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AA589" w14:textId="7FFFF570" w:rsidR="59326529" w:rsidRPr="00A23B43" w:rsidRDefault="59326529" w:rsidP="052E1B87">
      <w:pPr>
        <w:jc w:val="center"/>
        <w:rPr>
          <w:lang w:val="en-US"/>
        </w:rPr>
      </w:pPr>
    </w:p>
    <w:p w14:paraId="5063F6A1" w14:textId="1F5EE32C" w:rsidR="59326529" w:rsidRPr="00FA56C2" w:rsidRDefault="052E1B87" w:rsidP="052E1B87">
      <w:pPr>
        <w:spacing w:after="240" w:line="310" w:lineRule="auto"/>
        <w:jc w:val="center"/>
      </w:pPr>
      <w:r w:rsidRPr="052E1B87">
        <w:rPr>
          <w:rFonts w:eastAsia="Arial" w:cs="Arial"/>
          <w:color w:val="000000" w:themeColor="text1"/>
          <w:sz w:val="24"/>
          <w:szCs w:val="24"/>
        </w:rPr>
        <w:t>Федеральное государственное автономное</w:t>
      </w:r>
      <w:r w:rsidR="59326529">
        <w:br/>
      </w:r>
      <w:r w:rsidRPr="052E1B87">
        <w:rPr>
          <w:rFonts w:eastAsia="Arial" w:cs="Arial"/>
          <w:color w:val="000000" w:themeColor="text1"/>
          <w:sz w:val="24"/>
          <w:szCs w:val="24"/>
        </w:rPr>
        <w:t xml:space="preserve"> образовательное учреждение высшего образования</w:t>
      </w:r>
      <w:r w:rsidR="59326529">
        <w:br/>
      </w:r>
      <w:r w:rsidRPr="052E1B87">
        <w:rPr>
          <w:rFonts w:eastAsia="Arial" w:cs="Arial"/>
          <w:color w:val="000000" w:themeColor="text1"/>
          <w:sz w:val="24"/>
          <w:szCs w:val="24"/>
        </w:rPr>
        <w:t xml:space="preserve"> «Национальный исследовательский университет ИТМО»</w:t>
      </w:r>
    </w:p>
    <w:p w14:paraId="1F11BC88" w14:textId="29904E3D" w:rsidR="59326529" w:rsidRPr="00FA56C2" w:rsidRDefault="052E1B87" w:rsidP="052E1B87">
      <w:pPr>
        <w:spacing w:after="580" w:line="288" w:lineRule="auto"/>
        <w:jc w:val="center"/>
      </w:pPr>
      <w:r w:rsidRPr="052E1B87">
        <w:rPr>
          <w:rFonts w:eastAsia="Arial" w:cs="Arial"/>
          <w:color w:val="000000" w:themeColor="text1"/>
          <w:sz w:val="20"/>
          <w:szCs w:val="20"/>
        </w:rPr>
        <w:t>Факультет программной инженерии и компьютерной техники</w:t>
      </w:r>
      <w:r w:rsidR="59326529">
        <w:br/>
      </w:r>
      <w:r w:rsidRPr="052E1B87">
        <w:rPr>
          <w:rFonts w:eastAsia="Arial" w:cs="Arial"/>
          <w:color w:val="000000" w:themeColor="text1"/>
          <w:sz w:val="20"/>
          <w:szCs w:val="20"/>
        </w:rPr>
        <w:t xml:space="preserve"> Направление подготовки 09.03.04 Программная инженерия</w:t>
      </w:r>
    </w:p>
    <w:p w14:paraId="47A55747" w14:textId="2EAC9B0C" w:rsidR="59326529" w:rsidRPr="00FA56C2" w:rsidRDefault="052E1B87" w:rsidP="052E1B87">
      <w:pPr>
        <w:spacing w:after="0" w:line="312" w:lineRule="auto"/>
        <w:jc w:val="center"/>
      </w:pPr>
      <w:r w:rsidRPr="052E1B87">
        <w:rPr>
          <w:rFonts w:eastAsia="Arial" w:cs="Arial"/>
          <w:color w:val="000000" w:themeColor="text1"/>
          <w:sz w:val="24"/>
          <w:szCs w:val="24"/>
        </w:rPr>
        <w:t>Отчёт по лабораторной работе №2</w:t>
      </w:r>
    </w:p>
    <w:p w14:paraId="176FD9ED" w14:textId="5DCEDA12" w:rsidR="59326529" w:rsidRPr="00FA56C2" w:rsidRDefault="052E1B87" w:rsidP="052E1B87">
      <w:pPr>
        <w:spacing w:after="4440" w:line="312" w:lineRule="auto"/>
        <w:jc w:val="center"/>
      </w:pPr>
      <w:r w:rsidRPr="052E1B87">
        <w:rPr>
          <w:rFonts w:eastAsia="Arial" w:cs="Arial"/>
          <w:color w:val="000000" w:themeColor="text1"/>
          <w:sz w:val="24"/>
          <w:szCs w:val="24"/>
        </w:rPr>
        <w:t xml:space="preserve">По дисциплине «Математическая статистика» </w:t>
      </w:r>
      <w:r w:rsidR="59326529">
        <w:br/>
      </w:r>
      <w:r w:rsidRPr="052E1B87">
        <w:rPr>
          <w:rFonts w:eastAsia="Arial" w:cs="Arial"/>
          <w:color w:val="000000" w:themeColor="text1"/>
          <w:sz w:val="24"/>
          <w:szCs w:val="24"/>
        </w:rPr>
        <w:t xml:space="preserve"> Построение оценки параметров законов распределения и оценки функции</w:t>
      </w:r>
      <w:r w:rsidR="59326529">
        <w:br/>
      </w:r>
      <w:r w:rsidRPr="052E1B87">
        <w:rPr>
          <w:rFonts w:eastAsia="Arial" w:cs="Arial"/>
          <w:color w:val="000000" w:themeColor="text1"/>
          <w:sz w:val="24"/>
          <w:szCs w:val="24"/>
        </w:rPr>
        <w:t xml:space="preserve"> распределения и плотности вероятности.</w:t>
      </w:r>
    </w:p>
    <w:p w14:paraId="4BE9D040" w14:textId="514BBA44" w:rsidR="59326529" w:rsidRPr="00FA56C2" w:rsidRDefault="052E1B87" w:rsidP="052E1B87">
      <w:pPr>
        <w:spacing w:after="40" w:line="293" w:lineRule="auto"/>
        <w:ind w:left="6680"/>
        <w:jc w:val="right"/>
        <w:rPr>
          <w:rFonts w:eastAsia="Arial" w:cs="Arial"/>
          <w:b/>
          <w:bCs/>
          <w:color w:val="000000" w:themeColor="text1"/>
          <w:sz w:val="20"/>
          <w:szCs w:val="20"/>
        </w:rPr>
      </w:pPr>
      <w:r w:rsidRPr="052E1B87">
        <w:rPr>
          <w:rFonts w:eastAsia="Arial" w:cs="Arial"/>
          <w:b/>
          <w:bCs/>
          <w:color w:val="000000" w:themeColor="text1"/>
          <w:sz w:val="20"/>
          <w:szCs w:val="20"/>
        </w:rPr>
        <w:t>Студент:</w:t>
      </w:r>
    </w:p>
    <w:p w14:paraId="6C343A78" w14:textId="68D5F6A6" w:rsidR="59326529" w:rsidRPr="00FA56C2" w:rsidRDefault="052E1B87" w:rsidP="052E1B87">
      <w:pPr>
        <w:spacing w:after="0" w:line="293" w:lineRule="auto"/>
        <w:ind w:left="6680"/>
        <w:jc w:val="right"/>
      </w:pPr>
      <w:r w:rsidRPr="052E1B87">
        <w:rPr>
          <w:rFonts w:eastAsia="Arial" w:cs="Arial"/>
          <w:color w:val="000000" w:themeColor="text1"/>
          <w:sz w:val="20"/>
          <w:szCs w:val="20"/>
        </w:rPr>
        <w:t>Докшина Алёна</w:t>
      </w:r>
    </w:p>
    <w:p w14:paraId="5C39AFB6" w14:textId="07345E49" w:rsidR="59326529" w:rsidRPr="00FA56C2" w:rsidRDefault="052E1B87" w:rsidP="052E1B87">
      <w:pPr>
        <w:spacing w:after="0" w:line="293" w:lineRule="auto"/>
        <w:ind w:left="6680"/>
        <w:jc w:val="right"/>
        <w:rPr>
          <w:rFonts w:eastAsia="Arial" w:cs="Arial"/>
          <w:color w:val="000000" w:themeColor="text1"/>
          <w:sz w:val="20"/>
          <w:szCs w:val="20"/>
        </w:rPr>
      </w:pPr>
      <w:r w:rsidRPr="052E1B87">
        <w:rPr>
          <w:rFonts w:eastAsia="Arial" w:cs="Arial"/>
          <w:color w:val="000000" w:themeColor="text1"/>
          <w:sz w:val="20"/>
          <w:szCs w:val="20"/>
        </w:rPr>
        <w:t xml:space="preserve">Агнистова Алина </w:t>
      </w:r>
    </w:p>
    <w:p w14:paraId="748C85F5" w14:textId="2335DEE8" w:rsidR="59326529" w:rsidRPr="00FA56C2" w:rsidRDefault="052E1B87" w:rsidP="052E1B87">
      <w:pPr>
        <w:spacing w:after="0" w:line="293" w:lineRule="auto"/>
        <w:ind w:left="6680"/>
        <w:jc w:val="right"/>
        <w:rPr>
          <w:rFonts w:eastAsia="Arial" w:cs="Arial"/>
          <w:b/>
          <w:bCs/>
          <w:color w:val="000000" w:themeColor="text1"/>
          <w:sz w:val="20"/>
          <w:szCs w:val="20"/>
        </w:rPr>
      </w:pPr>
      <w:r w:rsidRPr="052E1B87">
        <w:rPr>
          <w:rFonts w:eastAsia="Arial" w:cs="Arial"/>
          <w:b/>
          <w:bCs/>
          <w:color w:val="000000" w:themeColor="text1"/>
          <w:sz w:val="20"/>
          <w:szCs w:val="20"/>
        </w:rPr>
        <w:t>Преподаватель:</w:t>
      </w:r>
    </w:p>
    <w:p w14:paraId="4793C9BE" w14:textId="3CFB7A77" w:rsidR="59326529" w:rsidRPr="00FA56C2" w:rsidRDefault="052E1B87" w:rsidP="052E1B87">
      <w:pPr>
        <w:spacing w:after="2800" w:line="293" w:lineRule="auto"/>
        <w:ind w:left="6680"/>
        <w:jc w:val="right"/>
        <w:rPr>
          <w:rFonts w:eastAsia="Arial" w:cs="Arial"/>
          <w:color w:val="000000" w:themeColor="text1"/>
          <w:sz w:val="20"/>
          <w:szCs w:val="20"/>
        </w:rPr>
      </w:pPr>
      <w:r w:rsidRPr="052E1B87">
        <w:rPr>
          <w:rFonts w:eastAsia="Arial" w:cs="Arial"/>
          <w:color w:val="000000" w:themeColor="text1"/>
          <w:sz w:val="20"/>
          <w:szCs w:val="20"/>
        </w:rPr>
        <w:t>Милованович Екатерина Воиславовна</w:t>
      </w:r>
    </w:p>
    <w:p w14:paraId="5027252C" w14:textId="220C74ED" w:rsidR="59326529" w:rsidRPr="00FA56C2" w:rsidRDefault="38A33A11" w:rsidP="38A33A11">
      <w:pPr>
        <w:jc w:val="center"/>
        <w:rPr>
          <w:rFonts w:eastAsia="Courier New" w:cs="Courier New"/>
          <w:color w:val="000000" w:themeColor="text1"/>
          <w:sz w:val="24"/>
          <w:szCs w:val="24"/>
        </w:rPr>
      </w:pPr>
      <w:r w:rsidRPr="38A33A11">
        <w:rPr>
          <w:rFonts w:eastAsia="Arial" w:cs="Arial"/>
          <w:color w:val="000000" w:themeColor="text1"/>
          <w:sz w:val="20"/>
          <w:szCs w:val="20"/>
        </w:rPr>
        <w:t>Санкт-Петербург</w:t>
      </w:r>
      <w:r w:rsidR="59326529">
        <w:br/>
      </w:r>
      <w:r w:rsidRPr="38A33A11">
        <w:rPr>
          <w:rFonts w:eastAsia="Arial" w:cs="Arial"/>
          <w:color w:val="000000" w:themeColor="text1"/>
          <w:sz w:val="20"/>
          <w:szCs w:val="20"/>
        </w:rPr>
        <w:t xml:space="preserve"> 2024 г.</w:t>
      </w:r>
    </w:p>
    <w:p w14:paraId="4DA761E1" w14:textId="3E0D7DCD" w:rsidR="59326529" w:rsidRPr="00971048" w:rsidRDefault="59326529" w:rsidP="00971048">
      <w:pPr>
        <w:jc w:val="both"/>
      </w:pPr>
      <w:r w:rsidRPr="00FA56C2">
        <w:br w:type="page"/>
      </w:r>
    </w:p>
    <w:p w14:paraId="740C1458" w14:textId="6A4730B5" w:rsidR="59326529" w:rsidRPr="00971048" w:rsidRDefault="59326529" w:rsidP="00971048">
      <w:pPr>
        <w:spacing w:before="255" w:after="255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1048">
        <w:rPr>
          <w:rFonts w:ascii="Times New Roman" w:eastAsia="Aptos" w:hAnsi="Times New Roman" w:cs="Times New Roman"/>
          <w:b/>
          <w:color w:val="000000" w:themeColor="text1"/>
          <w:sz w:val="28"/>
          <w:szCs w:val="28"/>
        </w:rPr>
        <w:t>Цель работы</w:t>
      </w:r>
      <w:r w:rsidR="00971048" w:rsidRPr="00971048">
        <w:rPr>
          <w:rFonts w:ascii="Times New Roman" w:eastAsia="Aptos" w:hAnsi="Times New Roman" w:cs="Times New Roman"/>
          <w:b/>
          <w:color w:val="000000" w:themeColor="text1"/>
          <w:sz w:val="28"/>
          <w:szCs w:val="28"/>
        </w:rPr>
        <w:t>:</w:t>
      </w:r>
    </w:p>
    <w:p w14:paraId="076BA425" w14:textId="073AA50C" w:rsidR="59326529" w:rsidRPr="00971048" w:rsidRDefault="59326529" w:rsidP="00971048">
      <w:pPr>
        <w:spacing w:line="360" w:lineRule="auto"/>
        <w:jc w:val="both"/>
        <w:rPr>
          <w:rFonts w:ascii="Times New Roman" w:eastAsia="Aptos" w:hAnsi="Times New Roman" w:cs="Times New Roman"/>
        </w:rPr>
      </w:pPr>
      <w:r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 xml:space="preserve">Цель данной работы состоит в том, чтобы на основании опытных данных, используя метод моментов, построить оценки параметров законов распределения и оценки функции </w:t>
      </w:r>
      <w:r w:rsidR="00CD4526"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>распределения</w:t>
      </w:r>
      <w:r w:rsidR="00971048"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 xml:space="preserve"> </w:t>
      </w:r>
      <w:r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>и</w:t>
      </w:r>
      <w:r w:rsidR="00971048"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 xml:space="preserve"> </w:t>
      </w:r>
      <w:r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>плотности вероятности</w:t>
      </w:r>
      <w:r w:rsidR="00CD4526" w:rsidRPr="00971048">
        <w:rPr>
          <w:rFonts w:ascii="Times New Roman" w:eastAsia="Courier New" w:hAnsi="Times New Roman" w:cs="Times New Roman"/>
          <w:color w:val="000000" w:themeColor="text1"/>
          <w:sz w:val="24"/>
          <w:szCs w:val="28"/>
        </w:rPr>
        <w:t>.</w:t>
      </w:r>
      <w:r w:rsidRPr="00971048">
        <w:rPr>
          <w:rFonts w:ascii="Times New Roman" w:hAnsi="Times New Roman" w:cs="Times New Roman"/>
        </w:rPr>
        <w:br/>
      </w:r>
    </w:p>
    <w:p w14:paraId="7BF1468C" w14:textId="215FCBC6" w:rsidR="00336246" w:rsidRPr="00971048" w:rsidRDefault="59326529" w:rsidP="009710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48">
        <w:rPr>
          <w:rFonts w:ascii="Times New Roman" w:hAnsi="Times New Roman" w:cs="Times New Roman"/>
          <w:b/>
          <w:bCs/>
          <w:sz w:val="28"/>
          <w:szCs w:val="28"/>
        </w:rPr>
        <w:t>Статистический ряд: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6246" w:rsidRPr="00FA56C2" w14:paraId="0D73FCCD" w14:textId="77777777">
        <w:tc>
          <w:tcPr>
            <w:tcW w:w="1335" w:type="dxa"/>
            <w:vAlign w:val="bottom"/>
          </w:tcPr>
          <w:p w14:paraId="516F8E99" w14:textId="0F994B68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-0,66</w:t>
            </w:r>
          </w:p>
        </w:tc>
        <w:tc>
          <w:tcPr>
            <w:tcW w:w="1335" w:type="dxa"/>
            <w:vAlign w:val="bottom"/>
          </w:tcPr>
          <w:p w14:paraId="3FBE679D" w14:textId="06EE8603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-0,39</w:t>
            </w:r>
          </w:p>
        </w:tc>
        <w:tc>
          <w:tcPr>
            <w:tcW w:w="1335" w:type="dxa"/>
            <w:vAlign w:val="bottom"/>
          </w:tcPr>
          <w:p w14:paraId="0699B852" w14:textId="0797E188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-0,27</w:t>
            </w:r>
          </w:p>
        </w:tc>
        <w:tc>
          <w:tcPr>
            <w:tcW w:w="1335" w:type="dxa"/>
            <w:vAlign w:val="bottom"/>
          </w:tcPr>
          <w:p w14:paraId="5240E3CD" w14:textId="68B3D9F9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0,19</w:t>
            </w:r>
          </w:p>
        </w:tc>
        <w:tc>
          <w:tcPr>
            <w:tcW w:w="1335" w:type="dxa"/>
            <w:vAlign w:val="bottom"/>
          </w:tcPr>
          <w:p w14:paraId="1E700A4A" w14:textId="56BE0ECE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-0,19</w:t>
            </w:r>
          </w:p>
        </w:tc>
        <w:tc>
          <w:tcPr>
            <w:tcW w:w="1335" w:type="dxa"/>
            <w:vAlign w:val="bottom"/>
          </w:tcPr>
          <w:p w14:paraId="4B47720E" w14:textId="544ADD83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-0,15</w:t>
            </w:r>
          </w:p>
        </w:tc>
        <w:tc>
          <w:tcPr>
            <w:tcW w:w="1335" w:type="dxa"/>
            <w:vAlign w:val="bottom"/>
          </w:tcPr>
          <w:p w14:paraId="0EEF4D45" w14:textId="5720BAE9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-0,62</w:t>
            </w:r>
          </w:p>
        </w:tc>
      </w:tr>
      <w:tr w:rsidR="00336246" w:rsidRPr="00FA56C2" w14:paraId="0519797A" w14:textId="77777777">
        <w:tc>
          <w:tcPr>
            <w:tcW w:w="1335" w:type="dxa"/>
            <w:vAlign w:val="bottom"/>
          </w:tcPr>
          <w:p w14:paraId="35B608CF" w14:textId="1DAF720F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-0,19</w:t>
            </w:r>
          </w:p>
        </w:tc>
        <w:tc>
          <w:tcPr>
            <w:tcW w:w="1335" w:type="dxa"/>
            <w:vAlign w:val="bottom"/>
          </w:tcPr>
          <w:p w14:paraId="237CB9DA" w14:textId="6EB77520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0,2</w:t>
            </w:r>
          </w:p>
        </w:tc>
        <w:tc>
          <w:tcPr>
            <w:tcW w:w="1335" w:type="dxa"/>
            <w:vAlign w:val="bottom"/>
          </w:tcPr>
          <w:p w14:paraId="02F2B312" w14:textId="0F153800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1,16</w:t>
            </w:r>
          </w:p>
        </w:tc>
        <w:tc>
          <w:tcPr>
            <w:tcW w:w="1335" w:type="dxa"/>
            <w:vAlign w:val="bottom"/>
          </w:tcPr>
          <w:p w14:paraId="33CC68F8" w14:textId="3C1216B7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-0,37</w:t>
            </w:r>
          </w:p>
        </w:tc>
        <w:tc>
          <w:tcPr>
            <w:tcW w:w="1335" w:type="dxa"/>
            <w:vAlign w:val="bottom"/>
          </w:tcPr>
          <w:p w14:paraId="43E3CB1C" w14:textId="1CFE4599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-0,59</w:t>
            </w:r>
          </w:p>
        </w:tc>
        <w:tc>
          <w:tcPr>
            <w:tcW w:w="1335" w:type="dxa"/>
            <w:vAlign w:val="bottom"/>
          </w:tcPr>
          <w:p w14:paraId="14F3D9ED" w14:textId="61C0AD43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0,18</w:t>
            </w:r>
          </w:p>
        </w:tc>
        <w:tc>
          <w:tcPr>
            <w:tcW w:w="1335" w:type="dxa"/>
            <w:vAlign w:val="bottom"/>
          </w:tcPr>
          <w:p w14:paraId="69FC0A06" w14:textId="37C3C366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0,3</w:t>
            </w:r>
          </w:p>
        </w:tc>
      </w:tr>
      <w:tr w:rsidR="00336246" w:rsidRPr="00FA56C2" w14:paraId="0607984B" w14:textId="77777777">
        <w:tc>
          <w:tcPr>
            <w:tcW w:w="1335" w:type="dxa"/>
            <w:vAlign w:val="bottom"/>
          </w:tcPr>
          <w:p w14:paraId="3D55E302" w14:textId="6C2BF4A5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-0,31</w:t>
            </w:r>
          </w:p>
        </w:tc>
        <w:tc>
          <w:tcPr>
            <w:tcW w:w="1335" w:type="dxa"/>
            <w:vAlign w:val="bottom"/>
          </w:tcPr>
          <w:p w14:paraId="22F2AB94" w14:textId="6D5560EA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52AD1D2A" w14:textId="7F73DE53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5644AA46" w14:textId="1B2516F5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23452D5A" w14:textId="78EE71C5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2FE99B15" w14:textId="6E8F7851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2FEF2FC0" w14:textId="1107AF0B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</w:tr>
    </w:tbl>
    <w:p w14:paraId="29A41FEF" w14:textId="77777777" w:rsidR="00336246" w:rsidRPr="00FA56C2" w:rsidRDefault="00336246" w:rsidP="00971048">
      <w:pPr>
        <w:spacing w:line="360" w:lineRule="auto"/>
        <w:jc w:val="both"/>
      </w:pPr>
    </w:p>
    <w:p w14:paraId="18A2DCA6" w14:textId="05CF475C" w:rsidR="00025B15" w:rsidRPr="00971048" w:rsidRDefault="59326529" w:rsidP="009710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48">
        <w:rPr>
          <w:rFonts w:ascii="Times New Roman" w:hAnsi="Times New Roman" w:cs="Times New Roman"/>
          <w:b/>
          <w:bCs/>
          <w:sz w:val="28"/>
          <w:szCs w:val="28"/>
        </w:rPr>
        <w:t>Вариационный ряд: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36246" w:rsidRPr="00FA56C2" w14:paraId="69C02C4C" w14:textId="77777777">
        <w:tc>
          <w:tcPr>
            <w:tcW w:w="1335" w:type="dxa"/>
            <w:vAlign w:val="bottom"/>
          </w:tcPr>
          <w:p w14:paraId="6A305D37" w14:textId="65D36359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-0,66</w:t>
            </w:r>
          </w:p>
        </w:tc>
        <w:tc>
          <w:tcPr>
            <w:tcW w:w="1335" w:type="dxa"/>
            <w:vAlign w:val="bottom"/>
          </w:tcPr>
          <w:p w14:paraId="5C750768" w14:textId="38BABE27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-0,62</w:t>
            </w:r>
          </w:p>
        </w:tc>
        <w:tc>
          <w:tcPr>
            <w:tcW w:w="1335" w:type="dxa"/>
            <w:vAlign w:val="bottom"/>
          </w:tcPr>
          <w:p w14:paraId="10AA075C" w14:textId="63DDE2BD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-0,59</w:t>
            </w:r>
          </w:p>
        </w:tc>
        <w:tc>
          <w:tcPr>
            <w:tcW w:w="1335" w:type="dxa"/>
            <w:vAlign w:val="bottom"/>
          </w:tcPr>
          <w:p w14:paraId="65E92172" w14:textId="707EC233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-0,39</w:t>
            </w:r>
          </w:p>
        </w:tc>
        <w:tc>
          <w:tcPr>
            <w:tcW w:w="1335" w:type="dxa"/>
            <w:vAlign w:val="bottom"/>
          </w:tcPr>
          <w:p w14:paraId="3BB50821" w14:textId="25AD211E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-0,37</w:t>
            </w:r>
          </w:p>
        </w:tc>
        <w:tc>
          <w:tcPr>
            <w:tcW w:w="1335" w:type="dxa"/>
            <w:vAlign w:val="bottom"/>
          </w:tcPr>
          <w:p w14:paraId="2B059B2D" w14:textId="068A7F97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-0,31</w:t>
            </w:r>
          </w:p>
        </w:tc>
        <w:tc>
          <w:tcPr>
            <w:tcW w:w="1335" w:type="dxa"/>
            <w:vAlign w:val="bottom"/>
          </w:tcPr>
          <w:p w14:paraId="111EE83D" w14:textId="57BCD700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-0,27</w:t>
            </w:r>
          </w:p>
        </w:tc>
      </w:tr>
      <w:tr w:rsidR="00336246" w:rsidRPr="00FA56C2" w14:paraId="5C8EE5C5" w14:textId="77777777">
        <w:tc>
          <w:tcPr>
            <w:tcW w:w="1335" w:type="dxa"/>
            <w:vAlign w:val="bottom"/>
          </w:tcPr>
          <w:p w14:paraId="0C704C09" w14:textId="0EF9632D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-0,19</w:t>
            </w:r>
          </w:p>
        </w:tc>
        <w:tc>
          <w:tcPr>
            <w:tcW w:w="1335" w:type="dxa"/>
            <w:vAlign w:val="bottom"/>
          </w:tcPr>
          <w:p w14:paraId="4B21A260" w14:textId="11F0C36F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-0,19</w:t>
            </w:r>
          </w:p>
        </w:tc>
        <w:tc>
          <w:tcPr>
            <w:tcW w:w="1335" w:type="dxa"/>
            <w:vAlign w:val="bottom"/>
          </w:tcPr>
          <w:p w14:paraId="645F240D" w14:textId="21B0EED0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-0,15</w:t>
            </w:r>
          </w:p>
        </w:tc>
        <w:tc>
          <w:tcPr>
            <w:tcW w:w="1335" w:type="dxa"/>
            <w:vAlign w:val="bottom"/>
          </w:tcPr>
          <w:p w14:paraId="30F6E522" w14:textId="23CA4605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0,18</w:t>
            </w:r>
          </w:p>
        </w:tc>
        <w:tc>
          <w:tcPr>
            <w:tcW w:w="1335" w:type="dxa"/>
            <w:vAlign w:val="bottom"/>
          </w:tcPr>
          <w:p w14:paraId="0AC11E19" w14:textId="1C0C7810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0,19</w:t>
            </w:r>
          </w:p>
        </w:tc>
        <w:tc>
          <w:tcPr>
            <w:tcW w:w="1335" w:type="dxa"/>
            <w:vAlign w:val="bottom"/>
          </w:tcPr>
          <w:p w14:paraId="2DAC6945" w14:textId="6F2ADB5F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0,2</w:t>
            </w:r>
          </w:p>
        </w:tc>
        <w:tc>
          <w:tcPr>
            <w:tcW w:w="1335" w:type="dxa"/>
            <w:vAlign w:val="bottom"/>
          </w:tcPr>
          <w:p w14:paraId="4A4F3AC8" w14:textId="4F4468EC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0,3</w:t>
            </w:r>
          </w:p>
        </w:tc>
      </w:tr>
      <w:tr w:rsidR="00336246" w:rsidRPr="00FA56C2" w14:paraId="34D268BF" w14:textId="77777777">
        <w:tc>
          <w:tcPr>
            <w:tcW w:w="1335" w:type="dxa"/>
            <w:vAlign w:val="bottom"/>
          </w:tcPr>
          <w:p w14:paraId="71118B9B" w14:textId="77F2ABB8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1,16</w:t>
            </w:r>
          </w:p>
        </w:tc>
        <w:tc>
          <w:tcPr>
            <w:tcW w:w="1335" w:type="dxa"/>
            <w:vAlign w:val="bottom"/>
          </w:tcPr>
          <w:p w14:paraId="4925BFBB" w14:textId="695128EF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48393DAD" w14:textId="2C91E46B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57000065" w14:textId="09E7C5C6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361C07C5" w14:textId="211FA1CD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6C62EBAD" w14:textId="69E41D68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  <w:tc>
          <w:tcPr>
            <w:tcW w:w="1335" w:type="dxa"/>
            <w:vAlign w:val="bottom"/>
          </w:tcPr>
          <w:p w14:paraId="29F84742" w14:textId="6313FCC5" w:rsidR="00336246" w:rsidRPr="00FA56C2" w:rsidRDefault="00336246" w:rsidP="00971048">
            <w:pPr>
              <w:spacing w:line="360" w:lineRule="auto"/>
              <w:jc w:val="both"/>
            </w:pPr>
            <w:r w:rsidRPr="00FA56C2">
              <w:rPr>
                <w:rFonts w:cs="Calibri"/>
                <w:color w:val="000000"/>
              </w:rPr>
              <w:t> </w:t>
            </w:r>
          </w:p>
        </w:tc>
      </w:tr>
    </w:tbl>
    <w:p w14:paraId="6E607757" w14:textId="77777777" w:rsidR="00336246" w:rsidRPr="00FA56C2" w:rsidRDefault="00336246" w:rsidP="00971048">
      <w:pPr>
        <w:spacing w:line="360" w:lineRule="auto"/>
        <w:jc w:val="both"/>
      </w:pPr>
    </w:p>
    <w:p w14:paraId="54F5B3D4" w14:textId="029B60A9" w:rsidR="00336246" w:rsidRPr="00971048" w:rsidRDefault="59326529" w:rsidP="009710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48">
        <w:rPr>
          <w:rFonts w:ascii="Times New Roman" w:hAnsi="Times New Roman" w:cs="Times New Roman"/>
          <w:b/>
          <w:bCs/>
          <w:sz w:val="28"/>
          <w:szCs w:val="28"/>
        </w:rPr>
        <w:t>Выборочная функция распределения:</w:t>
      </w:r>
    </w:p>
    <w:p w14:paraId="6699207D" w14:textId="7AD42806" w:rsidR="00336246" w:rsidRPr="00FA56C2" w:rsidRDefault="00336246" w:rsidP="00971048">
      <w:pPr>
        <w:spacing w:line="360" w:lineRule="auto"/>
        <w:jc w:val="center"/>
      </w:pPr>
      <w:r w:rsidRPr="00FA56C2">
        <w:rPr>
          <w:noProof/>
          <w:lang w:eastAsia="ru-RU"/>
        </w:rPr>
        <w:drawing>
          <wp:inline distT="0" distB="0" distL="0" distR="0" wp14:anchorId="7CE25830" wp14:editId="56E35A8C">
            <wp:extent cx="5105662" cy="1587582"/>
            <wp:effectExtent l="0" t="0" r="0" b="0"/>
            <wp:docPr id="1559571547" name="Рисунок 1559571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6A4B" w14:textId="72CBDD67" w:rsidR="00336246" w:rsidRPr="00FA56C2" w:rsidRDefault="00336246" w:rsidP="00971048">
      <w:pPr>
        <w:spacing w:line="360" w:lineRule="auto"/>
        <w:jc w:val="center"/>
      </w:pPr>
      <w:r w:rsidRPr="00FA56C2">
        <w:rPr>
          <w:noProof/>
          <w:lang w:eastAsia="ru-RU"/>
        </w:rPr>
        <w:drawing>
          <wp:inline distT="0" distB="0" distL="0" distR="0" wp14:anchorId="2CFA9648" wp14:editId="422D3DD1">
            <wp:extent cx="4584592" cy="2755631"/>
            <wp:effectExtent l="0" t="0" r="0" b="0"/>
            <wp:docPr id="734420762" name="Рисунок 734420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92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C3F" w14:textId="77777777" w:rsidR="00971048" w:rsidRPr="00971048" w:rsidRDefault="00971048" w:rsidP="00971048">
      <w:pPr>
        <w:spacing w:line="360" w:lineRule="auto"/>
        <w:jc w:val="both"/>
        <w:rPr>
          <w:b/>
          <w:sz w:val="24"/>
          <w:lang w:val="en-US"/>
        </w:rPr>
      </w:pPr>
    </w:p>
    <w:p w14:paraId="5257D650" w14:textId="2520EC91" w:rsidR="00336246" w:rsidRPr="00971048" w:rsidRDefault="00336246" w:rsidP="0097104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71048">
        <w:rPr>
          <w:rFonts w:ascii="Times New Roman" w:hAnsi="Times New Roman" w:cs="Times New Roman"/>
          <w:b/>
          <w:sz w:val="28"/>
          <w:szCs w:val="24"/>
        </w:rPr>
        <w:t>Несмещённые оценки математического ожидания и дисперсии:</w:t>
      </w:r>
    </w:p>
    <w:p w14:paraId="3DC7AEBF" w14:textId="2BEDB565" w:rsidR="00336246" w:rsidRPr="00971048" w:rsidRDefault="00E37F3E" w:rsidP="00971048">
      <w:pPr>
        <w:spacing w:line="360" w:lineRule="auto"/>
        <w:jc w:val="both"/>
        <w:rPr>
          <w:i/>
          <w:vertAlign w:val="subscript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acc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m</m:t>
              </m:r>
            </m:e>
          </m:acc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</w:rPr>
                <m:t>i=1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vertAlign w:val="subscript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vertAlign w:val="subscript"/>
                </w:rPr>
                <m:t>19</m:t>
              </m:r>
            </m:den>
          </m:f>
          <m:r>
            <w:rPr>
              <w:rFonts w:ascii="Cambria Math" w:hAnsi="Cambria Math"/>
              <w:vertAlign w:val="subscript"/>
            </w:rPr>
            <m:t>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-0,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89</m:t>
              </m:r>
            </m:e>
          </m:d>
          <m:r>
            <w:rPr>
              <w:rFonts w:ascii="Cambria Math" w:hAnsi="Cambria Math"/>
              <w:vertAlign w:val="subscript"/>
            </w:rPr>
            <m:t>=-0,04684211≈-</m:t>
          </m:r>
          <m:r>
            <w:rPr>
              <w:rFonts w:ascii="Cambria Math" w:hAnsi="Cambria Math"/>
              <w:vertAlign w:val="subscript"/>
              <w:lang w:val="en-US"/>
            </w:rPr>
            <m:t>0,047</m:t>
          </m:r>
        </m:oMath>
      </m:oMathPara>
    </w:p>
    <w:p w14:paraId="3087A171" w14:textId="719199AE" w:rsidR="00336246" w:rsidRPr="00FA56C2" w:rsidRDefault="00E37F3E" w:rsidP="00971048">
      <w:pPr>
        <w:spacing w:line="360" w:lineRule="auto"/>
        <w:jc w:val="both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</w:rPr>
                <m:t>9</m:t>
              </m:r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-(-0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,047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8</m:t>
              </m:r>
            </m:den>
          </m:f>
          <m:r>
            <w:rPr>
              <w:rFonts w:ascii="Cambria Math" w:hAnsi="Cambria Math"/>
            </w:rPr>
            <m:t>*0</m:t>
          </m:r>
          <m:r>
            <w:rPr>
              <w:rFonts w:ascii="Cambria Math" w:hAnsi="Cambria Math"/>
              <w:lang w:val="en-US"/>
            </w:rPr>
            <m:t>,002209</m:t>
          </m:r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,000122722</m:t>
          </m:r>
          <m:r>
            <w:rPr>
              <w:rFonts w:ascii="Cambria Math" w:hAnsi="Cambria Math"/>
            </w:rPr>
            <m:t>≈0</m:t>
          </m:r>
          <m:r>
            <w:rPr>
              <w:rFonts w:ascii="Cambria Math" w:hAnsi="Cambria Math"/>
              <w:lang w:val="en-US"/>
            </w:rPr>
            <m:t>,000123</m:t>
          </m:r>
        </m:oMath>
      </m:oMathPara>
    </w:p>
    <w:p w14:paraId="403C5D64" w14:textId="0867F090" w:rsidR="00336246" w:rsidRPr="00971048" w:rsidRDefault="00463693" w:rsidP="0097104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1048">
        <w:rPr>
          <w:rFonts w:ascii="Times New Roman" w:hAnsi="Times New Roman" w:cs="Times New Roman"/>
          <w:b/>
          <w:bCs/>
          <w:sz w:val="28"/>
          <w:szCs w:val="28"/>
        </w:rPr>
        <w:t>Закон распределения Лапласа:</w:t>
      </w:r>
    </w:p>
    <w:p w14:paraId="53219C34" w14:textId="2C359807" w:rsidR="006E6F23" w:rsidRPr="00FA56C2" w:rsidRDefault="006E6F23" w:rsidP="00971048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-λ|x-m|</m:t>
              </m:r>
            </m:sup>
          </m:sSup>
        </m:oMath>
      </m:oMathPara>
    </w:p>
    <w:p w14:paraId="736A2CC0" w14:textId="798CE846" w:rsidR="00463693" w:rsidRPr="00FA56C2" w:rsidRDefault="00463693" w:rsidP="00971048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x&lt;m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x≥m</m:t>
                  </m:r>
                </m:e>
              </m:eqArr>
            </m:e>
          </m:d>
        </m:oMath>
      </m:oMathPara>
    </w:p>
    <w:p w14:paraId="45FDBDD7" w14:textId="4B1F7102" w:rsidR="00463693" w:rsidRPr="00971048" w:rsidRDefault="003B0E6C" w:rsidP="0097104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1048">
        <w:rPr>
          <w:rFonts w:ascii="Times New Roman" w:eastAsiaTheme="minorEastAsia" w:hAnsi="Times New Roman" w:cs="Times New Roman"/>
          <w:sz w:val="24"/>
          <w:szCs w:val="24"/>
        </w:rPr>
        <w:t>Мы имеем два неизвестных параметра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m</m:t>
        </m:r>
      </m:oMath>
      <w:r w:rsidRPr="00971048">
        <w:rPr>
          <w:rFonts w:ascii="Times New Roman" w:eastAsiaTheme="minorEastAsia" w:hAnsi="Times New Roman" w:cs="Times New Roman"/>
          <w:sz w:val="24"/>
          <w:szCs w:val="24"/>
        </w:rPr>
        <w:t>), выберем два момента:</w:t>
      </w:r>
    </w:p>
    <w:p w14:paraId="62C13DD2" w14:textId="46AC73FA" w:rsidR="003B0E6C" w:rsidRPr="00FA56C2" w:rsidRDefault="00E37F3E" w:rsidP="00971048">
      <w:pPr>
        <w:spacing w:line="36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lang w:val="en-US"/>
                </w:rPr>
                <m:t>x*f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*dx</m:t>
              </m:r>
            </m:e>
          </m:nary>
        </m:oMath>
      </m:oMathPara>
    </w:p>
    <w:p w14:paraId="5075B6B0" w14:textId="46310B44" w:rsidR="003B0E6C" w:rsidRPr="00FA56C2" w:rsidRDefault="00E37F3E" w:rsidP="00971048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*dx</m:t>
              </m:r>
            </m:e>
          </m:nary>
        </m:oMath>
      </m:oMathPara>
    </w:p>
    <w:p w14:paraId="660488E2" w14:textId="27EC78A4" w:rsidR="003B0E6C" w:rsidRPr="00971048" w:rsidRDefault="003B0E6C" w:rsidP="0097104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>Выразим неизвестные параметры через моменты:</w:t>
      </w:r>
    </w:p>
    <w:p w14:paraId="7981FE6C" w14:textId="659A4277" w:rsidR="003B0E6C" w:rsidRPr="00971048" w:rsidRDefault="00E37F3E" w:rsidP="00971048">
      <w:pPr>
        <w:spacing w:line="360" w:lineRule="auto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x*f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p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x-m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*dx+ 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-λ|x-m|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*dx</m:t>
                  </m:r>
                </m:e>
              </m:nary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λ(x-m)</m:t>
              </m:r>
            </m:sup>
          </m:s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den>
          </m:f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λ(x-m)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dx-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-λ(x-m)</m:t>
              </m:r>
            </m:sup>
          </m:s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-m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+∞</m:t>
              </m:r>
            </m:sup>
          </m:sSub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den>
          </m:f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+∞</m:t>
              </m:r>
            </m:sup>
          </m:sSubSup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-λ(x-m)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dx 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λ(x-m)</m:t>
              </m:r>
            </m:sup>
          </m:s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p>
          </m:sSub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2λ</m:t>
              </m:r>
            </m:den>
          </m:f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-λ(x-m)</m:t>
              </m:r>
            </m:sup>
          </m:sSup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|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+∞</m:t>
              </m:r>
            </m:sup>
          </m:sSubSup>
          <m:r>
            <w:rPr>
              <w:rFonts w:ascii="Cambria Math" w:hAnsi="Cambria Math"/>
              <w:color w:val="000000"/>
              <w:sz w:val="24"/>
              <w:szCs w:val="24"/>
            </w:rPr>
            <m:t>=m-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2λ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2λ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=m</m:t>
          </m:r>
        </m:oMath>
      </m:oMathPara>
    </w:p>
    <w:p w14:paraId="629E809F" w14:textId="77777777" w:rsidR="004B375A" w:rsidRPr="00971048" w:rsidRDefault="00E37F3E" w:rsidP="00971048">
      <w:pPr>
        <w:spacing w:after="0" w:line="360" w:lineRule="auto"/>
        <w:jc w:val="both"/>
        <w:rPr>
          <w:rFonts w:eastAsia="Helvetica" w:cs="Helvetic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f(x)dx=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λ(x-m)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dx+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∫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+∞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-λ(x-m)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dx=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0BE0368A" w14:textId="28EA7150" w:rsidR="00E54C33" w:rsidRPr="00FA56C2" w:rsidRDefault="004B375A" w:rsidP="00971048">
      <w:pPr>
        <w:spacing w:line="360" w:lineRule="auto"/>
        <w:jc w:val="both"/>
        <w:rPr>
          <w:rFonts w:eastAsiaTheme="minorEastAsia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 xml:space="preserve"> </m:t>
        </m:r>
      </m:oMath>
      <w:r w:rsidR="009C6CD6" w:rsidRPr="00FA56C2">
        <w:rPr>
          <w:rFonts w:eastAsiaTheme="minorEastAsia"/>
          <w:sz w:val="26"/>
          <w:szCs w:val="26"/>
        </w:rPr>
        <w:t xml:space="preserve"> </w:t>
      </w:r>
    </w:p>
    <w:p w14:paraId="76D787C9" w14:textId="77777777" w:rsidR="00FA56C2" w:rsidRPr="00971048" w:rsidRDefault="00FA56C2" w:rsidP="0097104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6"/>
        </w:rPr>
      </w:pPr>
      <w:r w:rsidRPr="00971048">
        <w:rPr>
          <w:rFonts w:ascii="Times New Roman" w:eastAsiaTheme="minorEastAsia" w:hAnsi="Times New Roman" w:cs="Times New Roman"/>
          <w:sz w:val="24"/>
          <w:szCs w:val="26"/>
        </w:rPr>
        <w:t>Отсюда найдём дисперсию:</w:t>
      </w:r>
    </w:p>
    <w:p w14:paraId="2303A796" w14:textId="385B1D49" w:rsidR="59326529" w:rsidRPr="00971048" w:rsidRDefault="00FA56C2" w:rsidP="00971048">
      <w:pPr>
        <w:spacing w:after="0" w:line="360" w:lineRule="auto"/>
        <w:jc w:val="both"/>
        <w:rPr>
          <w:rFonts w:eastAsia="Helvetica" w:cs="Helvetica"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>D(X)=M(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)-(M(X)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p>
              </m:sSup>
            </m:den>
          </m:f>
        </m:oMath>
      </m:oMathPara>
    </w:p>
    <w:p w14:paraId="63486DF6" w14:textId="058F0901" w:rsidR="00F27BBA" w:rsidRPr="00971048" w:rsidRDefault="00F27BBA" w:rsidP="00971048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71048">
        <w:rPr>
          <w:rFonts w:ascii="Times New Roman" w:eastAsiaTheme="minorEastAsia" w:hAnsi="Times New Roman" w:cs="Times New Roman"/>
          <w:sz w:val="24"/>
          <w:szCs w:val="24"/>
        </w:rPr>
        <w:t>Таким образом, получим:</w:t>
      </w:r>
    </w:p>
    <w:p w14:paraId="05402CF0" w14:textId="1038C4FE" w:rsidR="00F27BBA" w:rsidRPr="00FA56C2" w:rsidRDefault="009C6CD6" w:rsidP="00971048">
      <w:pPr>
        <w:spacing w:line="360" w:lineRule="auto"/>
        <w:jc w:val="center"/>
      </w:pPr>
      <m:oMath>
        <m:r>
          <w:rPr>
            <w:rFonts w:ascii="Cambria Math" w:hAnsi="Cambria Math"/>
            <w:color w:val="000000"/>
            <w:sz w:val="29"/>
            <w:szCs w:val="29"/>
          </w:rPr>
          <m:t>σ=</m:t>
        </m:r>
        <m:f>
          <m:fPr>
            <m:ctrlPr>
              <w:rPr>
                <w:rFonts w:ascii="Cambria Math" w:hAnsi="Cambria Math"/>
                <w:i/>
                <w:color w:val="000000"/>
                <w:sz w:val="29"/>
                <w:szCs w:val="29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9"/>
                    <w:szCs w:val="29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9"/>
                <w:szCs w:val="29"/>
              </w:rPr>
              <m:t>λ</m:t>
            </m:r>
          </m:den>
        </m:f>
      </m:oMath>
      <w:r w:rsidRPr="00FA56C2">
        <w:rPr>
          <w:sz w:val="24"/>
          <w:szCs w:val="24"/>
        </w:rPr>
        <w:t xml:space="preserve">,        </w:t>
      </w:r>
      <m:oMath>
        <m:r>
          <w:rPr>
            <w:rFonts w:ascii="Cambria Math" w:hAnsi="Cambria Math"/>
            <w:color w:val="000000"/>
            <w:sz w:val="29"/>
            <w:szCs w:val="29"/>
          </w:rPr>
          <m:t>λ=</m:t>
        </m:r>
        <m:f>
          <m:fPr>
            <m:ctrlPr>
              <w:rPr>
                <w:rFonts w:ascii="Cambria Math" w:hAnsi="Cambria Math"/>
                <w:i/>
                <w:color w:val="000000"/>
                <w:sz w:val="29"/>
                <w:szCs w:val="29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9"/>
                    <w:szCs w:val="29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9"/>
                    <w:szCs w:val="29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color w:val="000000"/>
                <w:sz w:val="29"/>
                <w:szCs w:val="29"/>
              </w:rPr>
              <m:t>σ</m:t>
            </m:r>
          </m:den>
        </m:f>
      </m:oMath>
    </w:p>
    <w:p w14:paraId="582B26DA" w14:textId="08BB3706" w:rsidR="00DE0090" w:rsidRPr="00971048" w:rsidRDefault="00B32A86" w:rsidP="0097104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>Найдем значения неизвестных параметров:</w:t>
      </w:r>
    </w:p>
    <w:p w14:paraId="1A8A580E" w14:textId="26406FC6" w:rsidR="0065122B" w:rsidRPr="00B209CD" w:rsidRDefault="00E37F3E" w:rsidP="00971048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=m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2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  <m:r>
                <w:rPr>
                  <w:rFonts w:ascii="Cambria Math" w:hAnsi="Cambria Math"/>
                  <w:lang w:val="en-US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m=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acc>
                    </m:e>
                  </m:eqArr>
                </m:e>
              </m:d>
              <m:r>
                <w:rPr>
                  <w:rFonts w:ascii="Cambria Math" w:hAnsi="Cambria Math"/>
                  <w:lang w:val="en-US"/>
                </w:rPr>
                <m:t>⇒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m=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-</m:t>
                      </m:r>
                      <m:r>
                        <w:rPr>
                          <w:rFonts w:ascii="Cambria Math" w:hAnsi="Cambria Math"/>
                          <w:vertAlign w:val="subscript"/>
                          <w:lang w:val="en-US"/>
                        </w:rPr>
                        <m:t>0,047</m:t>
                      </m:r>
                    </m: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λ</m:t>
                      </m:r>
                      <m:r>
                        <w:rPr>
                          <w:rFonts w:ascii="Cambria Math" w:hAnsi="Cambria Math"/>
                        </w:rPr>
                        <m:t>≈0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,00008697</m:t>
                      </m:r>
                    </m:e>
                  </m:eqArr>
                </m:e>
              </m:d>
            </m:e>
          </m:d>
        </m:oMath>
      </m:oMathPara>
    </w:p>
    <w:p w14:paraId="0E20F152" w14:textId="5BE5984B" w:rsidR="00B32A86" w:rsidRPr="00971048" w:rsidRDefault="00B464FC" w:rsidP="0097104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7104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Функция плотности распределения:</w:t>
      </w:r>
    </w:p>
    <w:p w14:paraId="4793BE46" w14:textId="2D6D0D55" w:rsidR="00B209CD" w:rsidRPr="00A23B43" w:rsidRDefault="0024551E" w:rsidP="00971048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-λ|x-m|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0,00008697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-0,00008697|x+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0,047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=0,00004348*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-0,00008697|x+</m:t>
              </m:r>
              <m:r>
                <w:rPr>
                  <w:rFonts w:ascii="Cambria Math" w:hAnsi="Cambria Math"/>
                  <w:vertAlign w:val="subscript"/>
                  <w:lang w:val="en-US"/>
                </w:rPr>
                <m:t>0,047</m:t>
              </m:r>
              <m:r>
                <w:rPr>
                  <w:rFonts w:ascii="Cambria Math" w:hAnsi="Cambria Math"/>
                  <w:lang w:val="en-US"/>
                </w:rPr>
                <m:t>|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01BA2299" w14:textId="5EA1007F" w:rsidR="00A23B43" w:rsidRPr="00A23B43" w:rsidRDefault="00971048" w:rsidP="00971048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19CE7BE" wp14:editId="597ABF99">
            <wp:extent cx="4572000" cy="2771775"/>
            <wp:effectExtent l="0" t="0" r="0" b="9525"/>
            <wp:docPr id="1254105667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EA636C5-D020-3B4C-A71D-B157A3781893}"/>
                </a:ext>
                <a:ext uri="{147F2762-F138-4A5C-976F-8EAC2B608ADB}">
                  <a16:predDERef xmlns:a16="http://schemas.microsoft.com/office/drawing/2014/main" pre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437ED2" w14:textId="3250378E" w:rsidR="00B464FC" w:rsidRPr="00971048" w:rsidRDefault="00B464FC" w:rsidP="0097104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971048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Функция распределения:</w:t>
      </w:r>
    </w:p>
    <w:p w14:paraId="5BF192FC" w14:textId="73A3E2A0" w:rsidR="0051454B" w:rsidRPr="00FA56C2" w:rsidRDefault="0051454B" w:rsidP="00971048">
      <w:pPr>
        <w:spacing w:line="360" w:lineRule="auto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x&lt;m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x-m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x≥m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0,00008697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0,047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x&lt;-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0,047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0,00008697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x+</m:t>
                          </m:r>
                          <m:r>
                            <w:rPr>
                              <w:rFonts w:ascii="Cambria Math" w:hAnsi="Cambria Math"/>
                              <w:vertAlign w:val="subscript"/>
                              <w:lang w:val="en-US"/>
                            </w:rPr>
                            <m:t>0,047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 x≥-</m:t>
                  </m:r>
                  <m:r>
                    <w:rPr>
                      <w:rFonts w:ascii="Cambria Math" w:hAnsi="Cambria Math"/>
                      <w:vertAlign w:val="subscript"/>
                      <w:lang w:val="en-US"/>
                    </w:rPr>
                    <m:t>0,047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ADC2E86" w14:textId="53CE2B1C" w:rsidR="0051454B" w:rsidRPr="0024551E" w:rsidRDefault="00971048" w:rsidP="00971048">
      <w:pPr>
        <w:spacing w:line="360" w:lineRule="auto"/>
        <w:jc w:val="center"/>
        <w:rPr>
          <w:rFonts w:eastAsiaTheme="minorEastAsia"/>
          <w:i/>
          <w:lang w:val="en-US"/>
        </w:rPr>
      </w:pPr>
      <w:r>
        <w:rPr>
          <w:noProof/>
        </w:rPr>
        <w:drawing>
          <wp:inline distT="0" distB="0" distL="0" distR="0" wp14:anchorId="2758B50E" wp14:editId="04CBFEC9">
            <wp:extent cx="4686300" cy="2771775"/>
            <wp:effectExtent l="0" t="0" r="0" b="9525"/>
            <wp:docPr id="1492773108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47F2DB6-DB1E-2BAF-D906-FCBED11D7DAB}"/>
                </a:ext>
                <a:ext uri="{147F2762-F138-4A5C-976F-8EAC2B608ADB}">
                  <a16:predDERef xmlns:a16="http://schemas.microsoft.com/office/drawing/2014/main" pred="{3EA636C5-D020-3B4C-A71D-B157A37818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730B39A" w14:textId="1DCFFBF2" w:rsidR="00B464FC" w:rsidRPr="00971048" w:rsidRDefault="59326529" w:rsidP="0097104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971048">
        <w:rPr>
          <w:rFonts w:ascii="Times New Roman" w:eastAsiaTheme="minorEastAsia" w:hAnsi="Times New Roman" w:cs="Times New Roman"/>
          <w:b/>
          <w:bCs/>
          <w:sz w:val="28"/>
          <w:szCs w:val="28"/>
        </w:rPr>
        <w:t>Вывод:</w:t>
      </w:r>
    </w:p>
    <w:p w14:paraId="655DC774" w14:textId="1F3D2B70" w:rsidR="00B32A86" w:rsidRPr="00971048" w:rsidRDefault="00C51735" w:rsidP="00971048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Во время выполнения лабораторной работы </w:t>
      </w:r>
      <w:r w:rsidR="00CD4526"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на основании опытных данных </w:t>
      </w: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>бы</w:t>
      </w:r>
      <w:r w:rsidR="00805677"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л проведен анализ выборки </w:t>
      </w:r>
      <w:r w:rsidR="008B6336" w:rsidRPr="00971048">
        <w:rPr>
          <w:rFonts w:ascii="Times New Roman" w:eastAsiaTheme="minorEastAsia" w:hAnsi="Times New Roman" w:cs="Times New Roman"/>
          <w:iCs/>
          <w:sz w:val="24"/>
          <w:szCs w:val="24"/>
        </w:rPr>
        <w:t>и найдены</w:t>
      </w: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805677"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оценки </w:t>
      </w:r>
      <w:r w:rsidRPr="00971048">
        <w:rPr>
          <w:rFonts w:ascii="Times New Roman" w:eastAsiaTheme="minorEastAsia" w:hAnsi="Times New Roman" w:cs="Times New Roman"/>
          <w:iCs/>
          <w:sz w:val="24"/>
          <w:szCs w:val="24"/>
        </w:rPr>
        <w:t>математического ожидания и дисперсии, а с помощью метод</w:t>
      </w:r>
      <w:r w:rsidR="007E574A" w:rsidRPr="00971048"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="000626B7"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моментов </w:t>
      </w:r>
      <w:r w:rsidR="005F6F3E" w:rsidRPr="00971048">
        <w:rPr>
          <w:rFonts w:ascii="Times New Roman" w:eastAsiaTheme="minorEastAsia" w:hAnsi="Times New Roman" w:cs="Times New Roman"/>
          <w:iCs/>
          <w:sz w:val="24"/>
          <w:szCs w:val="24"/>
        </w:rPr>
        <w:t>построены</w:t>
      </w:r>
      <w:r w:rsidR="00805677" w:rsidRPr="0097104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функции распределения и плотности распределения.</w:t>
      </w:r>
    </w:p>
    <w:p w14:paraId="6AB7E0A1" w14:textId="47A4F658" w:rsidR="00CD4526" w:rsidRPr="00C51735" w:rsidRDefault="00CD4526" w:rsidP="00971048">
      <w:pPr>
        <w:spacing w:line="360" w:lineRule="auto"/>
        <w:jc w:val="both"/>
        <w:rPr>
          <w:rFonts w:eastAsiaTheme="minorEastAsia"/>
          <w:i/>
        </w:rPr>
      </w:pPr>
    </w:p>
    <w:sectPr w:rsidR="00CD4526" w:rsidRPr="00C51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246"/>
    <w:rsid w:val="00025B15"/>
    <w:rsid w:val="00046D04"/>
    <w:rsid w:val="000626B7"/>
    <w:rsid w:val="001914F0"/>
    <w:rsid w:val="00195841"/>
    <w:rsid w:val="001B6CD6"/>
    <w:rsid w:val="0020343F"/>
    <w:rsid w:val="0024551E"/>
    <w:rsid w:val="0029356A"/>
    <w:rsid w:val="00297366"/>
    <w:rsid w:val="00303E65"/>
    <w:rsid w:val="00304AC2"/>
    <w:rsid w:val="00336246"/>
    <w:rsid w:val="003826CB"/>
    <w:rsid w:val="003B0E56"/>
    <w:rsid w:val="003B0E6C"/>
    <w:rsid w:val="00463693"/>
    <w:rsid w:val="004A1A08"/>
    <w:rsid w:val="004B375A"/>
    <w:rsid w:val="004C4647"/>
    <w:rsid w:val="00507018"/>
    <w:rsid w:val="0051454B"/>
    <w:rsid w:val="0051488B"/>
    <w:rsid w:val="0053129F"/>
    <w:rsid w:val="00546D19"/>
    <w:rsid w:val="005C54A9"/>
    <w:rsid w:val="005F5F20"/>
    <w:rsid w:val="005F6F3E"/>
    <w:rsid w:val="0061539C"/>
    <w:rsid w:val="00632402"/>
    <w:rsid w:val="006379CC"/>
    <w:rsid w:val="0065122B"/>
    <w:rsid w:val="00693CEC"/>
    <w:rsid w:val="00694491"/>
    <w:rsid w:val="006A6677"/>
    <w:rsid w:val="006E6F23"/>
    <w:rsid w:val="006F09FF"/>
    <w:rsid w:val="007171E9"/>
    <w:rsid w:val="007E574A"/>
    <w:rsid w:val="00805677"/>
    <w:rsid w:val="00862D17"/>
    <w:rsid w:val="00867109"/>
    <w:rsid w:val="008B6336"/>
    <w:rsid w:val="00930D30"/>
    <w:rsid w:val="00971048"/>
    <w:rsid w:val="009771F5"/>
    <w:rsid w:val="009C6CD6"/>
    <w:rsid w:val="009E70B3"/>
    <w:rsid w:val="009F64D0"/>
    <w:rsid w:val="00A23B43"/>
    <w:rsid w:val="00A253E1"/>
    <w:rsid w:val="00A40CAF"/>
    <w:rsid w:val="00AD6D5E"/>
    <w:rsid w:val="00B209CD"/>
    <w:rsid w:val="00B32A86"/>
    <w:rsid w:val="00B3546C"/>
    <w:rsid w:val="00B35701"/>
    <w:rsid w:val="00B4628B"/>
    <w:rsid w:val="00B464FC"/>
    <w:rsid w:val="00B5233D"/>
    <w:rsid w:val="00B82A40"/>
    <w:rsid w:val="00C51735"/>
    <w:rsid w:val="00CD4526"/>
    <w:rsid w:val="00CF043B"/>
    <w:rsid w:val="00CF2A04"/>
    <w:rsid w:val="00CF3A5E"/>
    <w:rsid w:val="00D027C4"/>
    <w:rsid w:val="00D05198"/>
    <w:rsid w:val="00D077FE"/>
    <w:rsid w:val="00DA6BAF"/>
    <w:rsid w:val="00DB79C0"/>
    <w:rsid w:val="00DE0090"/>
    <w:rsid w:val="00E165CF"/>
    <w:rsid w:val="00E37F3E"/>
    <w:rsid w:val="00E54C33"/>
    <w:rsid w:val="00EB4F09"/>
    <w:rsid w:val="00EC7C56"/>
    <w:rsid w:val="00ED3EE9"/>
    <w:rsid w:val="00EF50E0"/>
    <w:rsid w:val="00F27BBA"/>
    <w:rsid w:val="00FA38DD"/>
    <w:rsid w:val="00FA56C2"/>
    <w:rsid w:val="04D0AD45"/>
    <w:rsid w:val="052E1B87"/>
    <w:rsid w:val="38A33A11"/>
    <w:rsid w:val="5932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B3F4"/>
  <w15:chartTrackingRefBased/>
  <w15:docId w15:val="{C8ED8604-C04C-4C00-8450-41EE6DB2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51E"/>
  </w:style>
  <w:style w:type="paragraph" w:styleId="Heading1">
    <w:name w:val="heading 1"/>
    <w:basedOn w:val="Normal"/>
    <w:next w:val="Normal"/>
    <w:link w:val="Heading1Char"/>
    <w:uiPriority w:val="9"/>
    <w:qFormat/>
    <w:rsid w:val="0033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2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36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636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6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48;&#1058;&#1052;&#1054;/&#1084;&#1072;&#1090;&#1089;&#1090;&#1072;&#1090;/&#1083;&#1072;&#1073;&#1072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dbb3469a1f17ea8/&#1056;&#1072;&#1073;&#1086;&#1095;&#1080;&#1081;%20&#1089;&#1090;&#1086;&#1083;/&#1048;&#1058;&#1052;&#1054;/&#1084;&#1072;&#1090;&#1089;&#1090;&#1072;&#1090;/&#1083;&#1072;&#1073;&#1072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Cyrl-AZ"/>
              <a:t>График плотности распределения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548235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'[лаба 2.xlsx]Расчёты'!$B$34:$H$34</c:f>
              <c:numCache>
                <c:formatCode>General</c:formatCode>
                <c:ptCount val="7"/>
                <c:pt idx="0">
                  <c:v>-8.0271609519228251E-2</c:v>
                </c:pt>
                <c:pt idx="1">
                  <c:v>-5.0271609519228252E-2</c:v>
                </c:pt>
                <c:pt idx="2">
                  <c:v>-2.0271609519228254E-2</c:v>
                </c:pt>
                <c:pt idx="3">
                  <c:v>9.7283904807717453E-3</c:v>
                </c:pt>
                <c:pt idx="4">
                  <c:v>3.9728390480771744E-2</c:v>
                </c:pt>
                <c:pt idx="5">
                  <c:v>6.9728390480771743E-2</c:v>
                </c:pt>
                <c:pt idx="6">
                  <c:v>9.9728390480771742E-2</c:v>
                </c:pt>
              </c:numCache>
            </c:numRef>
          </c:xVal>
          <c:yVal>
            <c:numRef>
              <c:f>'[лаба 2.xlsx]Расчёты'!$B$35:$H$35</c:f>
              <c:numCache>
                <c:formatCode>General</c:formatCode>
                <c:ptCount val="7"/>
                <c:pt idx="0">
                  <c:v>0.39960631384935824</c:v>
                </c:pt>
                <c:pt idx="1">
                  <c:v>34.439862762823367</c:v>
                </c:pt>
                <c:pt idx="2">
                  <c:v>1.971178624984016</c:v>
                </c:pt>
                <c:pt idx="3">
                  <c:v>7.4924878665114236E-5</c:v>
                </c:pt>
                <c:pt idx="4">
                  <c:v>1.8913051876187873E-12</c:v>
                </c:pt>
                <c:pt idx="5">
                  <c:v>3.1705359177975615E-23</c:v>
                </c:pt>
                <c:pt idx="6">
                  <c:v>3.5297117406614228E-37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762-413A-8853-4B1643A32F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38440"/>
        <c:axId val="61140488"/>
      </c:scatterChart>
      <c:valAx>
        <c:axId val="61138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40488"/>
        <c:crosses val="autoZero"/>
        <c:crossBetween val="midCat"/>
      </c:valAx>
      <c:valAx>
        <c:axId val="6114048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1138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Cyrl-AZ"/>
              <a:t>График оценки функции распределения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rgbClr val="375623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'[лаба 2.xlsx]Расчёты'!$B$34:$I$34</c:f>
              <c:numCache>
                <c:formatCode>General</c:formatCode>
                <c:ptCount val="8"/>
                <c:pt idx="0">
                  <c:v>-8.0271609519228251E-2</c:v>
                </c:pt>
                <c:pt idx="1">
                  <c:v>-5.0271609519228252E-2</c:v>
                </c:pt>
                <c:pt idx="2">
                  <c:v>-2.0271609519228254E-2</c:v>
                </c:pt>
                <c:pt idx="3">
                  <c:v>9.7283904807717453E-3</c:v>
                </c:pt>
                <c:pt idx="4">
                  <c:v>3.9728390480771744E-2</c:v>
                </c:pt>
                <c:pt idx="5">
                  <c:v>6.9728390480771743E-2</c:v>
                </c:pt>
                <c:pt idx="6">
                  <c:v>9.9728390480771742E-2</c:v>
                </c:pt>
                <c:pt idx="7">
                  <c:v>0.12972839048077173</c:v>
                </c:pt>
              </c:numCache>
            </c:numRef>
          </c:xVal>
          <c:yVal>
            <c:numRef>
              <c:f>'[лаба 2.xlsx]Расчёты'!$B$36:$I$36</c:f>
              <c:numCache>
                <c:formatCode>General</c:formatCode>
                <c:ptCount val="8"/>
                <c:pt idx="0">
                  <c:v>1.3498980316300933E-3</c:v>
                </c:pt>
                <c:pt idx="1">
                  <c:v>0.38400034079111323</c:v>
                </c:pt>
                <c:pt idx="2">
                  <c:v>0.99202412905603965</c:v>
                </c:pt>
                <c:pt idx="3">
                  <c:v>0.99999984315171997</c:v>
                </c:pt>
                <c:pt idx="4">
                  <c:v>0.99999999999999734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CD-473C-BB1E-5C6D18177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6571912"/>
        <c:axId val="1176573960"/>
      </c:scatterChart>
      <c:valAx>
        <c:axId val="1176571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573960"/>
        <c:crosses val="autoZero"/>
        <c:crossBetween val="midCat"/>
      </c:valAx>
      <c:valAx>
        <c:axId val="117657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6571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2542</Characters>
  <Application>Microsoft Office Word</Application>
  <DocSecurity>4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Агнистова</dc:creator>
  <cp:keywords/>
  <dc:description/>
  <cp:lastModifiedBy>Dokshina Alyona</cp:lastModifiedBy>
  <cp:revision>69</cp:revision>
  <dcterms:created xsi:type="dcterms:W3CDTF">2024-04-09T16:40:00Z</dcterms:created>
  <dcterms:modified xsi:type="dcterms:W3CDTF">2024-05-31T07:45:00Z</dcterms:modified>
</cp:coreProperties>
</file>