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мыслит как человек должен заканчиваться на красной границе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продавец на базе ИИ делаем градиентом как и ИИ-продавец Вера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ведем стрелку из середины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00563" cy="174191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74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давайте расти вместе переносим туда где сейчас красная рамка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367213" cy="196597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96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опускаем кнопку и тест на уровень красной границы.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sz w:val="26"/>
          <w:szCs w:val="26"/>
          <w:rtl w:val="0"/>
        </w:rPr>
        <w:t xml:space="preserve">Вера - ИИ-продавец с сервисом уровня Ritz-Carlton - градиентом </w:t>
      </w:r>
      <w:r w:rsidDel="00000000" w:rsidR="00000000" w:rsidRPr="00000000">
        <w:rPr/>
        <w:drawing>
          <wp:inline distB="114300" distT="114300" distL="114300" distR="114300">
            <wp:extent cx="3903416" cy="19192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416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Запуск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sz w:val="24"/>
          <w:szCs w:val="24"/>
          <w:rtl w:val="0"/>
        </w:rPr>
        <w:t xml:space="preserve">29 000 ₽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 разово + ежемесячная подписка - синим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заголовок переносим где красный прямоугольник, а подзаголовок и напишите в окно - где желтый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стрела вот так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стрелка вот так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как вера общается - градиентом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и начните зарабатывать переносим на вторую строчку 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ставим в 2 строчки, пишем больше клиентов в базе = выше процент выплат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7556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  <w:rtl w:val="0"/>
        </w:rPr>
        <w:t xml:space="preserve">заголовок выровнять посередине </w:t>
      </w:r>
      <w:r w:rsidDel="00000000" w:rsidR="00000000" w:rsidRPr="00000000">
        <w:rPr>
          <w:rFonts w:ascii="Roboto" w:cs="Roboto" w:eastAsia="Roboto" w:hAnsi="Roboto"/>
          <w:color w:val="475569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