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политика-обработки-файлов-cookie"/>
    <w:p>
      <w:pPr>
        <w:pStyle w:val="Heading1"/>
      </w:pPr>
      <w:r>
        <w:t xml:space="preserve">ПОЛИТИКА ОБРАБОТКИ ФАЙЛОВ COOKIE</w:t>
      </w:r>
    </w:p>
    <w:p>
      <w:pPr>
        <w:pStyle w:val="FirstParagraph"/>
      </w:pPr>
      <w:r>
        <w:t xml:space="preserve">Настоящая Политика обработки файлов cookie (далее — «Политика») принимается Индивидуальным предпринимателем Жалиловой Алиной Наильевной, ИНН 301725020276, ОГРНИП 322774600314630 (далее — «Оператор») для информирования об осуществляемой Оператором политике в отношении обработки файлов cookie пользователей сайта Оператора (далее — «Пользователь»), расположенного по адресу: https://optima.altaiweb.online/ (далее — «Сайт»).</w:t>
      </w:r>
    </w:p>
    <w:p>
      <w:pPr>
        <w:numPr>
          <w:ilvl w:val="0"/>
          <w:numId w:val="1001"/>
        </w:numPr>
      </w:pPr>
      <w:r>
        <w:t xml:space="preserve">Файлы cookie, передаваемые техническим устройствам Пользователя, используются для обеспечения бесперебойной работы Сайта, улучшения пользовательского опыта, ведения статистики посещений Сайта и анализа эффективности его отдельных страниц.</w:t>
      </w:r>
    </w:p>
    <w:p>
      <w:pPr>
        <w:numPr>
          <w:ilvl w:val="0"/>
          <w:numId w:val="1001"/>
        </w:numPr>
      </w:pPr>
      <w:r>
        <w:t xml:space="preserve">Пользователь осознаёт, что оборудование и программное обеспечение, используемые им для посещения сайтов в сети Интернет, могут обладать функцией запрещения операций с файлами cookie, а также удаления ранее полученных файлов cookie.</w:t>
      </w:r>
    </w:p>
    <w:p>
      <w:pPr>
        <w:numPr>
          <w:ilvl w:val="0"/>
          <w:numId w:val="1001"/>
        </w:numPr>
      </w:pPr>
      <w:r>
        <w:t xml:space="preserve">Оператор вправе установить, что предоставление определённых функций Сайта возможно лишь при условии, что приём и получение файлов cookie разрешены Пользователем.</w:t>
      </w:r>
    </w:p>
    <w:p>
      <w:pPr>
        <w:numPr>
          <w:ilvl w:val="0"/>
          <w:numId w:val="1001"/>
        </w:numPr>
      </w:pPr>
      <w:r>
        <w:t xml:space="preserve">Структура файла cookie, его содержание и технические параметры определяются Оператором и могут изменяться без предварительного уведомления Пользователя.</w:t>
      </w:r>
    </w:p>
    <w:p>
      <w:pPr>
        <w:numPr>
          <w:ilvl w:val="0"/>
          <w:numId w:val="1001"/>
        </w:numPr>
      </w:pPr>
      <w:r>
        <w:t xml:space="preserve">Счётчики статистики, размещённые на Сайте (в частности, Яндекс.Метрика и аналогичные сервисы), могут использоваться для анализа файлов cookie Пользователя, сбора и обработки статистической информации об использовании Сайта.</w:t>
      </w:r>
    </w:p>
    <w:p>
      <w:pPr>
        <w:numPr>
          <w:ilvl w:val="0"/>
          <w:numId w:val="1001"/>
        </w:numPr>
      </w:pPr>
      <w:r>
        <w:t xml:space="preserve">Пользователь может настроить свой браузер таким образом, чтобы самостоятельно решать, принимать или блокировать файлы cookie (через меню «Инструменты» или «Настройки» используемого браузера), а также удалить файлы cookie со своего устройства в любое время. Если Пользователь не принимает файлы cookie, отдельные функции Сайта могут быть недоступны.</w:t>
      </w:r>
    </w:p>
    <w:p>
      <w:pPr>
        <w:numPr>
          <w:ilvl w:val="0"/>
          <w:numId w:val="1001"/>
        </w:numPr>
      </w:pPr>
      <w:r>
        <w:t xml:space="preserve">Оператор обрабатывает персональные данные, собираемые с использованием файлов cookie, в соответствии с Политикой обработки персональных данных, размещённой на Сайте, и требованиями Федерального закона от 27.07.2006 № 152-ФЗ «О персональных данных».</w:t>
      </w:r>
    </w:p>
    <w:p>
      <w:r>
        <w:pict>
          <v:rect style="width:0;height:1.5pt" o:hralign="center" o:hrstd="t" o:hr="t"/>
        </w:pict>
      </w:r>
    </w:p>
    <w:bookmarkStart w:id="20" w:name="реквизиты-оператора"/>
    <w:p>
      <w:pPr>
        <w:pStyle w:val="Heading3"/>
      </w:pPr>
      <w:r>
        <w:t xml:space="preserve">РЕКВИЗИТЫ ОПЕРАТОРА</w:t>
      </w:r>
    </w:p>
    <w:p>
      <w:pPr>
        <w:pStyle w:val="FirstParagraph"/>
      </w:pPr>
      <w:r>
        <w:rPr>
          <w:bCs/>
          <w:b/>
        </w:rPr>
        <w:t xml:space="preserve">Индивидуальный предприниматель Жалилова Алина Наильевна</w:t>
      </w:r>
    </w:p>
    <w:p>
      <w:pPr>
        <w:numPr>
          <w:ilvl w:val="0"/>
          <w:numId w:val="1002"/>
        </w:numPr>
        <w:pStyle w:val="Compact"/>
      </w:pPr>
      <w:r>
        <w:t xml:space="preserve">Юридический адрес: 108811, г. Москва, пос. Московский, ул. Лаптева, д. 8, корп. 3, кв. 53</w:t>
      </w:r>
    </w:p>
    <w:p>
      <w:pPr>
        <w:numPr>
          <w:ilvl w:val="0"/>
          <w:numId w:val="1002"/>
        </w:numPr>
        <w:pStyle w:val="Compact"/>
      </w:pPr>
      <w:r>
        <w:t xml:space="preserve">ИНН: 301725020276</w:t>
      </w:r>
    </w:p>
    <w:p>
      <w:pPr>
        <w:numPr>
          <w:ilvl w:val="0"/>
          <w:numId w:val="1002"/>
        </w:numPr>
        <w:pStyle w:val="Compact"/>
      </w:pPr>
      <w:r>
        <w:t xml:space="preserve">ОГРНИП: 322774600314630</w:t>
      </w:r>
    </w:p>
    <w:p>
      <w:pPr>
        <w:numPr>
          <w:ilvl w:val="0"/>
          <w:numId w:val="1002"/>
        </w:numPr>
        <w:pStyle w:val="Compact"/>
      </w:pPr>
      <w:r>
        <w:t xml:space="preserve">Электронная почта: optima@altaiweb.online</w:t>
      </w:r>
    </w:p>
    <w:p>
      <w:pPr>
        <w:pStyle w:val="FirstParagraph"/>
      </w:pPr>
      <w:r>
        <w:rPr>
          <w:iCs/>
          <w:i/>
        </w:rPr>
        <w:t xml:space="preserve">Дата публикации и вступления в силу редакции: 27.02.2025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2026-09-14T14:37:26Z</dcterms:created>
  <dcterms:modified xsi:type="dcterms:W3CDTF">2026-09-14T14:37:26Z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