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5A88" w14:textId="77777777" w:rsidR="000E29AA" w:rsidRPr="00E65108" w:rsidRDefault="000E29AA" w:rsidP="000E29AA">
      <w:pPr>
        <w:widowControl w:val="0"/>
        <w:autoSpaceDE w:val="0"/>
        <w:autoSpaceDN w:val="0"/>
        <w:spacing w:before="52" w:after="0" w:line="240" w:lineRule="auto"/>
        <w:ind w:left="-709" w:right="9"/>
        <w:jc w:val="center"/>
        <w:rPr>
          <w:rFonts w:eastAsia="Times New Roman" w:cs="Times New Roman"/>
          <w:sz w:val="24"/>
          <w:szCs w:val="24"/>
        </w:rPr>
      </w:pPr>
      <w:r w:rsidRPr="00E65108">
        <w:rPr>
          <w:rFonts w:eastAsia="Times New Roman" w:cs="Times New Roman"/>
          <w:sz w:val="24"/>
          <w:szCs w:val="24"/>
        </w:rPr>
        <w:t>МИНИСТЕРСТВО</w:t>
      </w:r>
      <w:r w:rsidRPr="00E65108">
        <w:rPr>
          <w:rFonts w:eastAsia="Times New Roman" w:cs="Times New Roman"/>
          <w:spacing w:val="-7"/>
          <w:sz w:val="24"/>
          <w:szCs w:val="24"/>
        </w:rPr>
        <w:t xml:space="preserve"> </w:t>
      </w:r>
      <w:r w:rsidRPr="00E65108">
        <w:rPr>
          <w:rFonts w:eastAsia="Times New Roman" w:cs="Times New Roman"/>
          <w:sz w:val="24"/>
          <w:szCs w:val="24"/>
        </w:rPr>
        <w:t>НАУКИ</w:t>
      </w:r>
      <w:r w:rsidRPr="00E65108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E65108">
        <w:rPr>
          <w:rFonts w:eastAsia="Times New Roman" w:cs="Times New Roman"/>
          <w:sz w:val="24"/>
          <w:szCs w:val="24"/>
        </w:rPr>
        <w:t>И</w:t>
      </w:r>
      <w:r w:rsidRPr="00E65108">
        <w:rPr>
          <w:rFonts w:eastAsia="Times New Roman" w:cs="Times New Roman"/>
          <w:spacing w:val="-5"/>
          <w:sz w:val="24"/>
          <w:szCs w:val="24"/>
        </w:rPr>
        <w:t xml:space="preserve"> </w:t>
      </w:r>
      <w:r w:rsidRPr="00E65108">
        <w:rPr>
          <w:rFonts w:eastAsia="Times New Roman" w:cs="Times New Roman"/>
          <w:sz w:val="24"/>
          <w:szCs w:val="24"/>
        </w:rPr>
        <w:t>ВЫСШЕГО</w:t>
      </w:r>
      <w:r w:rsidRPr="00E65108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E65108">
        <w:rPr>
          <w:rFonts w:eastAsia="Times New Roman" w:cs="Times New Roman"/>
          <w:sz w:val="24"/>
          <w:szCs w:val="24"/>
        </w:rPr>
        <w:t>ОБРАЗОВАНИЯ</w:t>
      </w:r>
      <w:r w:rsidRPr="00E65108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E65108">
        <w:rPr>
          <w:rFonts w:eastAsia="Times New Roman" w:cs="Times New Roman"/>
          <w:sz w:val="24"/>
          <w:szCs w:val="24"/>
        </w:rPr>
        <w:t>РОССИЙСКОЙ</w:t>
      </w:r>
      <w:r w:rsidRPr="00E65108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E65108">
        <w:rPr>
          <w:rFonts w:eastAsia="Times New Roman" w:cs="Times New Roman"/>
          <w:spacing w:val="-2"/>
          <w:sz w:val="24"/>
          <w:szCs w:val="24"/>
        </w:rPr>
        <w:t>ФЕДЕРАЦИИ</w:t>
      </w:r>
    </w:p>
    <w:p w14:paraId="2787FC9B" w14:textId="77777777" w:rsidR="000E29AA" w:rsidRPr="00E65108" w:rsidRDefault="000E29AA" w:rsidP="000E29AA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 w:rsidRPr="00E65108">
        <w:rPr>
          <w:rFonts w:eastAsia="Times New Roman" w:cs="Times New Roman"/>
          <w:spacing w:val="-12"/>
          <w:sz w:val="26"/>
          <w:szCs w:val="26"/>
        </w:rPr>
        <w:t>федеральное</w:t>
      </w:r>
      <w:r w:rsidRPr="00E65108">
        <w:rPr>
          <w:rFonts w:eastAsia="Times New Roman" w:cs="Times New Roman"/>
          <w:spacing w:val="-5"/>
          <w:sz w:val="26"/>
          <w:szCs w:val="26"/>
        </w:rPr>
        <w:t xml:space="preserve"> </w:t>
      </w:r>
      <w:r w:rsidRPr="00E65108">
        <w:rPr>
          <w:rFonts w:eastAsia="Times New Roman" w:cs="Times New Roman"/>
          <w:spacing w:val="-12"/>
          <w:sz w:val="26"/>
          <w:szCs w:val="26"/>
        </w:rPr>
        <w:t>государственное</w:t>
      </w:r>
      <w:r w:rsidRPr="00E65108">
        <w:rPr>
          <w:rFonts w:eastAsia="Times New Roman" w:cs="Times New Roman"/>
          <w:spacing w:val="-4"/>
          <w:sz w:val="26"/>
          <w:szCs w:val="26"/>
        </w:rPr>
        <w:t xml:space="preserve"> </w:t>
      </w:r>
      <w:r w:rsidRPr="00E65108">
        <w:rPr>
          <w:rFonts w:eastAsia="Times New Roman" w:cs="Times New Roman"/>
          <w:spacing w:val="-12"/>
          <w:sz w:val="26"/>
          <w:szCs w:val="26"/>
        </w:rPr>
        <w:t>автономное</w:t>
      </w:r>
      <w:r w:rsidRPr="00E65108">
        <w:rPr>
          <w:rFonts w:eastAsia="Times New Roman" w:cs="Times New Roman"/>
          <w:spacing w:val="-4"/>
          <w:sz w:val="26"/>
          <w:szCs w:val="26"/>
        </w:rPr>
        <w:t xml:space="preserve"> </w:t>
      </w:r>
      <w:r w:rsidRPr="00E65108">
        <w:rPr>
          <w:rFonts w:eastAsia="Times New Roman" w:cs="Times New Roman"/>
          <w:spacing w:val="-12"/>
          <w:sz w:val="26"/>
          <w:szCs w:val="26"/>
        </w:rPr>
        <w:t>образовательное</w:t>
      </w:r>
      <w:r w:rsidRPr="00E65108">
        <w:rPr>
          <w:rFonts w:eastAsia="Times New Roman" w:cs="Times New Roman"/>
          <w:sz w:val="26"/>
          <w:szCs w:val="26"/>
        </w:rPr>
        <w:t xml:space="preserve"> </w:t>
      </w:r>
      <w:r w:rsidRPr="00E65108">
        <w:rPr>
          <w:rFonts w:eastAsia="Times New Roman" w:cs="Times New Roman"/>
          <w:spacing w:val="-12"/>
          <w:sz w:val="26"/>
          <w:szCs w:val="26"/>
        </w:rPr>
        <w:t>учреждение</w:t>
      </w:r>
      <w:r w:rsidRPr="00E65108">
        <w:rPr>
          <w:rFonts w:eastAsia="Times New Roman" w:cs="Times New Roman"/>
          <w:spacing w:val="-4"/>
          <w:sz w:val="26"/>
          <w:szCs w:val="26"/>
        </w:rPr>
        <w:t xml:space="preserve"> </w:t>
      </w:r>
      <w:r w:rsidRPr="00E65108">
        <w:rPr>
          <w:rFonts w:eastAsia="Times New Roman" w:cs="Times New Roman"/>
          <w:spacing w:val="-12"/>
          <w:sz w:val="26"/>
          <w:szCs w:val="26"/>
        </w:rPr>
        <w:t>высшего</w:t>
      </w:r>
      <w:r w:rsidRPr="00E65108">
        <w:rPr>
          <w:rFonts w:eastAsia="Times New Roman" w:cs="Times New Roman"/>
          <w:spacing w:val="-4"/>
          <w:sz w:val="26"/>
          <w:szCs w:val="26"/>
        </w:rPr>
        <w:t xml:space="preserve"> </w:t>
      </w:r>
      <w:r w:rsidRPr="00E65108">
        <w:rPr>
          <w:rFonts w:eastAsia="Times New Roman" w:cs="Times New Roman"/>
          <w:spacing w:val="-12"/>
          <w:sz w:val="26"/>
          <w:szCs w:val="26"/>
        </w:rPr>
        <w:t>образования</w:t>
      </w:r>
    </w:p>
    <w:p w14:paraId="26F2A10C" w14:textId="77777777" w:rsidR="000E29AA" w:rsidRPr="00E65108" w:rsidRDefault="000E29AA" w:rsidP="000E29AA">
      <w:pPr>
        <w:widowControl w:val="0"/>
        <w:autoSpaceDE w:val="0"/>
        <w:autoSpaceDN w:val="0"/>
        <w:spacing w:before="74" w:after="0" w:line="302" w:lineRule="auto"/>
        <w:ind w:left="1066" w:right="1034"/>
        <w:jc w:val="center"/>
        <w:rPr>
          <w:rFonts w:eastAsia="Times New Roman" w:cs="Times New Roman"/>
        </w:rPr>
      </w:pPr>
      <w:r w:rsidRPr="00E65108">
        <w:rPr>
          <w:rFonts w:eastAsia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C7D75A" wp14:editId="179D4016">
                <wp:simplePos x="0" y="0"/>
                <wp:positionH relativeFrom="page">
                  <wp:posOffset>701040</wp:posOffset>
                </wp:positionH>
                <wp:positionV relativeFrom="paragraph">
                  <wp:posOffset>575792</wp:posOffset>
                </wp:positionV>
                <wp:extent cx="6338570" cy="1841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38062" y="18288"/>
                              </a:lnTo>
                              <a:lnTo>
                                <a:pt x="633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F8AC" id="Graphic 28" o:spid="_x0000_s1026" style="position:absolute;margin-left:55.2pt;margin-top:45.35pt;width:499.1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85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" path="m6338062,l,,,18288r6338062,l6338062,xe" fillcolor="black" stroked="f">
                <v:path arrowok="t"/>
                <w10:wrap type="topAndBottom" anchorx="page"/>
              </v:shape>
            </w:pict>
          </mc:Fallback>
        </mc:AlternateContent>
      </w:r>
      <w:r w:rsidRPr="00E65108">
        <w:rPr>
          <w:rFonts w:eastAsia="Times New Roman" w:cs="Times New Roman"/>
          <w:spacing w:val="-10"/>
        </w:rPr>
        <w:t>«САНКТ-ПЕТЕРБУРГСКИЙ</w:t>
      </w:r>
      <w:r w:rsidRPr="00E65108">
        <w:rPr>
          <w:rFonts w:eastAsia="Times New Roman" w:cs="Times New Roman"/>
          <w:spacing w:val="-22"/>
        </w:rPr>
        <w:t xml:space="preserve"> </w:t>
      </w:r>
      <w:r w:rsidRPr="00E65108">
        <w:rPr>
          <w:rFonts w:eastAsia="Times New Roman" w:cs="Times New Roman"/>
          <w:spacing w:val="-10"/>
        </w:rPr>
        <w:t>ГОСУДАРСТВЕННЫЙ</w:t>
      </w:r>
      <w:r w:rsidRPr="00E65108">
        <w:rPr>
          <w:rFonts w:eastAsia="Times New Roman" w:cs="Times New Roman"/>
          <w:spacing w:val="-19"/>
        </w:rPr>
        <w:t xml:space="preserve"> </w:t>
      </w:r>
      <w:r w:rsidRPr="00E65108">
        <w:rPr>
          <w:rFonts w:eastAsia="Times New Roman" w:cs="Times New Roman"/>
          <w:spacing w:val="-10"/>
        </w:rPr>
        <w:t xml:space="preserve">УНИВЕРСИТЕТ </w:t>
      </w:r>
      <w:r w:rsidRPr="00E65108">
        <w:rPr>
          <w:rFonts w:eastAsia="Times New Roman" w:cs="Times New Roman"/>
          <w:spacing w:val="-4"/>
        </w:rPr>
        <w:t>АЭРОКОСМИЧЕСКОГО</w:t>
      </w:r>
      <w:r w:rsidRPr="00E65108">
        <w:rPr>
          <w:rFonts w:eastAsia="Times New Roman" w:cs="Times New Roman"/>
          <w:spacing w:val="-21"/>
        </w:rPr>
        <w:t xml:space="preserve"> </w:t>
      </w:r>
      <w:r w:rsidRPr="00E65108">
        <w:rPr>
          <w:rFonts w:eastAsia="Times New Roman" w:cs="Times New Roman"/>
          <w:spacing w:val="-4"/>
        </w:rPr>
        <w:t>ПРИБОРОСТРОЕНИЯ»</w:t>
      </w:r>
    </w:p>
    <w:p w14:paraId="451921ED" w14:textId="77777777" w:rsidR="000E29AA" w:rsidRPr="00E65108" w:rsidRDefault="000E29AA" w:rsidP="000E29AA">
      <w:pPr>
        <w:widowControl w:val="0"/>
        <w:autoSpaceDE w:val="0"/>
        <w:autoSpaceDN w:val="0"/>
        <w:spacing w:before="223" w:after="0" w:line="240" w:lineRule="auto"/>
        <w:rPr>
          <w:rFonts w:eastAsia="Times New Roman" w:cs="Times New Roman"/>
          <w:szCs w:val="24"/>
        </w:rPr>
      </w:pPr>
    </w:p>
    <w:p w14:paraId="70374F65" w14:textId="50838DAA" w:rsidR="000E29AA" w:rsidRPr="00D44EF5" w:rsidRDefault="000E29AA" w:rsidP="000E29AA">
      <w:pPr>
        <w:widowControl w:val="0"/>
        <w:autoSpaceDE w:val="0"/>
        <w:autoSpaceDN w:val="0"/>
        <w:spacing w:after="0" w:line="240" w:lineRule="auto"/>
        <w:ind w:left="443"/>
        <w:jc w:val="center"/>
        <w:rPr>
          <w:rFonts w:eastAsia="Times New Roman" w:cs="Times New Roman"/>
        </w:rPr>
      </w:pPr>
      <w:r w:rsidRPr="00E65108">
        <w:rPr>
          <w:rFonts w:eastAsia="Times New Roman" w:cs="Times New Roman"/>
        </w:rPr>
        <w:t>КАФЕДРА</w:t>
      </w:r>
      <w:r w:rsidRPr="00E65108">
        <w:rPr>
          <w:rFonts w:eastAsia="Times New Roman" w:cs="Times New Roman"/>
          <w:spacing w:val="-7"/>
        </w:rPr>
        <w:t xml:space="preserve"> </w:t>
      </w:r>
      <w:r w:rsidRPr="00E65108">
        <w:rPr>
          <w:rFonts w:eastAsia="Times New Roman" w:cs="Times New Roman"/>
        </w:rPr>
        <w:t>№</w:t>
      </w:r>
      <w:r w:rsidRPr="00E65108">
        <w:rPr>
          <w:rFonts w:eastAsia="Times New Roman" w:cs="Times New Roman"/>
          <w:spacing w:val="-4"/>
        </w:rPr>
        <w:t xml:space="preserve"> </w:t>
      </w:r>
      <w:r>
        <w:rPr>
          <w:rFonts w:eastAsia="Times New Roman" w:cs="Times New Roman"/>
          <w:spacing w:val="-5"/>
        </w:rPr>
        <w:t>41</w:t>
      </w:r>
    </w:p>
    <w:p w14:paraId="14EDCEC7" w14:textId="77777777" w:rsidR="000E29AA" w:rsidRPr="00E65108" w:rsidRDefault="000E29AA" w:rsidP="000E29AA">
      <w:pPr>
        <w:widowControl w:val="0"/>
        <w:autoSpaceDE w:val="0"/>
        <w:autoSpaceDN w:val="0"/>
        <w:spacing w:before="70" w:after="0" w:line="240" w:lineRule="auto"/>
        <w:rPr>
          <w:rFonts w:eastAsia="Times New Roman" w:cs="Times New Roman"/>
          <w:szCs w:val="24"/>
        </w:rPr>
      </w:pPr>
    </w:p>
    <w:p w14:paraId="02227027" w14:textId="2A182FDD" w:rsidR="000E29AA" w:rsidRPr="00E65108" w:rsidRDefault="000E29AA" w:rsidP="000E29AA">
      <w:pPr>
        <w:widowControl w:val="0"/>
        <w:autoSpaceDE w:val="0"/>
        <w:autoSpaceDN w:val="0"/>
        <w:spacing w:after="0" w:line="355" w:lineRule="auto"/>
        <w:ind w:left="132" w:right="3117"/>
        <w:rPr>
          <w:rFonts w:eastAsia="Times New Roman" w:cs="Times New Roman"/>
        </w:rPr>
      </w:pPr>
      <w:r>
        <w:rPr>
          <w:rFonts w:eastAsia="Times New Roman" w:cs="Times New Roman"/>
        </w:rPr>
        <w:t>ПРАКТИЧЕСКАЯ</w:t>
      </w:r>
      <w:r w:rsidRPr="00E65108">
        <w:rPr>
          <w:rFonts w:eastAsia="Times New Roman" w:cs="Times New Roman"/>
          <w:spacing w:val="-18"/>
        </w:rPr>
        <w:t xml:space="preserve"> </w:t>
      </w:r>
      <w:r w:rsidRPr="00E65108">
        <w:rPr>
          <w:rFonts w:eastAsia="Times New Roman" w:cs="Times New Roman"/>
        </w:rPr>
        <w:t xml:space="preserve">РАБОТА </w:t>
      </w:r>
      <w:r>
        <w:rPr>
          <w:rFonts w:eastAsia="Times New Roman" w:cs="Times New Roman"/>
        </w:rPr>
        <w:t xml:space="preserve">                                         </w:t>
      </w:r>
      <w:r w:rsidRPr="00E65108">
        <w:rPr>
          <w:rFonts w:eastAsia="Times New Roman" w:cs="Times New Roman"/>
        </w:rPr>
        <w:t>ЗАЩИЩЕН С ОЦЕНКОЙ</w:t>
      </w:r>
      <w:r>
        <w:rPr>
          <w:rFonts w:eastAsia="Times New Roman" w:cs="Times New Roman"/>
        </w:rPr>
        <w:t xml:space="preserve">      ______________________ </w:t>
      </w:r>
      <w:r w:rsidRPr="00E65108">
        <w:rPr>
          <w:rFonts w:eastAsia="Times New Roman" w:cs="Times New Roman"/>
          <w:spacing w:val="-2"/>
        </w:rPr>
        <w:t>ПРЕПОДАВАТЕЛЬ</w:t>
      </w:r>
    </w:p>
    <w:p w14:paraId="7E35430F" w14:textId="77777777" w:rsidR="000E29AA" w:rsidRPr="00E65108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4"/>
        </w:rPr>
      </w:pPr>
    </w:p>
    <w:p w14:paraId="5C5A8DD0" w14:textId="4B5B6B5D" w:rsidR="000E29AA" w:rsidRPr="00E65108" w:rsidRDefault="000E29AA" w:rsidP="000E29AA">
      <w:pPr>
        <w:widowControl w:val="0"/>
        <w:autoSpaceDE w:val="0"/>
        <w:autoSpaceDN w:val="0"/>
        <w:spacing w:before="69" w:after="1" w:line="240" w:lineRule="auto"/>
        <w:rPr>
          <w:rFonts w:eastAsia="Times New Roman" w:cs="Times New Roman"/>
          <w:sz w:val="24"/>
          <w:szCs w:val="24"/>
        </w:rPr>
      </w:pPr>
      <w:r w:rsidRPr="00E65108">
        <w:rPr>
          <w:rFonts w:eastAsia="Times New Roman" w:cs="Times New Roman"/>
          <w:sz w:val="20"/>
          <w:szCs w:val="24"/>
        </w:rPr>
        <w:t xml:space="preserve">            </w:t>
      </w:r>
      <w:r w:rsidR="00B10306">
        <w:rPr>
          <w:rFonts w:eastAsia="Times New Roman" w:cs="Times New Roman"/>
          <w:sz w:val="20"/>
          <w:szCs w:val="24"/>
        </w:rPr>
        <w:t xml:space="preserve">         </w:t>
      </w:r>
      <w:r w:rsidRPr="00E65108">
        <w:rPr>
          <w:rFonts w:eastAsia="Times New Roman" w:cs="Times New Roman"/>
          <w:sz w:val="20"/>
          <w:szCs w:val="24"/>
        </w:rPr>
        <w:t xml:space="preserve"> </w:t>
      </w:r>
      <w:proofErr w:type="spellStart"/>
      <w:r w:rsidR="00B10306">
        <w:rPr>
          <w:rFonts w:eastAsia="Times New Roman" w:cs="Times New Roman"/>
          <w:sz w:val="24"/>
          <w:szCs w:val="24"/>
        </w:rPr>
        <w:t>доц</w:t>
      </w:r>
      <w:proofErr w:type="spellEnd"/>
      <w:r w:rsidR="00B10306">
        <w:rPr>
          <w:rFonts w:eastAsia="Times New Roman" w:cs="Times New Roman"/>
          <w:sz w:val="24"/>
          <w:szCs w:val="24"/>
        </w:rPr>
        <w:t xml:space="preserve">, к. техн. н.       </w:t>
      </w:r>
      <w:r w:rsidRPr="00E65108">
        <w:rPr>
          <w:rFonts w:eastAsia="Times New Roman" w:cs="Times New Roman"/>
          <w:sz w:val="24"/>
          <w:szCs w:val="24"/>
        </w:rPr>
        <w:t xml:space="preserve">                                                                      </w:t>
      </w:r>
      <w:r w:rsidR="00B10306">
        <w:rPr>
          <w:rFonts w:eastAsia="Times New Roman" w:cs="Times New Roman"/>
          <w:sz w:val="24"/>
          <w:szCs w:val="24"/>
        </w:rPr>
        <w:t xml:space="preserve"> </w:t>
      </w:r>
      <w:r w:rsidRPr="00E65108">
        <w:rPr>
          <w:rFonts w:eastAsia="Times New Roman" w:cs="Times New Roman"/>
          <w:sz w:val="24"/>
          <w:szCs w:val="24"/>
        </w:rPr>
        <w:t xml:space="preserve">    </w:t>
      </w:r>
      <w:r w:rsidR="00B10306">
        <w:rPr>
          <w:rFonts w:eastAsia="Times New Roman" w:cs="Times New Roman"/>
          <w:sz w:val="24"/>
          <w:szCs w:val="24"/>
        </w:rPr>
        <w:t xml:space="preserve">Е. Л. </w:t>
      </w:r>
      <w:proofErr w:type="spellStart"/>
      <w:r w:rsidR="00B10306">
        <w:rPr>
          <w:rFonts w:eastAsia="Times New Roman" w:cs="Times New Roman"/>
          <w:sz w:val="24"/>
          <w:szCs w:val="24"/>
        </w:rPr>
        <w:t>Турнецкая</w:t>
      </w:r>
      <w:proofErr w:type="spellEnd"/>
    </w:p>
    <w:tbl>
      <w:tblPr>
        <w:tblStyle w:val="TableNormal"/>
        <w:tblW w:w="0" w:type="auto"/>
        <w:tblInd w:w="248" w:type="dxa"/>
        <w:tblLayout w:type="fixed"/>
        <w:tblLook w:val="01E0" w:firstRow="1" w:lastRow="1" w:firstColumn="1" w:lastColumn="1" w:noHBand="0" w:noVBand="0"/>
      </w:tblPr>
      <w:tblGrid>
        <w:gridCol w:w="3263"/>
        <w:gridCol w:w="284"/>
        <w:gridCol w:w="2833"/>
        <w:gridCol w:w="236"/>
        <w:gridCol w:w="3032"/>
      </w:tblGrid>
      <w:tr w:rsidR="000E29AA" w:rsidRPr="00E65108" w14:paraId="3AE8189B" w14:textId="77777777" w:rsidTr="000B0D00">
        <w:trPr>
          <w:trHeight w:val="185"/>
        </w:trPr>
        <w:tc>
          <w:tcPr>
            <w:tcW w:w="3263" w:type="dxa"/>
            <w:tcBorders>
              <w:top w:val="single" w:sz="4" w:space="0" w:color="000000"/>
            </w:tcBorders>
          </w:tcPr>
          <w:p w14:paraId="18FF3C9B" w14:textId="77777777" w:rsidR="000E29AA" w:rsidRPr="00E65108" w:rsidRDefault="000E29AA" w:rsidP="000B0D00">
            <w:pPr>
              <w:spacing w:line="165" w:lineRule="exact"/>
              <w:ind w:left="442"/>
              <w:rPr>
                <w:rFonts w:eastAsia="Courier New" w:cs="Courier New"/>
                <w:sz w:val="18"/>
                <w:szCs w:val="24"/>
              </w:rPr>
            </w:pPr>
            <w:proofErr w:type="spellStart"/>
            <w:r w:rsidRPr="00E65108">
              <w:rPr>
                <w:rFonts w:eastAsia="Courier New" w:cs="Courier New"/>
                <w:sz w:val="18"/>
                <w:szCs w:val="24"/>
              </w:rPr>
              <w:t>должность</w:t>
            </w:r>
            <w:proofErr w:type="spellEnd"/>
            <w:r w:rsidRPr="00E65108">
              <w:rPr>
                <w:rFonts w:eastAsia="Courier New" w:cs="Courier New"/>
                <w:sz w:val="18"/>
                <w:szCs w:val="24"/>
              </w:rPr>
              <w:t>,</w:t>
            </w:r>
            <w:r w:rsidRPr="00E65108">
              <w:rPr>
                <w:rFonts w:eastAsia="Courier New" w:cs="Courier New"/>
                <w:spacing w:val="-4"/>
                <w:sz w:val="18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z w:val="18"/>
                <w:szCs w:val="24"/>
              </w:rPr>
              <w:t>уч</w:t>
            </w:r>
            <w:proofErr w:type="spellEnd"/>
            <w:r w:rsidRPr="00E65108">
              <w:rPr>
                <w:rFonts w:eastAsia="Courier New" w:cs="Courier New"/>
                <w:sz w:val="18"/>
                <w:szCs w:val="24"/>
              </w:rPr>
              <w:t>.</w:t>
            </w:r>
            <w:r w:rsidRPr="00E65108">
              <w:rPr>
                <w:rFonts w:eastAsia="Courier New" w:cs="Courier New"/>
                <w:spacing w:val="-3"/>
                <w:sz w:val="18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z w:val="18"/>
                <w:szCs w:val="24"/>
              </w:rPr>
              <w:t>степень</w:t>
            </w:r>
            <w:proofErr w:type="spellEnd"/>
            <w:r w:rsidRPr="00E65108">
              <w:rPr>
                <w:rFonts w:eastAsia="Courier New" w:cs="Courier New"/>
                <w:sz w:val="18"/>
                <w:szCs w:val="24"/>
              </w:rPr>
              <w:t>,</w:t>
            </w:r>
            <w:r w:rsidRPr="00E65108">
              <w:rPr>
                <w:rFonts w:eastAsia="Courier New" w:cs="Courier New"/>
                <w:spacing w:val="-3"/>
                <w:sz w:val="18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pacing w:val="-2"/>
                <w:sz w:val="18"/>
                <w:szCs w:val="24"/>
              </w:rPr>
              <w:t>звание</w:t>
            </w:r>
            <w:proofErr w:type="spellEnd"/>
          </w:p>
        </w:tc>
        <w:tc>
          <w:tcPr>
            <w:tcW w:w="284" w:type="dxa"/>
          </w:tcPr>
          <w:p w14:paraId="12C4CA32" w14:textId="77777777" w:rsidR="000E29AA" w:rsidRPr="00E65108" w:rsidRDefault="000E29AA" w:rsidP="000B0D00">
            <w:pPr>
              <w:rPr>
                <w:rFonts w:eastAsia="Courier New" w:hAnsi="Courier New" w:cs="Courier New"/>
                <w:sz w:val="12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</w:tcBorders>
          </w:tcPr>
          <w:p w14:paraId="228DA95F" w14:textId="77777777" w:rsidR="000E29AA" w:rsidRPr="00E65108" w:rsidRDefault="000E29AA" w:rsidP="000B0D00">
            <w:pPr>
              <w:spacing w:line="165" w:lineRule="exact"/>
              <w:ind w:left="886"/>
              <w:rPr>
                <w:rFonts w:eastAsia="Courier New" w:cs="Courier New"/>
                <w:sz w:val="18"/>
                <w:szCs w:val="24"/>
              </w:rPr>
            </w:pPr>
            <w:proofErr w:type="spellStart"/>
            <w:r w:rsidRPr="00E65108">
              <w:rPr>
                <w:rFonts w:eastAsia="Courier New" w:cs="Courier New"/>
                <w:sz w:val="18"/>
                <w:szCs w:val="24"/>
              </w:rPr>
              <w:t>подпись</w:t>
            </w:r>
            <w:proofErr w:type="spellEnd"/>
            <w:r w:rsidRPr="00E65108">
              <w:rPr>
                <w:rFonts w:eastAsia="Courier New" w:cs="Courier New"/>
                <w:sz w:val="18"/>
                <w:szCs w:val="24"/>
              </w:rPr>
              <w:t>,</w:t>
            </w:r>
            <w:r w:rsidRPr="00E65108">
              <w:rPr>
                <w:rFonts w:eastAsia="Courier New" w:cs="Courier New"/>
                <w:spacing w:val="-6"/>
                <w:sz w:val="18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pacing w:val="-4"/>
                <w:sz w:val="18"/>
                <w:szCs w:val="24"/>
              </w:rPr>
              <w:t>дата</w:t>
            </w:r>
            <w:proofErr w:type="spellEnd"/>
          </w:p>
        </w:tc>
        <w:tc>
          <w:tcPr>
            <w:tcW w:w="236" w:type="dxa"/>
          </w:tcPr>
          <w:p w14:paraId="2FA766BF" w14:textId="77777777" w:rsidR="000E29AA" w:rsidRPr="00E65108" w:rsidRDefault="000E29AA" w:rsidP="000B0D00">
            <w:pPr>
              <w:rPr>
                <w:rFonts w:eastAsia="Courier New" w:hAnsi="Courier New" w:cs="Courier New"/>
                <w:sz w:val="12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</w:tcBorders>
          </w:tcPr>
          <w:p w14:paraId="441D80EF" w14:textId="77777777" w:rsidR="000E29AA" w:rsidRPr="00E65108" w:rsidRDefault="000E29AA" w:rsidP="000B0D00">
            <w:pPr>
              <w:spacing w:line="165" w:lineRule="exact"/>
              <w:ind w:left="746"/>
              <w:rPr>
                <w:rFonts w:eastAsia="Courier New" w:cs="Courier New"/>
                <w:sz w:val="18"/>
                <w:szCs w:val="24"/>
              </w:rPr>
            </w:pPr>
            <w:proofErr w:type="spellStart"/>
            <w:r w:rsidRPr="00E65108">
              <w:rPr>
                <w:rFonts w:eastAsia="Courier New" w:cs="Courier New"/>
                <w:sz w:val="18"/>
                <w:szCs w:val="24"/>
              </w:rPr>
              <w:t>инициалы</w:t>
            </w:r>
            <w:proofErr w:type="spellEnd"/>
            <w:r w:rsidRPr="00E65108">
              <w:rPr>
                <w:rFonts w:eastAsia="Courier New" w:cs="Courier New"/>
                <w:sz w:val="18"/>
                <w:szCs w:val="24"/>
              </w:rPr>
              <w:t>,</w:t>
            </w:r>
            <w:r w:rsidRPr="00E65108">
              <w:rPr>
                <w:rFonts w:eastAsia="Courier New" w:cs="Courier New"/>
                <w:spacing w:val="-6"/>
                <w:sz w:val="18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pacing w:val="-2"/>
                <w:sz w:val="18"/>
                <w:szCs w:val="24"/>
              </w:rPr>
              <w:t>фамилия</w:t>
            </w:r>
            <w:proofErr w:type="spellEnd"/>
          </w:p>
        </w:tc>
      </w:tr>
    </w:tbl>
    <w:p w14:paraId="7504CC98" w14:textId="77777777" w:rsidR="000E29AA" w:rsidRPr="00E65108" w:rsidRDefault="000E29AA" w:rsidP="000E29AA">
      <w:pPr>
        <w:widowControl w:val="0"/>
        <w:autoSpaceDE w:val="0"/>
        <w:autoSpaceDN w:val="0"/>
        <w:spacing w:before="278" w:after="0" w:line="240" w:lineRule="auto"/>
        <w:rPr>
          <w:rFonts w:eastAsia="Times New Roman" w:cs="Times New Roman"/>
          <w:szCs w:val="24"/>
        </w:rPr>
      </w:pPr>
    </w:p>
    <w:p w14:paraId="5429DEB3" w14:textId="32C64785" w:rsidR="000E29AA" w:rsidRPr="000E29AA" w:rsidRDefault="000E29AA" w:rsidP="000E29AA">
      <w:pPr>
        <w:widowControl w:val="0"/>
        <w:autoSpaceDE w:val="0"/>
        <w:autoSpaceDN w:val="0"/>
        <w:spacing w:before="1" w:after="0" w:line="240" w:lineRule="auto"/>
        <w:ind w:left="834" w:right="810"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ПРАКТИЧЕСКАЯ</w:t>
      </w:r>
      <w:r w:rsidRPr="000E29AA">
        <w:rPr>
          <w:rFonts w:eastAsia="Times New Roman" w:cs="Times New Roman"/>
          <w:bCs/>
          <w:spacing w:val="-7"/>
        </w:rPr>
        <w:t xml:space="preserve"> </w:t>
      </w:r>
      <w:r w:rsidRPr="000E29AA">
        <w:rPr>
          <w:rFonts w:eastAsia="Times New Roman" w:cs="Times New Roman"/>
          <w:bCs/>
        </w:rPr>
        <w:t>РАБОТА</w:t>
      </w:r>
      <w:r w:rsidRPr="000E29AA">
        <w:rPr>
          <w:rFonts w:eastAsia="Times New Roman" w:cs="Times New Roman"/>
          <w:bCs/>
          <w:spacing w:val="-7"/>
        </w:rPr>
        <w:t xml:space="preserve"> </w:t>
      </w:r>
      <w:r w:rsidRPr="000E29AA">
        <w:rPr>
          <w:rFonts w:eastAsia="Times New Roman" w:cs="Times New Roman"/>
          <w:bCs/>
        </w:rPr>
        <w:t>№</w:t>
      </w:r>
      <w:r w:rsidRPr="000E29AA">
        <w:rPr>
          <w:rFonts w:eastAsia="Times New Roman" w:cs="Times New Roman"/>
          <w:bCs/>
          <w:spacing w:val="-6"/>
        </w:rPr>
        <w:t xml:space="preserve"> </w:t>
      </w:r>
      <w:r w:rsidR="00FF6A87">
        <w:rPr>
          <w:rFonts w:eastAsia="Times New Roman" w:cs="Times New Roman"/>
          <w:bCs/>
          <w:spacing w:val="-6"/>
        </w:rPr>
        <w:t>3</w:t>
      </w:r>
    </w:p>
    <w:p w14:paraId="671632CB" w14:textId="542745AC" w:rsidR="00B10306" w:rsidRPr="000E29AA" w:rsidRDefault="00A9137C" w:rsidP="00231C81">
      <w:pPr>
        <w:widowControl w:val="0"/>
        <w:autoSpaceDE w:val="0"/>
        <w:autoSpaceDN w:val="0"/>
        <w:spacing w:before="477" w:after="0" w:line="240" w:lineRule="auto"/>
        <w:ind w:left="44"/>
        <w:jc w:val="center"/>
        <w:rPr>
          <w:b/>
          <w:bCs/>
          <w:sz w:val="32"/>
          <w:szCs w:val="32"/>
        </w:rPr>
      </w:pPr>
      <w:r w:rsidRPr="00A9137C">
        <w:rPr>
          <w:b/>
          <w:bCs/>
          <w:sz w:val="32"/>
          <w:szCs w:val="32"/>
        </w:rPr>
        <w:t>РАЗРАБОТКА ТЕСТ-КЕЙСОВ</w:t>
      </w:r>
      <w:r w:rsidR="00231C81">
        <w:rPr>
          <w:b/>
          <w:bCs/>
          <w:sz w:val="32"/>
          <w:szCs w:val="32"/>
        </w:rPr>
        <w:t xml:space="preserve"> </w:t>
      </w:r>
      <w:r w:rsidRPr="00A9137C">
        <w:rPr>
          <w:b/>
          <w:bCs/>
          <w:sz w:val="32"/>
          <w:szCs w:val="32"/>
        </w:rPr>
        <w:t>ДЛЯ ТЕСТИРОВАНИЯ ВЕБ-ПРИЛОЖЕНИЯ</w:t>
      </w:r>
      <w:r w:rsidR="00AD1738" w:rsidRPr="00AD1738">
        <w:rPr>
          <w:b/>
          <w:bCs/>
          <w:sz w:val="32"/>
          <w:szCs w:val="32"/>
        </w:rPr>
        <w:cr/>
      </w:r>
    </w:p>
    <w:p w14:paraId="7DDEC98E" w14:textId="1F24DD56" w:rsidR="000E29AA" w:rsidRPr="00B10306" w:rsidRDefault="000E29AA" w:rsidP="000E29AA">
      <w:pPr>
        <w:widowControl w:val="0"/>
        <w:autoSpaceDE w:val="0"/>
        <w:autoSpaceDN w:val="0"/>
        <w:spacing w:before="477" w:after="0" w:line="240" w:lineRule="auto"/>
        <w:ind w:left="44"/>
        <w:jc w:val="center"/>
        <w:rPr>
          <w:bCs/>
          <w:sz w:val="44"/>
          <w:szCs w:val="44"/>
        </w:rPr>
      </w:pPr>
      <w:r w:rsidRPr="00E65108">
        <w:rPr>
          <w:rFonts w:eastAsia="Times New Roman" w:cs="Times New Roman"/>
        </w:rPr>
        <w:t>по</w:t>
      </w:r>
      <w:r w:rsidRPr="00E65108">
        <w:rPr>
          <w:rFonts w:eastAsia="Times New Roman" w:cs="Times New Roman"/>
          <w:spacing w:val="-6"/>
        </w:rPr>
        <w:t xml:space="preserve"> </w:t>
      </w:r>
      <w:r w:rsidRPr="00E65108">
        <w:rPr>
          <w:rFonts w:eastAsia="Times New Roman" w:cs="Times New Roman"/>
        </w:rPr>
        <w:t>курсу:</w:t>
      </w:r>
      <w:r w:rsidRPr="00E65108">
        <w:rPr>
          <w:rFonts w:eastAsia="Times New Roman" w:cs="Times New Roman"/>
          <w:spacing w:val="-3"/>
        </w:rPr>
        <w:t xml:space="preserve"> </w:t>
      </w:r>
      <w:r w:rsidR="00B10306" w:rsidRPr="00B10306">
        <w:rPr>
          <w:rFonts w:eastAsia="Times New Roman" w:cs="Times New Roman"/>
          <w:spacing w:val="-3"/>
        </w:rPr>
        <w:t>Инженер по тестированию. Основы тестирования программного обеспечения</w:t>
      </w:r>
    </w:p>
    <w:p w14:paraId="66E74FEF" w14:textId="77777777" w:rsidR="000E29AA" w:rsidRPr="00E65108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52F26DB2" w14:textId="77777777" w:rsidR="000E29AA" w:rsidRPr="00E65108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396738C1" w14:textId="77777777" w:rsidR="000E29AA" w:rsidRPr="00E65108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47F91DF4" w14:textId="1AFD9B2E" w:rsidR="000E29AA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0E7D735D" w14:textId="7DBF5DD2" w:rsidR="000E29AA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317F337B" w14:textId="77E6C8A0" w:rsidR="000E29AA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6BABA53F" w14:textId="32EF5D4B" w:rsidR="000E29AA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23DAE662" w14:textId="1FC4F2CE" w:rsidR="000E29AA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61A37AF6" w14:textId="57B11D10" w:rsidR="000E29AA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40B4C5A8" w14:textId="720F8583" w:rsidR="000E29AA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5881D75E" w14:textId="77777777" w:rsidR="000E29AA" w:rsidRPr="00E65108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20"/>
          <w:szCs w:val="24"/>
        </w:rPr>
      </w:pPr>
    </w:p>
    <w:p w14:paraId="3AFEEB50" w14:textId="77777777" w:rsidR="000E29AA" w:rsidRPr="00E65108" w:rsidRDefault="000E29AA" w:rsidP="000E29AA">
      <w:pPr>
        <w:widowControl w:val="0"/>
        <w:autoSpaceDE w:val="0"/>
        <w:autoSpaceDN w:val="0"/>
        <w:spacing w:before="41" w:after="1" w:line="240" w:lineRule="auto"/>
        <w:rPr>
          <w:rFonts w:eastAsia="Times New Roman" w:cs="Times New Roman"/>
          <w:b/>
          <w:sz w:val="20"/>
          <w:szCs w:val="24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3596"/>
        <w:gridCol w:w="284"/>
        <w:gridCol w:w="2948"/>
        <w:gridCol w:w="236"/>
        <w:gridCol w:w="2629"/>
      </w:tblGrid>
      <w:tr w:rsidR="000E29AA" w:rsidRPr="00E65108" w14:paraId="1DE45851" w14:textId="77777777" w:rsidTr="000B0D00">
        <w:trPr>
          <w:trHeight w:val="341"/>
        </w:trPr>
        <w:tc>
          <w:tcPr>
            <w:tcW w:w="3596" w:type="dxa"/>
          </w:tcPr>
          <w:p w14:paraId="60963573" w14:textId="77777777" w:rsidR="000E29AA" w:rsidRPr="00E65108" w:rsidRDefault="000E29AA" w:rsidP="000B0D00">
            <w:pPr>
              <w:spacing w:line="311" w:lineRule="exact"/>
              <w:ind w:left="50"/>
              <w:rPr>
                <w:rFonts w:eastAsia="Courier New" w:cs="Courier New"/>
                <w:szCs w:val="24"/>
              </w:rPr>
            </w:pPr>
            <w:r w:rsidRPr="00E65108">
              <w:rPr>
                <w:rFonts w:ascii="Courier New" w:eastAsia="Courier New" w:hAnsi="Courier New" w:cs="Courier New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6B03BCD" wp14:editId="31F2D69B">
                      <wp:simplePos x="0" y="0"/>
                      <wp:positionH relativeFrom="column">
                        <wp:posOffset>1382267</wp:posOffset>
                      </wp:positionH>
                      <wp:positionV relativeFrom="paragraph">
                        <wp:posOffset>216804</wp:posOffset>
                      </wp:positionV>
                      <wp:extent cx="901065" cy="635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1065" cy="6350"/>
                                <a:chOff x="0" y="0"/>
                                <a:chExt cx="901065" cy="63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9010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065" h="6350">
                                      <a:moveTo>
                                        <a:pt x="900988" y="0"/>
                                      </a:moveTo>
                                      <a:lnTo>
                                        <a:pt x="96012" y="0"/>
                                      </a:lnTo>
                                      <a:lnTo>
                                        <a:pt x="89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916" y="6096"/>
                                      </a:lnTo>
                                      <a:lnTo>
                                        <a:pt x="96012" y="6096"/>
                                      </a:lnTo>
                                      <a:lnTo>
                                        <a:pt x="900988" y="6096"/>
                                      </a:lnTo>
                                      <a:lnTo>
                                        <a:pt x="9009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CDF3F" id="Group 29" o:spid="_x0000_s1026" style="position:absolute;margin-left:108.85pt;margin-top:17.05pt;width:70.95pt;height:.5pt;z-index:-251657216;mso-wrap-distance-left:0;mso-wrap-distance-right:0" coordsize="90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">
                      <v:shape id="Graphic 30" o:spid="_x0000_s1027" style="position:absolute;width:9010;height:63;visibility:visible;mso-wrap-style:square;v-text-anchor:top" coordsize="90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" path="m900988,l96012,,89916,,,,,6096r89916,l96012,6096r804976,l900988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65108">
              <w:rPr>
                <w:rFonts w:eastAsia="Courier New" w:cs="Courier New"/>
                <w:szCs w:val="24"/>
              </w:rPr>
              <w:t>СТУДЕНТ</w:t>
            </w:r>
            <w:r w:rsidRPr="00E65108">
              <w:rPr>
                <w:rFonts w:eastAsia="Courier New" w:cs="Courier New"/>
                <w:spacing w:val="-5"/>
                <w:szCs w:val="24"/>
              </w:rPr>
              <w:t xml:space="preserve"> </w:t>
            </w:r>
            <w:r w:rsidRPr="00E65108">
              <w:rPr>
                <w:rFonts w:eastAsia="Courier New" w:cs="Courier New"/>
                <w:szCs w:val="24"/>
              </w:rPr>
              <w:t>ГР.</w:t>
            </w:r>
            <w:r w:rsidRPr="00E65108">
              <w:rPr>
                <w:rFonts w:eastAsia="Courier New" w:cs="Courier New"/>
                <w:spacing w:val="-4"/>
                <w:szCs w:val="24"/>
              </w:rPr>
              <w:t xml:space="preserve"> </w:t>
            </w:r>
            <w:r w:rsidRPr="00E65108">
              <w:rPr>
                <w:rFonts w:eastAsia="Courier New" w:cs="Courier New"/>
                <w:spacing w:val="-10"/>
                <w:szCs w:val="24"/>
              </w:rPr>
              <w:t>№        2310</w:t>
            </w:r>
          </w:p>
        </w:tc>
        <w:tc>
          <w:tcPr>
            <w:tcW w:w="284" w:type="dxa"/>
          </w:tcPr>
          <w:p w14:paraId="7D8D715D" w14:textId="77777777" w:rsidR="000E29AA" w:rsidRPr="00E65108" w:rsidRDefault="000E29AA" w:rsidP="000B0D00">
            <w:pPr>
              <w:rPr>
                <w:rFonts w:eastAsia="Courier New" w:hAnsi="Courier New" w:cs="Courier New"/>
                <w:sz w:val="24"/>
                <w:szCs w:val="24"/>
              </w:rPr>
            </w:pPr>
          </w:p>
        </w:tc>
        <w:tc>
          <w:tcPr>
            <w:tcW w:w="2948" w:type="dxa"/>
            <w:tcBorders>
              <w:bottom w:val="single" w:sz="4" w:space="0" w:color="000000"/>
            </w:tcBorders>
          </w:tcPr>
          <w:p w14:paraId="3642EEE7" w14:textId="77777777" w:rsidR="000E29AA" w:rsidRPr="00E65108" w:rsidRDefault="000E29AA" w:rsidP="000B0D00">
            <w:pPr>
              <w:rPr>
                <w:rFonts w:eastAsia="Courier New" w:hAnsi="Courier New" w:cs="Courier New"/>
                <w:sz w:val="24"/>
                <w:szCs w:val="24"/>
              </w:rPr>
            </w:pPr>
          </w:p>
        </w:tc>
        <w:tc>
          <w:tcPr>
            <w:tcW w:w="236" w:type="dxa"/>
          </w:tcPr>
          <w:p w14:paraId="40D3DFF8" w14:textId="77777777" w:rsidR="000E29AA" w:rsidRPr="00E65108" w:rsidRDefault="000E29AA" w:rsidP="000B0D00">
            <w:pPr>
              <w:rPr>
                <w:rFonts w:eastAsia="Courier New" w:hAnsi="Courier New" w:cs="Courier New"/>
                <w:sz w:val="24"/>
                <w:szCs w:val="24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</w:tcPr>
          <w:p w14:paraId="1B4414F2" w14:textId="77777777" w:rsidR="000E29AA" w:rsidRPr="00E65108" w:rsidRDefault="000E29AA" w:rsidP="000B0D00">
            <w:pPr>
              <w:rPr>
                <w:rFonts w:eastAsia="Courier New" w:cs="Times New Roman"/>
                <w:sz w:val="24"/>
                <w:szCs w:val="24"/>
              </w:rPr>
            </w:pPr>
            <w:r w:rsidRPr="00E65108">
              <w:rPr>
                <w:rFonts w:eastAsia="Courier New" w:cs="Times New Roman"/>
                <w:sz w:val="24"/>
                <w:szCs w:val="24"/>
              </w:rPr>
              <w:t xml:space="preserve">        А. А. Антонова</w:t>
            </w:r>
          </w:p>
        </w:tc>
      </w:tr>
      <w:tr w:rsidR="000E29AA" w:rsidRPr="00E65108" w14:paraId="279BD0A2" w14:textId="77777777" w:rsidTr="000B0D00">
        <w:trPr>
          <w:trHeight w:val="178"/>
        </w:trPr>
        <w:tc>
          <w:tcPr>
            <w:tcW w:w="3596" w:type="dxa"/>
          </w:tcPr>
          <w:p w14:paraId="5C1CCB14" w14:textId="77777777" w:rsidR="000E29AA" w:rsidRPr="00E65108" w:rsidRDefault="000E29AA" w:rsidP="000B0D00">
            <w:pPr>
              <w:spacing w:line="159" w:lineRule="exact"/>
              <w:ind w:right="227"/>
              <w:jc w:val="right"/>
              <w:rPr>
                <w:rFonts w:eastAsia="Courier New" w:cs="Courier New"/>
                <w:sz w:val="16"/>
                <w:szCs w:val="24"/>
              </w:rPr>
            </w:pPr>
            <w:proofErr w:type="spellStart"/>
            <w:r w:rsidRPr="00E65108">
              <w:rPr>
                <w:rFonts w:eastAsia="Courier New" w:cs="Courier New"/>
                <w:sz w:val="16"/>
                <w:szCs w:val="24"/>
              </w:rPr>
              <w:t>номер</w:t>
            </w:r>
            <w:proofErr w:type="spellEnd"/>
            <w:r w:rsidRPr="00E65108">
              <w:rPr>
                <w:rFonts w:eastAsia="Courier New" w:cs="Courier New"/>
                <w:spacing w:val="-5"/>
                <w:sz w:val="16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pacing w:val="-2"/>
                <w:sz w:val="16"/>
                <w:szCs w:val="24"/>
              </w:rPr>
              <w:t>группы</w:t>
            </w:r>
            <w:proofErr w:type="spellEnd"/>
          </w:p>
        </w:tc>
        <w:tc>
          <w:tcPr>
            <w:tcW w:w="284" w:type="dxa"/>
          </w:tcPr>
          <w:p w14:paraId="57A7AC2F" w14:textId="77777777" w:rsidR="000E29AA" w:rsidRPr="00E65108" w:rsidRDefault="000E29AA" w:rsidP="000B0D00">
            <w:pPr>
              <w:rPr>
                <w:rFonts w:eastAsia="Courier New" w:hAnsi="Courier New" w:cs="Courier New"/>
                <w:sz w:val="12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000000"/>
            </w:tcBorders>
          </w:tcPr>
          <w:p w14:paraId="568572D2" w14:textId="77777777" w:rsidR="000E29AA" w:rsidRPr="00E65108" w:rsidRDefault="000E29AA" w:rsidP="000B0D00">
            <w:pPr>
              <w:spacing w:line="159" w:lineRule="exact"/>
              <w:ind w:right="1"/>
              <w:jc w:val="center"/>
              <w:rPr>
                <w:rFonts w:eastAsia="Courier New" w:cs="Courier New"/>
                <w:sz w:val="16"/>
                <w:szCs w:val="24"/>
              </w:rPr>
            </w:pPr>
            <w:proofErr w:type="spellStart"/>
            <w:r w:rsidRPr="00E65108">
              <w:rPr>
                <w:rFonts w:eastAsia="Courier New" w:cs="Courier New"/>
                <w:sz w:val="16"/>
                <w:szCs w:val="24"/>
              </w:rPr>
              <w:t>подпись</w:t>
            </w:r>
            <w:proofErr w:type="spellEnd"/>
            <w:r w:rsidRPr="00E65108">
              <w:rPr>
                <w:rFonts w:eastAsia="Courier New" w:cs="Courier New"/>
                <w:sz w:val="16"/>
                <w:szCs w:val="24"/>
              </w:rPr>
              <w:t>,</w:t>
            </w:r>
            <w:r w:rsidRPr="00E65108">
              <w:rPr>
                <w:rFonts w:eastAsia="Courier New" w:cs="Courier New"/>
                <w:spacing w:val="-6"/>
                <w:sz w:val="16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pacing w:val="-4"/>
                <w:sz w:val="16"/>
                <w:szCs w:val="24"/>
              </w:rPr>
              <w:t>дата</w:t>
            </w:r>
            <w:proofErr w:type="spellEnd"/>
          </w:p>
        </w:tc>
        <w:tc>
          <w:tcPr>
            <w:tcW w:w="236" w:type="dxa"/>
          </w:tcPr>
          <w:p w14:paraId="5892C3C5" w14:textId="77777777" w:rsidR="000E29AA" w:rsidRPr="00E65108" w:rsidRDefault="000E29AA" w:rsidP="000B0D00">
            <w:pPr>
              <w:rPr>
                <w:rFonts w:eastAsia="Courier New" w:hAnsi="Courier New" w:cs="Courier New"/>
                <w:sz w:val="12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000000"/>
            </w:tcBorders>
          </w:tcPr>
          <w:p w14:paraId="116D4279" w14:textId="77777777" w:rsidR="000E29AA" w:rsidRPr="00E65108" w:rsidRDefault="000E29AA" w:rsidP="000B0D00">
            <w:pPr>
              <w:spacing w:line="159" w:lineRule="exact"/>
              <w:ind w:left="627"/>
              <w:rPr>
                <w:rFonts w:eastAsia="Courier New" w:cs="Courier New"/>
                <w:sz w:val="16"/>
                <w:szCs w:val="24"/>
              </w:rPr>
            </w:pPr>
            <w:proofErr w:type="spellStart"/>
            <w:r w:rsidRPr="00E65108">
              <w:rPr>
                <w:rFonts w:eastAsia="Courier New" w:cs="Courier New"/>
                <w:sz w:val="16"/>
                <w:szCs w:val="24"/>
              </w:rPr>
              <w:t>инициалы</w:t>
            </w:r>
            <w:proofErr w:type="spellEnd"/>
            <w:r w:rsidRPr="00E65108">
              <w:rPr>
                <w:rFonts w:eastAsia="Courier New" w:cs="Courier New"/>
                <w:sz w:val="16"/>
                <w:szCs w:val="24"/>
              </w:rPr>
              <w:t>,</w:t>
            </w:r>
            <w:r w:rsidRPr="00E65108">
              <w:rPr>
                <w:rFonts w:eastAsia="Courier New" w:cs="Courier New"/>
                <w:spacing w:val="-9"/>
                <w:sz w:val="16"/>
                <w:szCs w:val="24"/>
              </w:rPr>
              <w:t xml:space="preserve"> </w:t>
            </w:r>
            <w:proofErr w:type="spellStart"/>
            <w:r w:rsidRPr="00E65108">
              <w:rPr>
                <w:rFonts w:eastAsia="Courier New" w:cs="Courier New"/>
                <w:spacing w:val="-2"/>
                <w:sz w:val="16"/>
                <w:szCs w:val="24"/>
              </w:rPr>
              <w:t>фамилия</w:t>
            </w:r>
            <w:proofErr w:type="spellEnd"/>
          </w:p>
        </w:tc>
      </w:tr>
    </w:tbl>
    <w:p w14:paraId="1F9FA4EE" w14:textId="77777777" w:rsidR="000E29AA" w:rsidRPr="00E65108" w:rsidRDefault="000E29AA" w:rsidP="000E29AA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Cs w:val="24"/>
        </w:rPr>
      </w:pPr>
    </w:p>
    <w:p w14:paraId="37E88926" w14:textId="77777777" w:rsidR="000E29AA" w:rsidRDefault="000E29AA" w:rsidP="000E29AA">
      <w:pPr>
        <w:widowControl w:val="0"/>
        <w:autoSpaceDE w:val="0"/>
        <w:autoSpaceDN w:val="0"/>
        <w:spacing w:before="189" w:after="0" w:line="240" w:lineRule="auto"/>
        <w:rPr>
          <w:rFonts w:eastAsia="Times New Roman" w:cs="Times New Roman"/>
          <w:b/>
          <w:szCs w:val="24"/>
        </w:rPr>
      </w:pPr>
    </w:p>
    <w:p w14:paraId="4C674890" w14:textId="315792C8" w:rsidR="000E29AA" w:rsidRDefault="000E29AA" w:rsidP="000E29AA">
      <w:pPr>
        <w:widowControl w:val="0"/>
        <w:autoSpaceDE w:val="0"/>
        <w:autoSpaceDN w:val="0"/>
        <w:spacing w:before="189" w:after="0" w:line="240" w:lineRule="auto"/>
        <w:rPr>
          <w:rFonts w:eastAsia="Times New Roman" w:cs="Times New Roman"/>
          <w:b/>
          <w:szCs w:val="24"/>
        </w:rPr>
      </w:pPr>
    </w:p>
    <w:p w14:paraId="07A6CDAA" w14:textId="252C9F6B" w:rsidR="000E29AA" w:rsidRDefault="000E29AA" w:rsidP="000E29AA">
      <w:pPr>
        <w:widowControl w:val="0"/>
        <w:autoSpaceDE w:val="0"/>
        <w:autoSpaceDN w:val="0"/>
        <w:spacing w:before="189" w:after="0" w:line="240" w:lineRule="auto"/>
        <w:rPr>
          <w:rFonts w:eastAsia="Times New Roman" w:cs="Times New Roman"/>
          <w:b/>
          <w:szCs w:val="24"/>
        </w:rPr>
      </w:pPr>
    </w:p>
    <w:p w14:paraId="3BEC893D" w14:textId="7C59B9EE" w:rsidR="000E29AA" w:rsidRDefault="000E29AA" w:rsidP="000E29AA">
      <w:pPr>
        <w:widowControl w:val="0"/>
        <w:autoSpaceDE w:val="0"/>
        <w:autoSpaceDN w:val="0"/>
        <w:spacing w:before="189" w:after="0" w:line="240" w:lineRule="auto"/>
        <w:rPr>
          <w:rFonts w:eastAsia="Times New Roman" w:cs="Times New Roman"/>
          <w:b/>
          <w:szCs w:val="24"/>
        </w:rPr>
      </w:pPr>
    </w:p>
    <w:p w14:paraId="193ED853" w14:textId="77777777" w:rsidR="000E29AA" w:rsidRPr="00E65108" w:rsidRDefault="000E29AA" w:rsidP="000E29AA">
      <w:pPr>
        <w:widowControl w:val="0"/>
        <w:autoSpaceDE w:val="0"/>
        <w:autoSpaceDN w:val="0"/>
        <w:spacing w:before="189" w:after="0" w:line="240" w:lineRule="auto"/>
        <w:rPr>
          <w:rFonts w:eastAsia="Times New Roman" w:cs="Times New Roman"/>
          <w:b/>
          <w:szCs w:val="24"/>
        </w:rPr>
      </w:pPr>
    </w:p>
    <w:p w14:paraId="61A89D6C" w14:textId="77777777" w:rsidR="000E29AA" w:rsidRDefault="000E29AA" w:rsidP="000E29AA">
      <w:pPr>
        <w:widowControl w:val="0"/>
        <w:autoSpaceDE w:val="0"/>
        <w:autoSpaceDN w:val="0"/>
        <w:spacing w:after="0" w:line="223" w:lineRule="auto"/>
        <w:ind w:right="-2"/>
        <w:jc w:val="center"/>
        <w:rPr>
          <w:rFonts w:eastAsia="Times New Roman" w:cs="Times New Roman"/>
          <w:spacing w:val="-2"/>
        </w:rPr>
      </w:pPr>
      <w:r w:rsidRPr="00E65108">
        <w:rPr>
          <w:rFonts w:eastAsia="Times New Roman" w:cs="Times New Roman"/>
          <w:spacing w:val="-2"/>
        </w:rPr>
        <w:t>Санкт-Петербург</w:t>
      </w:r>
    </w:p>
    <w:p w14:paraId="1CAC2302" w14:textId="77777777" w:rsidR="000E29AA" w:rsidRDefault="000E29AA" w:rsidP="000E29AA">
      <w:pPr>
        <w:widowControl w:val="0"/>
        <w:autoSpaceDE w:val="0"/>
        <w:autoSpaceDN w:val="0"/>
        <w:spacing w:after="0" w:line="223" w:lineRule="auto"/>
        <w:ind w:right="-2"/>
        <w:jc w:val="center"/>
        <w:rPr>
          <w:rFonts w:eastAsia="Times New Roman" w:cs="Times New Roman"/>
          <w:spacing w:val="-4"/>
        </w:rPr>
      </w:pPr>
      <w:r w:rsidRPr="00E65108">
        <w:rPr>
          <w:rFonts w:eastAsia="Times New Roman" w:cs="Times New Roman"/>
          <w:spacing w:val="-2"/>
        </w:rPr>
        <w:t xml:space="preserve"> </w:t>
      </w:r>
      <w:r w:rsidRPr="00E65108">
        <w:rPr>
          <w:rFonts w:eastAsia="Times New Roman" w:cs="Times New Roman"/>
          <w:spacing w:val="-4"/>
        </w:rPr>
        <w:t>202</w:t>
      </w:r>
      <w:r>
        <w:rPr>
          <w:rFonts w:eastAsia="Times New Roman" w:cs="Times New Roman"/>
          <w:spacing w:val="-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949886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BC1B4" w14:textId="11506F7B" w:rsidR="00DE6451" w:rsidRPr="00DE6451" w:rsidRDefault="00DE6451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DE645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B582713" w14:textId="0ED8DD1A" w:rsidR="00BD7BA8" w:rsidRDefault="00DE6451">
          <w:pPr>
            <w:pStyle w:val="11"/>
            <w:tabs>
              <w:tab w:val="right" w:leader="dot" w:pos="1014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08265" w:history="1">
            <w:r w:rsidR="00BD7BA8" w:rsidRPr="00681A04">
              <w:rPr>
                <w:rStyle w:val="a5"/>
                <w:noProof/>
              </w:rPr>
              <w:t>1. Цель и задачи практической работы</w:t>
            </w:r>
            <w:r w:rsidR="00BD7BA8">
              <w:rPr>
                <w:noProof/>
                <w:webHidden/>
              </w:rPr>
              <w:tab/>
            </w:r>
            <w:r w:rsidR="00BD7BA8">
              <w:rPr>
                <w:noProof/>
                <w:webHidden/>
              </w:rPr>
              <w:fldChar w:fldCharType="begin"/>
            </w:r>
            <w:r w:rsidR="00BD7BA8">
              <w:rPr>
                <w:noProof/>
                <w:webHidden/>
              </w:rPr>
              <w:instrText xml:space="preserve"> PAGEREF _Toc210608265 \h </w:instrText>
            </w:r>
            <w:r w:rsidR="00BD7BA8">
              <w:rPr>
                <w:noProof/>
                <w:webHidden/>
              </w:rPr>
            </w:r>
            <w:r w:rsidR="00BD7BA8">
              <w:rPr>
                <w:noProof/>
                <w:webHidden/>
              </w:rPr>
              <w:fldChar w:fldCharType="separate"/>
            </w:r>
            <w:r w:rsidR="0083370F">
              <w:rPr>
                <w:noProof/>
                <w:webHidden/>
              </w:rPr>
              <w:t>3</w:t>
            </w:r>
            <w:r w:rsidR="00BD7BA8">
              <w:rPr>
                <w:noProof/>
                <w:webHidden/>
              </w:rPr>
              <w:fldChar w:fldCharType="end"/>
            </w:r>
          </w:hyperlink>
        </w:p>
        <w:p w14:paraId="2FE003A8" w14:textId="30429B76" w:rsidR="00BD7BA8" w:rsidRDefault="00BD7BA8">
          <w:pPr>
            <w:pStyle w:val="11"/>
            <w:tabs>
              <w:tab w:val="right" w:leader="dot" w:pos="1014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608266" w:history="1">
            <w:r w:rsidRPr="00681A04">
              <w:rPr>
                <w:rStyle w:val="a5"/>
                <w:noProof/>
              </w:rPr>
              <w:t>2. Описание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1255" w14:textId="2F8C7612" w:rsidR="00BD7BA8" w:rsidRDefault="00BD7BA8">
          <w:pPr>
            <w:pStyle w:val="11"/>
            <w:tabs>
              <w:tab w:val="right" w:leader="dot" w:pos="1014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608267" w:history="1">
            <w:r w:rsidRPr="00681A04">
              <w:rPr>
                <w:rStyle w:val="a5"/>
                <w:noProof/>
              </w:rPr>
              <w:t>3.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1999" w14:textId="4E82F8D8" w:rsidR="00BD7BA8" w:rsidRDefault="00BD7BA8">
          <w:pPr>
            <w:pStyle w:val="11"/>
            <w:tabs>
              <w:tab w:val="right" w:leader="dot" w:pos="1014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608268" w:history="1">
            <w:r w:rsidRPr="00681A04">
              <w:rPr>
                <w:rStyle w:val="a5"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F0CD" w14:textId="0FDC6BB3" w:rsidR="00BD7BA8" w:rsidRDefault="00BD7BA8">
          <w:pPr>
            <w:pStyle w:val="11"/>
            <w:tabs>
              <w:tab w:val="right" w:leader="dot" w:pos="1014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0608269" w:history="1">
            <w:r w:rsidRPr="00681A04">
              <w:rPr>
                <w:rStyle w:val="a5"/>
                <w:noProof/>
              </w:rPr>
              <w:t>5.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7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080F" w14:textId="4C45C9BB" w:rsidR="00DE6451" w:rsidRDefault="00DE6451">
          <w:r>
            <w:rPr>
              <w:b/>
              <w:bCs/>
            </w:rPr>
            <w:fldChar w:fldCharType="end"/>
          </w:r>
        </w:p>
      </w:sdtContent>
    </w:sdt>
    <w:p w14:paraId="12147271" w14:textId="77777777" w:rsidR="00DE6451" w:rsidRDefault="00DE6451" w:rsidP="00B10306">
      <w:pPr>
        <w:rPr>
          <w:b/>
          <w:bCs/>
          <w:sz w:val="32"/>
          <w:szCs w:val="32"/>
        </w:rPr>
      </w:pPr>
    </w:p>
    <w:p w14:paraId="34C935F7" w14:textId="77777777" w:rsidR="00DE6451" w:rsidRDefault="00DE6451" w:rsidP="00B10306">
      <w:pPr>
        <w:rPr>
          <w:b/>
          <w:bCs/>
          <w:sz w:val="32"/>
          <w:szCs w:val="32"/>
        </w:rPr>
      </w:pPr>
    </w:p>
    <w:p w14:paraId="68C85FA3" w14:textId="77777777" w:rsidR="00DE6451" w:rsidRDefault="00DE6451" w:rsidP="00B10306">
      <w:pPr>
        <w:rPr>
          <w:b/>
          <w:bCs/>
          <w:sz w:val="32"/>
          <w:szCs w:val="32"/>
        </w:rPr>
      </w:pPr>
    </w:p>
    <w:p w14:paraId="1673976C" w14:textId="77777777" w:rsidR="00DE6451" w:rsidRDefault="00DE6451" w:rsidP="00B10306">
      <w:pPr>
        <w:rPr>
          <w:b/>
          <w:bCs/>
          <w:sz w:val="32"/>
          <w:szCs w:val="32"/>
        </w:rPr>
      </w:pPr>
    </w:p>
    <w:p w14:paraId="5FF2CF54" w14:textId="77777777" w:rsidR="00DE6451" w:rsidRDefault="00DE6451" w:rsidP="00B10306">
      <w:pPr>
        <w:rPr>
          <w:b/>
          <w:bCs/>
          <w:sz w:val="32"/>
          <w:szCs w:val="32"/>
        </w:rPr>
      </w:pPr>
    </w:p>
    <w:p w14:paraId="463E4B66" w14:textId="77777777" w:rsidR="00DE6451" w:rsidRDefault="00DE6451" w:rsidP="00B10306">
      <w:pPr>
        <w:rPr>
          <w:b/>
          <w:bCs/>
          <w:sz w:val="32"/>
          <w:szCs w:val="32"/>
        </w:rPr>
      </w:pPr>
    </w:p>
    <w:p w14:paraId="3B7EE289" w14:textId="77777777" w:rsidR="00DE6451" w:rsidRDefault="00DE6451" w:rsidP="00B10306">
      <w:pPr>
        <w:rPr>
          <w:b/>
          <w:bCs/>
          <w:sz w:val="32"/>
          <w:szCs w:val="32"/>
        </w:rPr>
      </w:pPr>
    </w:p>
    <w:p w14:paraId="691EA421" w14:textId="77777777" w:rsidR="00DE6451" w:rsidRDefault="00DE6451" w:rsidP="00B10306">
      <w:pPr>
        <w:rPr>
          <w:b/>
          <w:bCs/>
          <w:sz w:val="32"/>
          <w:szCs w:val="32"/>
        </w:rPr>
      </w:pPr>
    </w:p>
    <w:p w14:paraId="1DFE3F1B" w14:textId="77777777" w:rsidR="00DE6451" w:rsidRDefault="00DE6451" w:rsidP="00B10306">
      <w:pPr>
        <w:rPr>
          <w:b/>
          <w:bCs/>
          <w:sz w:val="32"/>
          <w:szCs w:val="32"/>
        </w:rPr>
      </w:pPr>
    </w:p>
    <w:p w14:paraId="3089A698" w14:textId="77777777" w:rsidR="00DE6451" w:rsidRDefault="00DE6451" w:rsidP="00B10306">
      <w:pPr>
        <w:rPr>
          <w:b/>
          <w:bCs/>
          <w:sz w:val="32"/>
          <w:szCs w:val="32"/>
        </w:rPr>
      </w:pPr>
    </w:p>
    <w:p w14:paraId="56CFC0E3" w14:textId="77777777" w:rsidR="00DE6451" w:rsidRDefault="00DE6451" w:rsidP="00B10306">
      <w:pPr>
        <w:rPr>
          <w:b/>
          <w:bCs/>
          <w:sz w:val="32"/>
          <w:szCs w:val="32"/>
        </w:rPr>
      </w:pPr>
    </w:p>
    <w:p w14:paraId="3BAE73F6" w14:textId="77777777" w:rsidR="00DE6451" w:rsidRDefault="00DE6451" w:rsidP="00B10306">
      <w:pPr>
        <w:rPr>
          <w:b/>
          <w:bCs/>
          <w:sz w:val="32"/>
          <w:szCs w:val="32"/>
        </w:rPr>
      </w:pPr>
    </w:p>
    <w:p w14:paraId="5321B26C" w14:textId="77777777" w:rsidR="00DE6451" w:rsidRDefault="00DE6451" w:rsidP="00B10306">
      <w:pPr>
        <w:rPr>
          <w:b/>
          <w:bCs/>
          <w:sz w:val="32"/>
          <w:szCs w:val="32"/>
        </w:rPr>
      </w:pPr>
    </w:p>
    <w:p w14:paraId="39859DEB" w14:textId="77777777" w:rsidR="00DE6451" w:rsidRDefault="00DE6451" w:rsidP="00B10306">
      <w:pPr>
        <w:rPr>
          <w:b/>
          <w:bCs/>
          <w:sz w:val="32"/>
          <w:szCs w:val="32"/>
        </w:rPr>
      </w:pPr>
    </w:p>
    <w:p w14:paraId="0DEE31CC" w14:textId="77777777" w:rsidR="00DE6451" w:rsidRDefault="00DE6451" w:rsidP="00B10306">
      <w:pPr>
        <w:rPr>
          <w:b/>
          <w:bCs/>
          <w:sz w:val="32"/>
          <w:szCs w:val="32"/>
        </w:rPr>
      </w:pPr>
    </w:p>
    <w:p w14:paraId="3D736B60" w14:textId="77777777" w:rsidR="00DE6451" w:rsidRDefault="00DE6451" w:rsidP="00B10306">
      <w:pPr>
        <w:rPr>
          <w:b/>
          <w:bCs/>
          <w:sz w:val="32"/>
          <w:szCs w:val="32"/>
        </w:rPr>
      </w:pPr>
    </w:p>
    <w:p w14:paraId="474E6747" w14:textId="77777777" w:rsidR="00DE6451" w:rsidRDefault="00DE6451" w:rsidP="00B10306">
      <w:pPr>
        <w:rPr>
          <w:b/>
          <w:bCs/>
          <w:sz w:val="32"/>
          <w:szCs w:val="32"/>
        </w:rPr>
      </w:pPr>
    </w:p>
    <w:p w14:paraId="25097538" w14:textId="77777777" w:rsidR="00DE6451" w:rsidRDefault="00DE6451" w:rsidP="00B10306">
      <w:pPr>
        <w:rPr>
          <w:b/>
          <w:bCs/>
          <w:sz w:val="32"/>
          <w:szCs w:val="32"/>
        </w:rPr>
      </w:pPr>
    </w:p>
    <w:p w14:paraId="6F103652" w14:textId="77777777" w:rsidR="00DE6451" w:rsidRDefault="00DE6451" w:rsidP="00B10306">
      <w:pPr>
        <w:rPr>
          <w:b/>
          <w:bCs/>
          <w:sz w:val="32"/>
          <w:szCs w:val="32"/>
        </w:rPr>
      </w:pPr>
    </w:p>
    <w:p w14:paraId="25E87A07" w14:textId="77777777" w:rsidR="00DE6451" w:rsidRDefault="00DE6451" w:rsidP="00B10306">
      <w:pPr>
        <w:rPr>
          <w:b/>
          <w:bCs/>
          <w:sz w:val="32"/>
          <w:szCs w:val="32"/>
        </w:rPr>
      </w:pPr>
    </w:p>
    <w:p w14:paraId="685396E3" w14:textId="77777777" w:rsidR="00DE6451" w:rsidRDefault="00DE6451" w:rsidP="00B10306">
      <w:pPr>
        <w:rPr>
          <w:b/>
          <w:bCs/>
          <w:sz w:val="32"/>
          <w:szCs w:val="32"/>
        </w:rPr>
      </w:pPr>
    </w:p>
    <w:p w14:paraId="79963F0D" w14:textId="77777777" w:rsidR="00DE6451" w:rsidRDefault="00DE6451" w:rsidP="00B10306">
      <w:pPr>
        <w:rPr>
          <w:b/>
          <w:bCs/>
          <w:sz w:val="32"/>
          <w:szCs w:val="32"/>
        </w:rPr>
      </w:pPr>
    </w:p>
    <w:p w14:paraId="0E9405B9" w14:textId="73D2D084" w:rsidR="000F768C" w:rsidRPr="000F768C" w:rsidRDefault="000F768C" w:rsidP="00DE6451">
      <w:pPr>
        <w:pStyle w:val="1"/>
      </w:pPr>
      <w:bookmarkStart w:id="0" w:name="_Toc210608265"/>
      <w:r w:rsidRPr="000F768C">
        <w:lastRenderedPageBreak/>
        <w:t>1. Цель и задачи практической работы</w:t>
      </w:r>
      <w:bookmarkEnd w:id="0"/>
    </w:p>
    <w:p w14:paraId="6D9387D9" w14:textId="3B0487A1" w:rsidR="00B10306" w:rsidRDefault="00B10306" w:rsidP="00B10306">
      <w:pPr>
        <w:rPr>
          <w:b/>
          <w:bCs/>
        </w:rPr>
      </w:pPr>
      <w:r w:rsidRPr="000F768C">
        <w:rPr>
          <w:b/>
          <w:bCs/>
        </w:rPr>
        <w:t>Цель работы</w:t>
      </w:r>
      <w:r w:rsidR="000F768C" w:rsidRPr="000F768C">
        <w:rPr>
          <w:b/>
          <w:bCs/>
        </w:rPr>
        <w:t>:</w:t>
      </w:r>
    </w:p>
    <w:p w14:paraId="2EF787A3" w14:textId="58BA4E29" w:rsidR="00A9137C" w:rsidRDefault="00A9137C" w:rsidP="00B10306">
      <w:r>
        <w:t>П</w:t>
      </w:r>
      <w:r w:rsidRPr="00A9137C">
        <w:t>олучение практических навыков создания тест-кейсов для тестирования интерфейса веб-приложений.</w:t>
      </w:r>
    </w:p>
    <w:p w14:paraId="24F6E6EC" w14:textId="0624059A" w:rsidR="00B10306" w:rsidRPr="000F768C" w:rsidRDefault="000F768C" w:rsidP="00B10306">
      <w:pPr>
        <w:rPr>
          <w:b/>
          <w:bCs/>
        </w:rPr>
      </w:pPr>
      <w:r w:rsidRPr="000F768C">
        <w:rPr>
          <w:b/>
          <w:bCs/>
        </w:rPr>
        <w:t>З</w:t>
      </w:r>
      <w:r w:rsidR="00B10306" w:rsidRPr="000F768C">
        <w:rPr>
          <w:b/>
          <w:bCs/>
        </w:rPr>
        <w:t>адачи:</w:t>
      </w:r>
    </w:p>
    <w:p w14:paraId="28A01E2A" w14:textId="77777777" w:rsidR="00A9137C" w:rsidRDefault="00A9137C" w:rsidP="00A9137C">
      <w:r>
        <w:t>1. Изучить особенности разработки и описания тест-кейсов.</w:t>
      </w:r>
    </w:p>
    <w:p w14:paraId="423ED659" w14:textId="7A1503A3" w:rsidR="00A9137C" w:rsidRDefault="00A9137C" w:rsidP="00A9137C">
      <w:r>
        <w:t>2. Разработать тест-кейсы для проверки работоспособности веб-элементов</w:t>
      </w:r>
      <w:r>
        <w:t xml:space="preserve"> </w:t>
      </w:r>
      <w:r>
        <w:t>на выбранном веб-приложении.</w:t>
      </w:r>
    </w:p>
    <w:p w14:paraId="3973420E" w14:textId="7FB1F908" w:rsidR="00DE6451" w:rsidRDefault="00A9137C" w:rsidP="00A9137C">
      <w:r>
        <w:t>3. Зафиксировать результаты в отчете.</w:t>
      </w:r>
      <w:r w:rsidR="00DE6451">
        <w:br w:type="page"/>
      </w:r>
    </w:p>
    <w:p w14:paraId="35C7DE98" w14:textId="74F28551" w:rsidR="00A83F54" w:rsidRDefault="00A83F54" w:rsidP="00A83F54">
      <w:pPr>
        <w:pStyle w:val="1"/>
      </w:pPr>
      <w:bookmarkStart w:id="1" w:name="_Toc210608266"/>
      <w:r>
        <w:lastRenderedPageBreak/>
        <w:t xml:space="preserve">2. Описание </w:t>
      </w:r>
      <w:r w:rsidR="00203410">
        <w:t>веб-приложения</w:t>
      </w:r>
      <w:bookmarkEnd w:id="1"/>
      <w:r w:rsidR="00203410">
        <w:t xml:space="preserve"> </w:t>
      </w:r>
    </w:p>
    <w:p w14:paraId="16F178AD" w14:textId="77777777" w:rsidR="00203410" w:rsidRPr="005020F9" w:rsidRDefault="00203410" w:rsidP="00203410">
      <w:pPr>
        <w:rPr>
          <w:sz w:val="2"/>
          <w:szCs w:val="2"/>
        </w:rPr>
      </w:pPr>
    </w:p>
    <w:p w14:paraId="5E4B6E2D" w14:textId="007424A5" w:rsidR="00CA77C0" w:rsidRPr="00203410" w:rsidRDefault="00203410" w:rsidP="00CA77C0">
      <w:r>
        <w:t>Объектом тестирования является веб-приложение</w:t>
      </w:r>
      <w:r>
        <w:t xml:space="preserve"> интернет-магазин </w:t>
      </w:r>
      <w:r w:rsidR="00022F8D">
        <w:t>«</w:t>
      </w:r>
      <w:proofErr w:type="spellStart"/>
      <w:r w:rsidRPr="00203410">
        <w:t>AliExpress</w:t>
      </w:r>
      <w:proofErr w:type="spellEnd"/>
      <w:r w:rsidR="00022F8D">
        <w:t>»</w:t>
      </w:r>
    </w:p>
    <w:p w14:paraId="74DDE41C" w14:textId="498B4D8A" w:rsidR="00203410" w:rsidRDefault="005020F9" w:rsidP="00203410">
      <w:r>
        <w:t>(</w:t>
      </w:r>
      <w:r w:rsidR="00203410">
        <w:t xml:space="preserve">URL: </w:t>
      </w:r>
      <w:hyperlink r:id="rId6" w:history="1">
        <w:r w:rsidR="00203410" w:rsidRPr="002A04C6">
          <w:rPr>
            <w:rStyle w:val="a5"/>
          </w:rPr>
          <w:t>https://www.aliexpress.com</w:t>
        </w:r>
      </w:hyperlink>
      <w:r>
        <w:t>,</w:t>
      </w:r>
      <w:r w:rsidR="00203410">
        <w:t xml:space="preserve"> д</w:t>
      </w:r>
      <w:r w:rsidR="00203410">
        <w:t>ата обращения: 20 октября 2023 г.</w:t>
      </w:r>
      <w:r>
        <w:t>)</w:t>
      </w:r>
    </w:p>
    <w:p w14:paraId="2E63766A" w14:textId="6EAA9327" w:rsidR="00203410" w:rsidRDefault="005020F9" w:rsidP="00E312F3">
      <w:proofErr w:type="spellStart"/>
      <w:r w:rsidRPr="005020F9">
        <w:t>AliExpress</w:t>
      </w:r>
      <w:proofErr w:type="spellEnd"/>
      <w:r w:rsidRPr="005020F9">
        <w:t xml:space="preserve"> — это глобальное маркетплейс-веб-приложение, принадлежащее китайской компании </w:t>
      </w:r>
      <w:proofErr w:type="spellStart"/>
      <w:r w:rsidRPr="005020F9">
        <w:t>Alibaba</w:t>
      </w:r>
      <w:proofErr w:type="spellEnd"/>
      <w:r w:rsidRPr="005020F9">
        <w:t xml:space="preserve"> Group. Оно соединяет преимущественно китайских продавцов с покупателями по всему миру. Основное назначение платформы — предоставление возможности покупки широкого спектра товаров (от электроники и одежды до товаров для дома и хобби) по конкурентным ценам напрямую от производителей и оптовиков.</w:t>
      </w:r>
    </w:p>
    <w:p w14:paraId="0C53BD6C" w14:textId="281E77A1" w:rsidR="005020F9" w:rsidRDefault="005020F9" w:rsidP="005020F9">
      <w:r>
        <w:t xml:space="preserve">Ключевые функции и характеристики </w:t>
      </w:r>
    </w:p>
    <w:p w14:paraId="0396856C" w14:textId="77777777" w:rsidR="005020F9" w:rsidRDefault="005020F9" w:rsidP="005020F9">
      <w:r>
        <w:t xml:space="preserve">1. Каталог товаров: Огромный ассортимент товаров, организованный в категории и подкатегории. Реализована мощная система фильтров (по цене, рейтингу продавца, бренду, стране отправления и т.д.) и поиска с поддержкой </w:t>
      </w:r>
      <w:proofErr w:type="spellStart"/>
      <w:r>
        <w:t>автодополнения</w:t>
      </w:r>
      <w:proofErr w:type="spellEnd"/>
      <w:r>
        <w:t>.</w:t>
      </w:r>
    </w:p>
    <w:p w14:paraId="408921A7" w14:textId="3618267D" w:rsidR="005020F9" w:rsidRDefault="005020F9" w:rsidP="005020F9">
      <w:r>
        <w:t>2. Система рекомендаций</w:t>
      </w:r>
      <w:r>
        <w:t>: на</w:t>
      </w:r>
      <w:r>
        <w:t xml:space="preserve"> главной странице и в личном кабинете пользователю персонально предлагаются товары на основе истории просмотров и покупок ("Персональные подборки", "Вы недавно смотрели").</w:t>
      </w:r>
    </w:p>
    <w:p w14:paraId="67DCDDF4" w14:textId="77777777" w:rsidR="005020F9" w:rsidRDefault="005020F9" w:rsidP="005020F9">
      <w:r>
        <w:t>3. Корзина покупок: Пользователь может добавлять товары от разных продавцов в одну корзину для последующего оформления единого заказа.</w:t>
      </w:r>
    </w:p>
    <w:p w14:paraId="1F3BD520" w14:textId="77777777" w:rsidR="005020F9" w:rsidRDefault="005020F9" w:rsidP="005020F9">
      <w:r>
        <w:t>4. Процесс заказа:</w:t>
      </w:r>
    </w:p>
    <w:p w14:paraId="556BED4A" w14:textId="77777777" w:rsidR="005020F9" w:rsidRDefault="005020F9" w:rsidP="005020F9">
      <w:r>
        <w:t xml:space="preserve">   · Выбор способа доставки (от экономичной до экспресс).</w:t>
      </w:r>
    </w:p>
    <w:p w14:paraId="287B005C" w14:textId="77777777" w:rsidR="005020F9" w:rsidRDefault="005020F9" w:rsidP="005020F9">
      <w:r>
        <w:t xml:space="preserve">   · Выбор способа оплаты (банковские карты, электронные кошельки, локальные платежные системы в зависимости от региона).</w:t>
      </w:r>
    </w:p>
    <w:p w14:paraId="11C9800C" w14:textId="77777777" w:rsidR="005020F9" w:rsidRDefault="005020F9" w:rsidP="005020F9">
      <w:r>
        <w:t xml:space="preserve">   · Защита покупателя: система гарантирует возврат средств, если товар не соответствует описанию или не был получен.</w:t>
      </w:r>
    </w:p>
    <w:p w14:paraId="7A420FCB" w14:textId="77777777" w:rsidR="005020F9" w:rsidRDefault="005020F9" w:rsidP="005020F9">
      <w:r>
        <w:t>5. Личный кабинет пользователя:</w:t>
      </w:r>
    </w:p>
    <w:p w14:paraId="5364CADE" w14:textId="77777777" w:rsidR="005020F9" w:rsidRDefault="005020F9" w:rsidP="005020F9">
      <w:r>
        <w:t xml:space="preserve">   · Мои заказы: Отслеживание статуса каждого заказа по трек-номеру.</w:t>
      </w:r>
    </w:p>
    <w:p w14:paraId="5CC784AF" w14:textId="77777777" w:rsidR="005020F9" w:rsidRDefault="005020F9" w:rsidP="005020F9">
      <w:r>
        <w:t xml:space="preserve">   · Список желаний: Возможность сохранять понравившиеся товары.</w:t>
      </w:r>
    </w:p>
    <w:p w14:paraId="6D3A05D6" w14:textId="77777777" w:rsidR="005020F9" w:rsidRDefault="005020F9" w:rsidP="005020F9">
      <w:r>
        <w:t xml:space="preserve">   · Купленные товары: История всех покупок.</w:t>
      </w:r>
    </w:p>
    <w:p w14:paraId="65FEE1E5" w14:textId="77777777" w:rsidR="005020F9" w:rsidRDefault="005020F9" w:rsidP="005020F9">
      <w:r>
        <w:t xml:space="preserve">   · Система сообщений: Прямая связь с продавцами для уточнения деталей.</w:t>
      </w:r>
    </w:p>
    <w:p w14:paraId="7E2CF178" w14:textId="77777777" w:rsidR="005020F9" w:rsidRDefault="005020F9" w:rsidP="005020F9">
      <w:r>
        <w:t>6. Система рейтингов и отзывов: Каждый продавец и товар имеют рейтинг, основанный на отзывах реальных покупателей. Часто отзывы сопровождаются фотографиями и видео, что помогает в выборе.</w:t>
      </w:r>
    </w:p>
    <w:p w14:paraId="1B04C162" w14:textId="10D7221F" w:rsidR="005020F9" w:rsidRDefault="005020F9" w:rsidP="005020F9">
      <w:r>
        <w:t>7</w:t>
      </w:r>
      <w:r>
        <w:t xml:space="preserve">. </w:t>
      </w:r>
      <w:proofErr w:type="spellStart"/>
      <w:r>
        <w:t>Мультиязычность</w:t>
      </w:r>
      <w:proofErr w:type="spellEnd"/>
      <w:r>
        <w:t xml:space="preserve"> и </w:t>
      </w:r>
      <w:proofErr w:type="spellStart"/>
      <w:r>
        <w:t>мультивалютность</w:t>
      </w:r>
      <w:proofErr w:type="spellEnd"/>
      <w:r>
        <w:t>: Интерфейс автоматически подстраивается под регион пользователя, цены отображаются в местной валюте.</w:t>
      </w:r>
    </w:p>
    <w:p w14:paraId="207B7D4F" w14:textId="77777777" w:rsidR="005020F9" w:rsidRDefault="005020F9" w:rsidP="005020F9"/>
    <w:p w14:paraId="2465E215" w14:textId="77777777" w:rsidR="00203410" w:rsidRDefault="00203410" w:rsidP="00E312F3"/>
    <w:p w14:paraId="2C5F30F6" w14:textId="6EC34BBE" w:rsidR="00203410" w:rsidRDefault="00A83F54" w:rsidP="005020F9">
      <w:pPr>
        <w:pStyle w:val="1"/>
      </w:pPr>
      <w:bookmarkStart w:id="2" w:name="_Toc210608267"/>
      <w:r>
        <w:lastRenderedPageBreak/>
        <w:t>3. Основная часть</w:t>
      </w:r>
      <w:bookmarkEnd w:id="2"/>
    </w:p>
    <w:p w14:paraId="553DB215" w14:textId="77777777" w:rsidR="005020F9" w:rsidRPr="005020F9" w:rsidRDefault="005020F9" w:rsidP="005020F9"/>
    <w:p w14:paraId="5F3CFF9B" w14:textId="5AE62807" w:rsidR="000F630B" w:rsidRDefault="00203410" w:rsidP="00203410">
      <w:pPr>
        <w:jc w:val="center"/>
      </w:pPr>
      <w:r w:rsidRPr="00203410">
        <w:drawing>
          <wp:inline distT="0" distB="0" distL="0" distR="0" wp14:anchorId="50C51339" wp14:editId="4B959111">
            <wp:extent cx="6065520" cy="3157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0" t="1894" r="2610"/>
                    <a:stretch/>
                  </pic:blipFill>
                  <pic:spPr bwMode="auto">
                    <a:xfrm>
                      <a:off x="0" y="0"/>
                      <a:ext cx="6065520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A8C81" w14:textId="4CA7992F" w:rsidR="00203410" w:rsidRDefault="00203410" w:rsidP="00203410">
      <w:pPr>
        <w:jc w:val="center"/>
      </w:pPr>
      <w:r>
        <w:t>Рисунок 1 – скриншот главной страницы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343"/>
        <w:gridCol w:w="3528"/>
      </w:tblGrid>
      <w:tr w:rsidR="005020F9" w14:paraId="49E4C9EC" w14:textId="77777777" w:rsidTr="005020F9">
        <w:tc>
          <w:tcPr>
            <w:tcW w:w="704" w:type="dxa"/>
          </w:tcPr>
          <w:p w14:paraId="680FD98A" w14:textId="77777777" w:rsidR="005020F9" w:rsidRDefault="005020F9" w:rsidP="005020F9">
            <w:r>
              <w:t>№</w:t>
            </w:r>
          </w:p>
          <w:p w14:paraId="4B6B4768" w14:textId="43197792" w:rsidR="005020F9" w:rsidRDefault="005020F9" w:rsidP="005020F9"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14:paraId="6D9F4CE6" w14:textId="4E671D47" w:rsidR="005020F9" w:rsidRDefault="005020F9" w:rsidP="005020F9">
            <w:r w:rsidRPr="005020F9">
              <w:t>Название сценария</w:t>
            </w:r>
          </w:p>
        </w:tc>
        <w:tc>
          <w:tcPr>
            <w:tcW w:w="3118" w:type="dxa"/>
          </w:tcPr>
          <w:p w14:paraId="6867D631" w14:textId="77777777" w:rsidR="005020F9" w:rsidRDefault="005020F9" w:rsidP="005020F9">
            <w:r>
              <w:t>Последовательность</w:t>
            </w:r>
          </w:p>
          <w:p w14:paraId="135617E2" w14:textId="729109DD" w:rsidR="005020F9" w:rsidRDefault="005020F9" w:rsidP="005020F9">
            <w:r>
              <w:t>действий</w:t>
            </w:r>
          </w:p>
        </w:tc>
        <w:tc>
          <w:tcPr>
            <w:tcW w:w="3528" w:type="dxa"/>
          </w:tcPr>
          <w:p w14:paraId="68DEE42F" w14:textId="7CB0577A" w:rsidR="005020F9" w:rsidRDefault="005020F9" w:rsidP="005020F9">
            <w:r w:rsidRPr="005020F9">
              <w:t>Ожидаемый результат</w:t>
            </w:r>
          </w:p>
        </w:tc>
      </w:tr>
      <w:tr w:rsidR="005020F9" w14:paraId="09A05167" w14:textId="77777777" w:rsidTr="005020F9">
        <w:tc>
          <w:tcPr>
            <w:tcW w:w="704" w:type="dxa"/>
          </w:tcPr>
          <w:p w14:paraId="69233D52" w14:textId="126E35EB" w:rsidR="005020F9" w:rsidRDefault="005020F9" w:rsidP="005020F9">
            <w:r>
              <w:t>1</w:t>
            </w:r>
          </w:p>
        </w:tc>
        <w:tc>
          <w:tcPr>
            <w:tcW w:w="2552" w:type="dxa"/>
          </w:tcPr>
          <w:p w14:paraId="07F463C9" w14:textId="560CF39C" w:rsidR="005020F9" w:rsidRDefault="00406AC9" w:rsidP="005020F9">
            <w:r>
              <w:t xml:space="preserve">Открытие сайта через браузер Google </w:t>
            </w:r>
            <w:proofErr w:type="spellStart"/>
            <w:r>
              <w:t>Chrome</w:t>
            </w:r>
            <w:proofErr w:type="spellEnd"/>
          </w:p>
        </w:tc>
        <w:tc>
          <w:tcPr>
            <w:tcW w:w="3118" w:type="dxa"/>
          </w:tcPr>
          <w:p w14:paraId="0429835E" w14:textId="16B99824" w:rsidR="00406AC9" w:rsidRDefault="00406AC9" w:rsidP="005020F9">
            <w:r>
              <w:t xml:space="preserve">1. Набрать в адресной строке Google </w:t>
            </w:r>
            <w:proofErr w:type="spellStart"/>
            <w:r>
              <w:t>Chrome</w:t>
            </w:r>
            <w:proofErr w:type="spellEnd"/>
            <w:r>
              <w:t xml:space="preserve"> адрес </w:t>
            </w:r>
            <w:r w:rsidRPr="00406AC9">
              <w:t>https://www.aliexpress.com</w:t>
            </w:r>
          </w:p>
          <w:p w14:paraId="45A4C633" w14:textId="1EE730A1" w:rsidR="005020F9" w:rsidRDefault="00406AC9" w:rsidP="005020F9">
            <w:r>
              <w:t>2. Перейти на веб</w:t>
            </w:r>
            <w:r w:rsidR="00022F8D">
              <w:t>-</w:t>
            </w:r>
            <w:r>
              <w:t>страницу</w:t>
            </w:r>
          </w:p>
        </w:tc>
        <w:tc>
          <w:tcPr>
            <w:tcW w:w="3528" w:type="dxa"/>
          </w:tcPr>
          <w:p w14:paraId="5D54647F" w14:textId="72E03892" w:rsidR="005020F9" w:rsidRDefault="00406AC9" w:rsidP="005020F9">
            <w:r>
              <w:t>Открытие главной страницы веб-</w:t>
            </w:r>
            <w:r>
              <w:t>магазина</w:t>
            </w:r>
            <w:r w:rsidR="00022F8D">
              <w:t xml:space="preserve"> </w:t>
            </w:r>
            <w:r w:rsidR="00022F8D">
              <w:t>«</w:t>
            </w:r>
            <w:proofErr w:type="spellStart"/>
            <w:r w:rsidR="00022F8D" w:rsidRPr="00203410">
              <w:t>AliExpress</w:t>
            </w:r>
            <w:proofErr w:type="spellEnd"/>
            <w:r w:rsidR="00022F8D">
              <w:t>»</w:t>
            </w:r>
            <w:r>
              <w:t xml:space="preserve"> </w:t>
            </w:r>
          </w:p>
        </w:tc>
      </w:tr>
      <w:tr w:rsidR="005020F9" w14:paraId="1A76ECF4" w14:textId="77777777" w:rsidTr="005020F9">
        <w:tc>
          <w:tcPr>
            <w:tcW w:w="704" w:type="dxa"/>
          </w:tcPr>
          <w:p w14:paraId="665F9A28" w14:textId="29173298" w:rsidR="005020F9" w:rsidRDefault="005020F9" w:rsidP="005020F9">
            <w:r>
              <w:t>2</w:t>
            </w:r>
          </w:p>
        </w:tc>
        <w:tc>
          <w:tcPr>
            <w:tcW w:w="2552" w:type="dxa"/>
          </w:tcPr>
          <w:p w14:paraId="7CA9E424" w14:textId="3184BE19" w:rsidR="005020F9" w:rsidRDefault="00022F8D" w:rsidP="005020F9">
            <w:r w:rsidRPr="00022F8D">
              <w:t>Успешная регистрация нового пользователя</w:t>
            </w:r>
          </w:p>
        </w:tc>
        <w:tc>
          <w:tcPr>
            <w:tcW w:w="3118" w:type="dxa"/>
          </w:tcPr>
          <w:p w14:paraId="2AA894DC" w14:textId="77777777" w:rsidR="00022F8D" w:rsidRDefault="00022F8D" w:rsidP="005020F9">
            <w:r w:rsidRPr="00022F8D">
              <w:t xml:space="preserve">1. Перейти на главную страницу </w:t>
            </w:r>
          </w:p>
          <w:p w14:paraId="2641995A" w14:textId="77777777" w:rsidR="00022F8D" w:rsidRDefault="00022F8D" w:rsidP="005020F9">
            <w:r w:rsidRPr="00022F8D">
              <w:t>2. Нажать "</w:t>
            </w:r>
            <w:proofErr w:type="spellStart"/>
            <w:r w:rsidRPr="00022F8D">
              <w:t>Join</w:t>
            </w:r>
            <w:proofErr w:type="spellEnd"/>
            <w:r w:rsidRPr="00022F8D">
              <w:t xml:space="preserve">" </w:t>
            </w:r>
          </w:p>
          <w:p w14:paraId="77F2FAB6" w14:textId="77777777" w:rsidR="00022F8D" w:rsidRDefault="00022F8D" w:rsidP="005020F9">
            <w:r w:rsidRPr="00022F8D">
              <w:t>3. Заполнить обязательные поля (</w:t>
            </w:r>
            <w:proofErr w:type="spellStart"/>
            <w:r w:rsidRPr="00022F8D">
              <w:t>email</w:t>
            </w:r>
            <w:proofErr w:type="spellEnd"/>
            <w:r w:rsidRPr="00022F8D">
              <w:t xml:space="preserve">/телефон, пароль) </w:t>
            </w:r>
          </w:p>
          <w:p w14:paraId="1CA243B3" w14:textId="3DA4D7AE" w:rsidR="005020F9" w:rsidRDefault="00022F8D" w:rsidP="005020F9">
            <w:r w:rsidRPr="00022F8D">
              <w:t xml:space="preserve">4. Подтвердить регистрацию через код из </w:t>
            </w:r>
            <w:proofErr w:type="spellStart"/>
            <w:r w:rsidRPr="00022F8D">
              <w:t>email</w:t>
            </w:r>
            <w:proofErr w:type="spellEnd"/>
            <w:r w:rsidRPr="00022F8D">
              <w:t>/SMS</w:t>
            </w:r>
          </w:p>
        </w:tc>
        <w:tc>
          <w:tcPr>
            <w:tcW w:w="3528" w:type="dxa"/>
          </w:tcPr>
          <w:p w14:paraId="180BDF01" w14:textId="2D1D92FB" w:rsidR="005020F9" w:rsidRDefault="00022F8D" w:rsidP="005020F9">
            <w:r w:rsidRPr="00022F8D">
              <w:t>Отображается сообщение об успешной регистрации, пользователь перенаправлен в личный кабинет</w:t>
            </w:r>
          </w:p>
        </w:tc>
      </w:tr>
      <w:tr w:rsidR="005020F9" w14:paraId="269B5CCE" w14:textId="77777777" w:rsidTr="005020F9">
        <w:tc>
          <w:tcPr>
            <w:tcW w:w="704" w:type="dxa"/>
          </w:tcPr>
          <w:p w14:paraId="5F6CF9F8" w14:textId="79FCA9DD" w:rsidR="005020F9" w:rsidRDefault="005020F9" w:rsidP="005020F9">
            <w:r>
              <w:t>3</w:t>
            </w:r>
          </w:p>
        </w:tc>
        <w:tc>
          <w:tcPr>
            <w:tcW w:w="2552" w:type="dxa"/>
          </w:tcPr>
          <w:p w14:paraId="72BE9B2C" w14:textId="4EC22363" w:rsidR="005020F9" w:rsidRDefault="00022F8D" w:rsidP="005020F9">
            <w:r w:rsidRPr="00022F8D">
              <w:t>Вход в существующую учетную запись</w:t>
            </w:r>
          </w:p>
        </w:tc>
        <w:tc>
          <w:tcPr>
            <w:tcW w:w="3118" w:type="dxa"/>
          </w:tcPr>
          <w:p w14:paraId="4FCE3C04" w14:textId="77777777" w:rsidR="00022F8D" w:rsidRDefault="00022F8D" w:rsidP="005020F9">
            <w:r w:rsidRPr="00022F8D">
              <w:t>1. Нажать "</w:t>
            </w:r>
            <w:proofErr w:type="spellStart"/>
            <w:r w:rsidRPr="00022F8D">
              <w:t>Sign</w:t>
            </w:r>
            <w:proofErr w:type="spellEnd"/>
            <w:r w:rsidRPr="00022F8D">
              <w:t xml:space="preserve"> In" </w:t>
            </w:r>
          </w:p>
          <w:p w14:paraId="1D966E4D" w14:textId="77777777" w:rsidR="00022F8D" w:rsidRDefault="00022F8D" w:rsidP="005020F9">
            <w:r w:rsidRPr="00022F8D">
              <w:t xml:space="preserve">2. Ввести валидные </w:t>
            </w:r>
            <w:proofErr w:type="spellStart"/>
            <w:r w:rsidRPr="00022F8D">
              <w:t>email</w:t>
            </w:r>
            <w:proofErr w:type="spellEnd"/>
            <w:r w:rsidRPr="00022F8D">
              <w:t xml:space="preserve"> и пароль </w:t>
            </w:r>
          </w:p>
          <w:p w14:paraId="1553DF66" w14:textId="2487F2D2" w:rsidR="005020F9" w:rsidRDefault="00022F8D" w:rsidP="005020F9">
            <w:r w:rsidRPr="00022F8D">
              <w:t>3. Нажать "</w:t>
            </w:r>
            <w:proofErr w:type="spellStart"/>
            <w:r w:rsidRPr="00022F8D">
              <w:t>Login</w:t>
            </w:r>
            <w:proofErr w:type="spellEnd"/>
            <w:r w:rsidRPr="00022F8D">
              <w:t xml:space="preserve">" </w:t>
            </w:r>
          </w:p>
        </w:tc>
        <w:tc>
          <w:tcPr>
            <w:tcW w:w="3528" w:type="dxa"/>
          </w:tcPr>
          <w:p w14:paraId="4DADFBA2" w14:textId="0E27B643" w:rsidR="005020F9" w:rsidRDefault="00022F8D" w:rsidP="005020F9">
            <w:r w:rsidRPr="00022F8D">
              <w:t>Происходит успешный вход, отображается имя пользователя в шапке сайта</w:t>
            </w:r>
          </w:p>
        </w:tc>
      </w:tr>
      <w:tr w:rsidR="005020F9" w14:paraId="42E0747F" w14:textId="77777777" w:rsidTr="005020F9">
        <w:tc>
          <w:tcPr>
            <w:tcW w:w="704" w:type="dxa"/>
          </w:tcPr>
          <w:p w14:paraId="31441458" w14:textId="13120104" w:rsidR="005020F9" w:rsidRDefault="005020F9" w:rsidP="005020F9">
            <w:r>
              <w:t>4</w:t>
            </w:r>
          </w:p>
        </w:tc>
        <w:tc>
          <w:tcPr>
            <w:tcW w:w="2552" w:type="dxa"/>
          </w:tcPr>
          <w:p w14:paraId="1BCD2EB7" w14:textId="410FE6CE" w:rsidR="005020F9" w:rsidRDefault="00022F8D" w:rsidP="005020F9">
            <w:r w:rsidRPr="00022F8D">
              <w:t>Поиск товара по ключевому слову</w:t>
            </w:r>
          </w:p>
        </w:tc>
        <w:tc>
          <w:tcPr>
            <w:tcW w:w="3118" w:type="dxa"/>
          </w:tcPr>
          <w:p w14:paraId="08A83649" w14:textId="3208BBE2" w:rsidR="00022F8D" w:rsidRDefault="00022F8D" w:rsidP="005020F9">
            <w:r w:rsidRPr="00022F8D">
              <w:t>1. Ввести в поисковую строку "</w:t>
            </w:r>
            <w:r>
              <w:t>зимняя куртка женская</w:t>
            </w:r>
            <w:r w:rsidRPr="00022F8D">
              <w:t xml:space="preserve">" </w:t>
            </w:r>
          </w:p>
          <w:p w14:paraId="2985E58B" w14:textId="0E08F4E9" w:rsidR="005020F9" w:rsidRDefault="00022F8D" w:rsidP="005020F9">
            <w:r w:rsidRPr="00022F8D">
              <w:t>2. Нажать Enter или иконку поиска</w:t>
            </w:r>
          </w:p>
        </w:tc>
        <w:tc>
          <w:tcPr>
            <w:tcW w:w="3528" w:type="dxa"/>
          </w:tcPr>
          <w:p w14:paraId="10C3CEC7" w14:textId="4C7C9D88" w:rsidR="005020F9" w:rsidRDefault="00022F8D" w:rsidP="005020F9">
            <w:r w:rsidRPr="00022F8D">
              <w:t>Отображается страница с результатами поиска, все товары соответствуют запросу</w:t>
            </w:r>
          </w:p>
        </w:tc>
      </w:tr>
      <w:tr w:rsidR="005020F9" w14:paraId="43339540" w14:textId="77777777" w:rsidTr="005020F9">
        <w:tc>
          <w:tcPr>
            <w:tcW w:w="704" w:type="dxa"/>
          </w:tcPr>
          <w:p w14:paraId="37E1FB90" w14:textId="34BDB83E" w:rsidR="005020F9" w:rsidRDefault="005020F9" w:rsidP="005020F9">
            <w:r>
              <w:t>5</w:t>
            </w:r>
          </w:p>
        </w:tc>
        <w:tc>
          <w:tcPr>
            <w:tcW w:w="2552" w:type="dxa"/>
          </w:tcPr>
          <w:p w14:paraId="737C8B77" w14:textId="30252B92" w:rsidR="005020F9" w:rsidRDefault="00022F8D" w:rsidP="005020F9">
            <w:r w:rsidRPr="00022F8D">
              <w:t>Добавление товара в корзину</w:t>
            </w:r>
          </w:p>
        </w:tc>
        <w:tc>
          <w:tcPr>
            <w:tcW w:w="3118" w:type="dxa"/>
          </w:tcPr>
          <w:p w14:paraId="0BFF515D" w14:textId="7B0BEACE" w:rsidR="005020F9" w:rsidRDefault="00022F8D" w:rsidP="005020F9">
            <w:r w:rsidRPr="00022F8D">
              <w:t xml:space="preserve">1. Найти товар через поиск 2. Открыть карточку товара 3. </w:t>
            </w:r>
            <w:r w:rsidRPr="00022F8D">
              <w:lastRenderedPageBreak/>
              <w:t>Выбрать цвет и размер (если применимо) 4. Нажать "</w:t>
            </w:r>
            <w:proofErr w:type="spellStart"/>
            <w:r w:rsidRPr="00022F8D">
              <w:t>Add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to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Cart</w:t>
            </w:r>
            <w:proofErr w:type="spellEnd"/>
            <w:r w:rsidRPr="00022F8D">
              <w:t>"</w:t>
            </w:r>
          </w:p>
        </w:tc>
        <w:tc>
          <w:tcPr>
            <w:tcW w:w="3528" w:type="dxa"/>
          </w:tcPr>
          <w:p w14:paraId="5CE11D72" w14:textId="28BD8307" w:rsidR="005020F9" w:rsidRDefault="00022F8D" w:rsidP="005020F9">
            <w:r w:rsidRPr="00022F8D">
              <w:lastRenderedPageBreak/>
              <w:t xml:space="preserve">Появляется сообщение "Product </w:t>
            </w:r>
            <w:proofErr w:type="spellStart"/>
            <w:r w:rsidRPr="00022F8D">
              <w:t>added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to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cart</w:t>
            </w:r>
            <w:proofErr w:type="spellEnd"/>
            <w:r w:rsidRPr="00022F8D">
              <w:t xml:space="preserve">", </w:t>
            </w:r>
            <w:r w:rsidRPr="00022F8D">
              <w:lastRenderedPageBreak/>
              <w:t>счетчик товаров в корзине увеличивается на 1</w:t>
            </w:r>
          </w:p>
        </w:tc>
      </w:tr>
      <w:tr w:rsidR="005020F9" w14:paraId="101729FB" w14:textId="77777777" w:rsidTr="005020F9">
        <w:tc>
          <w:tcPr>
            <w:tcW w:w="704" w:type="dxa"/>
          </w:tcPr>
          <w:p w14:paraId="2CF1953D" w14:textId="6D51E86E" w:rsidR="005020F9" w:rsidRDefault="005020F9" w:rsidP="005020F9">
            <w:r>
              <w:t>6</w:t>
            </w:r>
          </w:p>
        </w:tc>
        <w:tc>
          <w:tcPr>
            <w:tcW w:w="2552" w:type="dxa"/>
          </w:tcPr>
          <w:p w14:paraId="4AF70898" w14:textId="50D0FFAF" w:rsidR="005020F9" w:rsidRDefault="00022F8D" w:rsidP="005020F9">
            <w:r w:rsidRPr="00022F8D">
              <w:t>Оформление заказа</w:t>
            </w:r>
          </w:p>
        </w:tc>
        <w:tc>
          <w:tcPr>
            <w:tcW w:w="3118" w:type="dxa"/>
          </w:tcPr>
          <w:p w14:paraId="1B9FF6FE" w14:textId="77777777" w:rsidR="00022F8D" w:rsidRDefault="00022F8D" w:rsidP="005020F9">
            <w:r w:rsidRPr="00022F8D">
              <w:t xml:space="preserve">1. Перейти в корзину </w:t>
            </w:r>
          </w:p>
          <w:p w14:paraId="59524DF4" w14:textId="77777777" w:rsidR="00022F8D" w:rsidRDefault="00022F8D" w:rsidP="005020F9">
            <w:r w:rsidRPr="00022F8D">
              <w:t>2. Нажать "</w:t>
            </w:r>
            <w:proofErr w:type="spellStart"/>
            <w:r w:rsidRPr="00022F8D">
              <w:t>Proceed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to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Checkout</w:t>
            </w:r>
            <w:proofErr w:type="spellEnd"/>
            <w:r w:rsidRPr="00022F8D">
              <w:t xml:space="preserve">" </w:t>
            </w:r>
          </w:p>
          <w:p w14:paraId="2CD28E7D" w14:textId="77777777" w:rsidR="00022F8D" w:rsidRDefault="00022F8D" w:rsidP="005020F9">
            <w:r w:rsidRPr="00022F8D">
              <w:t>3. Выбрать адрес доставки</w:t>
            </w:r>
          </w:p>
          <w:p w14:paraId="70AADBB7" w14:textId="77777777" w:rsidR="00022F8D" w:rsidRDefault="00022F8D" w:rsidP="005020F9">
            <w:r w:rsidRPr="00022F8D">
              <w:t xml:space="preserve">4. Выбрать способ оплаты </w:t>
            </w:r>
          </w:p>
          <w:p w14:paraId="02119B58" w14:textId="3C144514" w:rsidR="005020F9" w:rsidRDefault="00022F8D" w:rsidP="005020F9">
            <w:r w:rsidRPr="00022F8D">
              <w:t>5. Подтвердить заказ</w:t>
            </w:r>
          </w:p>
        </w:tc>
        <w:tc>
          <w:tcPr>
            <w:tcW w:w="3528" w:type="dxa"/>
          </w:tcPr>
          <w:p w14:paraId="78813690" w14:textId="3F177FB8" w:rsidR="005020F9" w:rsidRDefault="00022F8D" w:rsidP="005020F9">
            <w:r w:rsidRPr="00022F8D">
              <w:t>Отображается страница подтверждения заказа с номером заказа, статус "</w:t>
            </w:r>
            <w:proofErr w:type="spellStart"/>
            <w:r w:rsidRPr="00022F8D">
              <w:t>Waiting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for</w:t>
            </w:r>
            <w:proofErr w:type="spellEnd"/>
            <w:r w:rsidRPr="00022F8D">
              <w:t xml:space="preserve"> </w:t>
            </w:r>
            <w:proofErr w:type="spellStart"/>
            <w:r w:rsidRPr="00022F8D">
              <w:t>payment</w:t>
            </w:r>
            <w:proofErr w:type="spellEnd"/>
            <w:r w:rsidRPr="00022F8D">
              <w:t>"</w:t>
            </w:r>
          </w:p>
        </w:tc>
      </w:tr>
      <w:tr w:rsidR="005020F9" w:rsidRPr="00022F8D" w14:paraId="5AFF2427" w14:textId="77777777" w:rsidTr="005020F9">
        <w:tc>
          <w:tcPr>
            <w:tcW w:w="704" w:type="dxa"/>
          </w:tcPr>
          <w:p w14:paraId="63B2295F" w14:textId="7A4EAFDB" w:rsidR="005020F9" w:rsidRDefault="005020F9" w:rsidP="005020F9">
            <w:r>
              <w:t>7</w:t>
            </w:r>
          </w:p>
        </w:tc>
        <w:tc>
          <w:tcPr>
            <w:tcW w:w="2552" w:type="dxa"/>
          </w:tcPr>
          <w:p w14:paraId="44E9FB47" w14:textId="58821656" w:rsidR="005020F9" w:rsidRDefault="00022F8D" w:rsidP="005020F9">
            <w:r w:rsidRPr="00022F8D">
              <w:t>Добавление товара в список желаний</w:t>
            </w:r>
          </w:p>
        </w:tc>
        <w:tc>
          <w:tcPr>
            <w:tcW w:w="3118" w:type="dxa"/>
          </w:tcPr>
          <w:p w14:paraId="75FDE271" w14:textId="77777777" w:rsidR="00022F8D" w:rsidRDefault="00022F8D" w:rsidP="005020F9">
            <w:r w:rsidRPr="00022F8D">
              <w:t xml:space="preserve">1. Найти товар через поиск </w:t>
            </w:r>
          </w:p>
          <w:p w14:paraId="14BE411C" w14:textId="77777777" w:rsidR="00022F8D" w:rsidRDefault="00022F8D" w:rsidP="005020F9">
            <w:r w:rsidRPr="00022F8D">
              <w:t xml:space="preserve">2. Открыть карточку товара </w:t>
            </w:r>
          </w:p>
          <w:p w14:paraId="5F599D7F" w14:textId="27E4EF54" w:rsidR="005020F9" w:rsidRPr="00022F8D" w:rsidRDefault="00022F8D" w:rsidP="005020F9">
            <w:pPr>
              <w:rPr>
                <w:lang w:val="en-US"/>
              </w:rPr>
            </w:pPr>
            <w:r w:rsidRPr="00022F8D">
              <w:rPr>
                <w:lang w:val="en-US"/>
              </w:rPr>
              <w:t xml:space="preserve">3. </w:t>
            </w:r>
            <w:proofErr w:type="spellStart"/>
            <w:r w:rsidRPr="00022F8D">
              <w:rPr>
                <w:lang w:val="en-US"/>
              </w:rPr>
              <w:t>Нажать</w:t>
            </w:r>
            <w:proofErr w:type="spellEnd"/>
            <w:r w:rsidRPr="00022F8D">
              <w:rPr>
                <w:lang w:val="en-US"/>
              </w:rPr>
              <w:t xml:space="preserve"> </w:t>
            </w:r>
            <w:proofErr w:type="spellStart"/>
            <w:r w:rsidRPr="00022F8D">
              <w:rPr>
                <w:lang w:val="en-US"/>
              </w:rPr>
              <w:t>на</w:t>
            </w:r>
            <w:proofErr w:type="spellEnd"/>
            <w:r w:rsidRPr="00022F8D">
              <w:rPr>
                <w:lang w:val="en-US"/>
              </w:rPr>
              <w:t xml:space="preserve"> </w:t>
            </w:r>
            <w:proofErr w:type="spellStart"/>
            <w:r w:rsidRPr="00022F8D">
              <w:rPr>
                <w:lang w:val="en-US"/>
              </w:rPr>
              <w:t>иконку</w:t>
            </w:r>
            <w:proofErr w:type="spellEnd"/>
            <w:r w:rsidRPr="00022F8D">
              <w:rPr>
                <w:lang w:val="en-US"/>
              </w:rPr>
              <w:t xml:space="preserve"> "Heart" (Add to Wish List)</w:t>
            </w:r>
          </w:p>
        </w:tc>
        <w:tc>
          <w:tcPr>
            <w:tcW w:w="3528" w:type="dxa"/>
          </w:tcPr>
          <w:p w14:paraId="0BFBEEA7" w14:textId="08179CB4" w:rsidR="005020F9" w:rsidRPr="00022F8D" w:rsidRDefault="00022F8D" w:rsidP="005020F9">
            <w:r w:rsidRPr="00022F8D">
              <w:t>Товар добавляется в список желаний, иконка меняет цвет/состояние</w:t>
            </w:r>
          </w:p>
        </w:tc>
      </w:tr>
      <w:tr w:rsidR="005020F9" w14:paraId="20E0BD12" w14:textId="77777777" w:rsidTr="005020F9">
        <w:tc>
          <w:tcPr>
            <w:tcW w:w="704" w:type="dxa"/>
          </w:tcPr>
          <w:p w14:paraId="479C79E5" w14:textId="5B7121AF" w:rsidR="005020F9" w:rsidRDefault="00406AC9" w:rsidP="005020F9">
            <w:r>
              <w:t>8</w:t>
            </w:r>
          </w:p>
        </w:tc>
        <w:tc>
          <w:tcPr>
            <w:tcW w:w="2552" w:type="dxa"/>
          </w:tcPr>
          <w:p w14:paraId="58FD0EB9" w14:textId="563DF686" w:rsidR="005020F9" w:rsidRDefault="00022F8D" w:rsidP="005020F9">
            <w:r w:rsidRPr="00022F8D">
              <w:t>Просмотр истории заказов</w:t>
            </w:r>
          </w:p>
        </w:tc>
        <w:tc>
          <w:tcPr>
            <w:tcW w:w="3118" w:type="dxa"/>
          </w:tcPr>
          <w:p w14:paraId="68E2F636" w14:textId="77777777" w:rsidR="00022F8D" w:rsidRDefault="00022F8D" w:rsidP="005020F9">
            <w:r w:rsidRPr="00022F8D">
              <w:t xml:space="preserve">1. Войти в учетную запись </w:t>
            </w:r>
          </w:p>
          <w:p w14:paraId="0644B426" w14:textId="77777777" w:rsidR="00022F8D" w:rsidRDefault="00022F8D" w:rsidP="005020F9">
            <w:r w:rsidRPr="00022F8D">
              <w:t xml:space="preserve">2. Нажать "My </w:t>
            </w:r>
            <w:proofErr w:type="spellStart"/>
            <w:r w:rsidRPr="00022F8D">
              <w:t>Orders</w:t>
            </w:r>
            <w:proofErr w:type="spellEnd"/>
            <w:r w:rsidRPr="00022F8D">
              <w:t xml:space="preserve">" в личном кабинете </w:t>
            </w:r>
          </w:p>
          <w:p w14:paraId="7F2AA273" w14:textId="660C707F" w:rsidR="005020F9" w:rsidRDefault="00022F8D" w:rsidP="005020F9">
            <w:r w:rsidRPr="00022F8D">
              <w:t>3. Выбрать период для просмотра</w:t>
            </w:r>
          </w:p>
        </w:tc>
        <w:tc>
          <w:tcPr>
            <w:tcW w:w="3528" w:type="dxa"/>
          </w:tcPr>
          <w:p w14:paraId="21A70E6A" w14:textId="13CE3EC1" w:rsidR="005020F9" w:rsidRDefault="00A803A0" w:rsidP="005020F9">
            <w:r w:rsidRPr="00A803A0">
              <w:t>Отображается список всех заказов за выбранный период с деталями каждого заказа</w:t>
            </w:r>
          </w:p>
        </w:tc>
      </w:tr>
      <w:tr w:rsidR="005020F9" w14:paraId="0721FA25" w14:textId="77777777" w:rsidTr="005020F9">
        <w:tc>
          <w:tcPr>
            <w:tcW w:w="704" w:type="dxa"/>
          </w:tcPr>
          <w:p w14:paraId="2803D3F9" w14:textId="1E262E9D" w:rsidR="005020F9" w:rsidRDefault="00406AC9" w:rsidP="005020F9">
            <w:r>
              <w:t>9</w:t>
            </w:r>
          </w:p>
        </w:tc>
        <w:tc>
          <w:tcPr>
            <w:tcW w:w="2552" w:type="dxa"/>
          </w:tcPr>
          <w:p w14:paraId="35E7C289" w14:textId="491D1C86" w:rsidR="005020F9" w:rsidRDefault="00A803A0" w:rsidP="005020F9">
            <w:r w:rsidRPr="00A803A0">
              <w:t>Отслеживание заказа</w:t>
            </w:r>
          </w:p>
        </w:tc>
        <w:tc>
          <w:tcPr>
            <w:tcW w:w="3118" w:type="dxa"/>
          </w:tcPr>
          <w:p w14:paraId="18DD7DB2" w14:textId="77777777" w:rsidR="00A803A0" w:rsidRDefault="00A803A0" w:rsidP="005020F9">
            <w:r w:rsidRPr="00A803A0">
              <w:t xml:space="preserve">1. Перейти в "My </w:t>
            </w:r>
            <w:proofErr w:type="spellStart"/>
            <w:r w:rsidRPr="00A803A0">
              <w:t>Orders</w:t>
            </w:r>
            <w:proofErr w:type="spellEnd"/>
            <w:r w:rsidRPr="00A803A0">
              <w:t xml:space="preserve">" 2. Найти нужный заказ </w:t>
            </w:r>
          </w:p>
          <w:p w14:paraId="171EDBC3" w14:textId="2402C21C" w:rsidR="005020F9" w:rsidRDefault="00A803A0" w:rsidP="005020F9">
            <w:r w:rsidRPr="00A803A0">
              <w:t xml:space="preserve">3. Нажать "Track </w:t>
            </w:r>
            <w:proofErr w:type="spellStart"/>
            <w:r w:rsidRPr="00A803A0">
              <w:t>Order</w:t>
            </w:r>
            <w:proofErr w:type="spellEnd"/>
            <w:r w:rsidRPr="00A803A0">
              <w:t>"</w:t>
            </w:r>
          </w:p>
        </w:tc>
        <w:tc>
          <w:tcPr>
            <w:tcW w:w="3528" w:type="dxa"/>
          </w:tcPr>
          <w:p w14:paraId="15E18117" w14:textId="6A0F7679" w:rsidR="005020F9" w:rsidRDefault="00A803A0" w:rsidP="005020F9">
            <w:r w:rsidRPr="00A803A0">
              <w:t>Отображается детальная информация о статусе доставки и трек-номер</w:t>
            </w:r>
          </w:p>
        </w:tc>
      </w:tr>
      <w:tr w:rsidR="005020F9" w14:paraId="47B6879B" w14:textId="77777777" w:rsidTr="005020F9">
        <w:tc>
          <w:tcPr>
            <w:tcW w:w="704" w:type="dxa"/>
          </w:tcPr>
          <w:p w14:paraId="255CAF0D" w14:textId="05C4640B" w:rsidR="005020F9" w:rsidRDefault="00406AC9" w:rsidP="005020F9">
            <w:r>
              <w:t>10</w:t>
            </w:r>
          </w:p>
        </w:tc>
        <w:tc>
          <w:tcPr>
            <w:tcW w:w="2552" w:type="dxa"/>
          </w:tcPr>
          <w:p w14:paraId="6FB44D20" w14:textId="79899E74" w:rsidR="005020F9" w:rsidRDefault="00A803A0" w:rsidP="005020F9">
            <w:r w:rsidRPr="00A803A0">
              <w:t>Написание отзыва о товаре</w:t>
            </w:r>
          </w:p>
        </w:tc>
        <w:tc>
          <w:tcPr>
            <w:tcW w:w="3118" w:type="dxa"/>
          </w:tcPr>
          <w:p w14:paraId="2CB38913" w14:textId="77777777" w:rsidR="00A803A0" w:rsidRDefault="00A803A0" w:rsidP="005020F9">
            <w:r w:rsidRPr="00A803A0">
              <w:t>1. Найти купленный товар в истории заказов 2. Нажать "</w:t>
            </w:r>
            <w:proofErr w:type="spellStart"/>
            <w:r w:rsidRPr="00A803A0">
              <w:t>Leave</w:t>
            </w:r>
            <w:proofErr w:type="spellEnd"/>
            <w:r w:rsidRPr="00A803A0">
              <w:t xml:space="preserve"> </w:t>
            </w:r>
            <w:proofErr w:type="spellStart"/>
            <w:r w:rsidRPr="00A803A0">
              <w:t>Feedback</w:t>
            </w:r>
            <w:proofErr w:type="spellEnd"/>
            <w:r w:rsidRPr="00A803A0">
              <w:t xml:space="preserve">" </w:t>
            </w:r>
          </w:p>
          <w:p w14:paraId="1D8786AD" w14:textId="77777777" w:rsidR="00A803A0" w:rsidRDefault="00A803A0" w:rsidP="005020F9">
            <w:r w:rsidRPr="00A803A0">
              <w:t xml:space="preserve">3. Поставить оценку и написать текст отзыва </w:t>
            </w:r>
          </w:p>
          <w:p w14:paraId="6D6AFE79" w14:textId="77777777" w:rsidR="00A803A0" w:rsidRDefault="00A803A0" w:rsidP="005020F9">
            <w:r w:rsidRPr="00A803A0">
              <w:t xml:space="preserve">4. Добавить фото (опционально) </w:t>
            </w:r>
          </w:p>
          <w:p w14:paraId="72FFC8CC" w14:textId="73465D02" w:rsidR="005020F9" w:rsidRDefault="00A803A0" w:rsidP="005020F9">
            <w:r w:rsidRPr="00A803A0">
              <w:t>5. Нажать "</w:t>
            </w:r>
            <w:proofErr w:type="spellStart"/>
            <w:r w:rsidRPr="00A803A0">
              <w:t>Submit</w:t>
            </w:r>
            <w:proofErr w:type="spellEnd"/>
            <w:r w:rsidRPr="00A803A0">
              <w:t>"</w:t>
            </w:r>
          </w:p>
        </w:tc>
        <w:tc>
          <w:tcPr>
            <w:tcW w:w="3528" w:type="dxa"/>
          </w:tcPr>
          <w:p w14:paraId="59C723D5" w14:textId="68D2B7E8" w:rsidR="005020F9" w:rsidRDefault="00A803A0" w:rsidP="005020F9">
            <w:r w:rsidRPr="00A803A0">
              <w:t>Отзыв успешно публикуется, появляется сообщение об успешной отправке</w:t>
            </w:r>
          </w:p>
        </w:tc>
      </w:tr>
      <w:tr w:rsidR="00406AC9" w14:paraId="32B817AD" w14:textId="77777777" w:rsidTr="005020F9">
        <w:tc>
          <w:tcPr>
            <w:tcW w:w="704" w:type="dxa"/>
          </w:tcPr>
          <w:p w14:paraId="557C44B0" w14:textId="2F7564F2" w:rsidR="00406AC9" w:rsidRDefault="00406AC9" w:rsidP="005020F9">
            <w:r>
              <w:t>11</w:t>
            </w:r>
          </w:p>
        </w:tc>
        <w:tc>
          <w:tcPr>
            <w:tcW w:w="2552" w:type="dxa"/>
          </w:tcPr>
          <w:p w14:paraId="1B63ED7B" w14:textId="6B7D49A7" w:rsidR="00406AC9" w:rsidRDefault="00A803A0" w:rsidP="005020F9">
            <w:r w:rsidRPr="00A803A0">
              <w:t>Изменение языка интерфейса</w:t>
            </w:r>
          </w:p>
        </w:tc>
        <w:tc>
          <w:tcPr>
            <w:tcW w:w="3118" w:type="dxa"/>
          </w:tcPr>
          <w:p w14:paraId="767D52C1" w14:textId="77777777" w:rsidR="00A803A0" w:rsidRDefault="00A803A0" w:rsidP="005020F9">
            <w:r w:rsidRPr="00A803A0">
              <w:t xml:space="preserve">1. Найти селектор языка в шапке сайта </w:t>
            </w:r>
          </w:p>
          <w:p w14:paraId="6F7EA568" w14:textId="77777777" w:rsidR="00A803A0" w:rsidRDefault="00A803A0" w:rsidP="005020F9">
            <w:r w:rsidRPr="00A803A0">
              <w:t xml:space="preserve">2. Выбрать другой язык (например, </w:t>
            </w:r>
            <w:proofErr w:type="spellStart"/>
            <w:r w:rsidRPr="00A803A0">
              <w:t>Español</w:t>
            </w:r>
            <w:proofErr w:type="spellEnd"/>
            <w:r w:rsidRPr="00A803A0">
              <w:t xml:space="preserve">) </w:t>
            </w:r>
          </w:p>
          <w:p w14:paraId="639A3D7B" w14:textId="40DCBE55" w:rsidR="00406AC9" w:rsidRDefault="00A803A0" w:rsidP="005020F9">
            <w:r w:rsidRPr="00A803A0">
              <w:t>3. Подтвердить изменение</w:t>
            </w:r>
          </w:p>
        </w:tc>
        <w:tc>
          <w:tcPr>
            <w:tcW w:w="3528" w:type="dxa"/>
          </w:tcPr>
          <w:p w14:paraId="2F35818F" w14:textId="5AA137C3" w:rsidR="00406AC9" w:rsidRDefault="00A803A0" w:rsidP="005020F9">
            <w:r w:rsidRPr="00A803A0">
              <w:t>Интерфейс полностью переключается на выбранный язык</w:t>
            </w:r>
          </w:p>
        </w:tc>
      </w:tr>
    </w:tbl>
    <w:p w14:paraId="54AC7EC8" w14:textId="77777777" w:rsidR="005020F9" w:rsidRDefault="005020F9" w:rsidP="005020F9"/>
    <w:p w14:paraId="1B14424C" w14:textId="77777777" w:rsidR="00203410" w:rsidRPr="000F630B" w:rsidRDefault="00203410" w:rsidP="00203410">
      <w:pPr>
        <w:jc w:val="center"/>
      </w:pPr>
    </w:p>
    <w:p w14:paraId="46768A99" w14:textId="77777777" w:rsidR="00FC61C0" w:rsidRDefault="00FC61C0" w:rsidP="00203410">
      <w:r>
        <w:br w:type="page"/>
      </w:r>
    </w:p>
    <w:p w14:paraId="4ABF2620" w14:textId="5EC2DBA4" w:rsidR="00A803A0" w:rsidRDefault="00FC61C0" w:rsidP="00655517">
      <w:pPr>
        <w:pStyle w:val="1"/>
      </w:pPr>
      <w:bookmarkStart w:id="3" w:name="_Toc210608268"/>
      <w:r>
        <w:lastRenderedPageBreak/>
        <w:t>4. Вывод</w:t>
      </w:r>
      <w:bookmarkEnd w:id="3"/>
    </w:p>
    <w:p w14:paraId="7471143E" w14:textId="77777777" w:rsidR="00655517" w:rsidRPr="00655517" w:rsidRDefault="00655517" w:rsidP="00655517">
      <w:pPr>
        <w:rPr>
          <w:sz w:val="2"/>
          <w:szCs w:val="2"/>
        </w:rPr>
      </w:pPr>
    </w:p>
    <w:p w14:paraId="36B59E96" w14:textId="0E8B8219" w:rsidR="00A803A0" w:rsidRDefault="00A803A0" w:rsidP="00A803A0">
      <w:r>
        <w:t xml:space="preserve">Результатом проведенной работы стал комплекс из </w:t>
      </w:r>
      <w:r w:rsidR="00655517">
        <w:t>11</w:t>
      </w:r>
      <w:r>
        <w:t xml:space="preserve"> детализированных тест-кейсов, охватывающих ключевые пользовательские сценарии глобального маркетплейса </w:t>
      </w:r>
      <w:proofErr w:type="spellStart"/>
      <w:r>
        <w:t>AliExpress</w:t>
      </w:r>
      <w:proofErr w:type="spellEnd"/>
      <w:r>
        <w:t>. Эта работа представляет собой не просто перечень действий, а структурированную модель проверки функциональности приложения. Разработанные тест-кейсы служат практическим инструментом для обеспечения качества веб-приложения, позволяя систематически проверять его стабильность, удобство и соответствие ожиданиям конечного пользователя.</w:t>
      </w:r>
    </w:p>
    <w:p w14:paraId="20C30AC5" w14:textId="23504FD0" w:rsidR="00A803A0" w:rsidRDefault="00A803A0" w:rsidP="00A803A0">
      <w:r>
        <w:t>Полученные знания и практические навыки</w:t>
      </w:r>
    </w:p>
    <w:p w14:paraId="6E1D671C" w14:textId="5B12B4BB" w:rsidR="00A803A0" w:rsidRDefault="00A803A0" w:rsidP="00A803A0">
      <w:r>
        <w:t xml:space="preserve">В процессе анализа </w:t>
      </w:r>
      <w:proofErr w:type="spellStart"/>
      <w:r>
        <w:t>AliExpress</w:t>
      </w:r>
      <w:proofErr w:type="spellEnd"/>
      <w:r>
        <w:t xml:space="preserve"> и составления тест-кейсов были получены и закреплены следующие знания и навыки:</w:t>
      </w:r>
    </w:p>
    <w:p w14:paraId="790994FB" w14:textId="52BA3EDF" w:rsidR="00A803A0" w:rsidRDefault="00A803A0" w:rsidP="00A803A0">
      <w:r>
        <w:t>1. Анализ бизнес-логики сложных систем. Я научил</w:t>
      </w:r>
      <w:r w:rsidR="00655517">
        <w:t>ась</w:t>
      </w:r>
      <w:r>
        <w:t xml:space="preserve"> декомпозировать многофункциональное веб-приложение на отдельные, атомарные пользовательские потоки. </w:t>
      </w:r>
    </w:p>
    <w:p w14:paraId="7FA54C1A" w14:textId="4E0AC84D" w:rsidR="00A803A0" w:rsidRDefault="00A803A0" w:rsidP="00A803A0">
      <w:r>
        <w:t>2. Принципы составления тестовой документации. Я освоил</w:t>
      </w:r>
      <w:r w:rsidR="00655517">
        <w:t>а</w:t>
      </w:r>
      <w:r>
        <w:t xml:space="preserve"> структуру и формат тест-кейса, включая четкое формулирование названия сценария, последовательности однозначных шагов и ожидаемого результата. Это развило навык технического письма и внимание к деталям, так как каждый шаг должен быть воспроизводимым и недвусмысленным.</w:t>
      </w:r>
    </w:p>
    <w:p w14:paraId="03658972" w14:textId="05A50622" w:rsidR="00A803A0" w:rsidRDefault="00A803A0" w:rsidP="00A803A0">
      <w:r>
        <w:t xml:space="preserve">3. </w:t>
      </w:r>
      <w:proofErr w:type="spellStart"/>
      <w:r>
        <w:t>Приоритизация</w:t>
      </w:r>
      <w:proofErr w:type="spellEnd"/>
      <w:r>
        <w:t xml:space="preserve"> пользовательских сценариев. При отборе </w:t>
      </w:r>
      <w:r w:rsidR="00655517">
        <w:t>11</w:t>
      </w:r>
      <w:r>
        <w:t xml:space="preserve"> ключевых кейсов пришлось анализировать, какие функции наиболее критичны для пользователя и бизнеса. Это развило способность мыслить с позиции целевой аудитории и понимать, какие сбои нанесут наибольший ущерб пользовательскому опыту.</w:t>
      </w:r>
    </w:p>
    <w:p w14:paraId="36B6CAB6" w14:textId="6B422BB0" w:rsidR="00A803A0" w:rsidRDefault="00A803A0" w:rsidP="00A803A0">
      <w:r>
        <w:t>4. Углубленное понимание веб-технологий. На практике было закреплено понимание работы динамических веб-приложений: как клиент-серверное взаимодействие, адаптивный дизайн и системы реального времени влияют на построение тестов.</w:t>
      </w:r>
    </w:p>
    <w:p w14:paraId="09C0BFCE" w14:textId="260A1C1B" w:rsidR="00A803A0" w:rsidRDefault="00A803A0" w:rsidP="00A803A0">
      <w:r>
        <w:t>Возникшие проблемы и пути их решения</w:t>
      </w:r>
    </w:p>
    <w:p w14:paraId="6625E46D" w14:textId="169FC1EA" w:rsidR="00A803A0" w:rsidRDefault="00A803A0" w:rsidP="00A803A0">
      <w:r>
        <w:t>В ходе работы столкнул</w:t>
      </w:r>
      <w:r w:rsidR="00655517">
        <w:t>ась</w:t>
      </w:r>
      <w:r>
        <w:t xml:space="preserve"> с </w:t>
      </w:r>
      <w:r w:rsidR="00BD7BA8">
        <w:t>одной</w:t>
      </w:r>
      <w:r>
        <w:t xml:space="preserve"> методологическ</w:t>
      </w:r>
      <w:r w:rsidR="00BD7BA8">
        <w:t>ой</w:t>
      </w:r>
      <w:r>
        <w:t xml:space="preserve"> проблем</w:t>
      </w:r>
      <w:r w:rsidR="00BD7BA8">
        <w:t>ой</w:t>
      </w:r>
      <w:r>
        <w:t>:</w:t>
      </w:r>
    </w:p>
    <w:p w14:paraId="56B90A2E" w14:textId="713034AF" w:rsidR="00A803A0" w:rsidRDefault="00A803A0" w:rsidP="00A803A0">
      <w:r>
        <w:t>Проблема: Охват неограниченной функциональности.</w:t>
      </w:r>
    </w:p>
    <w:p w14:paraId="13C865B9" w14:textId="77777777" w:rsidR="00A803A0" w:rsidRDefault="00A803A0" w:rsidP="00A803A0">
      <w:r>
        <w:t xml:space="preserve">   · Описание: </w:t>
      </w:r>
      <w:proofErr w:type="spellStart"/>
      <w:r>
        <w:t>AliExpress</w:t>
      </w:r>
      <w:proofErr w:type="spellEnd"/>
      <w:r>
        <w:t xml:space="preserve"> — это платформа с практически бесконечным количеством товаров, акций и сценариев. Возник соблазн охватить всё, что привело бы к созданию неподъемного количества тест-кейсов.</w:t>
      </w:r>
    </w:p>
    <w:p w14:paraId="09F329FA" w14:textId="61621409" w:rsidR="00A803A0" w:rsidRDefault="00A803A0" w:rsidP="00A803A0">
      <w:r>
        <w:t xml:space="preserve">   · Решение</w:t>
      </w:r>
      <w:r w:rsidR="00655517">
        <w:t>: было</w:t>
      </w:r>
      <w:r>
        <w:t xml:space="preserve"> принято решение сфокусироваться на сквозных сценариях, которые проходят через несколько ключевых модулей системы. Например, сценарий «Оформление заказа» затрагивает поиск, корзину, выбор доставки и оплату, что является более эффективным, чем тестирование каждого модуля по отдельности.</w:t>
      </w:r>
    </w:p>
    <w:p w14:paraId="0AA77DDB" w14:textId="77777777" w:rsidR="00BD7BA8" w:rsidRDefault="00BD7BA8" w:rsidP="00A803A0"/>
    <w:p w14:paraId="249C026B" w14:textId="77777777" w:rsidR="00A803A0" w:rsidRDefault="00A803A0" w:rsidP="00A803A0">
      <w:r>
        <w:lastRenderedPageBreak/>
        <w:t>Заключение</w:t>
      </w:r>
      <w:r>
        <w:t xml:space="preserve"> </w:t>
      </w:r>
    </w:p>
    <w:p w14:paraId="5324791C" w14:textId="3543591F" w:rsidR="00AE4078" w:rsidRDefault="00A803A0" w:rsidP="00A803A0">
      <w:r w:rsidRPr="00A803A0">
        <w:t xml:space="preserve">Проведенная работа по тестированию </w:t>
      </w:r>
      <w:proofErr w:type="spellStart"/>
      <w:r w:rsidRPr="00A803A0">
        <w:t>AliExpress</w:t>
      </w:r>
      <w:proofErr w:type="spellEnd"/>
      <w:r w:rsidRPr="00A803A0">
        <w:t xml:space="preserve"> стала ценным упражнением в системном мышлении и планировании. Она продемонстрировала, что эффективное тестирование — это не хаотичная проверка функций, а структурированный процесс, основанный на глубоком понимании продукта, его пользователей и потенциальных «узких» мест. Полученный опыт подтвердил, что даже для самого сложного приложения можно создать понятную и эффективную тестовую документацию, которая станет надежным фундаментом для обеспечения его высокого качества.</w:t>
      </w:r>
      <w:r w:rsidRPr="00A803A0">
        <w:t xml:space="preserve"> </w:t>
      </w:r>
      <w:r w:rsidR="00AE4078">
        <w:br w:type="page"/>
      </w:r>
    </w:p>
    <w:p w14:paraId="25B33102" w14:textId="1E46D4C7" w:rsidR="00FC61C0" w:rsidRDefault="00AE4078" w:rsidP="00AE4078">
      <w:pPr>
        <w:pStyle w:val="1"/>
      </w:pPr>
      <w:bookmarkStart w:id="4" w:name="_Toc210608269"/>
      <w:r>
        <w:lastRenderedPageBreak/>
        <w:t>5. Список используемой литературы</w:t>
      </w:r>
      <w:bookmarkEnd w:id="4"/>
    </w:p>
    <w:p w14:paraId="582199A0" w14:textId="77777777" w:rsidR="00AE4078" w:rsidRPr="00AE4078" w:rsidRDefault="00AE4078" w:rsidP="00AE4078">
      <w:pPr>
        <w:rPr>
          <w:sz w:val="2"/>
          <w:szCs w:val="2"/>
        </w:rPr>
      </w:pPr>
    </w:p>
    <w:p w14:paraId="2BB9FFCB" w14:textId="77777777" w:rsidR="00A803A0" w:rsidRDefault="00A803A0" w:rsidP="00A803A0">
      <w:r>
        <w:t>1. Аграновский А.В. Тестирование веб-приложений: учебное пособие /</w:t>
      </w:r>
    </w:p>
    <w:p w14:paraId="1996CDD7" w14:textId="77777777" w:rsidR="00A803A0" w:rsidRDefault="00A803A0" w:rsidP="00A803A0">
      <w:r>
        <w:t xml:space="preserve">А.В. Аграновский, В. С. Павлов, Е.Л. </w:t>
      </w:r>
      <w:proofErr w:type="spellStart"/>
      <w:proofErr w:type="gramStart"/>
      <w:r>
        <w:t>Турнецкая</w:t>
      </w:r>
      <w:proofErr w:type="spellEnd"/>
      <w:r>
        <w:t>;.</w:t>
      </w:r>
      <w:proofErr w:type="gramEnd"/>
      <w:r>
        <w:t xml:space="preserve"> - Санкт-</w:t>
      </w:r>
      <w:proofErr w:type="gramStart"/>
      <w:r>
        <w:t>Петербург :</w:t>
      </w:r>
      <w:proofErr w:type="gramEnd"/>
      <w:r>
        <w:t xml:space="preserve"> Изд-во</w:t>
      </w:r>
    </w:p>
    <w:p w14:paraId="49636255" w14:textId="77777777" w:rsidR="00A803A0" w:rsidRDefault="00A803A0" w:rsidP="00A803A0">
      <w:r>
        <w:t>ГУАП, 2020. - 155 с.</w:t>
      </w:r>
    </w:p>
    <w:p w14:paraId="04C03DAF" w14:textId="77777777" w:rsidR="00A803A0" w:rsidRDefault="00A803A0" w:rsidP="00A803A0">
      <w:r>
        <w:t>2. Куликов, С.С. Тестирование программного обеспечения. Базовый</w:t>
      </w:r>
    </w:p>
    <w:p w14:paraId="5E0B1E24" w14:textId="77777777" w:rsidR="00A803A0" w:rsidRDefault="00A803A0" w:rsidP="00A803A0">
      <w:r>
        <w:t xml:space="preserve">курс: </w:t>
      </w:r>
      <w:proofErr w:type="spellStart"/>
      <w:r>
        <w:t>практ</w:t>
      </w:r>
      <w:proofErr w:type="spellEnd"/>
      <w:r>
        <w:t>. пособие. / С.С. Куликов. – Минск: Четыре четверти, 2015. – 294 с.</w:t>
      </w:r>
    </w:p>
    <w:p w14:paraId="6B90346D" w14:textId="77777777" w:rsidR="00A803A0" w:rsidRDefault="00A803A0" w:rsidP="00A803A0">
      <w:r>
        <w:t xml:space="preserve">3. Меженная, М. М. Тестирование, оценка </w:t>
      </w:r>
      <w:proofErr w:type="spellStart"/>
      <w:r>
        <w:t>програмного</w:t>
      </w:r>
      <w:proofErr w:type="spellEnd"/>
      <w:r>
        <w:t xml:space="preserve"> обеспечения.</w:t>
      </w:r>
    </w:p>
    <w:p w14:paraId="16382246" w14:textId="77777777" w:rsidR="00A803A0" w:rsidRDefault="00A803A0" w:rsidP="00A803A0">
      <w:r>
        <w:t xml:space="preserve">Учебно-методическое пособие по дисциплине «Тестирование, оценка программного обеспечения» / М. М. Меженная, Т. В. </w:t>
      </w:r>
      <w:proofErr w:type="spellStart"/>
      <w:r>
        <w:t>Гордейчук</w:t>
      </w:r>
      <w:proofErr w:type="spellEnd"/>
      <w:r>
        <w:t xml:space="preserve">, М. М. </w:t>
      </w:r>
      <w:proofErr w:type="spellStart"/>
      <w:r>
        <w:t>Борисик</w:t>
      </w:r>
      <w:proofErr w:type="spellEnd"/>
      <w:r>
        <w:t>, О. С.</w:t>
      </w:r>
    </w:p>
    <w:p w14:paraId="6AFB4DA5" w14:textId="0287A7D5" w:rsidR="002D1D01" w:rsidRDefault="00A803A0" w:rsidP="00A803A0">
      <w:r>
        <w:t xml:space="preserve">Медведев, И.Ф. </w:t>
      </w:r>
      <w:proofErr w:type="spellStart"/>
      <w:r>
        <w:t>Киринович</w:t>
      </w:r>
      <w:proofErr w:type="spellEnd"/>
      <w:r>
        <w:t>. – Минск: БГУИР, 2016. – 64 с.</w:t>
      </w:r>
    </w:p>
    <w:p w14:paraId="268ACC13" w14:textId="77777777" w:rsidR="002D1D01" w:rsidRPr="00F63861" w:rsidRDefault="002D1D01" w:rsidP="00F63861">
      <w:pPr>
        <w:jc w:val="center"/>
      </w:pPr>
    </w:p>
    <w:sectPr w:rsidR="002D1D01" w:rsidRPr="00F63861" w:rsidSect="007A541E">
      <w:type w:val="continuous"/>
      <w:pgSz w:w="11910" w:h="16840" w:code="9"/>
      <w:pgMar w:top="425" w:right="198" w:bottom="278" w:left="155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93D21"/>
    <w:multiLevelType w:val="hybridMultilevel"/>
    <w:tmpl w:val="B6DC9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66"/>
    <w:rsid w:val="00022F8D"/>
    <w:rsid w:val="00050431"/>
    <w:rsid w:val="000C54BE"/>
    <w:rsid w:val="000E29AA"/>
    <w:rsid w:val="000F630B"/>
    <w:rsid w:val="000F768C"/>
    <w:rsid w:val="0019382B"/>
    <w:rsid w:val="001E0307"/>
    <w:rsid w:val="001E757C"/>
    <w:rsid w:val="00203410"/>
    <w:rsid w:val="00231C81"/>
    <w:rsid w:val="00250B66"/>
    <w:rsid w:val="00262A23"/>
    <w:rsid w:val="00291CE3"/>
    <w:rsid w:val="00294806"/>
    <w:rsid w:val="002D1D01"/>
    <w:rsid w:val="00406AC9"/>
    <w:rsid w:val="004E2046"/>
    <w:rsid w:val="004F023E"/>
    <w:rsid w:val="004F4080"/>
    <w:rsid w:val="005020F9"/>
    <w:rsid w:val="00645B09"/>
    <w:rsid w:val="00655517"/>
    <w:rsid w:val="00776FF6"/>
    <w:rsid w:val="00794A43"/>
    <w:rsid w:val="007A541E"/>
    <w:rsid w:val="0083370F"/>
    <w:rsid w:val="00917163"/>
    <w:rsid w:val="009E4BBE"/>
    <w:rsid w:val="00A4520F"/>
    <w:rsid w:val="00A803A0"/>
    <w:rsid w:val="00A83F54"/>
    <w:rsid w:val="00A9137C"/>
    <w:rsid w:val="00AD1738"/>
    <w:rsid w:val="00AE4078"/>
    <w:rsid w:val="00B10306"/>
    <w:rsid w:val="00B63E01"/>
    <w:rsid w:val="00BD0C12"/>
    <w:rsid w:val="00BD7BA8"/>
    <w:rsid w:val="00CA77C0"/>
    <w:rsid w:val="00CC1D0A"/>
    <w:rsid w:val="00DE6451"/>
    <w:rsid w:val="00E312F3"/>
    <w:rsid w:val="00E75A1D"/>
    <w:rsid w:val="00F63861"/>
    <w:rsid w:val="00FC61C0"/>
    <w:rsid w:val="00FD0E6C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9334"/>
  <w15:chartTrackingRefBased/>
  <w15:docId w15:val="{113596C6-C19F-4940-B75A-32B75C13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9A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5B0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Заголовок 12"/>
    <w:basedOn w:val="a"/>
    <w:next w:val="a"/>
    <w:link w:val="20"/>
    <w:autoRedefine/>
    <w:uiPriority w:val="9"/>
    <w:unhideWhenUsed/>
    <w:qFormat/>
    <w:rsid w:val="00A83F54"/>
    <w:pPr>
      <w:keepNext/>
      <w:keepLines/>
      <w:spacing w:before="120" w:after="120" w:line="360" w:lineRule="auto"/>
      <w:outlineLvl w:val="1"/>
    </w:pPr>
    <w:rPr>
      <w:rFonts w:eastAsiaTheme="majorEastAsia" w:cstheme="majorBidi"/>
      <w:sz w:val="32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B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Заголовок 12 Знак"/>
    <w:basedOn w:val="a0"/>
    <w:link w:val="2"/>
    <w:uiPriority w:val="9"/>
    <w:rsid w:val="00A83F54"/>
    <w:rPr>
      <w:rFonts w:ascii="Times New Roman" w:eastAsiaTheme="majorEastAsia" w:hAnsi="Times New Roman" w:cstheme="majorBidi"/>
      <w:sz w:val="32"/>
      <w:szCs w:val="26"/>
    </w:rPr>
  </w:style>
  <w:style w:type="table" w:customStyle="1" w:styleId="TableNormal">
    <w:name w:val="Table Normal"/>
    <w:uiPriority w:val="2"/>
    <w:semiHidden/>
    <w:unhideWhenUsed/>
    <w:qFormat/>
    <w:rsid w:val="000E29A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0E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B1030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4">
    <w:name w:val="TOC Heading"/>
    <w:basedOn w:val="1"/>
    <w:next w:val="a"/>
    <w:uiPriority w:val="39"/>
    <w:unhideWhenUsed/>
    <w:qFormat/>
    <w:rsid w:val="00DE6451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6451"/>
    <w:pPr>
      <w:spacing w:after="100"/>
    </w:pPr>
  </w:style>
  <w:style w:type="character" w:styleId="a5">
    <w:name w:val="Hyperlink"/>
    <w:basedOn w:val="a0"/>
    <w:uiPriority w:val="99"/>
    <w:unhideWhenUsed/>
    <w:rsid w:val="00DE645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3F5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312F3"/>
    <w:pPr>
      <w:spacing w:after="100"/>
      <w:ind w:left="280"/>
    </w:pPr>
  </w:style>
  <w:style w:type="character" w:styleId="a7">
    <w:name w:val="Unresolved Mention"/>
    <w:basedOn w:val="a0"/>
    <w:uiPriority w:val="99"/>
    <w:semiHidden/>
    <w:unhideWhenUsed/>
    <w:rsid w:val="00203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iexpres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0E1D-1F94-4348-B8EE-2E8CE241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alinaantonova358@outlook.com</dc:creator>
  <cp:keywords/>
  <dc:description/>
  <cp:lastModifiedBy>alinaantonova358@outlook.com</cp:lastModifiedBy>
  <cp:revision>6</cp:revision>
  <cp:lastPrinted>2025-10-05T22:59:00Z</cp:lastPrinted>
  <dcterms:created xsi:type="dcterms:W3CDTF">2025-10-05T20:58:00Z</dcterms:created>
  <dcterms:modified xsi:type="dcterms:W3CDTF">2025-10-05T22:59:00Z</dcterms:modified>
</cp:coreProperties>
</file>