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(рис.1)</w:t>
      </w:r>
    </w:p>
    <w:p>
      <w:pPr>
        <w:pStyle w:val="CaptionedFigure"/>
      </w:pPr>
      <w:r>
        <w:drawing>
          <wp:inline>
            <wp:extent cx="3733800" cy="490684"/>
            <wp:effectExtent b="0" l="0" r="0" t="0"/>
            <wp:docPr descr="Рис. 1 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Создание файлов для лабораторной работы</w:t>
      </w:r>
    </w:p>
    <w:p>
      <w:pPr>
        <w:pStyle w:val="BodyText"/>
      </w:pPr>
      <w:r>
        <w:t xml:space="preserve">Ввожу в файл lab8-1.asm текст программы из листинга 8.1 (рис. 2)</w:t>
      </w:r>
    </w:p>
    <w:p>
      <w:pPr>
        <w:pStyle w:val="CaptionedFigure"/>
      </w:pPr>
      <w:r>
        <w:drawing>
          <wp:inline>
            <wp:extent cx="3733800" cy="3378460"/>
            <wp:effectExtent b="0" l="0" r="0" t="0"/>
            <wp:docPr descr="Рис. 2 Ввод текста из листинга 8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Ввод текста из листинга 8.1</w:t>
      </w:r>
    </w:p>
    <w:p>
      <w:pPr>
        <w:pStyle w:val="BodyText"/>
      </w:pPr>
      <w:r>
        <w:t xml:space="preserve">Создаю исполняемый файл и проверяю его работу (рис. 3)</w:t>
      </w:r>
    </w:p>
    <w:p>
      <w:pPr>
        <w:pStyle w:val="CaptionedFigure"/>
      </w:pPr>
      <w:r>
        <w:drawing>
          <wp:inline>
            <wp:extent cx="3733800" cy="1354487"/>
            <wp:effectExtent b="0" l="0" r="0" t="0"/>
            <wp:docPr descr="Рис. 3 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Запуск исполняемого файла</w:t>
      </w:r>
    </w:p>
    <w:p>
      <w:pPr>
        <w:pStyle w:val="BodyText"/>
      </w:pPr>
      <w:r>
        <w:t xml:space="preserve">Данная программа выводит числа от N до 1 включительно. Изменяю текст программы, добавив изменение значения регистра ecx в цикле (рис. 4)</w:t>
      </w:r>
    </w:p>
    <w:p>
      <w:pPr>
        <w:pStyle w:val="CaptionedFigure"/>
      </w:pPr>
      <w:r>
        <w:drawing>
          <wp:inline>
            <wp:extent cx="3733800" cy="3676795"/>
            <wp:effectExtent b="0" l="0" r="0" t="0"/>
            <wp:docPr descr="Рис. 4 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5)</w:t>
      </w:r>
    </w:p>
    <w:p>
      <w:pPr>
        <w:pStyle w:val="CaptionedFigure"/>
      </w:pPr>
      <w:r>
        <w:drawing>
          <wp:inline>
            <wp:extent cx="3733800" cy="1993538"/>
            <wp:effectExtent b="0" l="0" r="0" t="0"/>
            <wp:docPr descr="Рис. 5 Запуск обновленной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Запуск обновленной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 (рис. 6)</w:t>
      </w:r>
    </w:p>
    <w:p>
      <w:pPr>
        <w:pStyle w:val="CaptionedFigure"/>
      </w:pPr>
      <w:r>
        <w:drawing>
          <wp:inline>
            <wp:extent cx="3733800" cy="3628410"/>
            <wp:effectExtent b="0" l="0" r="0" t="0"/>
            <wp:docPr descr="Рис. 6 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7)</w:t>
      </w:r>
    </w:p>
    <w:p>
      <w:pPr>
        <w:pStyle w:val="CaptionedFigure"/>
      </w:pPr>
      <w:r>
        <w:drawing>
          <wp:inline>
            <wp:extent cx="3733800" cy="1349743"/>
            <wp:effectExtent b="0" l="0" r="0" t="0"/>
            <wp:docPr descr="Рис. 7 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 (рис. 8)</w:t>
      </w:r>
    </w:p>
    <w:p>
      <w:pPr>
        <w:pStyle w:val="CaptionedFigure"/>
      </w:pPr>
      <w:r>
        <w:drawing>
          <wp:inline>
            <wp:extent cx="3733800" cy="2761724"/>
            <wp:effectExtent b="0" l="0" r="0" t="0"/>
            <wp:docPr descr="Рис. 8 Ввод текста программы из листинга 8.2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Ввод текста программы из листинга 8.2</w:t>
      </w:r>
    </w:p>
    <w:p>
      <w:pPr>
        <w:pStyle w:val="BodyText"/>
      </w:pPr>
      <w:r>
        <w:t xml:space="preserve">Создаю исполняемый файл и запускаю его, указав нужные аргументы (рис. 9)</w:t>
      </w:r>
    </w:p>
    <w:p>
      <w:pPr>
        <w:pStyle w:val="CaptionedFigure"/>
      </w:pPr>
      <w:r>
        <w:drawing>
          <wp:inline>
            <wp:extent cx="3733800" cy="920574"/>
            <wp:effectExtent b="0" l="0" r="0" t="0"/>
            <wp:docPr descr="Рис. 9 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Запуск исполняемого файла</w:t>
      </w:r>
    </w:p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и ввожу в него текст программы из листинга 8.3 (рис. 10)</w:t>
      </w:r>
    </w:p>
    <w:p>
      <w:pPr>
        <w:pStyle w:val="CaptionedFigure"/>
      </w:pPr>
      <w:r>
        <w:drawing>
          <wp:inline>
            <wp:extent cx="3733800" cy="3903518"/>
            <wp:effectExtent b="0" l="0" r="0" t="0"/>
            <wp:docPr descr="Рис. 10 Ввод текста программы из листинга 8.3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Ввод текста программы из листинга 8.3</w:t>
      </w:r>
    </w:p>
    <w:p>
      <w:pPr>
        <w:pStyle w:val="BodyText"/>
      </w:pPr>
      <w:r>
        <w:t xml:space="preserve">Создаю исполняемый файл и запускаю его, указав аргументы (рис. 11)</w:t>
      </w:r>
    </w:p>
    <w:p>
      <w:pPr>
        <w:pStyle w:val="CaptionedFigure"/>
      </w:pPr>
      <w:r>
        <w:drawing>
          <wp:inline>
            <wp:extent cx="3733800" cy="615962"/>
            <wp:effectExtent b="0" l="0" r="0" t="0"/>
            <wp:docPr descr="Рис. 11 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Запуск исполняемого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 (рис. 12)</w:t>
      </w:r>
    </w:p>
    <w:p>
      <w:pPr>
        <w:pStyle w:val="CaptionedFigure"/>
      </w:pPr>
      <w:r>
        <w:drawing>
          <wp:inline>
            <wp:extent cx="3733800" cy="3998340"/>
            <wp:effectExtent b="0" l="0" r="0" t="0"/>
            <wp:docPr descr="Рис. 12 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Изменение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 (рис. 13)</w:t>
      </w:r>
    </w:p>
    <w:p>
      <w:pPr>
        <w:pStyle w:val="CaptionedFigure"/>
      </w:pPr>
      <w:r>
        <w:drawing>
          <wp:inline>
            <wp:extent cx="3733800" cy="752843"/>
            <wp:effectExtent b="0" l="0" r="0" t="0"/>
            <wp:docPr descr="Рис. 13 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 Запуск исполняемого файла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 = 10x - 4 в соответствии с моим номером варианта (9) для x = x1, x2, …, xn. Значения xi передаются как аргументы (рис. 14)</w:t>
      </w:r>
    </w:p>
    <w:p>
      <w:pPr>
        <w:pStyle w:val="CaptionedFigure"/>
      </w:pPr>
      <w:r>
        <w:drawing>
          <wp:inline>
            <wp:extent cx="3733800" cy="3827686"/>
            <wp:effectExtent b="0" l="0" r="0" t="0"/>
            <wp:docPr descr="Рис. 14 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 Текст программы</w:t>
      </w:r>
    </w:p>
    <w:p>
      <w:pPr>
        <w:pStyle w:val="BodyText"/>
      </w:pPr>
      <w:r>
        <w:t xml:space="preserve">Создаю исполняемый файл и проверьте его работу на нескольких наборах x = x1, x2, …, xn (рис. 15)</w:t>
      </w:r>
    </w:p>
    <w:p>
      <w:pPr>
        <w:pStyle w:val="CaptionedFigure"/>
      </w:pPr>
      <w:r>
        <w:drawing>
          <wp:inline>
            <wp:extent cx="3733800" cy="1259505"/>
            <wp:effectExtent b="0" l="0" r="0" t="0"/>
            <wp:docPr descr="Рис. 15 Запуск исполняемого файла и проверка его работы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 Запуск исполняемого файла и проверка его работы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73">
        <w:r>
          <w:rPr>
            <w:rStyle w:val="Hyperlink"/>
          </w:rPr>
          <w:t xml:space="preserve">Архитектура ЭВМ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3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Гомазкова Алина</dc:creator>
  <dc:language>ru-RU</dc:language>
  <cp:keywords/>
  <dcterms:created xsi:type="dcterms:W3CDTF">2023-12-02T19:37:17Z</dcterms:created>
  <dcterms:modified xsi:type="dcterms:W3CDTF">2023-12-02T19:37:17Z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