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BodyText"/>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с разрешением на исполнение (рис. fig. 1).</w:t>
      </w:r>
    </w:p>
    <w:p>
      <w:pPr>
        <w:pStyle w:val="CaptionedFigure"/>
      </w:pPr>
      <w:r>
        <w:drawing>
          <wp:inline>
            <wp:extent cx="3733800" cy="841658"/>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841658"/>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Командный файл, c командами getopts и grep,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 (рис. fig. 2).</w:t>
      </w:r>
    </w:p>
    <w:p>
      <w:pPr>
        <w:pStyle w:val="CaptionedFigure"/>
      </w:pPr>
      <w:r>
        <w:drawing>
          <wp:inline>
            <wp:extent cx="3733800" cy="3680712"/>
            <wp:effectExtent b="0" l="0" r="0" t="0"/>
            <wp:docPr descr="Код программы"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680712"/>
                    </a:xfrm>
                    <a:prstGeom prst="rect">
                      <a:avLst/>
                    </a:prstGeom>
                    <a:noFill/>
                    <a:ln w="9525">
                      <a:noFill/>
                      <a:headEnd/>
                      <a:tailEnd/>
                    </a:ln>
                  </pic:spPr>
                </pic:pic>
              </a:graphicData>
            </a:graphic>
          </wp:inline>
        </w:drawing>
      </w:r>
    </w:p>
    <w:p>
      <w:pPr>
        <w:pStyle w:val="ImageCaption"/>
      </w:pPr>
      <w:r>
        <w:t xml:space="preserve">Рис. 2: Код программы</w:t>
      </w:r>
    </w:p>
    <w:p>
      <w:pPr>
        <w:pStyle w:val="SourceCode"/>
      </w:pPr>
      <w:r>
        <w:rPr>
          <w:rStyle w:val="CommentTok"/>
        </w:rPr>
        <w:t xml:space="preserve">#! /bin/bash</w:t>
      </w:r>
      <w:r>
        <w:br/>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NormalTok"/>
        </w:rPr>
        <w:t xml:space="preserve">    </w:t>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NormalTok"/>
        </w:rPr>
        <w:t xml:space="preserve">    </w:t>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NormalTok"/>
        </w:rPr>
        <w:t xml:space="preserve">    </w:t>
      </w:r>
      <w:r>
        <w:rPr>
          <w:rStyle w:val="ControlFlowTok"/>
        </w:rPr>
        <w:t xml:space="preserve">esac</w:t>
      </w:r>
      <w:r>
        <w:br/>
      </w:r>
      <w:r>
        <w:rPr>
          <w:rStyle w:val="ControlFlowTok"/>
        </w:rPr>
        <w:t xml:space="preserve">done</w:t>
      </w:r>
      <w:r>
        <w:br/>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NormalTok"/>
        </w:rPr>
        <w:t xml:space="preserve">    </w:t>
      </w:r>
      <w:r>
        <w:rPr>
          <w:rStyle w:val="ControlFlowTok"/>
        </w:rPr>
        <w:t xml:space="preserve">then</w:t>
      </w:r>
      <w:r>
        <w:br/>
      </w:r>
      <w:r>
        <w:rPr>
          <w:rStyle w:val="NormalTok"/>
        </w:rPr>
        <w:t xml:space="preserve">        </w:t>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NormalTok"/>
        </w:rPr>
        <w:t xml:space="preserve">    </w:t>
      </w:r>
      <w:r>
        <w:rPr>
          <w:rStyle w:val="ControlFlowTok"/>
        </w:rPr>
        <w:t xml:space="preserve">then</w:t>
      </w:r>
      <w:r>
        <w:br/>
      </w:r>
      <w:r>
        <w:rPr>
          <w:rStyle w:val="NormalTok"/>
        </w:rPr>
        <w:t xml:space="preserve">        </w:t>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p>
      <w:pPr>
        <w:pStyle w:val="FirstParagraph"/>
      </w:pPr>
      <w:r>
        <w:t xml:space="preserve">Результат работы программы в файле output.txt (рис. fig. 3).</w:t>
      </w:r>
    </w:p>
    <w:p>
      <w:pPr>
        <w:pStyle w:val="CaptionedFigure"/>
      </w:pPr>
      <w:r>
        <w:drawing>
          <wp:inline>
            <wp:extent cx="3733800" cy="1759382"/>
            <wp:effectExtent b="0" l="0" r="0" t="0"/>
            <wp:docPr descr="Результат работы программы"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759382"/>
                    </a:xfrm>
                    <a:prstGeom prst="rect">
                      <a:avLst/>
                    </a:prstGeom>
                    <a:noFill/>
                    <a:ln w="9525">
                      <a:noFill/>
                      <a:headEnd/>
                      <a:tailEnd/>
                    </a:ln>
                  </pic:spPr>
                </pic:pic>
              </a:graphicData>
            </a:graphic>
          </wp:inline>
        </w:drawing>
      </w:r>
    </w:p>
    <w:p>
      <w:pPr>
        <w:pStyle w:val="ImageCaption"/>
      </w:pPr>
      <w:r>
        <w:t xml:space="preserve">Рис. 3: Результат работы программы</w:t>
      </w:r>
    </w:p>
    <w:p>
      <w:pPr>
        <w:pStyle w:val="BodyText"/>
      </w:pPr>
      <w:r>
        <w:t xml:space="preserve">Создаю исполняемый файл для второй программы, также создаю файл 12.с для программы на Си (рис. fig. 4).</w:t>
      </w:r>
    </w:p>
    <w:p>
      <w:pPr>
        <w:pStyle w:val="CaptionedFigure"/>
      </w:pPr>
      <w:r>
        <w:drawing>
          <wp:inline>
            <wp:extent cx="3733800" cy="712613"/>
            <wp:effectExtent b="0" l="0" r="0" t="0"/>
            <wp:docPr descr="Создание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712613"/>
                    </a:xfrm>
                    <a:prstGeom prst="rect">
                      <a:avLst/>
                    </a:prstGeom>
                    <a:noFill/>
                    <a:ln w="9525">
                      <a:noFill/>
                      <a:headEnd/>
                      <a:tailEnd/>
                    </a:ln>
                  </pic:spPr>
                </pic:pic>
              </a:graphicData>
            </a:graphic>
          </wp:inline>
        </w:drawing>
      </w:r>
    </w:p>
    <w:p>
      <w:pPr>
        <w:pStyle w:val="ImageCaption"/>
      </w:pPr>
      <w:r>
        <w:t xml:space="preserve">Рис. 4: Создание файла</w:t>
      </w:r>
    </w:p>
    <w:p>
      <w:pPr>
        <w:pStyle w:val="BodyText"/>
      </w:pPr>
      <w:r>
        <w:t xml:space="preserve">Пишу программу на языке Си,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(рис. fig. 5).</w:t>
      </w:r>
    </w:p>
    <w:p>
      <w:pPr>
        <w:pStyle w:val="CaptionedFigure"/>
      </w:pPr>
      <w:r>
        <w:drawing>
          <wp:inline>
            <wp:extent cx="3733800" cy="3256703"/>
            <wp:effectExtent b="0" l="0" r="0" t="0"/>
            <wp:docPr descr="Код программы на Си"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3256703"/>
                    </a:xfrm>
                    <a:prstGeom prst="rect">
                      <a:avLst/>
                    </a:prstGeom>
                    <a:noFill/>
                    <a:ln w="9525">
                      <a:noFill/>
                      <a:headEnd/>
                      <a:tailEnd/>
                    </a:ln>
                  </pic:spPr>
                </pic:pic>
              </a:graphicData>
            </a:graphic>
          </wp:inline>
        </w:drawing>
      </w:r>
    </w:p>
    <w:p>
      <w:pPr>
        <w:pStyle w:val="ImageCaption"/>
      </w:pPr>
      <w:r>
        <w:t xml:space="preserve">Рис. 5: Код программы на Си</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 </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 </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p>
    <w:p>
      <w:pPr>
        <w:pStyle w:val="FirstParagraph"/>
      </w:pPr>
      <w:r>
        <w:t xml:space="preserve">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 (рис. fig. 6).</w:t>
      </w:r>
    </w:p>
    <w:p>
      <w:pPr>
        <w:pStyle w:val="CaptionedFigure"/>
      </w:pPr>
      <w:r>
        <w:drawing>
          <wp:inline>
            <wp:extent cx="3733800" cy="2714127"/>
            <wp:effectExtent b="0" l="0" r="0" t="0"/>
            <wp:docPr descr="Код программы"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714127"/>
                    </a:xfrm>
                    <a:prstGeom prst="rect">
                      <a:avLst/>
                    </a:prstGeom>
                    <a:noFill/>
                    <a:ln w="9525">
                      <a:noFill/>
                      <a:headEnd/>
                      <a:tailEnd/>
                    </a:ln>
                  </pic:spPr>
                </pic:pic>
              </a:graphicData>
            </a:graphic>
          </wp:inline>
        </w:drawing>
      </w:r>
    </w:p>
    <w:p>
      <w:pPr>
        <w:pStyle w:val="ImageCaption"/>
      </w:pPr>
      <w:r>
        <w:t xml:space="preserve">Рис. 6: Код программы</w:t>
      </w:r>
    </w:p>
    <w:p>
      <w:pPr>
        <w:pStyle w:val="SourceCode"/>
      </w:pPr>
      <w:r>
        <w:rPr>
          <w:rStyle w:val="CommentTok"/>
        </w:rPr>
        <w:t xml:space="preserve">#! /bin/bash</w:t>
      </w:r>
      <w:r>
        <w:br/>
      </w:r>
      <w:r>
        <w:br/>
      </w:r>
      <w:r>
        <w:rPr>
          <w:rStyle w:val="FunctionTok"/>
        </w:rPr>
        <w:t xml:space="preserve">gcc</w:t>
      </w:r>
      <w:r>
        <w:rPr>
          <w:rStyle w:val="NormalTok"/>
        </w:rPr>
        <w:t xml:space="preserve"> </w:t>
      </w:r>
      <w:r>
        <w:rPr>
          <w:rStyle w:val="AttributeTok"/>
        </w:rPr>
        <w:t xml:space="preserve">-o</w:t>
      </w:r>
      <w:r>
        <w:rPr>
          <w:rStyle w:val="NormalTok"/>
        </w:rPr>
        <w:t xml:space="preserve"> cprog 12.c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равно нулю"</w:t>
      </w:r>
      <w:r>
        <w:rPr>
          <w:rStyle w:val="ControlFlowTok"/>
        </w:rPr>
        <w:t xml:space="preserve">;;</w:t>
      </w:r>
      <w:r>
        <w:br/>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больше нуля"</w:t>
      </w:r>
      <w:r>
        <w:rPr>
          <w:rStyle w:val="ControlFlowTok"/>
        </w:rPr>
        <w:t xml:space="preserve">;;</w:t>
      </w:r>
      <w:r>
        <w:br/>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меньше нуля"</w:t>
      </w:r>
      <w:r>
        <w:rPr>
          <w:rStyle w:val="ControlFlowTok"/>
        </w:rPr>
        <w:t xml:space="preserve">;;</w:t>
      </w:r>
      <w:r>
        <w:br/>
      </w:r>
      <w:r>
        <w:rPr>
          <w:rStyle w:val="ControlFlowTok"/>
        </w:rPr>
        <w:t xml:space="preserve">esac</w:t>
      </w:r>
    </w:p>
    <w:p>
      <w:pPr>
        <w:pStyle w:val="FirstParagraph"/>
      </w:pPr>
      <w:r>
        <w:t xml:space="preserve">Программа работает корректно (рис. fig. 7).</w:t>
      </w:r>
    </w:p>
    <w:p>
      <w:pPr>
        <w:pStyle w:val="CaptionedFigure"/>
      </w:pPr>
      <w:r>
        <w:drawing>
          <wp:inline>
            <wp:extent cx="3733800" cy="910401"/>
            <wp:effectExtent b="0" l="0" r="0" t="0"/>
            <wp:docPr descr="Результат работы программы"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910401"/>
                    </a:xfrm>
                    <a:prstGeom prst="rect">
                      <a:avLst/>
                    </a:prstGeom>
                    <a:noFill/>
                    <a:ln w="9525">
                      <a:noFill/>
                      <a:headEnd/>
                      <a:tailEnd/>
                    </a:ln>
                  </pic:spPr>
                </pic:pic>
              </a:graphicData>
            </a:graphic>
          </wp:inline>
        </w:drawing>
      </w:r>
    </w:p>
    <w:p>
      <w:pPr>
        <w:pStyle w:val="ImageCaption"/>
      </w:pPr>
      <w:r>
        <w:t xml:space="preserve">Рис. 7: Результат работы программы</w:t>
      </w:r>
    </w:p>
    <w:p>
      <w:pPr>
        <w:pStyle w:val="BodyText"/>
      </w:pPr>
      <w:r>
        <w:t xml:space="preserve">Создаю исполняемый файл для третьей программы (рис. fig. 8).</w:t>
      </w:r>
    </w:p>
    <w:p>
      <w:pPr>
        <w:pStyle w:val="CaptionedFigure"/>
      </w:pPr>
      <w:r>
        <w:drawing>
          <wp:inline>
            <wp:extent cx="3733800" cy="744396"/>
            <wp:effectExtent b="0" l="0" r="0" t="0"/>
            <wp:docPr descr="Создание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744396"/>
                    </a:xfrm>
                    <a:prstGeom prst="rect">
                      <a:avLst/>
                    </a:prstGeom>
                    <a:noFill/>
                    <a:ln w="9525">
                      <a:noFill/>
                      <a:headEnd/>
                      <a:tailEnd/>
                    </a:ln>
                  </pic:spPr>
                </pic:pic>
              </a:graphicData>
            </a:graphic>
          </wp:inline>
        </w:drawing>
      </w:r>
    </w:p>
    <w:p>
      <w:pPr>
        <w:pStyle w:val="ImageCaption"/>
      </w:pPr>
      <w:r>
        <w:t xml:space="preserve">Рис. 8: Создание файла</w:t>
      </w:r>
    </w:p>
    <w:p>
      <w:pPr>
        <w:pStyle w:val="BodyText"/>
      </w:pPr>
      <w:r>
        <w:t xml:space="preserve">Командный файл, создающий указанное число файлов, пронумерованных</w:t>
      </w:r>
      <w:r>
        <w:t xml:space="preserve"> </w:t>
      </w:r>
      <w:r>
        <w:t xml:space="preserve">последовательно от 1 до N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fig. 9).</w:t>
      </w:r>
    </w:p>
    <w:p>
      <w:pPr>
        <w:pStyle w:val="CaptionedFigure"/>
      </w:pPr>
      <w:r>
        <w:drawing>
          <wp:inline>
            <wp:extent cx="3733800" cy="1735312"/>
            <wp:effectExtent b="0" l="0" r="0" t="0"/>
            <wp:docPr descr="Код программы"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735312"/>
                    </a:xfrm>
                    <a:prstGeom prst="rect">
                      <a:avLst/>
                    </a:prstGeom>
                    <a:noFill/>
                    <a:ln w="9525">
                      <a:noFill/>
                      <a:headEnd/>
                      <a:tailEnd/>
                    </a:ln>
                  </pic:spPr>
                </pic:pic>
              </a:graphicData>
            </a:graphic>
          </wp:inline>
        </w:drawing>
      </w:r>
    </w:p>
    <w:p>
      <w:pPr>
        <w:pStyle w:val="ImageCaption"/>
      </w:pPr>
      <w:r>
        <w:t xml:space="preserve">Рис. 9: Код программы</w:t>
      </w:r>
    </w:p>
    <w:p>
      <w:pPr>
        <w:pStyle w:val="SourceCode"/>
      </w:pPr>
      <w:r>
        <w:rPr>
          <w:rStyle w:val="CommentTok"/>
        </w:rPr>
        <w:t xml:space="preserve">#! /bin/bash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p>
      <w:pPr>
        <w:pStyle w:val="FirstParagraph"/>
      </w:pPr>
      <w:r>
        <w:t xml:space="preserve">Проверяю, что программа создала файлы и удалила их при соответствующих запросах (рис. fig. 10).</w:t>
      </w:r>
    </w:p>
    <w:p>
      <w:pPr>
        <w:pStyle w:val="CaptionedFigure"/>
      </w:pPr>
      <w:r>
        <w:drawing>
          <wp:inline>
            <wp:extent cx="3733800" cy="1075394"/>
            <wp:effectExtent b="0" l="0" r="0" t="0"/>
            <wp:docPr descr="Результат работы программы"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1075394"/>
                    </a:xfrm>
                    <a:prstGeom prst="rect">
                      <a:avLst/>
                    </a:prstGeom>
                    <a:noFill/>
                    <a:ln w="9525">
                      <a:noFill/>
                      <a:headEnd/>
                      <a:tailEnd/>
                    </a:ln>
                  </pic:spPr>
                </pic:pic>
              </a:graphicData>
            </a:graphic>
          </wp:inline>
        </w:drawing>
      </w:r>
    </w:p>
    <w:p>
      <w:pPr>
        <w:pStyle w:val="ImageCaption"/>
      </w:pPr>
      <w:r>
        <w:t xml:space="preserve">Рис. 10: Результат работы программы</w:t>
      </w:r>
    </w:p>
    <w:p>
      <w:pPr>
        <w:pStyle w:val="BodyText"/>
      </w:pPr>
      <w:r>
        <w:t xml:space="preserve">Создаю исполняемый файл для четвертой программы. Это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 (рис. fig. 11).</w:t>
      </w:r>
    </w:p>
    <w:p>
      <w:pPr>
        <w:pStyle w:val="CaptionedFigure"/>
      </w:pPr>
      <w:r>
        <w:drawing>
          <wp:inline>
            <wp:extent cx="3733800" cy="1999750"/>
            <wp:effectExtent b="0" l="0" r="0" t="0"/>
            <wp:docPr descr="Код программы"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99750"/>
                    </a:xfrm>
                    <a:prstGeom prst="rect">
                      <a:avLst/>
                    </a:prstGeom>
                    <a:noFill/>
                    <a:ln w="9525">
                      <a:noFill/>
                      <a:headEnd/>
                      <a:tailEnd/>
                    </a:ln>
                  </pic:spPr>
                </pic:pic>
              </a:graphicData>
            </a:graphic>
          </wp:inline>
        </w:drawing>
      </w:r>
    </w:p>
    <w:p>
      <w:pPr>
        <w:pStyle w:val="ImageCaption"/>
      </w:pPr>
      <w:r>
        <w:t xml:space="preserve">Рис. 11: Код программы</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p>
      <w:pPr>
        <w:pStyle w:val="FirstParagraph"/>
      </w:pPr>
      <w:r>
        <w:t xml:space="preserve">Проверяю работу программы (рис. fig. 12).</w:t>
      </w:r>
    </w:p>
    <w:p>
      <w:pPr>
        <w:pStyle w:val="CaptionedFigure"/>
      </w:pPr>
      <w:r>
        <w:drawing>
          <wp:inline>
            <wp:extent cx="3733800" cy="904096"/>
            <wp:effectExtent b="0" l="0" r="0" t="0"/>
            <wp:docPr descr="Результат работы программы"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904096"/>
                    </a:xfrm>
                    <a:prstGeom prst="rect">
                      <a:avLst/>
                    </a:prstGeom>
                    <a:noFill/>
                    <a:ln w="9525">
                      <a:noFill/>
                      <a:headEnd/>
                      <a:tailEnd/>
                    </a:ln>
                  </pic:spPr>
                </pic:pic>
              </a:graphicData>
            </a:graphic>
          </wp:inline>
        </w:drawing>
      </w:r>
    </w:p>
    <w:p>
      <w:pPr>
        <w:pStyle w:val="ImageCaption"/>
      </w:pPr>
      <w:r>
        <w:t xml:space="preserve">Рис. 12: Результат работы программы</w:t>
      </w:r>
    </w:p>
    <w:bookmarkEnd w:id="59"/>
    <w:bookmarkStart w:id="60"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60"/>
    <w:bookmarkStart w:id="61" w:name="ответы-на-контрольные-вопросы"/>
    <w:p>
      <w:pPr>
        <w:pStyle w:val="Heading1"/>
      </w:pPr>
      <w:r>
        <w:rPr>
          <w:rStyle w:val="SectionNumber"/>
        </w:rPr>
        <w:t xml:space="preserve">6</w:t>
      </w:r>
      <w:r>
        <w:tab/>
      </w:r>
      <w:r>
        <w:t xml:space="preserve">Ответы на контрольные вопросы</w:t>
      </w:r>
    </w:p>
    <w:p>
      <w:pPr>
        <w:pStyle w:val="Compact"/>
        <w:numPr>
          <w:ilvl w:val="0"/>
          <w:numId w:val="1002"/>
        </w:numPr>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Compact"/>
        <w:numPr>
          <w:ilvl w:val="0"/>
          <w:numId w:val="1003"/>
        </w:numPr>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Compact"/>
        <w:numPr>
          <w:ilvl w:val="0"/>
          <w:numId w:val="1004"/>
        </w:numPr>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Compact"/>
        <w:numPr>
          <w:ilvl w:val="0"/>
          <w:numId w:val="1005"/>
        </w:numPr>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w:t>
      </w:r>
      <w:r>
        <w:t xml:space="preserve"> </w:t>
      </w:r>
      <w:r>
        <w:t xml:space="preserve">захотеть продолжить проверять данный блок на других условных выражениях.</w:t>
      </w:r>
    </w:p>
    <w:p>
      <w:pPr>
        <w:pStyle w:val="Compact"/>
        <w:numPr>
          <w:ilvl w:val="0"/>
          <w:numId w:val="1006"/>
        </w:numPr>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Compact"/>
        <w:numPr>
          <w:ilvl w:val="0"/>
          <w:numId w:val="1007"/>
        </w:numPr>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pStyle w:val="Compact"/>
        <w:numPr>
          <w:ilvl w:val="0"/>
          <w:numId w:val="1008"/>
        </w:numPr>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Гомазкова Алина</dc:creator>
  <dc:language>ru-RU</dc:language>
  <cp:keywords/>
  <dcterms:created xsi:type="dcterms:W3CDTF">2024-05-03T19:28:59Z</dcterms:created>
  <dcterms:modified xsi:type="dcterms:W3CDTF">2024-05-03T19:28:59Z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