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(рис.1).</w:t>
      </w:r>
    </w:p>
    <w:p>
      <w:pPr>
        <w:pStyle w:val="CaptionedFigure"/>
      </w:pPr>
      <w:r>
        <w:drawing>
          <wp:inline>
            <wp:extent cx="3733800" cy="2046532"/>
            <wp:effectExtent b="0" l="0" r="0" t="0"/>
            <wp:docPr descr="Создание и исполне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 (рис.2).</w:t>
      </w:r>
    </w:p>
    <w:p>
      <w:pPr>
        <w:pStyle w:val="CaptionedFigure"/>
      </w:pPr>
      <w:r>
        <w:drawing>
          <wp:inline>
            <wp:extent cx="3733800" cy="3254415"/>
            <wp:effectExtent b="0" l="0" r="0" t="0"/>
            <wp:docPr descr="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 (рис.3).</w:t>
      </w:r>
    </w:p>
    <w:p>
      <w:pPr>
        <w:pStyle w:val="CaptionedFigure"/>
      </w:pPr>
      <w:r>
        <w:drawing>
          <wp:inline>
            <wp:extent cx="3733800" cy="3946692"/>
            <wp:effectExtent b="0" l="0" r="0" t="0"/>
            <wp:docPr descr="Изучение содержимого пап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 fig. 4).</w:t>
      </w:r>
    </w:p>
    <w:p>
      <w:pPr>
        <w:pStyle w:val="CaptionedFigure"/>
      </w:pPr>
      <w:r>
        <w:drawing>
          <wp:inline>
            <wp:extent cx="3733800" cy="1887480"/>
            <wp:effectExtent b="0" l="0" r="0" t="0"/>
            <wp:docPr descr="Код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(рис5).</w:t>
      </w:r>
    </w:p>
    <w:p>
      <w:pPr>
        <w:pStyle w:val="CaptionedFigure"/>
      </w:pPr>
      <w:r>
        <w:drawing>
          <wp:inline>
            <wp:extent cx="3733800" cy="335232"/>
            <wp:effectExtent b="0" l="0" r="0" t="0"/>
            <wp:docPr descr="Ис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(рис.6).</w:t>
      </w:r>
    </w:p>
    <w:p>
      <w:pPr>
        <w:pStyle w:val="CaptionedFigure"/>
      </w:pPr>
      <w:r>
        <w:drawing>
          <wp:inline>
            <wp:extent cx="3733800" cy="2253536"/>
            <wp:effectExtent b="0" l="0" r="0" t="0"/>
            <wp:docPr descr="Результат работы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(рис.7).</w:t>
      </w:r>
    </w:p>
    <w:p>
      <w:pPr>
        <w:pStyle w:val="CaptionedFigure"/>
      </w:pPr>
      <w:r>
        <w:drawing>
          <wp:inline>
            <wp:extent cx="3733800" cy="1151171"/>
            <wp:effectExtent b="0" l="0" r="0" t="0"/>
            <wp:docPr descr="Создание и исполне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</w:t>
      </w:r>
      <w:r>
        <w:t xml:space="preserve"> </w:t>
      </w:r>
      <w:r>
        <w:t xml:space="preserve">выдаёт псевдослучайные числа в диапазоне от 0 до 32767, ввожу ограничения так, чтобы была генерация чисел от 1 до 26 (рис.8).</w:t>
      </w:r>
    </w:p>
    <w:p>
      <w:pPr>
        <w:pStyle w:val="CaptionedFigure"/>
      </w:pPr>
      <w:r>
        <w:drawing>
          <wp:inline>
            <wp:extent cx="3733800" cy="1926979"/>
            <wp:effectExtent b="0" l="0" r="0" t="0"/>
            <wp:docPr descr="Код програм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основы программирования в оболочке ОС UNIX, научилась писать более сложные командные файлы с использованием логических управляющих конструкций и циклов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pStyle w:val="Compact"/>
        <w:numPr>
          <w:ilvl w:val="0"/>
          <w:numId w:val="1003"/>
        </w:numPr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Compact"/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1005"/>
        </w:numPr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1006"/>
        </w:numPr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1007"/>
        </w:numPr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1009"/>
        </w:numPr>
      </w:pPr>
      <w:r>
        <w:t xml:space="preserve">Удобное перенаправление ввода/вывода</w:t>
      </w:r>
    </w:p>
    <w:p>
      <w:pPr>
        <w:pStyle w:val="Compact"/>
        <w:numPr>
          <w:ilvl w:val="0"/>
          <w:numId w:val="1009"/>
        </w:numPr>
      </w:pPr>
      <w:r>
        <w:t xml:space="preserve"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1009"/>
        </w:numPr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pStyle w:val="Compact"/>
        <w:numPr>
          <w:ilvl w:val="0"/>
          <w:numId w:val="1009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1009"/>
        </w:numPr>
      </w:pPr>
      <w:r>
        <w:t xml:space="preserve">Bash не является языков общего назначения</w:t>
      </w:r>
    </w:p>
    <w:p>
      <w:pPr>
        <w:pStyle w:val="Compact"/>
        <w:numPr>
          <w:ilvl w:val="0"/>
          <w:numId w:val="1009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1009"/>
        </w:numPr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Гомазкова Алина</dc:creator>
  <dc:language>ru-RU</dc:language>
  <cp:keywords/>
  <dcterms:created xsi:type="dcterms:W3CDTF">2024-05-11T15:27:22Z</dcterms:created>
  <dcterms:modified xsi:type="dcterms:W3CDTF">2024-05-11T15:27:22Z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