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B5A" w:rsidRDefault="00383228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383228">
        <w:rPr>
          <w:rFonts w:ascii="Times New Roman" w:hAnsi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5721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-150652</wp:posOffset>
            </wp:positionV>
            <wp:extent cx="10858500" cy="7791450"/>
            <wp:effectExtent l="0" t="0" r="0" b="0"/>
            <wp:wrapNone/>
            <wp:docPr id="18" name="Рисунок 18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690C01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690C01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690C01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690C01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690C01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690C01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690C01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690C01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690C01" w:rsidRDefault="00690C01" w:rsidP="00690C01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690C01" w:rsidRDefault="00690C01" w:rsidP="00690C01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690C01" w:rsidRDefault="00690C01" w:rsidP="00690C01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690C01" w:rsidRDefault="00690C01" w:rsidP="00690C01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690C01" w:rsidRDefault="00690C01" w:rsidP="00690C01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690C01" w:rsidRDefault="00690C01" w:rsidP="00690C01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690C01" w:rsidRDefault="00690C01" w:rsidP="00690C01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BB3B5A" w:rsidRDefault="00003C01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5639707</wp:posOffset>
            </wp:positionH>
            <wp:positionV relativeFrom="paragraph">
              <wp:posOffset>3728</wp:posOffset>
            </wp:positionV>
            <wp:extent cx="2716043" cy="636113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23" cy="638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61AA">
        <w:rPr>
          <w:rFonts w:ascii="Times New Roman" w:hAnsi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3085120</wp:posOffset>
            </wp:positionH>
            <wp:positionV relativeFrom="paragraph">
              <wp:posOffset>33416</wp:posOffset>
            </wp:positionV>
            <wp:extent cx="1774222" cy="606746"/>
            <wp:effectExtent l="0" t="0" r="0" b="3175"/>
            <wp:wrapNone/>
            <wp:docPr id="24" name="Рисунок 24" descr="G:\EAP\JM 30th anniversary web 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EAP\JM 30th anniversary web bann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21" cy="61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61AA" w:rsidRDefault="006E61A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6E61AA" w:rsidRDefault="006E61A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6E61AA" w:rsidRDefault="006E61A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6E61AA" w:rsidRDefault="00003C01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6E61AA">
        <w:rPr>
          <w:rFonts w:ascii="Times New Roman" w:hAnsi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3804566</wp:posOffset>
            </wp:positionH>
            <wp:positionV relativeFrom="paragraph">
              <wp:posOffset>32385</wp:posOffset>
            </wp:positionV>
            <wp:extent cx="818359" cy="818359"/>
            <wp:effectExtent l="0" t="0" r="1270" b="1270"/>
            <wp:wrapNone/>
            <wp:docPr id="22" name="Рисунок 22" descr="G:\EAP\Логотип_Проек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EAP\Логотип_Проекта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359" cy="81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493337</wp:posOffset>
            </wp:positionH>
            <wp:positionV relativeFrom="paragraph">
              <wp:posOffset>4445</wp:posOffset>
            </wp:positionV>
            <wp:extent cx="1050809" cy="910569"/>
            <wp:effectExtent l="0" t="0" r="0" b="444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28" t="10527" r="32693" b="48199"/>
                    <a:stretch/>
                  </pic:blipFill>
                  <pic:spPr bwMode="auto">
                    <a:xfrm>
                      <a:off x="0" y="0"/>
                      <a:ext cx="1050809" cy="910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1922425</wp:posOffset>
            </wp:positionH>
            <wp:positionV relativeFrom="paragraph">
              <wp:posOffset>32632</wp:posOffset>
            </wp:positionV>
            <wp:extent cx="1529699" cy="896587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5" t="9741" r="14670"/>
                    <a:stretch/>
                  </pic:blipFill>
                  <pic:spPr bwMode="auto">
                    <a:xfrm>
                      <a:off x="0" y="0"/>
                      <a:ext cx="1529699" cy="89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61AA" w:rsidRDefault="006E61A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6E61AA" w:rsidRDefault="006E61A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6E61AA" w:rsidRDefault="006E61A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6E61AA" w:rsidRDefault="006E61A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6E61AA" w:rsidRDefault="006E61A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6E61AA" w:rsidRDefault="006E61A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6E61AA" w:rsidRDefault="006E61A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6E61AA" w:rsidRDefault="006E61A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6E61AA" w:rsidRDefault="006E61A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6E61AA" w:rsidRDefault="006E61A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6E61AA" w:rsidRDefault="006E61A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003C01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003C01" w:rsidRDefault="00003C01" w:rsidP="00003C01">
      <w:pPr>
        <w:jc w:val="center"/>
        <w:rPr>
          <w:lang w:val="uk-UA"/>
        </w:rPr>
      </w:pPr>
      <w:r>
        <w:rPr>
          <w:lang w:val="uk-UA"/>
        </w:rPr>
        <w:t>ПРОГРАМА</w:t>
      </w:r>
    </w:p>
    <w:p w:rsidR="00003C01" w:rsidRDefault="00003C01" w:rsidP="00003C01">
      <w:pPr>
        <w:jc w:val="center"/>
        <w:rPr>
          <w:lang w:val="uk-UA"/>
        </w:rPr>
      </w:pPr>
      <w:r>
        <w:rPr>
          <w:lang w:val="uk-UA"/>
        </w:rPr>
        <w:t>МІЖНАРОДНОГО КРУГЛОГО СТОЛУ</w:t>
      </w:r>
    </w:p>
    <w:p w:rsidR="00003C01" w:rsidRDefault="00003C01" w:rsidP="00003C01">
      <w:pPr>
        <w:jc w:val="center"/>
        <w:rPr>
          <w:lang w:val="uk-UA"/>
        </w:rPr>
      </w:pPr>
      <w:r>
        <w:rPr>
          <w:lang w:val="uk-UA"/>
        </w:rPr>
        <w:t>«АНТИПТОТАЛІТАРНІ КУЛЬТУРНІ ПРАКТИКИ»</w:t>
      </w:r>
    </w:p>
    <w:p w:rsidR="00003C01" w:rsidRDefault="00003C01" w:rsidP="00003C01">
      <w:pPr>
        <w:jc w:val="center"/>
        <w:rPr>
          <w:lang w:val="uk-UA"/>
        </w:rPr>
      </w:pPr>
    </w:p>
    <w:p w:rsidR="00003C01" w:rsidRDefault="00003C01" w:rsidP="00003C01">
      <w:pPr>
        <w:jc w:val="center"/>
        <w:rPr>
          <w:lang w:val="uk-UA"/>
        </w:rPr>
      </w:pPr>
    </w:p>
    <w:p w:rsidR="00003C01" w:rsidRDefault="00003C01" w:rsidP="00003C01">
      <w:pPr>
        <w:jc w:val="center"/>
        <w:rPr>
          <w:lang w:val="uk-UA"/>
        </w:rPr>
      </w:pPr>
    </w:p>
    <w:p w:rsidR="00003C01" w:rsidRDefault="00003C01" w:rsidP="00003C01">
      <w:pPr>
        <w:jc w:val="center"/>
        <w:rPr>
          <w:lang w:val="uk-UA"/>
        </w:rPr>
      </w:pPr>
    </w:p>
    <w:p w:rsidR="00003C01" w:rsidRDefault="00003C01" w:rsidP="00003C01">
      <w:pPr>
        <w:jc w:val="center"/>
        <w:rPr>
          <w:lang w:val="uk-UA"/>
        </w:rPr>
      </w:pPr>
    </w:p>
    <w:p w:rsidR="00003C01" w:rsidRDefault="00003C01" w:rsidP="00003C01">
      <w:pPr>
        <w:jc w:val="center"/>
        <w:rPr>
          <w:lang w:val="uk-UA"/>
        </w:rPr>
      </w:pPr>
    </w:p>
    <w:p w:rsidR="00003C01" w:rsidRDefault="00003C01" w:rsidP="00003C01">
      <w:pPr>
        <w:jc w:val="center"/>
        <w:rPr>
          <w:lang w:val="uk-UA"/>
        </w:rPr>
      </w:pPr>
      <w:r>
        <w:rPr>
          <w:lang w:val="uk-UA"/>
        </w:rPr>
        <w:t xml:space="preserve">Чернігів </w:t>
      </w:r>
    </w:p>
    <w:p w:rsidR="00003C01" w:rsidRDefault="00003C01" w:rsidP="00003C01">
      <w:pPr>
        <w:jc w:val="center"/>
        <w:rPr>
          <w:lang w:val="uk-UA"/>
        </w:rPr>
      </w:pPr>
      <w:r>
        <w:rPr>
          <w:lang w:val="uk-UA"/>
        </w:rPr>
        <w:t>2019</w:t>
      </w: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B3B5A" w:rsidRDefault="00BB3B5A" w:rsidP="00BB3B5A">
      <w:pPr>
        <w:widowControl w:val="0"/>
        <w:tabs>
          <w:tab w:val="num" w:pos="60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403A2A" w:rsidRDefault="00403A2A" w:rsidP="00690C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07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7A0856" w:rsidRDefault="007A0856" w:rsidP="002C04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07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7A0856" w:rsidRDefault="007A0856" w:rsidP="007A085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07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7A0856" w:rsidRDefault="007A0856" w:rsidP="007A085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07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7A0856" w:rsidRDefault="007A0856" w:rsidP="007A085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07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7A0856" w:rsidRDefault="007A0856" w:rsidP="007A085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07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403A2A" w:rsidRDefault="002C0440" w:rsidP="00E25E2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851" w:right="524" w:firstLine="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Організатори:</w:t>
      </w:r>
    </w:p>
    <w:p w:rsidR="007A0856" w:rsidRDefault="007A0856" w:rsidP="00E25E2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851" w:right="524" w:firstLine="567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2C0440" w:rsidRDefault="002C0440" w:rsidP="00E25E2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851" w:right="524" w:firstLine="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Національний університет «Чернігівський колегіум» імені Т.Г. Шевченка</w:t>
      </w:r>
    </w:p>
    <w:p w:rsidR="002C0440" w:rsidRDefault="002C0440" w:rsidP="00E25E2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851" w:right="524" w:firstLine="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Громадська організація «Вектор Плюс»</w:t>
      </w:r>
    </w:p>
    <w:p w:rsidR="002C0440" w:rsidRDefault="002C0440" w:rsidP="00E25E2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851" w:right="524" w:firstLine="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 підтримки програми Європейського Союзу </w:t>
      </w:r>
      <w:r>
        <w:rPr>
          <w:rFonts w:ascii="Times New Roman" w:hAnsi="Times New Roman"/>
          <w:sz w:val="24"/>
          <w:szCs w:val="24"/>
          <w:lang w:val="en-US"/>
        </w:rPr>
        <w:t>Erasmus</w:t>
      </w:r>
      <w:r w:rsidRPr="002C0440">
        <w:rPr>
          <w:rFonts w:ascii="Times New Roman" w:hAnsi="Times New Roman"/>
          <w:sz w:val="24"/>
          <w:szCs w:val="24"/>
          <w:lang w:val="uk-UA"/>
        </w:rPr>
        <w:t xml:space="preserve">+ </w:t>
      </w:r>
      <w:r>
        <w:rPr>
          <w:rFonts w:ascii="Times New Roman" w:hAnsi="Times New Roman"/>
          <w:sz w:val="24"/>
          <w:szCs w:val="24"/>
          <w:lang w:val="uk-UA"/>
        </w:rPr>
        <w:t>(напрям Жана Моне) в рамка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uk-UA"/>
        </w:rPr>
        <w:t>х проекту 599704-</w:t>
      </w:r>
      <w:r>
        <w:rPr>
          <w:rFonts w:ascii="Times New Roman" w:hAnsi="Times New Roman"/>
          <w:sz w:val="24"/>
          <w:szCs w:val="24"/>
          <w:lang w:val="en-US"/>
        </w:rPr>
        <w:t>EPP</w:t>
      </w:r>
      <w:r w:rsidRPr="002C0440">
        <w:rPr>
          <w:rFonts w:ascii="Times New Roman" w:hAnsi="Times New Roman"/>
          <w:sz w:val="24"/>
          <w:szCs w:val="24"/>
          <w:lang w:val="uk-UA"/>
        </w:rPr>
        <w:t>-1-2018-1-</w:t>
      </w:r>
      <w:r>
        <w:rPr>
          <w:rFonts w:ascii="Times New Roman" w:hAnsi="Times New Roman"/>
          <w:sz w:val="24"/>
          <w:szCs w:val="24"/>
          <w:lang w:val="en-US"/>
        </w:rPr>
        <w:t>UA</w:t>
      </w:r>
      <w:r w:rsidRPr="002C0440">
        <w:rPr>
          <w:rFonts w:ascii="Times New Roman" w:hAnsi="Times New Roman"/>
          <w:sz w:val="24"/>
          <w:szCs w:val="24"/>
          <w:lang w:val="uk-UA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EPPJMO</w:t>
      </w:r>
      <w:r w:rsidRPr="002C0440">
        <w:rPr>
          <w:rFonts w:ascii="Times New Roman" w:hAnsi="Times New Roman"/>
          <w:sz w:val="24"/>
          <w:szCs w:val="24"/>
          <w:lang w:val="uk-UA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MODULE</w:t>
      </w:r>
      <w:r w:rsidRPr="002C0440">
        <w:rPr>
          <w:rFonts w:ascii="Times New Roman" w:hAnsi="Times New Roman"/>
          <w:sz w:val="24"/>
          <w:szCs w:val="24"/>
          <w:lang w:val="uk-UA"/>
        </w:rPr>
        <w:t xml:space="preserve"> “</w:t>
      </w:r>
      <w:r>
        <w:rPr>
          <w:rFonts w:ascii="Times New Roman" w:hAnsi="Times New Roman"/>
          <w:sz w:val="24"/>
          <w:szCs w:val="24"/>
          <w:lang w:val="uk-UA"/>
        </w:rPr>
        <w:t>Європейські антитоталітарні практики</w:t>
      </w:r>
      <w:r w:rsidRPr="002C0440">
        <w:rPr>
          <w:rFonts w:ascii="Times New Roman" w:hAnsi="Times New Roman"/>
          <w:sz w:val="24"/>
          <w:szCs w:val="24"/>
          <w:lang w:val="uk-UA"/>
        </w:rPr>
        <w:t>”</w:t>
      </w:r>
    </w:p>
    <w:p w:rsidR="002C0440" w:rsidRDefault="002C0440" w:rsidP="00E25E2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851" w:right="524" w:firstLine="567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2C0440" w:rsidRPr="002C0440" w:rsidRDefault="002C0440" w:rsidP="00E25E2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851" w:right="524" w:firstLine="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25 червня 2019 р. м. Чернігів, </w:t>
      </w:r>
      <w:r w:rsidR="007A0856">
        <w:rPr>
          <w:rFonts w:ascii="Times New Roman" w:hAnsi="Times New Roman"/>
          <w:sz w:val="24"/>
          <w:szCs w:val="24"/>
          <w:lang w:val="uk-UA"/>
        </w:rPr>
        <w:t>Національний університет «Чернігівський колегіум» імені Т.Г. Шевченка</w:t>
      </w:r>
      <w:r w:rsidR="007A0856">
        <w:rPr>
          <w:rFonts w:ascii="Times New Roman" w:hAnsi="Times New Roman"/>
          <w:sz w:val="24"/>
          <w:szCs w:val="24"/>
          <w:lang w:val="uk-UA"/>
        </w:rPr>
        <w:t xml:space="preserve">, вул. Гетьмана Полуботка, 53, читальна зала бібліотеки.  </w:t>
      </w:r>
    </w:p>
    <w:p w:rsidR="002C0440" w:rsidRDefault="002C0440" w:rsidP="007A085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07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2C0440" w:rsidRDefault="002C0440" w:rsidP="007A085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07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B722D7" w:rsidRPr="002C0440" w:rsidRDefault="00B722D7" w:rsidP="007A0856">
      <w:pPr>
        <w:spacing w:after="0" w:line="360" w:lineRule="auto"/>
        <w:rPr>
          <w:rFonts w:ascii="Times New Roman" w:hAnsi="Times New Roman"/>
          <w:color w:val="212121"/>
          <w:shd w:val="clear" w:color="auto" w:fill="FFFFFF"/>
          <w:lang w:val="uk-UA"/>
        </w:rPr>
      </w:pPr>
    </w:p>
    <w:p w:rsidR="007A0856" w:rsidRDefault="007A0856" w:rsidP="002C0440">
      <w:pPr>
        <w:spacing w:after="0" w:line="240" w:lineRule="auto"/>
        <w:ind w:firstLine="207"/>
        <w:rPr>
          <w:rFonts w:ascii="Times New Roman" w:hAnsi="Times New Roman"/>
          <w:color w:val="212121"/>
          <w:shd w:val="clear" w:color="auto" w:fill="FFFFFF"/>
          <w:lang w:val="uk-UA"/>
        </w:rPr>
      </w:pPr>
    </w:p>
    <w:p w:rsidR="007A0856" w:rsidRDefault="007A0856" w:rsidP="002C0440">
      <w:pPr>
        <w:spacing w:after="0" w:line="240" w:lineRule="auto"/>
        <w:ind w:firstLine="207"/>
        <w:rPr>
          <w:rFonts w:ascii="Times New Roman" w:hAnsi="Times New Roman"/>
          <w:color w:val="212121"/>
          <w:shd w:val="clear" w:color="auto" w:fill="FFFFFF"/>
          <w:lang w:val="uk-UA"/>
        </w:rPr>
      </w:pPr>
    </w:p>
    <w:p w:rsidR="007A0856" w:rsidRDefault="007A0856" w:rsidP="002C0440">
      <w:pPr>
        <w:spacing w:after="0" w:line="240" w:lineRule="auto"/>
        <w:ind w:firstLine="207"/>
        <w:rPr>
          <w:rFonts w:ascii="Times New Roman" w:hAnsi="Times New Roman"/>
          <w:color w:val="212121"/>
          <w:shd w:val="clear" w:color="auto" w:fill="FFFFFF"/>
          <w:lang w:val="uk-UA"/>
        </w:rPr>
      </w:pPr>
    </w:p>
    <w:p w:rsidR="007A0856" w:rsidRDefault="007A0856" w:rsidP="002C0440">
      <w:pPr>
        <w:spacing w:after="0" w:line="240" w:lineRule="auto"/>
        <w:ind w:firstLine="207"/>
        <w:rPr>
          <w:rFonts w:ascii="Times New Roman" w:hAnsi="Times New Roman"/>
          <w:color w:val="212121"/>
          <w:shd w:val="clear" w:color="auto" w:fill="FFFFFF"/>
          <w:lang w:val="uk-UA"/>
        </w:rPr>
      </w:pPr>
    </w:p>
    <w:p w:rsidR="007A0856" w:rsidRDefault="007A0856" w:rsidP="002C0440">
      <w:pPr>
        <w:spacing w:after="0" w:line="240" w:lineRule="auto"/>
        <w:ind w:firstLine="207"/>
        <w:rPr>
          <w:rFonts w:ascii="Times New Roman" w:hAnsi="Times New Roman"/>
          <w:color w:val="212121"/>
          <w:shd w:val="clear" w:color="auto" w:fill="FFFFFF"/>
          <w:lang w:val="uk-UA"/>
        </w:rPr>
      </w:pPr>
    </w:p>
    <w:p w:rsidR="007A0856" w:rsidRDefault="007A0856" w:rsidP="002C0440">
      <w:pPr>
        <w:spacing w:after="0" w:line="240" w:lineRule="auto"/>
        <w:ind w:firstLine="207"/>
        <w:rPr>
          <w:rFonts w:ascii="Times New Roman" w:hAnsi="Times New Roman"/>
          <w:color w:val="212121"/>
          <w:shd w:val="clear" w:color="auto" w:fill="FFFFFF"/>
          <w:lang w:val="uk-UA"/>
        </w:rPr>
      </w:pPr>
    </w:p>
    <w:p w:rsidR="007A0856" w:rsidRDefault="007A0856" w:rsidP="002C0440">
      <w:pPr>
        <w:spacing w:after="0" w:line="240" w:lineRule="auto"/>
        <w:ind w:firstLine="207"/>
        <w:rPr>
          <w:rFonts w:ascii="Times New Roman" w:hAnsi="Times New Roman"/>
          <w:color w:val="212121"/>
          <w:shd w:val="clear" w:color="auto" w:fill="FFFFFF"/>
          <w:lang w:val="uk-UA"/>
        </w:rPr>
      </w:pPr>
    </w:p>
    <w:p w:rsidR="007A0856" w:rsidRDefault="007A0856" w:rsidP="002C0440">
      <w:pPr>
        <w:spacing w:after="0" w:line="240" w:lineRule="auto"/>
        <w:ind w:firstLine="207"/>
        <w:rPr>
          <w:rFonts w:ascii="Times New Roman" w:hAnsi="Times New Roman"/>
          <w:color w:val="212121"/>
          <w:shd w:val="clear" w:color="auto" w:fill="FFFFFF"/>
          <w:lang w:val="uk-UA"/>
        </w:rPr>
      </w:pPr>
    </w:p>
    <w:p w:rsidR="007A0856" w:rsidRDefault="007A0856" w:rsidP="002C0440">
      <w:pPr>
        <w:spacing w:after="0" w:line="240" w:lineRule="auto"/>
        <w:ind w:firstLine="207"/>
        <w:rPr>
          <w:rFonts w:ascii="Times New Roman" w:hAnsi="Times New Roman"/>
          <w:color w:val="212121"/>
          <w:shd w:val="clear" w:color="auto" w:fill="FFFFFF"/>
          <w:lang w:val="uk-UA"/>
        </w:rPr>
      </w:pPr>
    </w:p>
    <w:p w:rsidR="007A0856" w:rsidRDefault="007A0856" w:rsidP="002C0440">
      <w:pPr>
        <w:spacing w:after="0" w:line="240" w:lineRule="auto"/>
        <w:ind w:firstLine="207"/>
        <w:rPr>
          <w:rFonts w:ascii="Times New Roman" w:hAnsi="Times New Roman"/>
          <w:color w:val="212121"/>
          <w:shd w:val="clear" w:color="auto" w:fill="FFFFFF"/>
          <w:lang w:val="uk-UA"/>
        </w:rPr>
      </w:pPr>
    </w:p>
    <w:p w:rsidR="007A0856" w:rsidRDefault="007A0856" w:rsidP="002C0440">
      <w:pPr>
        <w:spacing w:after="0" w:line="240" w:lineRule="auto"/>
        <w:ind w:firstLine="207"/>
        <w:rPr>
          <w:rFonts w:ascii="Times New Roman" w:hAnsi="Times New Roman"/>
          <w:color w:val="212121"/>
          <w:shd w:val="clear" w:color="auto" w:fill="FFFFFF"/>
          <w:lang w:val="uk-UA"/>
        </w:rPr>
      </w:pPr>
    </w:p>
    <w:p w:rsidR="00B722D7" w:rsidRDefault="007A0856" w:rsidP="00E25E26">
      <w:pPr>
        <w:spacing w:after="0" w:line="240" w:lineRule="auto"/>
        <w:ind w:left="284" w:right="807" w:firstLine="283"/>
        <w:rPr>
          <w:rFonts w:ascii="Times New Roman" w:hAnsi="Times New Roman"/>
          <w:color w:val="212121"/>
          <w:shd w:val="clear" w:color="auto" w:fill="FFFFFF"/>
          <w:lang w:val="uk-UA"/>
        </w:rPr>
      </w:pPr>
      <w:r>
        <w:rPr>
          <w:rFonts w:ascii="Times New Roman" w:hAnsi="Times New Roman"/>
          <w:color w:val="212121"/>
          <w:shd w:val="clear" w:color="auto" w:fill="FFFFFF"/>
          <w:lang w:val="uk-UA"/>
        </w:rPr>
        <w:t>1</w:t>
      </w:r>
      <w:r w:rsidR="00B722D7">
        <w:rPr>
          <w:rFonts w:ascii="Times New Roman" w:hAnsi="Times New Roman"/>
          <w:color w:val="212121"/>
          <w:shd w:val="clear" w:color="auto" w:fill="FFFFFF"/>
          <w:lang w:val="uk-UA"/>
        </w:rPr>
        <w:t xml:space="preserve">0.00 </w:t>
      </w:r>
    </w:p>
    <w:p w:rsidR="00B722D7" w:rsidRPr="007A0856" w:rsidRDefault="00B722D7" w:rsidP="00E25E26">
      <w:pPr>
        <w:spacing w:after="0" w:line="240" w:lineRule="auto"/>
        <w:ind w:left="284" w:right="807" w:firstLine="283"/>
        <w:rPr>
          <w:rFonts w:ascii="Times New Roman" w:hAnsi="Times New Roman"/>
          <w:b/>
          <w:color w:val="212121"/>
          <w:shd w:val="clear" w:color="auto" w:fill="FFFFFF"/>
          <w:lang w:val="uk-UA"/>
        </w:rPr>
      </w:pPr>
      <w:r w:rsidRPr="007A0856">
        <w:rPr>
          <w:rFonts w:ascii="Times New Roman" w:hAnsi="Times New Roman"/>
          <w:b/>
          <w:color w:val="212121"/>
          <w:shd w:val="clear" w:color="auto" w:fill="FFFFFF"/>
          <w:lang w:val="uk-UA"/>
        </w:rPr>
        <w:t xml:space="preserve">Вітальне слово. </w:t>
      </w:r>
    </w:p>
    <w:p w:rsidR="00FE5BF2" w:rsidRDefault="00FE5BF2" w:rsidP="00E25E26">
      <w:pPr>
        <w:spacing w:after="0" w:line="240" w:lineRule="auto"/>
        <w:ind w:left="284" w:right="807" w:firstLine="283"/>
        <w:rPr>
          <w:rFonts w:ascii="Times New Roman" w:hAnsi="Times New Roman"/>
          <w:color w:val="212121"/>
          <w:shd w:val="clear" w:color="auto" w:fill="FFFFFF"/>
          <w:lang w:val="uk-UA"/>
        </w:rPr>
      </w:pPr>
    </w:p>
    <w:p w:rsidR="007A0856" w:rsidRDefault="007A0856" w:rsidP="00E25E26">
      <w:pPr>
        <w:spacing w:after="0" w:line="240" w:lineRule="auto"/>
        <w:ind w:left="284" w:right="807" w:firstLine="283"/>
        <w:rPr>
          <w:rFonts w:ascii="Times New Roman" w:hAnsi="Times New Roman"/>
          <w:color w:val="212121"/>
          <w:shd w:val="clear" w:color="auto" w:fill="FFFFFF"/>
          <w:lang w:val="uk-UA"/>
        </w:rPr>
      </w:pPr>
    </w:p>
    <w:p w:rsidR="00B722D7" w:rsidRPr="007A0856" w:rsidRDefault="00B722D7" w:rsidP="00E25E26">
      <w:pPr>
        <w:spacing w:after="0" w:line="240" w:lineRule="auto"/>
        <w:ind w:left="284" w:right="807" w:firstLine="283"/>
        <w:jc w:val="both"/>
        <w:rPr>
          <w:rFonts w:ascii="Times New Roman" w:hAnsi="Times New Roman"/>
          <w:b/>
          <w:color w:val="212121"/>
          <w:shd w:val="clear" w:color="auto" w:fill="FFFFFF"/>
          <w:lang w:val="uk-UA"/>
        </w:rPr>
      </w:pPr>
      <w:r w:rsidRPr="007A0856">
        <w:rPr>
          <w:rFonts w:ascii="Times New Roman" w:hAnsi="Times New Roman"/>
          <w:b/>
          <w:color w:val="212121"/>
          <w:shd w:val="clear" w:color="auto" w:fill="FFFFFF"/>
        </w:rPr>
        <w:t>“</w:t>
      </w:r>
      <w:r w:rsidRPr="007A0856">
        <w:rPr>
          <w:rFonts w:ascii="Times New Roman" w:hAnsi="Times New Roman"/>
          <w:b/>
          <w:color w:val="212121"/>
          <w:shd w:val="clear" w:color="auto" w:fill="FFFFFF"/>
          <w:lang w:val="uk-UA"/>
        </w:rPr>
        <w:t>Актуальність дослідження антитоталітарних практик в сучасній Україні</w:t>
      </w:r>
      <w:r w:rsidRPr="007A0856">
        <w:rPr>
          <w:rFonts w:ascii="Times New Roman" w:hAnsi="Times New Roman"/>
          <w:b/>
          <w:color w:val="212121"/>
          <w:shd w:val="clear" w:color="auto" w:fill="FFFFFF"/>
        </w:rPr>
        <w:t>”</w:t>
      </w:r>
      <w:r w:rsidRPr="007A0856">
        <w:rPr>
          <w:rFonts w:ascii="Times New Roman" w:hAnsi="Times New Roman"/>
          <w:b/>
          <w:color w:val="212121"/>
          <w:shd w:val="clear" w:color="auto" w:fill="FFFFFF"/>
          <w:lang w:val="uk-UA"/>
        </w:rPr>
        <w:t>.</w:t>
      </w:r>
    </w:p>
    <w:p w:rsidR="00FE5BF2" w:rsidRPr="007A0856" w:rsidRDefault="00FE5BF2" w:rsidP="00E25E26">
      <w:pPr>
        <w:spacing w:after="0" w:line="240" w:lineRule="auto"/>
        <w:ind w:left="284" w:right="807" w:firstLine="283"/>
        <w:jc w:val="both"/>
        <w:rPr>
          <w:rFonts w:ascii="Times New Roman" w:hAnsi="Times New Roman"/>
          <w:i/>
          <w:color w:val="212121"/>
          <w:shd w:val="clear" w:color="auto" w:fill="FFFFFF"/>
        </w:rPr>
      </w:pPr>
      <w:r w:rsidRPr="007A0856">
        <w:rPr>
          <w:rFonts w:ascii="Times New Roman" w:hAnsi="Times New Roman"/>
          <w:i/>
          <w:color w:val="212121"/>
          <w:shd w:val="clear" w:color="auto" w:fill="FFFFFF"/>
          <w:lang w:val="uk-UA"/>
        </w:rPr>
        <w:t>Марина Столяр</w:t>
      </w:r>
      <w:r w:rsidRPr="007A0856">
        <w:rPr>
          <w:rFonts w:ascii="Times New Roman" w:hAnsi="Times New Roman"/>
          <w:i/>
          <w:color w:val="212121"/>
          <w:shd w:val="clear" w:color="auto" w:fill="FFFFFF"/>
        </w:rPr>
        <w:t xml:space="preserve"> – </w:t>
      </w:r>
      <w:r w:rsidR="000A4813" w:rsidRPr="007A0856">
        <w:rPr>
          <w:rFonts w:ascii="Times New Roman" w:hAnsi="Times New Roman"/>
          <w:i/>
          <w:sz w:val="24"/>
          <w:szCs w:val="24"/>
          <w:lang w:val="uk-UA"/>
        </w:rPr>
        <w:t xml:space="preserve">Національний університет </w:t>
      </w:r>
      <w:r w:rsidR="002C0440" w:rsidRPr="007A0856">
        <w:rPr>
          <w:rFonts w:ascii="Times New Roman" w:hAnsi="Times New Roman"/>
          <w:i/>
          <w:color w:val="212121"/>
          <w:sz w:val="24"/>
          <w:szCs w:val="24"/>
          <w:shd w:val="clear" w:color="auto" w:fill="FFFFFF"/>
        </w:rPr>
        <w:t>“</w:t>
      </w:r>
      <w:r w:rsidR="000A4813" w:rsidRPr="007A0856">
        <w:rPr>
          <w:rFonts w:ascii="Times New Roman" w:hAnsi="Times New Roman"/>
          <w:i/>
          <w:sz w:val="24"/>
          <w:szCs w:val="24"/>
          <w:lang w:val="uk-UA"/>
        </w:rPr>
        <w:t>Чернігівський колегіум</w:t>
      </w:r>
      <w:r w:rsidR="002C0440" w:rsidRPr="007A0856">
        <w:rPr>
          <w:rFonts w:ascii="Times New Roman" w:hAnsi="Times New Roman"/>
          <w:i/>
          <w:color w:val="212121"/>
          <w:shd w:val="clear" w:color="auto" w:fill="FFFFFF"/>
        </w:rPr>
        <w:t>”</w:t>
      </w:r>
      <w:r w:rsidR="000A4813" w:rsidRPr="007A0856">
        <w:rPr>
          <w:rFonts w:ascii="Times New Roman" w:hAnsi="Times New Roman"/>
          <w:i/>
          <w:sz w:val="24"/>
          <w:szCs w:val="24"/>
          <w:lang w:val="uk-UA"/>
        </w:rPr>
        <w:t>, Україна.</w:t>
      </w:r>
      <w:r w:rsidRPr="007A0856">
        <w:rPr>
          <w:rFonts w:ascii="Times New Roman" w:hAnsi="Times New Roman"/>
          <w:i/>
          <w:color w:val="212121"/>
          <w:shd w:val="clear" w:color="auto" w:fill="FFFFFF"/>
        </w:rPr>
        <w:t xml:space="preserve"> </w:t>
      </w:r>
    </w:p>
    <w:p w:rsidR="00FE5BF2" w:rsidRDefault="00FE5BF2" w:rsidP="00E25E26">
      <w:pPr>
        <w:spacing w:after="0" w:line="240" w:lineRule="auto"/>
        <w:ind w:left="284" w:right="807" w:firstLine="283"/>
        <w:jc w:val="both"/>
        <w:rPr>
          <w:rFonts w:ascii="Times New Roman" w:hAnsi="Times New Roman"/>
          <w:color w:val="212121"/>
          <w:shd w:val="clear" w:color="auto" w:fill="FFFFFF"/>
          <w:lang w:val="uk-UA"/>
        </w:rPr>
      </w:pPr>
    </w:p>
    <w:p w:rsidR="00B722D7" w:rsidRPr="007A0856" w:rsidRDefault="00B722D7" w:rsidP="00E25E26">
      <w:pPr>
        <w:spacing w:after="0" w:line="240" w:lineRule="auto"/>
        <w:ind w:left="284" w:right="807" w:firstLine="283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A0856">
        <w:rPr>
          <w:rFonts w:ascii="Times New Roman" w:hAnsi="Times New Roman"/>
          <w:b/>
          <w:color w:val="212121"/>
          <w:shd w:val="clear" w:color="auto" w:fill="FFFFFF"/>
          <w:lang w:val="en-US"/>
        </w:rPr>
        <w:t>“C</w:t>
      </w:r>
      <w:r w:rsidRPr="007A0856">
        <w:rPr>
          <w:rFonts w:ascii="Times New Roman" w:hAnsi="Times New Roman"/>
          <w:b/>
          <w:sz w:val="24"/>
          <w:szCs w:val="24"/>
          <w:lang w:val="en-US"/>
        </w:rPr>
        <w:t>ultural policies as an instrument for dismantling the</w:t>
      </w:r>
      <w:r w:rsidRPr="007A085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7A0856">
        <w:rPr>
          <w:rFonts w:ascii="Times New Roman" w:hAnsi="Times New Roman"/>
          <w:b/>
          <w:sz w:val="24"/>
          <w:szCs w:val="24"/>
          <w:lang w:val="en-US"/>
        </w:rPr>
        <w:t>totalitarian reminiscences”.</w:t>
      </w:r>
    </w:p>
    <w:p w:rsidR="00FE5BF2" w:rsidRPr="007A0856" w:rsidRDefault="00FE5BF2" w:rsidP="00E25E26">
      <w:pPr>
        <w:spacing w:after="0" w:line="240" w:lineRule="auto"/>
        <w:ind w:left="284" w:right="807" w:firstLine="283"/>
        <w:jc w:val="both"/>
        <w:rPr>
          <w:rFonts w:ascii="Times New Roman" w:hAnsi="Times New Roman"/>
          <w:i/>
          <w:color w:val="212121"/>
          <w:shd w:val="clear" w:color="auto" w:fill="FFFFFF"/>
          <w:lang w:val="en-US"/>
        </w:rPr>
      </w:pPr>
      <w:r w:rsidRPr="007A0856">
        <w:rPr>
          <w:rFonts w:ascii="Times New Roman" w:hAnsi="Times New Roman"/>
          <w:i/>
          <w:color w:val="212121"/>
          <w:shd w:val="clear" w:color="auto" w:fill="FFFFFF"/>
          <w:lang w:val="en-US"/>
        </w:rPr>
        <w:t>Marina Keda</w:t>
      </w:r>
      <w:r w:rsidRPr="007A0856">
        <w:rPr>
          <w:rFonts w:ascii="Times New Roman" w:hAnsi="Times New Roman"/>
          <w:i/>
          <w:color w:val="212121"/>
          <w:shd w:val="clear" w:color="auto" w:fill="FFFFFF"/>
          <w:lang w:val="en-US"/>
        </w:rPr>
        <w:t xml:space="preserve"> – National University “Chernihiv Colehium”, Ukraine. </w:t>
      </w:r>
    </w:p>
    <w:p w:rsidR="00FE5BF2" w:rsidRPr="007A0856" w:rsidRDefault="00FE5BF2" w:rsidP="00E25E26">
      <w:pPr>
        <w:spacing w:after="0" w:line="240" w:lineRule="auto"/>
        <w:ind w:left="284" w:right="807" w:firstLine="283"/>
        <w:jc w:val="both"/>
        <w:rPr>
          <w:rFonts w:ascii="Times New Roman" w:hAnsi="Times New Roman"/>
          <w:b/>
          <w:color w:val="212121"/>
          <w:shd w:val="clear" w:color="auto" w:fill="FFFFFF"/>
          <w:lang w:val="en-US"/>
        </w:rPr>
      </w:pPr>
    </w:p>
    <w:p w:rsidR="000A4813" w:rsidRPr="007A0856" w:rsidRDefault="007A0856" w:rsidP="00E25E26">
      <w:pPr>
        <w:spacing w:after="0" w:line="240" w:lineRule="auto"/>
        <w:ind w:left="284" w:right="807" w:firstLine="283"/>
        <w:jc w:val="both"/>
        <w:rPr>
          <w:rFonts w:ascii="Times New Roman" w:hAnsi="Times New Roman"/>
          <w:b/>
          <w:color w:val="212121"/>
          <w:shd w:val="clear" w:color="auto" w:fill="FFFFFF"/>
          <w:lang w:val="en-US"/>
        </w:rPr>
      </w:pPr>
      <w:r w:rsidRPr="007A0856">
        <w:rPr>
          <w:rFonts w:ascii="Times New Roman" w:hAnsi="Times New Roman"/>
          <w:b/>
          <w:color w:val="212121"/>
          <w:shd w:val="clear" w:color="auto" w:fill="FFFFFF"/>
          <w:lang w:val="en-US"/>
        </w:rPr>
        <w:t>“</w:t>
      </w:r>
      <w:r w:rsidR="000A4813" w:rsidRPr="007A0856">
        <w:rPr>
          <w:rFonts w:ascii="Times New Roman" w:hAnsi="Times New Roman"/>
          <w:b/>
          <w:color w:val="212121"/>
          <w:shd w:val="clear" w:color="auto" w:fill="FFFFFF"/>
          <w:lang w:val="en-US"/>
        </w:rPr>
        <w:t>Language as an instrument for overcoming of totalitarian reminiscences</w:t>
      </w:r>
      <w:r w:rsidRPr="007A0856">
        <w:rPr>
          <w:rFonts w:ascii="Times New Roman" w:hAnsi="Times New Roman"/>
          <w:b/>
          <w:sz w:val="24"/>
          <w:szCs w:val="24"/>
          <w:lang w:val="en-US"/>
        </w:rPr>
        <w:t>”</w:t>
      </w:r>
      <w:r w:rsidR="000A4813" w:rsidRPr="007A0856">
        <w:rPr>
          <w:rFonts w:ascii="Times New Roman" w:hAnsi="Times New Roman"/>
          <w:b/>
          <w:color w:val="212121"/>
          <w:shd w:val="clear" w:color="auto" w:fill="FFFFFF"/>
          <w:lang w:val="en-US"/>
        </w:rPr>
        <w:t xml:space="preserve">. </w:t>
      </w:r>
    </w:p>
    <w:p w:rsidR="00FE5BF2" w:rsidRPr="007A0856" w:rsidRDefault="000A4813" w:rsidP="00E25E26">
      <w:pPr>
        <w:spacing w:after="0" w:line="240" w:lineRule="auto"/>
        <w:ind w:left="284" w:right="807" w:firstLine="283"/>
        <w:jc w:val="both"/>
        <w:rPr>
          <w:rFonts w:ascii="Times New Roman" w:hAnsi="Times New Roman"/>
          <w:i/>
          <w:color w:val="212121"/>
          <w:shd w:val="clear" w:color="auto" w:fill="FFFFFF"/>
          <w:lang w:val="en-US"/>
        </w:rPr>
      </w:pPr>
      <w:r w:rsidRPr="007A0856">
        <w:rPr>
          <w:rFonts w:ascii="Times New Roman" w:hAnsi="Times New Roman"/>
          <w:i/>
          <w:shd w:val="clear" w:color="auto" w:fill="FFFFFF"/>
          <w:lang w:val="en-US"/>
        </w:rPr>
        <w:t>Helen Oliynyk</w:t>
      </w:r>
      <w:r w:rsidRPr="007A0856">
        <w:rPr>
          <w:rFonts w:ascii="Times New Roman" w:hAnsi="Times New Roman"/>
          <w:i/>
          <w:shd w:val="clear" w:color="auto" w:fill="FFFFFF"/>
          <w:lang w:val="en-US"/>
        </w:rPr>
        <w:t xml:space="preserve"> - </w:t>
      </w:r>
      <w:r w:rsidRPr="007A0856">
        <w:rPr>
          <w:rFonts w:ascii="Times New Roman" w:hAnsi="Times New Roman"/>
          <w:i/>
          <w:color w:val="1D2129"/>
          <w:shd w:val="clear" w:color="auto" w:fill="FFFFFF"/>
          <w:lang w:val="en-US"/>
        </w:rPr>
        <w:t>Arizona</w:t>
      </w:r>
      <w:r w:rsidRPr="007A0856">
        <w:rPr>
          <w:rFonts w:ascii="Times New Roman" w:hAnsi="Times New Roman"/>
          <w:i/>
          <w:color w:val="1D2129"/>
          <w:shd w:val="clear" w:color="auto" w:fill="FFFFFF"/>
          <w:lang w:val="uk-UA"/>
        </w:rPr>
        <w:t xml:space="preserve"> </w:t>
      </w:r>
      <w:r w:rsidRPr="007A0856">
        <w:rPr>
          <w:rFonts w:ascii="Times New Roman" w:hAnsi="Times New Roman"/>
          <w:i/>
          <w:color w:val="1D2129"/>
          <w:shd w:val="clear" w:color="auto" w:fill="FFFFFF"/>
          <w:lang w:val="en-US"/>
        </w:rPr>
        <w:t>State</w:t>
      </w:r>
      <w:r w:rsidRPr="007A0856">
        <w:rPr>
          <w:rFonts w:ascii="Times New Roman" w:hAnsi="Times New Roman"/>
          <w:i/>
          <w:color w:val="1D2129"/>
          <w:shd w:val="clear" w:color="auto" w:fill="FFFFFF"/>
          <w:lang w:val="uk-UA"/>
        </w:rPr>
        <w:t xml:space="preserve"> </w:t>
      </w:r>
      <w:r w:rsidRPr="007A0856">
        <w:rPr>
          <w:rFonts w:ascii="Times New Roman" w:hAnsi="Times New Roman"/>
          <w:i/>
          <w:color w:val="1D2129"/>
          <w:shd w:val="clear" w:color="auto" w:fill="FFFFFF"/>
          <w:lang w:val="en-US"/>
        </w:rPr>
        <w:t>University</w:t>
      </w:r>
      <w:r w:rsidRPr="007A0856">
        <w:rPr>
          <w:rFonts w:ascii="Times New Roman" w:hAnsi="Times New Roman"/>
          <w:i/>
          <w:color w:val="1D2129"/>
          <w:shd w:val="clear" w:color="auto" w:fill="FFFFFF"/>
          <w:lang w:val="en-US"/>
        </w:rPr>
        <w:t>, USA</w:t>
      </w:r>
    </w:p>
    <w:p w:rsidR="000A4813" w:rsidRPr="007A0856" w:rsidRDefault="000A4813" w:rsidP="00E25E26">
      <w:pPr>
        <w:spacing w:after="0" w:line="240" w:lineRule="auto"/>
        <w:ind w:left="284" w:right="807" w:firstLine="283"/>
        <w:jc w:val="both"/>
        <w:rPr>
          <w:rFonts w:ascii="Times New Roman" w:hAnsi="Times New Roman"/>
          <w:i/>
          <w:color w:val="212121"/>
          <w:shd w:val="clear" w:color="auto" w:fill="FFFFFF"/>
          <w:lang w:val="en-US"/>
        </w:rPr>
      </w:pPr>
    </w:p>
    <w:p w:rsidR="000A4813" w:rsidRPr="007A0856" w:rsidRDefault="000A4813" w:rsidP="00E25E26">
      <w:pPr>
        <w:spacing w:after="0" w:line="240" w:lineRule="auto"/>
        <w:ind w:left="284" w:right="807" w:firstLine="283"/>
        <w:jc w:val="both"/>
        <w:rPr>
          <w:rFonts w:ascii="Times New Roman" w:hAnsi="Times New Roman"/>
          <w:b/>
          <w:color w:val="212121"/>
          <w:sz w:val="24"/>
          <w:szCs w:val="24"/>
          <w:shd w:val="clear" w:color="auto" w:fill="FFFFFF"/>
          <w:lang w:val="en-US"/>
        </w:rPr>
      </w:pPr>
      <w:r w:rsidRPr="007A0856">
        <w:rPr>
          <w:rFonts w:ascii="Times New Roman" w:hAnsi="Times New Roman"/>
          <w:b/>
          <w:color w:val="212121"/>
          <w:sz w:val="24"/>
          <w:szCs w:val="24"/>
          <w:shd w:val="clear" w:color="auto" w:fill="FFFFFF"/>
          <w:lang w:val="en-US"/>
        </w:rPr>
        <w:t>“A City as an Execution Site”</w:t>
      </w:r>
    </w:p>
    <w:p w:rsidR="00FE5BF2" w:rsidRPr="007A0856" w:rsidRDefault="000A4813" w:rsidP="00E25E26">
      <w:pPr>
        <w:spacing w:after="0"/>
        <w:ind w:left="284" w:right="807" w:firstLine="283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7A0856">
        <w:rPr>
          <w:rFonts w:ascii="Times New Roman" w:hAnsi="Times New Roman"/>
          <w:i/>
          <w:sz w:val="24"/>
          <w:szCs w:val="24"/>
          <w:lang w:val="en-US"/>
        </w:rPr>
        <w:t>Gregory Aimaro-Parmut, Indiana University, USA.</w:t>
      </w:r>
    </w:p>
    <w:p w:rsidR="000A4813" w:rsidRPr="007A0856" w:rsidRDefault="000A4813" w:rsidP="00E25E26">
      <w:pPr>
        <w:spacing w:after="0"/>
        <w:ind w:left="284" w:right="807" w:firstLine="283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0A4813" w:rsidRPr="007A0856" w:rsidRDefault="000A4813" w:rsidP="00E25E26">
      <w:pPr>
        <w:spacing w:after="0"/>
        <w:ind w:left="284" w:right="807" w:firstLine="283"/>
        <w:jc w:val="both"/>
        <w:rPr>
          <w:rFonts w:ascii="Times New Roman" w:hAnsi="Times New Roman"/>
          <w:b/>
          <w:color w:val="212121"/>
          <w:sz w:val="24"/>
          <w:szCs w:val="24"/>
          <w:shd w:val="clear" w:color="auto" w:fill="FFFFFF"/>
        </w:rPr>
      </w:pPr>
      <w:r w:rsidRPr="007A0856">
        <w:rPr>
          <w:rFonts w:ascii="Times New Roman" w:hAnsi="Times New Roman"/>
          <w:b/>
          <w:color w:val="212121"/>
          <w:sz w:val="24"/>
          <w:szCs w:val="24"/>
          <w:shd w:val="clear" w:color="auto" w:fill="FFFFFF"/>
        </w:rPr>
        <w:t>“</w:t>
      </w:r>
      <w:r w:rsidRPr="007A0856">
        <w:rPr>
          <w:rFonts w:ascii="Times New Roman" w:hAnsi="Times New Roman"/>
          <w:b/>
          <w:sz w:val="24"/>
          <w:szCs w:val="24"/>
          <w:lang w:val="uk-UA"/>
        </w:rPr>
        <w:t>Досвід практичного освоєння антитоталітарних практик в ігровій формі (на прикладі парламентських читань)</w:t>
      </w:r>
      <w:r w:rsidRPr="007A0856">
        <w:rPr>
          <w:rFonts w:ascii="Times New Roman" w:hAnsi="Times New Roman"/>
          <w:b/>
          <w:color w:val="212121"/>
          <w:sz w:val="24"/>
          <w:szCs w:val="24"/>
          <w:shd w:val="clear" w:color="auto" w:fill="FFFFFF"/>
        </w:rPr>
        <w:t>”</w:t>
      </w:r>
    </w:p>
    <w:p w:rsidR="000A4813" w:rsidRPr="007A0856" w:rsidRDefault="000A4813" w:rsidP="00E25E26">
      <w:pPr>
        <w:spacing w:after="0"/>
        <w:ind w:left="284" w:right="807" w:firstLine="283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7A0856">
        <w:rPr>
          <w:rFonts w:ascii="Times New Roman" w:hAnsi="Times New Roman"/>
          <w:i/>
          <w:sz w:val="24"/>
          <w:szCs w:val="24"/>
        </w:rPr>
        <w:t xml:space="preserve">Олексій Борисов </w:t>
      </w:r>
      <w:r w:rsidRPr="007A0856">
        <w:rPr>
          <w:rFonts w:ascii="Times New Roman" w:hAnsi="Times New Roman"/>
          <w:i/>
          <w:sz w:val="24"/>
          <w:szCs w:val="24"/>
          <w:lang w:val="uk-UA"/>
        </w:rPr>
        <w:t xml:space="preserve">– Національний університет </w:t>
      </w:r>
      <w:r w:rsidR="002C0440" w:rsidRPr="007A0856">
        <w:rPr>
          <w:rFonts w:ascii="Times New Roman" w:hAnsi="Times New Roman"/>
          <w:i/>
          <w:color w:val="212121"/>
          <w:sz w:val="24"/>
          <w:szCs w:val="24"/>
          <w:shd w:val="clear" w:color="auto" w:fill="FFFFFF"/>
        </w:rPr>
        <w:t>“</w:t>
      </w:r>
      <w:r w:rsidRPr="007A0856">
        <w:rPr>
          <w:rFonts w:ascii="Times New Roman" w:hAnsi="Times New Roman"/>
          <w:i/>
          <w:sz w:val="24"/>
          <w:szCs w:val="24"/>
          <w:lang w:val="uk-UA"/>
        </w:rPr>
        <w:t>Чернігівський колегіум</w:t>
      </w:r>
      <w:r w:rsidR="002C0440" w:rsidRPr="007A0856">
        <w:rPr>
          <w:rFonts w:ascii="Times New Roman" w:hAnsi="Times New Roman"/>
          <w:i/>
          <w:color w:val="212121"/>
          <w:shd w:val="clear" w:color="auto" w:fill="FFFFFF"/>
        </w:rPr>
        <w:t>”</w:t>
      </w:r>
      <w:r w:rsidRPr="007A0856">
        <w:rPr>
          <w:rFonts w:ascii="Times New Roman" w:hAnsi="Times New Roman"/>
          <w:i/>
          <w:sz w:val="24"/>
          <w:szCs w:val="24"/>
          <w:lang w:val="uk-UA"/>
        </w:rPr>
        <w:t>, Україна.</w:t>
      </w:r>
    </w:p>
    <w:p w:rsidR="000A4813" w:rsidRPr="002C0440" w:rsidRDefault="000A4813" w:rsidP="00E25E26">
      <w:pPr>
        <w:spacing w:after="0"/>
        <w:ind w:left="284" w:right="807" w:firstLine="283"/>
        <w:jc w:val="both"/>
        <w:rPr>
          <w:rFonts w:ascii="Times New Roman" w:hAnsi="Times New Roman"/>
          <w:sz w:val="24"/>
          <w:szCs w:val="24"/>
        </w:rPr>
      </w:pPr>
    </w:p>
    <w:p w:rsidR="000A4813" w:rsidRPr="007A0856" w:rsidRDefault="002C0440" w:rsidP="00E25E26">
      <w:pPr>
        <w:spacing w:after="0"/>
        <w:ind w:left="284" w:right="807" w:firstLine="283"/>
        <w:jc w:val="both"/>
        <w:rPr>
          <w:rFonts w:ascii="Times New Roman" w:hAnsi="Times New Roman"/>
          <w:b/>
          <w:color w:val="212121"/>
          <w:sz w:val="24"/>
          <w:szCs w:val="24"/>
          <w:shd w:val="clear" w:color="auto" w:fill="FFFFFF"/>
        </w:rPr>
      </w:pPr>
      <w:r w:rsidRPr="007A0856">
        <w:rPr>
          <w:rFonts w:ascii="Times New Roman" w:hAnsi="Times New Roman"/>
          <w:b/>
          <w:color w:val="212121"/>
          <w:sz w:val="24"/>
          <w:szCs w:val="24"/>
          <w:shd w:val="clear" w:color="auto" w:fill="FFFFFF"/>
        </w:rPr>
        <w:t>“</w:t>
      </w:r>
      <w:r w:rsidRPr="007A0856">
        <w:rPr>
          <w:rFonts w:ascii="Times New Roman" w:hAnsi="Times New Roman"/>
          <w:b/>
          <w:sz w:val="24"/>
          <w:szCs w:val="24"/>
          <w:lang w:val="uk-UA"/>
        </w:rPr>
        <w:t>Засоби масової інформації в тоталітарному суспільстві</w:t>
      </w:r>
      <w:r w:rsidRPr="007A0856">
        <w:rPr>
          <w:rFonts w:ascii="Times New Roman" w:hAnsi="Times New Roman"/>
          <w:b/>
          <w:color w:val="212121"/>
          <w:sz w:val="24"/>
          <w:szCs w:val="24"/>
          <w:shd w:val="clear" w:color="auto" w:fill="FFFFFF"/>
        </w:rPr>
        <w:t>”</w:t>
      </w:r>
    </w:p>
    <w:p w:rsidR="002C0440" w:rsidRPr="007A0856" w:rsidRDefault="002C0440" w:rsidP="00E25E26">
      <w:pPr>
        <w:spacing w:after="0"/>
        <w:ind w:left="284" w:right="807" w:firstLine="283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7A0856">
        <w:rPr>
          <w:rFonts w:ascii="Times New Roman" w:hAnsi="Times New Roman"/>
          <w:i/>
          <w:color w:val="212121"/>
          <w:sz w:val="24"/>
          <w:szCs w:val="24"/>
          <w:shd w:val="clear" w:color="auto" w:fill="FFFFFF"/>
          <w:lang w:val="uk-UA"/>
        </w:rPr>
        <w:t xml:space="preserve">Денис Захарченко – </w:t>
      </w:r>
      <w:r w:rsidRPr="007A0856">
        <w:rPr>
          <w:rFonts w:ascii="Times New Roman" w:hAnsi="Times New Roman"/>
          <w:i/>
          <w:sz w:val="24"/>
          <w:szCs w:val="24"/>
          <w:lang w:val="uk-UA"/>
        </w:rPr>
        <w:t xml:space="preserve">Національний університет </w:t>
      </w:r>
      <w:r w:rsidRPr="007A0856">
        <w:rPr>
          <w:rFonts w:ascii="Times New Roman" w:hAnsi="Times New Roman"/>
          <w:i/>
          <w:color w:val="212121"/>
          <w:sz w:val="24"/>
          <w:szCs w:val="24"/>
          <w:shd w:val="clear" w:color="auto" w:fill="FFFFFF"/>
        </w:rPr>
        <w:t>“</w:t>
      </w:r>
      <w:r w:rsidRPr="007A0856">
        <w:rPr>
          <w:rFonts w:ascii="Times New Roman" w:hAnsi="Times New Roman"/>
          <w:i/>
          <w:sz w:val="24"/>
          <w:szCs w:val="24"/>
          <w:lang w:val="uk-UA"/>
        </w:rPr>
        <w:t>Чернігівський колегіум</w:t>
      </w:r>
      <w:r w:rsidRPr="007A0856">
        <w:rPr>
          <w:rFonts w:ascii="Times New Roman" w:hAnsi="Times New Roman"/>
          <w:i/>
          <w:color w:val="212121"/>
          <w:shd w:val="clear" w:color="auto" w:fill="FFFFFF"/>
        </w:rPr>
        <w:t>”</w:t>
      </w:r>
      <w:r w:rsidRPr="007A0856">
        <w:rPr>
          <w:rFonts w:ascii="Times New Roman" w:hAnsi="Times New Roman"/>
          <w:i/>
          <w:sz w:val="24"/>
          <w:szCs w:val="24"/>
          <w:lang w:val="uk-UA"/>
        </w:rPr>
        <w:t>, Україна.</w:t>
      </w:r>
    </w:p>
    <w:p w:rsidR="002C0440" w:rsidRPr="002C0440" w:rsidRDefault="002C0440" w:rsidP="00E25E26">
      <w:pPr>
        <w:spacing w:after="0"/>
        <w:ind w:left="284" w:right="807" w:firstLine="283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FE5BF2" w:rsidRPr="007A0856" w:rsidRDefault="002C0440" w:rsidP="00E25E26">
      <w:pPr>
        <w:spacing w:after="0"/>
        <w:ind w:left="284" w:right="807" w:firstLine="283"/>
        <w:jc w:val="both"/>
        <w:rPr>
          <w:rFonts w:ascii="Times New Roman" w:hAnsi="Times New Roman"/>
          <w:b/>
          <w:color w:val="212121"/>
          <w:sz w:val="24"/>
          <w:szCs w:val="24"/>
          <w:shd w:val="clear" w:color="auto" w:fill="FFFFFF"/>
          <w:lang w:val="uk-UA"/>
        </w:rPr>
      </w:pPr>
      <w:r w:rsidRPr="007A0856">
        <w:rPr>
          <w:rFonts w:ascii="Times New Roman" w:hAnsi="Times New Roman"/>
          <w:b/>
          <w:color w:val="212121"/>
          <w:sz w:val="24"/>
          <w:szCs w:val="24"/>
          <w:shd w:val="clear" w:color="auto" w:fill="FFFFFF"/>
        </w:rPr>
        <w:t>“</w:t>
      </w:r>
      <w:r w:rsidR="00FE5BF2" w:rsidRPr="007A0856">
        <w:rPr>
          <w:rFonts w:ascii="Times New Roman" w:hAnsi="Times New Roman"/>
          <w:b/>
          <w:sz w:val="24"/>
          <w:szCs w:val="24"/>
        </w:rPr>
        <w:t>Рухова діяльність в різних проявах як засіб антитоталітарних практик</w:t>
      </w:r>
      <w:r w:rsidRPr="007A0856">
        <w:rPr>
          <w:rFonts w:ascii="Times New Roman" w:hAnsi="Times New Roman"/>
          <w:b/>
          <w:color w:val="212121"/>
          <w:sz w:val="24"/>
          <w:szCs w:val="24"/>
          <w:shd w:val="clear" w:color="auto" w:fill="FFFFFF"/>
        </w:rPr>
        <w:t>”</w:t>
      </w:r>
      <w:r w:rsidRPr="007A0856">
        <w:rPr>
          <w:rFonts w:ascii="Times New Roman" w:hAnsi="Times New Roman"/>
          <w:b/>
          <w:color w:val="212121"/>
          <w:sz w:val="24"/>
          <w:szCs w:val="24"/>
          <w:shd w:val="clear" w:color="auto" w:fill="FFFFFF"/>
          <w:lang w:val="uk-UA"/>
        </w:rPr>
        <w:t xml:space="preserve"> </w:t>
      </w:r>
    </w:p>
    <w:p w:rsidR="00C63494" w:rsidRPr="007A0856" w:rsidRDefault="002C0440" w:rsidP="00E25E26">
      <w:pPr>
        <w:spacing w:after="0"/>
        <w:ind w:left="284" w:right="807" w:firstLine="283"/>
        <w:jc w:val="both"/>
        <w:rPr>
          <w:i/>
        </w:rPr>
      </w:pPr>
      <w:r w:rsidRPr="007A0856">
        <w:rPr>
          <w:rFonts w:ascii="Times New Roman" w:hAnsi="Times New Roman"/>
          <w:i/>
          <w:color w:val="212121"/>
          <w:sz w:val="24"/>
          <w:szCs w:val="24"/>
          <w:shd w:val="clear" w:color="auto" w:fill="FFFFFF"/>
          <w:lang w:val="uk-UA"/>
        </w:rPr>
        <w:t xml:space="preserve">Юлія Козерук - </w:t>
      </w:r>
      <w:r w:rsidRPr="007A0856">
        <w:rPr>
          <w:rFonts w:ascii="Times New Roman" w:hAnsi="Times New Roman"/>
          <w:i/>
          <w:sz w:val="24"/>
          <w:szCs w:val="24"/>
          <w:lang w:val="uk-UA"/>
        </w:rPr>
        <w:t xml:space="preserve">Національний університет </w:t>
      </w:r>
      <w:r w:rsidRPr="007A0856">
        <w:rPr>
          <w:rFonts w:ascii="Times New Roman" w:hAnsi="Times New Roman"/>
          <w:i/>
          <w:color w:val="212121"/>
          <w:sz w:val="24"/>
          <w:szCs w:val="24"/>
          <w:shd w:val="clear" w:color="auto" w:fill="FFFFFF"/>
        </w:rPr>
        <w:t>“</w:t>
      </w:r>
      <w:r w:rsidRPr="007A0856">
        <w:rPr>
          <w:rFonts w:ascii="Times New Roman" w:hAnsi="Times New Roman"/>
          <w:i/>
          <w:sz w:val="24"/>
          <w:szCs w:val="24"/>
          <w:lang w:val="uk-UA"/>
        </w:rPr>
        <w:t>Чернігівський колегіум</w:t>
      </w:r>
      <w:r w:rsidRPr="007A0856">
        <w:rPr>
          <w:rFonts w:ascii="Times New Roman" w:hAnsi="Times New Roman"/>
          <w:i/>
          <w:color w:val="212121"/>
          <w:shd w:val="clear" w:color="auto" w:fill="FFFFFF"/>
        </w:rPr>
        <w:t>”</w:t>
      </w:r>
      <w:r w:rsidRPr="007A0856">
        <w:rPr>
          <w:rFonts w:ascii="Times New Roman" w:hAnsi="Times New Roman"/>
          <w:i/>
          <w:sz w:val="24"/>
          <w:szCs w:val="24"/>
          <w:lang w:val="uk-UA"/>
        </w:rPr>
        <w:t>, Україна.</w:t>
      </w:r>
    </w:p>
    <w:sectPr w:rsidR="00C63494" w:rsidRPr="007A0856" w:rsidSect="006E61AA">
      <w:pgSz w:w="16838" w:h="11906" w:orient="landscape"/>
      <w:pgMar w:top="284" w:right="170" w:bottom="284" w:left="17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434" w:rsidRDefault="00230434" w:rsidP="00230434">
      <w:pPr>
        <w:spacing w:after="0" w:line="240" w:lineRule="auto"/>
      </w:pPr>
      <w:r>
        <w:separator/>
      </w:r>
    </w:p>
  </w:endnote>
  <w:endnote w:type="continuationSeparator" w:id="0">
    <w:p w:rsidR="00230434" w:rsidRDefault="00230434" w:rsidP="00230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434" w:rsidRDefault="00230434" w:rsidP="00230434">
      <w:pPr>
        <w:spacing w:after="0" w:line="240" w:lineRule="auto"/>
      </w:pPr>
      <w:r>
        <w:separator/>
      </w:r>
    </w:p>
  </w:footnote>
  <w:footnote w:type="continuationSeparator" w:id="0">
    <w:p w:rsidR="00230434" w:rsidRDefault="00230434" w:rsidP="00230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BB3"/>
    <w:multiLevelType w:val="hybridMultilevel"/>
    <w:tmpl w:val="00002EA6"/>
    <w:lvl w:ilvl="0" w:tplc="000012D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153C">
      <w:start w:val="1"/>
      <w:numFmt w:val="decimal"/>
      <w:lvlText w:val="2.%2."/>
      <w:lvlJc w:val="left"/>
      <w:pPr>
        <w:tabs>
          <w:tab w:val="num" w:pos="5463"/>
        </w:tabs>
        <w:ind w:left="5463" w:hanging="360"/>
      </w:pPr>
    </w:lvl>
    <w:lvl w:ilvl="2" w:tplc="00007E87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265ECA"/>
    <w:multiLevelType w:val="hybridMultilevel"/>
    <w:tmpl w:val="5614CE5C"/>
    <w:lvl w:ilvl="0" w:tplc="05E8EF64">
      <w:numFmt w:val="bullet"/>
      <w:lvlText w:val="-"/>
      <w:lvlJc w:val="left"/>
      <w:pPr>
        <w:ind w:left="56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2" w15:restartNumberingAfterBreak="0">
    <w:nsid w:val="15A8120D"/>
    <w:multiLevelType w:val="hybridMultilevel"/>
    <w:tmpl w:val="DBBA04E4"/>
    <w:lvl w:ilvl="0" w:tplc="4ED822A8">
      <w:start w:val="229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BC"/>
    <w:rsid w:val="00003C01"/>
    <w:rsid w:val="000A4813"/>
    <w:rsid w:val="000B2EDD"/>
    <w:rsid w:val="000F19E1"/>
    <w:rsid w:val="00117B9C"/>
    <w:rsid w:val="00125A02"/>
    <w:rsid w:val="001435A9"/>
    <w:rsid w:val="00164830"/>
    <w:rsid w:val="00170388"/>
    <w:rsid w:val="00173C9B"/>
    <w:rsid w:val="001A1587"/>
    <w:rsid w:val="001A42AB"/>
    <w:rsid w:val="001C7E5B"/>
    <w:rsid w:val="001F4A4F"/>
    <w:rsid w:val="00230434"/>
    <w:rsid w:val="0025239A"/>
    <w:rsid w:val="002C0440"/>
    <w:rsid w:val="00383228"/>
    <w:rsid w:val="00383EDD"/>
    <w:rsid w:val="003C6558"/>
    <w:rsid w:val="003E2914"/>
    <w:rsid w:val="00403A2A"/>
    <w:rsid w:val="004400A2"/>
    <w:rsid w:val="00491455"/>
    <w:rsid w:val="004A7E6A"/>
    <w:rsid w:val="0051767B"/>
    <w:rsid w:val="00585317"/>
    <w:rsid w:val="005C7586"/>
    <w:rsid w:val="00662DEC"/>
    <w:rsid w:val="00685605"/>
    <w:rsid w:val="0069000D"/>
    <w:rsid w:val="00690C01"/>
    <w:rsid w:val="006B4B28"/>
    <w:rsid w:val="006E61AA"/>
    <w:rsid w:val="00725C4F"/>
    <w:rsid w:val="00741D56"/>
    <w:rsid w:val="007A0856"/>
    <w:rsid w:val="008F70DA"/>
    <w:rsid w:val="00933012"/>
    <w:rsid w:val="009B3725"/>
    <w:rsid w:val="00A96712"/>
    <w:rsid w:val="00AA1129"/>
    <w:rsid w:val="00AB68C4"/>
    <w:rsid w:val="00AF34FF"/>
    <w:rsid w:val="00B722D7"/>
    <w:rsid w:val="00BB3B5A"/>
    <w:rsid w:val="00C12853"/>
    <w:rsid w:val="00C63494"/>
    <w:rsid w:val="00C9599B"/>
    <w:rsid w:val="00D3746A"/>
    <w:rsid w:val="00E25E26"/>
    <w:rsid w:val="00E60CDE"/>
    <w:rsid w:val="00EE5FCA"/>
    <w:rsid w:val="00EF4254"/>
    <w:rsid w:val="00F776BC"/>
    <w:rsid w:val="00FA3BFE"/>
    <w:rsid w:val="00FE4824"/>
    <w:rsid w:val="00FE5BF2"/>
    <w:rsid w:val="00FF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A1FD33C5-226E-4C77-98CC-0E9C9CCB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B5A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1">
    <w:name w:val="heading 1"/>
    <w:basedOn w:val="a"/>
    <w:link w:val="10"/>
    <w:uiPriority w:val="9"/>
    <w:qFormat/>
    <w:rsid w:val="0017038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B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0388"/>
    <w:rPr>
      <w:color w:val="0000FF"/>
      <w:u w:val="single"/>
    </w:rPr>
  </w:style>
  <w:style w:type="character" w:customStyle="1" w:styleId="accessibleelem">
    <w:name w:val="accessible_elem"/>
    <w:basedOn w:val="a0"/>
    <w:rsid w:val="00170388"/>
  </w:style>
  <w:style w:type="character" w:customStyle="1" w:styleId="10">
    <w:name w:val="Заголовок 1 Знак"/>
    <w:basedOn w:val="a0"/>
    <w:link w:val="1"/>
    <w:uiPriority w:val="9"/>
    <w:rsid w:val="0017038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table" w:styleId="a5">
    <w:name w:val="Table Grid"/>
    <w:basedOn w:val="a1"/>
    <w:uiPriority w:val="59"/>
    <w:rsid w:val="001A42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BE"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304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30434"/>
    <w:rPr>
      <w:rFonts w:ascii="Calibri" w:eastAsia="Times New Roman" w:hAnsi="Calibri" w:cs="Times New Roman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304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30434"/>
    <w:rPr>
      <w:rFonts w:ascii="Calibri" w:eastAsia="Times New Roman" w:hAnsi="Calibri" w:cs="Times New Roman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143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1435A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a">
    <w:name w:val="Balloon Text"/>
    <w:basedOn w:val="a"/>
    <w:link w:val="ab"/>
    <w:uiPriority w:val="99"/>
    <w:semiHidden/>
    <w:unhideWhenUsed/>
    <w:rsid w:val="00117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17B9C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455C5-181A-444B-B899-73C6F94F8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1036</Words>
  <Characters>591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useristfak</dc:creator>
  <cp:keywords/>
  <dc:description/>
  <cp:lastModifiedBy>useristfak</cp:lastModifiedBy>
  <cp:revision>6</cp:revision>
  <cp:lastPrinted>2019-06-24T10:09:00Z</cp:lastPrinted>
  <dcterms:created xsi:type="dcterms:W3CDTF">2019-06-21T11:35:00Z</dcterms:created>
  <dcterms:modified xsi:type="dcterms:W3CDTF">2019-06-24T10:11:00Z</dcterms:modified>
</cp:coreProperties>
</file>