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tickets</w:t>
      </w:r>
    </w:p>
    <w:p>
      <w:r>
        <w:t># Билеты в музеи Казанского Кремля</w:t>
      </w:r>
    </w:p>
    <w:p>
      <w:r>
        <w:t>Источник: https://kazan-kremlin.ru/ и https://tickets.kazan-kremlin.ru/?id=1&amp;sid=244</w:t>
      </w:r>
    </w:p>
    <w:p>
      <w:r>
        <w:t>Билеты во все музеи и на выставки музея-заповедника «Казанский Кремль» покупаются на официальной онлайн-кассе: https://tickets.kazan-kremlin.ru/?id=1&amp;sid=244</w:t>
      </w:r>
    </w:p>
    <w:p>
      <w:r>
        <w:t>Единый билет и программа «Пушкинская карта» доступны через сайт музея и кассу.</w:t>
      </w:r>
    </w:p>
    <w:p>
      <w:r>
        <w:t>Музей естественной истории Татарстана (цены со страницы музея):</w:t>
        <w:br/>
        <w:t>- взрослые: 450 ₽</w:t>
        <w:br/>
        <w:t>- студенты и пенсионеры: 350 ₽</w:t>
        <w:br/>
        <w:t>- дошкольники и школьники до 18 лет — бесплатно при индивидуальном посещении</w:t>
      </w:r>
    </w:p>
    <w:p>
      <w:r>
        <w:t>Касса в каждом музее закрывается за 30 минут до окончания работы площадки. Актуальное наличие билетов и время сеансов показывает официальная онлайн-касса.</w:t>
      </w:r>
    </w:p>
    <w:p>
      <w:r>
        <w:t>Бот и консультант не принимают оплату картой в Telegram: они только направляют на официальную кассу.</w:t>
      </w:r>
    </w:p>
    <w:p>
      <w:r>
        <w:t>Цены различаются по площадкам (пример: Эрмитаж-Казань и естественная история — 450 ₽ взрослый; Пушечный двор — 300 ₽; исламская культура — 250 ₽; музей Благовещенского собора — 200 ₽). Актуальные тарифы — на странице музея и в кассе.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Музей-заповедник Казанский Кремль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