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HR Management System</w:t>
      </w:r>
    </w:p>
    <w:p>
      <w:pPr>
        <w:jc w:val="center"/>
      </w:pPr>
      <w:r>
        <w:rPr>
          <w:b/>
          <w:sz w:val="20"/>
        </w:rPr>
        <w:t>Final Project Documentation | ASP.NET Core Web API</w:t>
      </w:r>
    </w:p>
    <w:p>
      <w:pPr>
        <w:spacing w:after="60"/>
      </w:pPr>
      <w:r>
        <w:rPr>
          <w:b/>
        </w:rPr>
        <w:t>1. Project Overview</w:t>
      </w:r>
    </w:p>
    <w:p>
      <w:pPr>
        <w:spacing w:after="80"/>
      </w:pPr>
      <w:r>
        <w:t>A multi-layered Human Resources Management System developed with ASP.NET Core Web API. The system manages employees, departments, positions, attendance, leave, payroll, salaries, performance reviews, projects, user accounts and roles. It uses SQL Server with Entity Framework Core Code First and exposes RESTful JSON endpoints.</w:t>
      </w:r>
    </w:p>
    <w:p>
      <w:pPr>
        <w:spacing w:after="40"/>
      </w:pPr>
      <w:r>
        <w:rPr>
          <w:b/>
        </w:rPr>
        <w:t>2. Architecture &amp; Technologies</w:t>
      </w:r>
    </w:p>
    <w:tbl>
      <w:tblPr>
        <w:tblW w:type="auto" w:w="0"/>
        <w:jc w:val="center"/>
        <w:tblLayout w:type="autofit"/>
        <w:tblLook w:firstColumn="1" w:firstRow="1" w:lastColumn="0" w:lastRow="0" w:noHBand="0" w:noVBand="1" w:val="04A0"/>
      </w:tblPr>
      <w:tblGrid>
        <w:gridCol w:w="5328"/>
        <w:gridCol w:w="5328"/>
      </w:tblGrid>
      <w:tr>
        <w:tc>
          <w:tcPr>
            <w:tcW w:type="dxa" w:w="5328"/>
            <w:vAlign w:val="center"/>
          </w:tcPr>
          <w:p>
            <w:pPr>
              <w:spacing w:after="0" w:before="0"/>
            </w:pPr>
            <w:r>
              <w:t>Architecture</w:t>
            </w:r>
          </w:p>
        </w:tc>
        <w:tc>
          <w:tcPr>
            <w:tcW w:type="dxa" w:w="5328"/>
            <w:vAlign w:val="center"/>
          </w:tcPr>
          <w:p>
            <w:pPr>
              <w:spacing w:after="0" w:before="0"/>
            </w:pPr>
            <w:r>
              <w:t>API → Service → Repository → AppDbContext → SQL Server</w:t>
            </w:r>
          </w:p>
        </w:tc>
      </w:tr>
      <w:tr>
        <w:tc>
          <w:tcPr>
            <w:tcW w:type="dxa" w:w="5328"/>
            <w:vAlign w:val="center"/>
          </w:tcPr>
          <w:p>
            <w:pPr>
              <w:spacing w:after="0" w:before="0"/>
            </w:pPr>
            <w:r>
              <w:t>Projects</w:t>
            </w:r>
          </w:p>
        </w:tc>
        <w:tc>
          <w:tcPr>
            <w:tcW w:type="dxa" w:w="5328"/>
            <w:vAlign w:val="center"/>
          </w:tcPr>
          <w:p>
            <w:pPr>
              <w:spacing w:after="0" w:before="0"/>
            </w:pPr>
            <w:r>
              <w:t>HRManagement.API, HRManagement.Core, HRManagement.Infrastructure, HRManagement.DataAccess</w:t>
            </w:r>
          </w:p>
        </w:tc>
      </w:tr>
      <w:tr>
        <w:tc>
          <w:tcPr>
            <w:tcW w:type="dxa" w:w="5328"/>
            <w:vAlign w:val="center"/>
          </w:tcPr>
          <w:p>
            <w:pPr>
              <w:spacing w:after="0" w:before="0"/>
            </w:pPr>
            <w:r>
              <w:t>Backend</w:t>
            </w:r>
          </w:p>
        </w:tc>
        <w:tc>
          <w:tcPr>
            <w:tcW w:type="dxa" w:w="5328"/>
            <w:vAlign w:val="center"/>
          </w:tcPr>
          <w:p>
            <w:pPr>
              <w:spacing w:after="0" w:before="0"/>
            </w:pPr>
            <w:r>
              <w:t>.NET 8/10 Web API, C#, Entity Framework Core, SQL Server, LINQ</w:t>
            </w:r>
          </w:p>
        </w:tc>
      </w:tr>
      <w:tr>
        <w:tc>
          <w:tcPr>
            <w:tcW w:type="dxa" w:w="5328"/>
            <w:vAlign w:val="center"/>
          </w:tcPr>
          <w:p>
            <w:pPr>
              <w:spacing w:after="0" w:before="0"/>
            </w:pPr>
            <w:r>
              <w:t>Patterns</w:t>
            </w:r>
          </w:p>
        </w:tc>
        <w:tc>
          <w:tcPr>
            <w:tcW w:type="dxa" w:w="5328"/>
            <w:vAlign w:val="center"/>
          </w:tcPr>
          <w:p>
            <w:pPr>
              <w:spacing w:after="0" w:before="0"/>
            </w:pPr>
            <w:r>
              <w:t>Layered Architecture, Service Layer, Repository Pattern, Dependency Injection, DTO Mapping</w:t>
            </w:r>
          </w:p>
        </w:tc>
      </w:tr>
      <w:tr>
        <w:tc>
          <w:tcPr>
            <w:tcW w:type="dxa" w:w="5328"/>
            <w:vAlign w:val="center"/>
          </w:tcPr>
          <w:p>
            <w:pPr>
              <w:spacing w:after="0" w:before="0"/>
            </w:pPr>
            <w:r>
              <w:t>Security</w:t>
            </w:r>
          </w:p>
        </w:tc>
        <w:tc>
          <w:tcPr>
            <w:tcW w:type="dxa" w:w="5328"/>
            <w:vAlign w:val="center"/>
          </w:tcPr>
          <w:p>
            <w:pPr>
              <w:spacing w:after="0" w:before="0"/>
            </w:pPr>
            <w:r>
              <w:t>JWT Authentication, Role-based Authorization, BCrypt password hashing</w:t>
            </w:r>
          </w:p>
        </w:tc>
      </w:tr>
      <w:tr>
        <w:tc>
          <w:tcPr>
            <w:tcW w:type="dxa" w:w="5328"/>
            <w:vAlign w:val="center"/>
          </w:tcPr>
          <w:p>
            <w:pPr>
              <w:spacing w:after="0" w:before="0"/>
            </w:pPr>
            <w:r>
              <w:t>Quality</w:t>
            </w:r>
          </w:p>
        </w:tc>
        <w:tc>
          <w:tcPr>
            <w:tcW w:type="dxa" w:w="5328"/>
            <w:vAlign w:val="center"/>
          </w:tcPr>
          <w:p>
            <w:pPr>
              <w:spacing w:after="0" w:before="0"/>
            </w:pPr>
            <w:r>
              <w:t>Validation, Global Exception Middleware, Request/Error Logging, Health Check, Swagger/OpenAPI</w:t>
            </w:r>
          </w:p>
        </w:tc>
      </w:tr>
    </w:tbl>
    <w:p>
      <w:pPr>
        <w:spacing w:before="80" w:after="40"/>
      </w:pPr>
      <w:r>
        <w:rPr>
          <w:b/>
        </w:rPr>
        <w:t>3. Main Modules &amp; Data Model</w:t>
      </w:r>
    </w:p>
    <w:p>
      <w:pPr>
        <w:spacing w:after="40"/>
      </w:pPr>
      <w:r>
        <w:t>Employee, Department, Position, EmployeeProfile, Attendance, LeaveType, LeaveRequest, Salary, Payroll, PerformanceReview, Project, EmployeePosition, EmployeeProject, User, Role, UserRole.</w:t>
      </w:r>
    </w:p>
    <w:p>
      <w:pPr>
        <w:spacing w:after="80"/>
      </w:pPr>
      <w:r>
        <w:t>Key relationships: Department 1:M Employee; Employee 1:1 EmployeeProfile; Employee 1:M Attendance/LeaveRequest/Salary/Payroll; LeaveType 1:M LeaveRequest; Employee 1:M PerformanceReview (as subject/reviewer); Employee M:N Position through EmployeePosition; Employee M:N Project through EmployeeProject; User M:N Role through UserRole.</w:t>
      </w:r>
    </w:p>
    <w:p>
      <w:r>
        <w:rPr>
          <w:b/>
        </w:rPr>
        <w:t>4. API Capabilities</w:t>
      </w:r>
    </w:p>
    <w:p>
      <w:pPr>
        <w:spacing w:after="60"/>
      </w:pPr>
      <w:r>
        <w:t>Each business module supports the required CRUD operations (Create, Update, Delete, Get By Id, Get All). List endpoints also support Search, Pagination, Sorting and Filtering using basic LINQ operations such as Where, OrderBy, Count, Skip, Take and Select.</w:t>
      </w:r>
    </w:p>
    <w:p>
      <w:r>
        <w:br/>
      </w:r>
    </w:p>
    <w:p>
      <w:r>
        <w:rPr>
          <w:b/>
        </w:rPr>
        <w:t>5. Validation &amp; Error Handling</w:t>
      </w:r>
    </w:p>
    <w:p>
      <w:pPr>
        <w:spacing w:after="80"/>
      </w:pPr>
      <w:r>
        <w:t>Data annotations are used for required fields, string lengths, email format, numeric ranges and other input rules. Business validation checks relationships and business rules such as employee/department existence, valid leave dates, duplicate employee assignments, and payroll consistency. Global Exception Middleware returns a standard JSON error response and logs errors.</w:t>
      </w:r>
    </w:p>
    <w:p>
      <w:r>
        <w:rPr>
          <w:b/>
        </w:rPr>
        <w:t>6. Authentication &amp; Authorization</w:t>
      </w:r>
    </w:p>
    <w:p>
      <w:pPr>
        <w:spacing w:after="80"/>
      </w:pPr>
      <w:r>
        <w:t>The system provides Register and Login endpoints. Passwords are stored as BCrypt hashes. Successful authentication issues a JWT containing user identity and role claims. [Authorize] protects authenticated endpoints, while role restrictions such as [Authorize(Roles = "Admin")] protect administrative operations. Public registration creates the default Employee role; administrative accounts are created through controlled seeding.</w:t>
      </w:r>
    </w:p>
    <w:p>
      <w:r>
        <w:rPr>
          <w:b/>
        </w:rPr>
        <w:t>7. Logging &amp; Monitoring</w:t>
      </w:r>
    </w:p>
    <w:p>
      <w:pPr>
        <w:spacing w:after="80"/>
      </w:pPr>
      <w:r>
        <w:t>Request Logging records HTTP method, path, status code and duration. Error Logging records unhandled exceptions and validation problems. A /health endpoint provides a basic application health check. Swagger/OpenAPI provides interactive API documentation and testing.</w:t>
      </w:r>
    </w:p>
    <w:p>
      <w:r>
        <w:rPr>
          <w:b/>
        </w:rPr>
        <w:t>8. Git Workflow</w:t>
      </w:r>
    </w:p>
    <w:p>
      <w:pPr>
        <w:spacing w:after="80"/>
      </w:pPr>
      <w:r>
        <w:t>Git is used for local version control and GitHub for the remote repository. The project follows a feature-branch workflow: main → feature branch → changes → meaningful commit → push → Pull Request → code review → merge to main. The repository includes migration files and excludes development artifacts such as .vs, bin and obj.</w:t>
      </w:r>
    </w:p>
    <w:p>
      <w:r>
        <w:rPr>
          <w:b/>
        </w:rPr>
        <w:t>9. Running the Project</w:t>
      </w:r>
    </w:p>
    <w:p>
      <w:pPr>
        <w:spacing w:after="20"/>
      </w:pPr>
      <w:r>
        <w:t>• Open HRManagementSystem.slnx in Visual Studio.</w:t>
      </w:r>
    </w:p>
    <w:p>
      <w:pPr>
        <w:spacing w:after="20"/>
      </w:pPr>
      <w:r>
        <w:t>• Configure the SQL Server connection string in appsettings.json.</w:t>
      </w:r>
    </w:p>
    <w:p>
      <w:pPr>
        <w:spacing w:after="20"/>
      </w:pPr>
      <w:r>
        <w:t>• Apply the included EF Core migration to create/update the database.</w:t>
      </w:r>
    </w:p>
    <w:p>
      <w:pPr>
        <w:spacing w:after="20"/>
      </w:pPr>
      <w:r>
        <w:t>• Run the API project and open /swagger.</w:t>
      </w:r>
    </w:p>
    <w:p>
      <w:pPr>
        <w:spacing w:after="20"/>
      </w:pPr>
      <w:r>
        <w:t>• Check /health to verify application availability.</w:t>
      </w:r>
    </w:p>
    <w:p>
      <w:pPr>
        <w:spacing w:after="20"/>
      </w:pPr>
      <w:r>
        <w:t>• Use the JWT login flow and Swagger Authorize button for protected endpoints.</w:t>
      </w:r>
    </w:p>
    <w:p>
      <w:r>
        <w:rPr>
          <w:b/>
        </w:rPr>
        <w:t>10. Delivery Checklist</w:t>
      </w:r>
    </w:p>
    <w:tbl>
      <w:tblPr>
        <w:tblW w:type="auto" w:w="0"/>
        <w:jc w:val="center"/>
        <w:tblLook w:firstColumn="1" w:firstRow="1" w:lastColumn="0" w:lastRow="0" w:noHBand="0" w:noVBand="1" w:val="04A0"/>
      </w:tblPr>
      <w:tblGrid>
        <w:gridCol w:w="5328"/>
        <w:gridCol w:w="5328"/>
      </w:tblGrid>
      <w:tr>
        <w:tc>
          <w:tcPr>
            <w:tcW w:type="dxa" w:w="5328"/>
            <w:vAlign w:val="center"/>
          </w:tcPr>
          <w:p>
            <w:pPr>
              <w:spacing w:after="0"/>
            </w:pPr>
            <w:r>
              <w:t>Deliverable</w:t>
            </w:r>
          </w:p>
        </w:tc>
        <w:tc>
          <w:tcPr>
            <w:tcW w:type="dxa" w:w="5328"/>
            <w:vAlign w:val="center"/>
          </w:tcPr>
          <w:p>
            <w:pPr>
              <w:spacing w:after="0"/>
            </w:pPr>
            <w:r>
              <w:t>Status</w:t>
            </w:r>
          </w:p>
        </w:tc>
      </w:tr>
      <w:tr>
        <w:tc>
          <w:tcPr>
            <w:tcW w:type="dxa" w:w="5328"/>
            <w:vAlign w:val="center"/>
          </w:tcPr>
          <w:p>
            <w:pPr>
              <w:spacing w:after="0"/>
            </w:pPr>
            <w:r>
              <w:t>Visual Studio Solution on GitHub</w:t>
            </w:r>
          </w:p>
        </w:tc>
        <w:tc>
          <w:tcPr>
            <w:tcW w:type="dxa" w:w="5328"/>
            <w:vAlign w:val="center"/>
          </w:tcPr>
          <w:p>
            <w:pPr>
              <w:spacing w:after="0"/>
            </w:pPr>
            <w:r>
              <w:t>Ready</w:t>
            </w:r>
          </w:p>
        </w:tc>
      </w:tr>
      <w:tr>
        <w:tc>
          <w:tcPr>
            <w:tcW w:type="dxa" w:w="5328"/>
            <w:vAlign w:val="center"/>
          </w:tcPr>
          <w:p>
            <w:pPr>
              <w:spacing w:after="0"/>
            </w:pPr>
            <w:r>
              <w:t>EF Core Migration Files</w:t>
            </w:r>
          </w:p>
        </w:tc>
        <w:tc>
          <w:tcPr>
            <w:tcW w:type="dxa" w:w="5328"/>
            <w:vAlign w:val="center"/>
          </w:tcPr>
          <w:p>
            <w:pPr>
              <w:spacing w:after="0"/>
            </w:pPr>
            <w:r>
              <w:t>Included</w:t>
            </w:r>
          </w:p>
        </w:tc>
      </w:tr>
      <w:tr>
        <w:tc>
          <w:tcPr>
            <w:tcW w:type="dxa" w:w="5328"/>
            <w:vAlign w:val="center"/>
          </w:tcPr>
          <w:p>
            <w:pPr>
              <w:spacing w:after="0"/>
            </w:pPr>
            <w:r>
              <w:t>Postman Collection</w:t>
            </w:r>
          </w:p>
        </w:tc>
        <w:tc>
          <w:tcPr>
            <w:tcW w:type="dxa" w:w="5328"/>
            <w:vAlign w:val="center"/>
          </w:tcPr>
          <w:p>
            <w:pPr>
              <w:spacing w:after="0"/>
            </w:pPr>
            <w:r>
              <w:t>Included</w:t>
            </w:r>
          </w:p>
        </w:tc>
      </w:tr>
      <w:tr>
        <w:tc>
          <w:tcPr>
            <w:tcW w:type="dxa" w:w="5328"/>
            <w:vAlign w:val="center"/>
          </w:tcPr>
          <w:p>
            <w:pPr>
              <w:spacing w:after="0"/>
            </w:pPr>
            <w:r>
              <w:t>Swagger/OpenAPI</w:t>
            </w:r>
          </w:p>
        </w:tc>
        <w:tc>
          <w:tcPr>
            <w:tcW w:type="dxa" w:w="5328"/>
            <w:vAlign w:val="center"/>
          </w:tcPr>
          <w:p>
            <w:pPr>
              <w:spacing w:after="0"/>
            </w:pPr>
            <w:r>
              <w:t>Implemented</w:t>
            </w:r>
          </w:p>
        </w:tc>
      </w:tr>
      <w:tr>
        <w:tc>
          <w:tcPr>
            <w:tcW w:type="dxa" w:w="5328"/>
            <w:vAlign w:val="center"/>
          </w:tcPr>
          <w:p>
            <w:pPr>
              <w:spacing w:after="0"/>
            </w:pPr>
            <w:r>
              <w:t>JWT + Roles</w:t>
            </w:r>
          </w:p>
        </w:tc>
        <w:tc>
          <w:tcPr>
            <w:tcW w:type="dxa" w:w="5328"/>
            <w:vAlign w:val="center"/>
          </w:tcPr>
          <w:p>
            <w:pPr>
              <w:spacing w:after="0"/>
            </w:pPr>
            <w:r>
              <w:t>Implemented</w:t>
            </w:r>
          </w:p>
        </w:tc>
      </w:tr>
      <w:tr>
        <w:tc>
          <w:tcPr>
            <w:tcW w:type="dxa" w:w="5328"/>
            <w:vAlign w:val="center"/>
          </w:tcPr>
          <w:p>
            <w:pPr>
              <w:spacing w:after="0"/>
            </w:pPr>
            <w:r>
              <w:t>Logging + Exception Middleware</w:t>
            </w:r>
          </w:p>
        </w:tc>
        <w:tc>
          <w:tcPr>
            <w:tcW w:type="dxa" w:w="5328"/>
            <w:vAlign w:val="center"/>
          </w:tcPr>
          <w:p>
            <w:pPr>
              <w:spacing w:after="0"/>
            </w:pPr>
            <w:r>
              <w:t>Implemented</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HR Management System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