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af1"/>
            </w:pPr>
            <w:r>
              <w:t>Business Template</w:t>
            </w:r>
          </w:p>
          <w:p w14:paraId="413D4256" w14:textId="57B9D574" w:rsidR="00500742" w:rsidRPr="00114D08" w:rsidRDefault="00500742" w:rsidP="007206CD">
            <w:pPr>
              <w:pStyle w:val="ad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605523">
              <w:rPr>
                <w:rFonts w:ascii="Arial" w:hAnsi="Arial" w:cs="Arial"/>
                <w:b/>
                <w:bCs/>
                <w:sz w:val="44"/>
                <w:szCs w:val="44"/>
              </w:rPr>
              <w:t>BICYCLE</w:t>
            </w:r>
            <w:r w:rsidR="00426215" w:rsidRPr="00426215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SALES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0F3E9F28" w:rsidR="00500742" w:rsidRPr="00426215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897652F" w14:textId="54B72D2C" w:rsidR="00500742" w:rsidRDefault="00C23C24" w:rsidP="00C23C24">
      <w:pPr>
        <w:pStyle w:val="a2"/>
        <w:jc w:val="center"/>
      </w:pPr>
      <w:r>
        <w:rPr>
          <w:noProof/>
          <w:lang w:val="ru-RU" w:eastAsia="ru-RU"/>
        </w:rPr>
        <w:drawing>
          <wp:inline distT="0" distB="0" distL="0" distR="0" wp14:anchorId="45827EFB" wp14:editId="5E49BACD">
            <wp:extent cx="3955472" cy="3955472"/>
            <wp:effectExtent l="0" t="0" r="6985" b="6985"/>
            <wp:docPr id="24" name="Рисунок 24" descr="Bicycle Badge/Label. Bicycles For You. For Bike Shop Signage Stock Vector -  Illustration of retro, emblem: 1545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cycle Badge/Label. Bicycles For You. For Bike Shop Signage Stock Vector -  Illustration of retro, emblem: 154500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04" cy="39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FBCE69C" w14:textId="4FF5894C" w:rsidR="00AA68CA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22660618" w:history="1">
        <w:r w:rsidR="00AA68CA" w:rsidRPr="00706975">
          <w:rPr>
            <w:rStyle w:val="ab"/>
            <w:rFonts w:eastAsia="MS Gothic"/>
            <w:noProof/>
          </w:rPr>
          <w:t>1</w:t>
        </w:r>
        <w:r w:rsidR="00AA68C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Business Description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_Toc22660618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6CE7DBC4" w14:textId="00B1B8F9" w:rsidR="00AA68CA" w:rsidRDefault="002B7F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660619" w:history="1">
        <w:r w:rsidR="00AA68CA" w:rsidRPr="00706975">
          <w:rPr>
            <w:rStyle w:val="ab"/>
            <w:rFonts w:eastAsia="MS Gothic"/>
            <w:noProof/>
          </w:rPr>
          <w:t>1.1</w:t>
        </w:r>
        <w:r w:rsidR="00AA68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Business background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_Toc22660619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15E6DA07" w14:textId="3E316E96" w:rsidR="00AA68CA" w:rsidRDefault="002B7F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660620" w:history="1">
        <w:r w:rsidR="00AA68CA" w:rsidRPr="00706975">
          <w:rPr>
            <w:rStyle w:val="ab"/>
            <w:rFonts w:eastAsia="MS Gothic"/>
            <w:noProof/>
          </w:rPr>
          <w:t>1.2</w:t>
        </w:r>
        <w:r w:rsidR="00AA68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Problems because of poor data management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_Toc22660620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544700B4" w14:textId="6C06305A" w:rsidR="00AA68CA" w:rsidRDefault="002B7F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660621" w:history="1">
        <w:r w:rsidR="00AA68CA" w:rsidRPr="00706975">
          <w:rPr>
            <w:rStyle w:val="ab"/>
            <w:rFonts w:eastAsia="MS Gothic"/>
            <w:noProof/>
          </w:rPr>
          <w:t>1.3</w:t>
        </w:r>
        <w:r w:rsidR="00AA68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Benefits from implementing a Data Warehouse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_Toc22660621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42F2E224" w14:textId="09D02146" w:rsidR="00AA68CA" w:rsidRDefault="002B7F45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660622" w:history="1">
        <w:r w:rsidR="00AA68CA" w:rsidRPr="00706975">
          <w:rPr>
            <w:rStyle w:val="ab"/>
            <w:rFonts w:eastAsia="MS Gothic"/>
            <w:noProof/>
          </w:rPr>
          <w:t>2</w:t>
        </w:r>
        <w:r w:rsidR="00AA68C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Dimensions of a Business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_Toc22660622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7ADA565E" w14:textId="28256967" w:rsidR="00AA68CA" w:rsidRDefault="002B7F45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660623" w:history="1">
        <w:r w:rsidR="00AA68CA" w:rsidRPr="00706975">
          <w:rPr>
            <w:rStyle w:val="ab"/>
            <w:rFonts w:eastAsia="MS Gothic"/>
            <w:noProof/>
          </w:rPr>
          <w:t>3</w:t>
        </w:r>
        <w:r w:rsidR="00AA68C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Logical Scheme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_Toc22660623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25304571" w14:textId="09AEF846" w:rsidR="00AA68CA" w:rsidRDefault="002B7F45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660624" w:history="1">
        <w:r w:rsidR="00AA68CA" w:rsidRPr="00706975">
          <w:rPr>
            <w:rStyle w:val="ab"/>
            <w:rFonts w:eastAsia="MS Gothic"/>
            <w:noProof/>
          </w:rPr>
          <w:t>4</w:t>
        </w:r>
        <w:r w:rsidR="00AA68C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Data Flow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_Toc22660624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47E4CC1A" w14:textId="06CDFAE9" w:rsidR="00AA68CA" w:rsidRDefault="002B7F45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660625" w:history="1">
        <w:r w:rsidR="00AA68CA" w:rsidRPr="00706975">
          <w:rPr>
            <w:rStyle w:val="ab"/>
            <w:rFonts w:eastAsia="MS Gothic"/>
            <w:noProof/>
          </w:rPr>
          <w:t>5</w:t>
        </w:r>
        <w:r w:rsidR="00AA68C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Fact Table Partitioning Strategy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_Toc22660625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2F76E94C" w14:textId="79A16475" w:rsidR="00AA68CA" w:rsidRDefault="002B7F45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660626" w:history="1">
        <w:r w:rsidR="00AA68CA" w:rsidRPr="00706975">
          <w:rPr>
            <w:rStyle w:val="ab"/>
            <w:rFonts w:eastAsia="MS Gothic"/>
            <w:noProof/>
          </w:rPr>
          <w:t>6</w:t>
        </w:r>
        <w:r w:rsidR="00AA68C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Strategy of Parallel Load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_Toc22660626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7FE0D901" w14:textId="512C4706" w:rsidR="00AA68CA" w:rsidRDefault="002B7F45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660627" w:history="1">
        <w:r w:rsidR="00AA68CA" w:rsidRPr="00706975">
          <w:rPr>
            <w:rStyle w:val="ab"/>
            <w:rFonts w:eastAsia="MS Gothic"/>
            <w:noProof/>
          </w:rPr>
          <w:t>7</w:t>
        </w:r>
        <w:r w:rsidR="00AA68C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A68CA" w:rsidRPr="00706975">
          <w:rPr>
            <w:rStyle w:val="ab"/>
            <w:rFonts w:eastAsia="MS Gothic"/>
            <w:noProof/>
          </w:rPr>
          <w:t>Report Layouts</w:t>
        </w:r>
        <w:r w:rsidR="00AA68CA">
          <w:rPr>
            <w:noProof/>
            <w:webHidden/>
          </w:rPr>
          <w:tab/>
        </w:r>
        <w:r w:rsidR="00AA68CA">
          <w:rPr>
            <w:noProof/>
            <w:webHidden/>
          </w:rPr>
          <w:fldChar w:fldCharType="begin"/>
        </w:r>
        <w:r w:rsidR="00AA68CA">
          <w:rPr>
            <w:noProof/>
            <w:webHidden/>
          </w:rPr>
          <w:instrText xml:space="preserve"> PAGEREF _Toc22660627 \h </w:instrText>
        </w:r>
        <w:r w:rsidR="00AA68CA">
          <w:rPr>
            <w:noProof/>
            <w:webHidden/>
          </w:rPr>
        </w:r>
        <w:r w:rsidR="00AA68CA">
          <w:rPr>
            <w:noProof/>
            <w:webHidden/>
          </w:rPr>
          <w:fldChar w:fldCharType="separate"/>
        </w:r>
        <w:r w:rsidR="00AA68CA">
          <w:rPr>
            <w:noProof/>
            <w:webHidden/>
          </w:rPr>
          <w:t>3</w:t>
        </w:r>
        <w:r w:rsidR="00AA68CA">
          <w:rPr>
            <w:noProof/>
            <w:webHidden/>
          </w:rPr>
          <w:fldChar w:fldCharType="end"/>
        </w:r>
      </w:hyperlink>
    </w:p>
    <w:p w14:paraId="58FCF022" w14:textId="159DBF34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22660618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2"/>
        <w:keepNext w:val="0"/>
        <w:ind w:left="851" w:hanging="851"/>
      </w:pPr>
      <w:bookmarkStart w:id="8" w:name="_Toc412572570"/>
      <w:bookmarkStart w:id="9" w:name="_Toc509167634"/>
      <w:bookmarkStart w:id="10" w:name="_Toc22660619"/>
      <w:r>
        <w:t>Business background</w:t>
      </w:r>
      <w:bookmarkEnd w:id="8"/>
      <w:bookmarkEnd w:id="9"/>
      <w:bookmarkEnd w:id="10"/>
    </w:p>
    <w:p w14:paraId="365F706C" w14:textId="1DEB5489" w:rsidR="00175412" w:rsidRDefault="00C23C24" w:rsidP="00175412">
      <w:pPr>
        <w:pStyle w:val="a2"/>
      </w:pPr>
      <w:r>
        <w:rPr>
          <w:rFonts w:ascii="Helvetica" w:hAnsi="Helvetica"/>
          <w:color w:val="333333"/>
          <w:shd w:val="clear" w:color="auto" w:fill="FFFFFF"/>
        </w:rPr>
        <w:t xml:space="preserve"> Bicycles are fun ecological vehicles that can travel at high speeds and withstand even demanding conditions. To do their best, they need to be constructed of high-quality materials, assembled by competent and trained bicycle mechanics, and properly adjusted to fit you right. </w:t>
      </w:r>
      <w:r w:rsidR="00175412" w:rsidRPr="00175412">
        <w:t>Cycling can help to protect you from serious diseases such as stroke, heart attack, some cancers, depression, diabetes, obesity and arthritis. Riding a bike is healthy, fun and a low-impact form of exercise for all ages. Cycling is easy to fit into your daily routine by riding to the shops, park, school or work.</w:t>
      </w:r>
    </w:p>
    <w:p w14:paraId="3FB5CE6E" w14:textId="6F5B557B" w:rsidR="00426215" w:rsidRPr="00E82570" w:rsidRDefault="00C23C24" w:rsidP="00C23C24">
      <w:pPr>
        <w:pStyle w:val="a2"/>
      </w:pPr>
      <w:r>
        <w:t xml:space="preserve">But this business is competitive enough so if a company wants to succeed, it should </w:t>
      </w:r>
      <w:r w:rsidRPr="00C23C24">
        <w:t>know the product market well.</w:t>
      </w:r>
      <w:r>
        <w:t xml:space="preserve"> T</w:t>
      </w:r>
      <w:r w:rsidR="00E65F42">
        <w:t>his study</w:t>
      </w:r>
      <w:r w:rsidR="00426215">
        <w:t xml:space="preserve"> can be done by collecting product sales information and analyzing </w:t>
      </w:r>
      <w:r w:rsidR="00883B48">
        <w:t xml:space="preserve">it by means of </w:t>
      </w:r>
      <w:r w:rsidR="00426215">
        <w:t xml:space="preserve">special tools.   </w:t>
      </w:r>
    </w:p>
    <w:p w14:paraId="3CBD1C37" w14:textId="77777777" w:rsidR="00426215" w:rsidRDefault="00426215" w:rsidP="00426215">
      <w:pPr>
        <w:pStyle w:val="2"/>
        <w:keepNext w:val="0"/>
        <w:ind w:left="851" w:hanging="851"/>
      </w:pPr>
      <w:bookmarkStart w:id="11" w:name="_Toc412572571"/>
      <w:bookmarkStart w:id="12" w:name="_Toc509167635"/>
      <w:bookmarkStart w:id="13" w:name="_Toc22660620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08D057BC" w14:textId="344D0FB4" w:rsidR="00C23C24" w:rsidRPr="00DD7F60" w:rsidRDefault="00817F89" w:rsidP="00C23C24">
      <w:pPr>
        <w:pStyle w:val="a2"/>
        <w:jc w:val="both"/>
      </w:pPr>
      <w:bookmarkStart w:id="14" w:name="_Toc412572572"/>
      <w:bookmarkStart w:id="15" w:name="_Toc509167636"/>
      <w:bookmarkStart w:id="16" w:name="_Toc22660621"/>
      <w:r w:rsidRPr="00CD0125">
        <w:t>Data analysis is impossible without good data management. In sales, where there is a lot of competition and seasonality, it is nece</w:t>
      </w:r>
      <w:r>
        <w:t xml:space="preserve">ssary to analyze the data well. </w:t>
      </w:r>
      <w:r w:rsidRPr="00CD0125">
        <w:t>If you don’t use tools that can provide you with information for analysis and can help you to come up with a business strategy, you will not be competitive</w:t>
      </w:r>
      <w:r w:rsidR="00C23C24">
        <w:t xml:space="preserve">. </w:t>
      </w:r>
    </w:p>
    <w:p w14:paraId="3BC27FCB" w14:textId="77777777" w:rsidR="00C23C24" w:rsidRPr="007E02FB" w:rsidRDefault="00C23C24" w:rsidP="00C23C24">
      <w:pPr>
        <w:pStyle w:val="a2"/>
        <w:jc w:val="both"/>
      </w:pPr>
      <w:r w:rsidRPr="007E02FB">
        <w:t>Due to the fact, that the company's offices are located in different countries, it is difficult to combine information about the company's sales.</w:t>
      </w:r>
    </w:p>
    <w:p w14:paraId="456F4093" w14:textId="77777777" w:rsidR="00426215" w:rsidRDefault="00426215" w:rsidP="00426215">
      <w:pPr>
        <w:pStyle w:val="2"/>
        <w:keepNext w:val="0"/>
        <w:ind w:left="851" w:hanging="851"/>
      </w:pPr>
      <w:r>
        <w:t>Benefits from implementing a Data Warehouse</w:t>
      </w:r>
      <w:bookmarkEnd w:id="14"/>
      <w:bookmarkEnd w:id="15"/>
      <w:bookmarkEnd w:id="16"/>
    </w:p>
    <w:p w14:paraId="580D146D" w14:textId="74D7B1EC" w:rsidR="00426215" w:rsidRDefault="00426215" w:rsidP="00480612">
      <w:pPr>
        <w:pStyle w:val="a2"/>
        <w:spacing w:after="240"/>
      </w:pPr>
      <w:r>
        <w:t xml:space="preserve">Using data warehouse can help </w:t>
      </w:r>
      <w:r w:rsidR="00A47BA7">
        <w:t>the company</w:t>
      </w:r>
      <w:r>
        <w:t xml:space="preserve"> </w:t>
      </w:r>
      <w:r w:rsidR="00A47BA7">
        <w:t>to solve the</w:t>
      </w:r>
      <w:r>
        <w:t xml:space="preserve"> problems described above. Implementing a data warehouse can </w:t>
      </w:r>
      <w:r w:rsidR="00A47BA7">
        <w:t>provide the company with answers to the</w:t>
      </w:r>
      <w:r>
        <w:t xml:space="preserve"> following questions:</w:t>
      </w:r>
    </w:p>
    <w:p w14:paraId="56B7B0F1" w14:textId="19856DB4" w:rsidR="00817F89" w:rsidRDefault="00817F89" w:rsidP="00817F89">
      <w:pPr>
        <w:pStyle w:val="a2"/>
        <w:numPr>
          <w:ilvl w:val="0"/>
          <w:numId w:val="18"/>
        </w:numPr>
        <w:spacing w:before="0" w:after="120"/>
      </w:pPr>
      <w:r>
        <w:t>What product/brands are most popular?</w:t>
      </w:r>
    </w:p>
    <w:p w14:paraId="08D58F50" w14:textId="6526B89E" w:rsidR="00426215" w:rsidRDefault="00426215" w:rsidP="00426215">
      <w:pPr>
        <w:pStyle w:val="a2"/>
        <w:numPr>
          <w:ilvl w:val="0"/>
          <w:numId w:val="18"/>
        </w:numPr>
        <w:spacing w:before="0" w:after="120"/>
      </w:pPr>
      <w:r>
        <w:t xml:space="preserve">Which </w:t>
      </w:r>
      <w:r w:rsidR="00817F89">
        <w:t>product/</w:t>
      </w:r>
      <w:r>
        <w:t xml:space="preserve">brands have the highest </w:t>
      </w:r>
      <w:r w:rsidR="00955F62">
        <w:t>demand</w:t>
      </w:r>
      <w:r>
        <w:t>?</w:t>
      </w:r>
    </w:p>
    <w:p w14:paraId="1DEBB3A7" w14:textId="585D7C27" w:rsidR="004F12A6" w:rsidRDefault="004F12A6" w:rsidP="00426215">
      <w:pPr>
        <w:pStyle w:val="a2"/>
        <w:numPr>
          <w:ilvl w:val="0"/>
          <w:numId w:val="18"/>
        </w:numPr>
        <w:spacing w:before="0" w:after="120"/>
      </w:pPr>
      <w:r>
        <w:t>What is the correlation between age and demand, gender and demand?</w:t>
      </w:r>
    </w:p>
    <w:p w14:paraId="5FFF36ED" w14:textId="77777777" w:rsidR="00817F89" w:rsidRDefault="00817F89" w:rsidP="00817F89">
      <w:pPr>
        <w:pStyle w:val="a2"/>
        <w:numPr>
          <w:ilvl w:val="0"/>
          <w:numId w:val="18"/>
        </w:numPr>
        <w:spacing w:before="0" w:after="120"/>
      </w:pPr>
      <w:r w:rsidRPr="000546C4">
        <w:t>Which geographical area has the most successful sales</w:t>
      </w:r>
      <w:r>
        <w:t>?</w:t>
      </w:r>
    </w:p>
    <w:p w14:paraId="6A87BF23" w14:textId="26FF9205" w:rsidR="00426215" w:rsidRDefault="00426215" w:rsidP="00426215">
      <w:pPr>
        <w:pStyle w:val="a2"/>
        <w:numPr>
          <w:ilvl w:val="0"/>
          <w:numId w:val="18"/>
        </w:numPr>
        <w:spacing w:before="0" w:after="120"/>
      </w:pPr>
      <w:r>
        <w:t>Is there a typical</w:t>
      </w:r>
      <w:r w:rsidR="00955F62">
        <w:t xml:space="preserve"> (normal) price</w:t>
      </w:r>
      <w:r>
        <w:t xml:space="preserve"> distribution across brands or within specific brands?</w:t>
      </w:r>
    </w:p>
    <w:p w14:paraId="74BC8837" w14:textId="28B9B224" w:rsidR="00426215" w:rsidRDefault="00426215" w:rsidP="003D0512">
      <w:pPr>
        <w:pStyle w:val="a2"/>
        <w:spacing w:after="240"/>
      </w:pPr>
      <w:r>
        <w:t xml:space="preserve">Further </w:t>
      </w:r>
      <w:r w:rsidR="00955F62">
        <w:t>data processing would</w:t>
      </w:r>
      <w:r>
        <w:t xml:space="preserve"> also let </w:t>
      </w:r>
      <w:r w:rsidR="00955F62">
        <w:t>the company</w:t>
      </w:r>
      <w:r>
        <w:t>:</w:t>
      </w:r>
    </w:p>
    <w:p w14:paraId="3D545D6C" w14:textId="77777777" w:rsidR="00817F89" w:rsidRDefault="00817F89" w:rsidP="00817F89">
      <w:pPr>
        <w:pStyle w:val="a2"/>
        <w:numPr>
          <w:ilvl w:val="0"/>
          <w:numId w:val="18"/>
        </w:numPr>
        <w:spacing w:before="0" w:after="120"/>
      </w:pPr>
      <w:r>
        <w:t>Correlate specific product features with changes in price.</w:t>
      </w:r>
    </w:p>
    <w:p w14:paraId="22AC5C0B" w14:textId="77777777" w:rsidR="00817F89" w:rsidRDefault="00817F89" w:rsidP="00426215">
      <w:pPr>
        <w:pStyle w:val="a2"/>
        <w:numPr>
          <w:ilvl w:val="0"/>
          <w:numId w:val="18"/>
        </w:numPr>
        <w:spacing w:before="0" w:after="120"/>
      </w:pPr>
      <w:r>
        <w:t>Analyze sales according to geographical position</w:t>
      </w:r>
    </w:p>
    <w:p w14:paraId="09D06797" w14:textId="4953DC8D" w:rsidR="00426215" w:rsidRPr="00E82570" w:rsidRDefault="00426215" w:rsidP="00426215">
      <w:pPr>
        <w:pStyle w:val="a2"/>
        <w:numPr>
          <w:ilvl w:val="0"/>
          <w:numId w:val="18"/>
        </w:numPr>
        <w:spacing w:before="0" w:after="120"/>
      </w:pPr>
      <w:r>
        <w:t>And many other.</w:t>
      </w:r>
    </w:p>
    <w:p w14:paraId="1B22C6C0" w14:textId="0B3ECD79" w:rsidR="00426215" w:rsidRDefault="00426215" w:rsidP="00426215">
      <w:pPr>
        <w:pStyle w:val="1"/>
        <w:ind w:left="431" w:hanging="431"/>
      </w:pPr>
      <w:bookmarkStart w:id="17" w:name="_Toc412572573"/>
      <w:bookmarkStart w:id="18" w:name="_Toc509167637"/>
      <w:bookmarkStart w:id="19" w:name="_Toc22660622"/>
      <w:r>
        <w:t xml:space="preserve">Dimensions of </w:t>
      </w:r>
      <w:r w:rsidR="00AE0056">
        <w:t>THE</w:t>
      </w:r>
      <w:r>
        <w:t xml:space="preserve"> Business</w:t>
      </w:r>
      <w:bookmarkStart w:id="20" w:name="_Hlk314571188"/>
      <w:bookmarkEnd w:id="17"/>
      <w:bookmarkEnd w:id="18"/>
      <w:bookmarkEnd w:id="19"/>
    </w:p>
    <w:p w14:paraId="58A1790F" w14:textId="77777777" w:rsidR="00D726E6" w:rsidRPr="00D726E6" w:rsidRDefault="00D726E6" w:rsidP="00D726E6">
      <w:pPr>
        <w:pStyle w:val="a2"/>
      </w:pPr>
      <w:bookmarkStart w:id="21" w:name="_Toc412572574"/>
      <w:bookmarkStart w:id="22" w:name="_Toc509167638"/>
      <w:bookmarkStart w:id="23" w:name="_Toc22660623"/>
      <w:r w:rsidRPr="00D726E6">
        <w:t>The description of the 4-step dimensional design process:</w:t>
      </w:r>
    </w:p>
    <w:p w14:paraId="45AE2118" w14:textId="6F1444E8" w:rsidR="00D726E6" w:rsidRPr="00D726E6" w:rsidRDefault="00D726E6" w:rsidP="00D726E6">
      <w:pPr>
        <w:pStyle w:val="a2"/>
      </w:pPr>
      <w:r>
        <w:t xml:space="preserve">1. </w:t>
      </w:r>
      <w:r w:rsidRPr="00D726E6">
        <w:t>Definition of the business process.</w:t>
      </w:r>
    </w:p>
    <w:p w14:paraId="5C814CDC" w14:textId="77777777" w:rsidR="009347FE" w:rsidRPr="002675B4" w:rsidRDefault="009347FE" w:rsidP="00D726E6">
      <w:pPr>
        <w:pStyle w:val="a2"/>
      </w:pPr>
      <w:r w:rsidRPr="009347FE">
        <w:t xml:space="preserve">Stores sell bicycles of different types to customers (buyers). Buyers can use different payments types and find store through different channels. </w:t>
      </w:r>
      <w:proofErr w:type="gramStart"/>
      <w:r w:rsidRPr="009347FE">
        <w:t>Shops handling shipping (delivery) of purchases to buyers.</w:t>
      </w:r>
      <w:proofErr w:type="gramEnd"/>
    </w:p>
    <w:p w14:paraId="464A3988" w14:textId="676E78EC" w:rsidR="00D726E6" w:rsidRPr="00D726E6" w:rsidRDefault="00D726E6" w:rsidP="00D726E6">
      <w:pPr>
        <w:pStyle w:val="a2"/>
      </w:pPr>
      <w:r>
        <w:t xml:space="preserve">2. </w:t>
      </w:r>
      <w:r w:rsidRPr="00D726E6">
        <w:t>Declaring the grain.</w:t>
      </w:r>
    </w:p>
    <w:p w14:paraId="6266C101" w14:textId="77777777" w:rsidR="009347FE" w:rsidRPr="002675B4" w:rsidRDefault="009347FE" w:rsidP="00D726E6">
      <w:pPr>
        <w:pStyle w:val="a2"/>
      </w:pPr>
      <w:r w:rsidRPr="009347FE">
        <w:t>The grain is a single sale of a certain product at certain price at certain date in a certain shop by a certain employee to a certain buyer who paid a specific amount of money (total cost) using a certain payment type shipped to certain address.</w:t>
      </w:r>
    </w:p>
    <w:p w14:paraId="6920E8BA" w14:textId="1B0722AD" w:rsidR="00D726E6" w:rsidRPr="00D726E6" w:rsidRDefault="00D726E6" w:rsidP="00D726E6">
      <w:pPr>
        <w:pStyle w:val="a2"/>
      </w:pPr>
      <w:r>
        <w:t xml:space="preserve">3. </w:t>
      </w:r>
      <w:r w:rsidRPr="00D726E6">
        <w:t xml:space="preserve">Identifying the dimensions. </w:t>
      </w:r>
    </w:p>
    <w:p w14:paraId="45FEFC68" w14:textId="5DCE32FC" w:rsidR="00B02412" w:rsidRDefault="00D726E6" w:rsidP="00D726E6">
      <w:pPr>
        <w:pStyle w:val="a2"/>
      </w:pPr>
      <w:r w:rsidRPr="00D726E6">
        <w:t>The dimensions are</w:t>
      </w:r>
      <w:r w:rsidR="001F46FF">
        <w:t xml:space="preserve"> </w:t>
      </w:r>
      <w:r w:rsidR="009347FE">
        <w:t>Dates</w:t>
      </w:r>
      <w:r w:rsidR="001F46FF">
        <w:t xml:space="preserve">, Products, Customers, </w:t>
      </w:r>
      <w:r w:rsidR="009347FE">
        <w:t>Channels</w:t>
      </w:r>
      <w:r w:rsidR="001F46FF">
        <w:t xml:space="preserve">, Employees, </w:t>
      </w:r>
      <w:r w:rsidR="009347FE">
        <w:t>Delivery addresses</w:t>
      </w:r>
      <w:r w:rsidR="001F46FF">
        <w:t xml:space="preserve">, </w:t>
      </w:r>
      <w:r w:rsidR="009347FE">
        <w:t>Payment types</w:t>
      </w:r>
      <w:r w:rsidR="001F46FF">
        <w:t xml:space="preserve">. </w:t>
      </w:r>
    </w:p>
    <w:p w14:paraId="2E8D2108" w14:textId="248E927B" w:rsidR="00D726E6" w:rsidRDefault="009D7369" w:rsidP="00D726E6">
      <w:pPr>
        <w:pStyle w:val="a2"/>
      </w:pPr>
      <w:r>
        <w:lastRenderedPageBreak/>
        <w:t>The Employee dimension is planned to be a s</w:t>
      </w:r>
      <w:r w:rsidRPr="009D7369">
        <w:t xml:space="preserve">lowly </w:t>
      </w:r>
      <w:r>
        <w:t>c</w:t>
      </w:r>
      <w:r w:rsidRPr="009D7369">
        <w:t xml:space="preserve">hanging </w:t>
      </w:r>
      <w:r>
        <w:t>d</w:t>
      </w:r>
      <w:r w:rsidRPr="009D7369">
        <w:t>imension</w:t>
      </w:r>
      <w:r>
        <w:t xml:space="preserve"> of type 2.</w:t>
      </w:r>
    </w:p>
    <w:p w14:paraId="0C9642F1" w14:textId="060474C2" w:rsidR="009D7369" w:rsidRPr="00D726E6" w:rsidRDefault="009D7369" w:rsidP="00D726E6">
      <w:pPr>
        <w:pStyle w:val="a2"/>
      </w:pPr>
      <w:r>
        <w:t xml:space="preserve">The Products, </w:t>
      </w:r>
      <w:r w:rsidR="00175412">
        <w:t>Customers</w:t>
      </w:r>
      <w:r>
        <w:t xml:space="preserve">, and </w:t>
      </w:r>
      <w:r w:rsidR="00175412">
        <w:t>Delivery addresses</w:t>
      </w:r>
      <w:r>
        <w:t xml:space="preserve"> dimensions contain hierarchies.</w:t>
      </w:r>
    </w:p>
    <w:p w14:paraId="7738F43D" w14:textId="32C64B04" w:rsidR="00D726E6" w:rsidRPr="00D726E6" w:rsidRDefault="00D726E6" w:rsidP="00D726E6">
      <w:pPr>
        <w:pStyle w:val="a2"/>
      </w:pPr>
      <w:r>
        <w:t xml:space="preserve">4. </w:t>
      </w:r>
      <w:r w:rsidRPr="00D726E6">
        <w:t>Identifying the facts.</w:t>
      </w:r>
    </w:p>
    <w:p w14:paraId="23E95245" w14:textId="6C0B2F90" w:rsidR="00D726E6" w:rsidRDefault="001D452A" w:rsidP="00D726E6">
      <w:pPr>
        <w:pStyle w:val="a2"/>
      </w:pPr>
      <w:r w:rsidRPr="001D452A">
        <w:t>Payments per sale (“revenue”) will be represented in the Sales table.</w:t>
      </w:r>
    </w:p>
    <w:p w14:paraId="042C8700" w14:textId="77777777" w:rsidR="001D452A" w:rsidRDefault="001D452A" w:rsidP="00D726E6">
      <w:pPr>
        <w:pStyle w:val="a2"/>
      </w:pPr>
    </w:p>
    <w:p w14:paraId="602F6DEB" w14:textId="73D8CE5E" w:rsidR="00D726E6" w:rsidRDefault="00D726E6" w:rsidP="00D726E6">
      <w:pPr>
        <w:pStyle w:val="a2"/>
      </w:pPr>
      <w:r>
        <w:t xml:space="preserve">Below is the </w:t>
      </w:r>
      <w:r w:rsidR="00480612">
        <w:t>relational star schema of the DWH:</w:t>
      </w:r>
    </w:p>
    <w:p w14:paraId="7FFCA70F" w14:textId="71A9AB8F" w:rsidR="00D726E6" w:rsidRDefault="002B64D7" w:rsidP="00D726E6">
      <w:pPr>
        <w:pStyle w:val="a2"/>
      </w:pPr>
      <w:r>
        <w:rPr>
          <w:noProof/>
          <w:lang w:val="ru-RU" w:eastAsia="ru-RU"/>
        </w:rPr>
        <w:pict w14:anchorId="30912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7.8pt">
            <v:imagedata r:id="rId15" o:title="bicycle_store_star_schema"/>
          </v:shape>
        </w:pict>
      </w:r>
    </w:p>
    <w:p w14:paraId="37F962DA" w14:textId="755210D5" w:rsidR="002A71E0" w:rsidRDefault="002A71E0" w:rsidP="00D726E6">
      <w:pPr>
        <w:pStyle w:val="a2"/>
      </w:pPr>
    </w:p>
    <w:p w14:paraId="685CB669" w14:textId="2D7C99DD" w:rsidR="002A71E0" w:rsidRDefault="002A71E0" w:rsidP="00D726E6">
      <w:pPr>
        <w:pStyle w:val="a2"/>
      </w:pPr>
      <w:r>
        <w:t xml:space="preserve">Below is the </w:t>
      </w:r>
      <w:r w:rsidRPr="002A71E0">
        <w:t xml:space="preserve">3NF layer of </w:t>
      </w:r>
      <w:r>
        <w:t>the</w:t>
      </w:r>
      <w:r w:rsidRPr="002A71E0">
        <w:t xml:space="preserve"> </w:t>
      </w:r>
      <w:r>
        <w:t>d</w:t>
      </w:r>
      <w:r w:rsidRPr="002A71E0">
        <w:t xml:space="preserve">ata </w:t>
      </w:r>
      <w:r>
        <w:t>w</w:t>
      </w:r>
      <w:r w:rsidRPr="002A71E0">
        <w:t>arehouse</w:t>
      </w:r>
      <w:r>
        <w:t>:</w:t>
      </w:r>
    </w:p>
    <w:p w14:paraId="20277ED1" w14:textId="2638CF00" w:rsidR="002A71E0" w:rsidRDefault="002A71E0" w:rsidP="00D726E6">
      <w:pPr>
        <w:pStyle w:val="a2"/>
      </w:pPr>
    </w:p>
    <w:p w14:paraId="4E8083D6" w14:textId="79033CFE" w:rsidR="00D879B2" w:rsidRDefault="002B64D7" w:rsidP="00D726E6">
      <w:pPr>
        <w:pStyle w:val="a2"/>
      </w:pPr>
      <w:r>
        <w:rPr>
          <w:noProof/>
          <w:lang w:val="ru-RU" w:eastAsia="ru-RU"/>
        </w:rPr>
        <w:pict w14:anchorId="2C229F0D">
          <v:shape id="_x0000_i1026" type="#_x0000_t75" style="width:466.8pt;height:237.6pt">
            <v:imagedata r:id="rId16" o:title="3NF_bicycles store"/>
          </v:shape>
        </w:pict>
      </w:r>
    </w:p>
    <w:p w14:paraId="761010A5" w14:textId="77777777" w:rsidR="00D879B2" w:rsidRPr="00D726E6" w:rsidRDefault="00D879B2" w:rsidP="00D726E6">
      <w:pPr>
        <w:pStyle w:val="a2"/>
      </w:pPr>
    </w:p>
    <w:p w14:paraId="202F84C0" w14:textId="46A61F06" w:rsidR="00426215" w:rsidRDefault="00426215" w:rsidP="00426215">
      <w:pPr>
        <w:pStyle w:val="1"/>
        <w:ind w:left="431" w:hanging="431"/>
      </w:pPr>
      <w:r>
        <w:t>Logical Scheme</w:t>
      </w:r>
      <w:bookmarkEnd w:id="21"/>
      <w:bookmarkEnd w:id="22"/>
      <w:bookmarkEnd w:id="23"/>
    </w:p>
    <w:p w14:paraId="20B2EA3A" w14:textId="043A4FC2" w:rsidR="006C0A95" w:rsidRPr="00AE3870" w:rsidRDefault="006C0A95" w:rsidP="006C0A95">
      <w:pPr>
        <w:rPr>
          <w:b/>
          <w:sz w:val="28"/>
          <w:szCs w:val="28"/>
        </w:rPr>
      </w:pPr>
      <w:r w:rsidRPr="00AE3870">
        <w:rPr>
          <w:b/>
          <w:sz w:val="28"/>
          <w:szCs w:val="28"/>
        </w:rPr>
        <w:t>Logical model</w:t>
      </w:r>
      <w:r>
        <w:rPr>
          <w:b/>
          <w:sz w:val="28"/>
          <w:szCs w:val="28"/>
        </w:rPr>
        <w:t xml:space="preserve"> of bicycle sales DWH load</w:t>
      </w:r>
    </w:p>
    <w:p w14:paraId="0AD068A6" w14:textId="77777777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4B56E8" wp14:editId="7D5201BB">
            <wp:extent cx="6569444" cy="2804160"/>
            <wp:effectExtent l="0" t="0" r="3175" b="0"/>
            <wp:docPr id="15" name="Рисунок 15" descr="D:\DE_DWH\data_lab_sp21\data_lab_sp21\Tasks\Alina_Khakhrakova\DWH\Task_6\logical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_DWH\data_lab_sp21\data_lab_sp21\Tasks\Alina_Khakhrakova\DWH\Task_6\logical_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35" cy="28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7AE" w14:textId="77777777" w:rsidR="006C0A95" w:rsidRPr="006C0A95" w:rsidRDefault="006C0A95" w:rsidP="006C0A95">
      <w:pPr>
        <w:pStyle w:val="a2"/>
      </w:pPr>
    </w:p>
    <w:p w14:paraId="575CED54" w14:textId="4C128A56" w:rsidR="00D879B2" w:rsidRDefault="00D879B2" w:rsidP="00D879B2">
      <w:pPr>
        <w:pStyle w:val="a2"/>
      </w:pPr>
    </w:p>
    <w:p w14:paraId="339B35E1" w14:textId="77777777" w:rsidR="00D879B2" w:rsidRPr="00D879B2" w:rsidRDefault="00D879B2" w:rsidP="00D879B2">
      <w:pPr>
        <w:pStyle w:val="a2"/>
      </w:pPr>
    </w:p>
    <w:p w14:paraId="5A047AC9" w14:textId="11AF73A1" w:rsidR="00426215" w:rsidRDefault="00426215" w:rsidP="00426215">
      <w:pPr>
        <w:pStyle w:val="1"/>
        <w:ind w:left="431" w:hanging="431"/>
      </w:pPr>
      <w:bookmarkStart w:id="24" w:name="_Toc412572575"/>
      <w:bookmarkStart w:id="25" w:name="_Toc509167639"/>
      <w:bookmarkStart w:id="26" w:name="_Toc22660624"/>
      <w:r>
        <w:t>Data Flow</w:t>
      </w:r>
      <w:bookmarkEnd w:id="24"/>
      <w:bookmarkEnd w:id="25"/>
      <w:bookmarkEnd w:id="26"/>
    </w:p>
    <w:p w14:paraId="12F394AC" w14:textId="259B5245" w:rsidR="00D879B2" w:rsidRDefault="00D879B2" w:rsidP="00D879B2">
      <w:pPr>
        <w:pStyle w:val="a2"/>
      </w:pPr>
    </w:p>
    <w:bookmarkEnd w:id="20"/>
    <w:p w14:paraId="51B64406" w14:textId="77777777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sz w:val="28"/>
          <w:szCs w:val="28"/>
        </w:rPr>
        <w:t xml:space="preserve">1.  Data flow </w:t>
      </w:r>
      <w:proofErr w:type="spellStart"/>
      <w:r w:rsidRPr="00AE3870">
        <w:rPr>
          <w:sz w:val="28"/>
          <w:szCs w:val="28"/>
        </w:rPr>
        <w:t>dim_</w:t>
      </w:r>
      <w:r>
        <w:rPr>
          <w:sz w:val="28"/>
          <w:szCs w:val="28"/>
        </w:rPr>
        <w:t>delivery_address</w:t>
      </w:r>
      <w:proofErr w:type="spellEnd"/>
    </w:p>
    <w:p w14:paraId="585C8DB8" w14:textId="2E2AB71D" w:rsidR="006C0A95" w:rsidRPr="00AE3870" w:rsidRDefault="006C0A95" w:rsidP="006C0A95">
      <w:pPr>
        <w:ind w:left="-28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95F5F33" wp14:editId="6EC59D26">
            <wp:extent cx="5928360" cy="2202180"/>
            <wp:effectExtent l="0" t="0" r="0" b="7620"/>
            <wp:docPr id="22" name="Рисунок 22" descr="deliv_ad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v_add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CFF0" w14:textId="77777777" w:rsidR="006C0A95" w:rsidRDefault="006C0A95" w:rsidP="006C0A95">
      <w:pPr>
        <w:ind w:left="-284"/>
        <w:rPr>
          <w:sz w:val="28"/>
          <w:szCs w:val="28"/>
        </w:rPr>
      </w:pPr>
    </w:p>
    <w:p w14:paraId="00E1E563" w14:textId="77777777" w:rsidR="006C0A95" w:rsidRDefault="006C0A95" w:rsidP="006C0A95">
      <w:pPr>
        <w:ind w:left="-284"/>
        <w:rPr>
          <w:sz w:val="28"/>
          <w:szCs w:val="28"/>
        </w:rPr>
      </w:pPr>
    </w:p>
    <w:p w14:paraId="7529A71B" w14:textId="77777777" w:rsidR="006C0A95" w:rsidRDefault="006C0A95" w:rsidP="006C0A95">
      <w:pPr>
        <w:ind w:left="-284"/>
        <w:rPr>
          <w:sz w:val="28"/>
          <w:szCs w:val="28"/>
        </w:rPr>
      </w:pPr>
    </w:p>
    <w:p w14:paraId="59FCB417" w14:textId="77777777" w:rsidR="006C0A95" w:rsidRDefault="006C0A95" w:rsidP="006C0A95">
      <w:pPr>
        <w:ind w:left="-284"/>
        <w:rPr>
          <w:sz w:val="28"/>
          <w:szCs w:val="28"/>
        </w:rPr>
      </w:pPr>
    </w:p>
    <w:p w14:paraId="4E95B058" w14:textId="77777777" w:rsidR="006C0A95" w:rsidRDefault="006C0A95" w:rsidP="006C0A95">
      <w:pPr>
        <w:ind w:left="-284"/>
        <w:rPr>
          <w:sz w:val="28"/>
          <w:szCs w:val="28"/>
        </w:rPr>
      </w:pPr>
    </w:p>
    <w:p w14:paraId="5F9AFF93" w14:textId="77777777" w:rsidR="006C0A95" w:rsidRDefault="006C0A95" w:rsidP="006C0A95">
      <w:pPr>
        <w:ind w:left="-284"/>
        <w:rPr>
          <w:sz w:val="28"/>
          <w:szCs w:val="28"/>
        </w:rPr>
      </w:pPr>
    </w:p>
    <w:p w14:paraId="584BA1E9" w14:textId="77777777" w:rsidR="006C0A95" w:rsidRDefault="006C0A95" w:rsidP="006C0A95">
      <w:pPr>
        <w:ind w:left="-284"/>
        <w:rPr>
          <w:sz w:val="28"/>
          <w:szCs w:val="28"/>
        </w:rPr>
      </w:pPr>
    </w:p>
    <w:p w14:paraId="20635434" w14:textId="77777777" w:rsidR="00817F89" w:rsidRDefault="00817F89" w:rsidP="006C0A95">
      <w:pPr>
        <w:ind w:left="-284"/>
        <w:rPr>
          <w:sz w:val="28"/>
          <w:szCs w:val="28"/>
        </w:rPr>
      </w:pPr>
    </w:p>
    <w:p w14:paraId="688F5CFB" w14:textId="77777777" w:rsidR="006C0A95" w:rsidRDefault="006C0A95" w:rsidP="006C0A95">
      <w:pPr>
        <w:ind w:left="-284"/>
        <w:rPr>
          <w:sz w:val="28"/>
          <w:szCs w:val="28"/>
        </w:rPr>
      </w:pPr>
    </w:p>
    <w:p w14:paraId="6126364C" w14:textId="77777777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sz w:val="28"/>
          <w:szCs w:val="28"/>
        </w:rPr>
        <w:t xml:space="preserve">2.  Data flow </w:t>
      </w:r>
      <w:proofErr w:type="spellStart"/>
      <w:r w:rsidRPr="00AE3870">
        <w:rPr>
          <w:sz w:val="28"/>
          <w:szCs w:val="28"/>
        </w:rPr>
        <w:t>dim_products</w:t>
      </w:r>
      <w:proofErr w:type="spellEnd"/>
    </w:p>
    <w:p w14:paraId="11FDDD40" w14:textId="75A5F3DA" w:rsidR="006C0A95" w:rsidRPr="00AE3870" w:rsidRDefault="006C0A95" w:rsidP="006C0A95">
      <w:pPr>
        <w:ind w:left="-284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AD40317" wp14:editId="45F8D23B">
            <wp:extent cx="5928360" cy="2202180"/>
            <wp:effectExtent l="0" t="0" r="0" b="7620"/>
            <wp:docPr id="20" name="Рисунок 20" descr="dim_pr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m_pro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9958" w14:textId="77777777" w:rsidR="006C0A95" w:rsidRPr="00AE3870" w:rsidRDefault="006C0A95" w:rsidP="006C0A95">
      <w:pPr>
        <w:ind w:left="-284"/>
        <w:rPr>
          <w:sz w:val="28"/>
          <w:szCs w:val="28"/>
        </w:rPr>
      </w:pPr>
    </w:p>
    <w:p w14:paraId="3190AE8B" w14:textId="77777777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sz w:val="28"/>
          <w:szCs w:val="28"/>
        </w:rPr>
        <w:t xml:space="preserve">3. Data flow for </w:t>
      </w:r>
      <w:proofErr w:type="spellStart"/>
      <w:r w:rsidRPr="00AE3870">
        <w:rPr>
          <w:sz w:val="28"/>
          <w:szCs w:val="28"/>
        </w:rPr>
        <w:t>dim_employees</w:t>
      </w:r>
      <w:proofErr w:type="spellEnd"/>
    </w:p>
    <w:p w14:paraId="1684E1B7" w14:textId="47DEC3AB" w:rsidR="006C0A95" w:rsidRPr="00AE3870" w:rsidRDefault="006C0A95" w:rsidP="006C0A95">
      <w:pPr>
        <w:ind w:left="-284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28761D8" wp14:editId="1069DA0C">
            <wp:extent cx="5928360" cy="2202180"/>
            <wp:effectExtent l="0" t="0" r="0" b="7620"/>
            <wp:docPr id="19" name="Рисунок 19" descr="em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ED72" w14:textId="0794C16D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sz w:val="28"/>
          <w:szCs w:val="28"/>
        </w:rPr>
        <w:t xml:space="preserve">4. Data flow for </w:t>
      </w:r>
      <w:proofErr w:type="spellStart"/>
      <w:r w:rsidRPr="00AE3870">
        <w:rPr>
          <w:sz w:val="28"/>
          <w:szCs w:val="28"/>
        </w:rPr>
        <w:t>dim_payment_types</w:t>
      </w:r>
      <w:proofErr w:type="spellEnd"/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EC1892A" wp14:editId="4D77CA32">
            <wp:extent cx="5928360" cy="2202180"/>
            <wp:effectExtent l="0" t="0" r="0" b="7620"/>
            <wp:docPr id="18" name="Рисунок 18" descr="prod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d_typ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D83A" w14:textId="77777777" w:rsidR="006C0A95" w:rsidRPr="00AE3870" w:rsidRDefault="006C0A95" w:rsidP="006C0A95">
      <w:pPr>
        <w:ind w:left="-284"/>
        <w:rPr>
          <w:sz w:val="28"/>
          <w:szCs w:val="28"/>
        </w:rPr>
      </w:pPr>
    </w:p>
    <w:p w14:paraId="37BF9433" w14:textId="77777777" w:rsidR="006C0A95" w:rsidRDefault="006C0A95" w:rsidP="006C0A95">
      <w:pPr>
        <w:ind w:left="-284"/>
        <w:rPr>
          <w:sz w:val="28"/>
          <w:szCs w:val="28"/>
        </w:rPr>
      </w:pPr>
    </w:p>
    <w:p w14:paraId="4BA53900" w14:textId="77777777" w:rsidR="006C0A95" w:rsidRDefault="006C0A95" w:rsidP="006C0A95">
      <w:pPr>
        <w:ind w:left="-284"/>
        <w:rPr>
          <w:sz w:val="28"/>
          <w:szCs w:val="28"/>
        </w:rPr>
      </w:pPr>
    </w:p>
    <w:p w14:paraId="1C8891FD" w14:textId="77777777" w:rsidR="006C0A95" w:rsidRDefault="006C0A95" w:rsidP="006C0A95">
      <w:pPr>
        <w:ind w:left="-284"/>
        <w:rPr>
          <w:sz w:val="28"/>
          <w:szCs w:val="28"/>
        </w:rPr>
      </w:pPr>
    </w:p>
    <w:p w14:paraId="3E555A59" w14:textId="77777777" w:rsidR="006C0A95" w:rsidRDefault="006C0A95" w:rsidP="006C0A95">
      <w:pPr>
        <w:ind w:left="-284"/>
        <w:rPr>
          <w:sz w:val="28"/>
          <w:szCs w:val="28"/>
        </w:rPr>
      </w:pPr>
    </w:p>
    <w:p w14:paraId="6B77CE17" w14:textId="77777777" w:rsidR="006C0A95" w:rsidRDefault="006C0A95" w:rsidP="006C0A95">
      <w:pPr>
        <w:ind w:left="-284"/>
        <w:rPr>
          <w:sz w:val="28"/>
          <w:szCs w:val="28"/>
        </w:rPr>
      </w:pPr>
    </w:p>
    <w:p w14:paraId="6E2A2650" w14:textId="77777777" w:rsidR="006C0A95" w:rsidRDefault="006C0A95" w:rsidP="006C0A95">
      <w:pPr>
        <w:ind w:left="-284"/>
        <w:rPr>
          <w:sz w:val="28"/>
          <w:szCs w:val="28"/>
        </w:rPr>
      </w:pPr>
    </w:p>
    <w:p w14:paraId="620CC2DF" w14:textId="77777777" w:rsidR="006C0A95" w:rsidRDefault="006C0A95" w:rsidP="006C0A95">
      <w:pPr>
        <w:ind w:left="-284"/>
        <w:rPr>
          <w:sz w:val="28"/>
          <w:szCs w:val="28"/>
        </w:rPr>
      </w:pPr>
    </w:p>
    <w:p w14:paraId="609BEA2F" w14:textId="77777777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sz w:val="28"/>
          <w:szCs w:val="28"/>
        </w:rPr>
        <w:lastRenderedPageBreak/>
        <w:t xml:space="preserve">5. Data flow for </w:t>
      </w:r>
      <w:proofErr w:type="spellStart"/>
      <w:r w:rsidRPr="00AE3870">
        <w:rPr>
          <w:sz w:val="28"/>
          <w:szCs w:val="28"/>
        </w:rPr>
        <w:t>dim_channels</w:t>
      </w:r>
      <w:proofErr w:type="spellEnd"/>
    </w:p>
    <w:p w14:paraId="5873F7FF" w14:textId="2DEAA958" w:rsidR="006C0A95" w:rsidRPr="00AE3870" w:rsidRDefault="006C0A95" w:rsidP="006C0A95">
      <w:pPr>
        <w:ind w:left="-284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1B7E719" wp14:editId="60DD8957">
            <wp:extent cx="5928360" cy="2202180"/>
            <wp:effectExtent l="0" t="0" r="0" b="7620"/>
            <wp:docPr id="17" name="Рисунок 17" descr="chan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nnel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D331" w14:textId="77777777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sz w:val="28"/>
          <w:szCs w:val="28"/>
        </w:rPr>
        <w:br/>
      </w:r>
    </w:p>
    <w:p w14:paraId="6B9BEBAB" w14:textId="77777777" w:rsidR="006C0A95" w:rsidRPr="00AE3870" w:rsidRDefault="006C0A95" w:rsidP="006C0A95">
      <w:pPr>
        <w:ind w:left="-284"/>
        <w:rPr>
          <w:sz w:val="28"/>
          <w:szCs w:val="28"/>
        </w:rPr>
      </w:pPr>
      <w:r w:rsidRPr="00AE3870">
        <w:rPr>
          <w:sz w:val="28"/>
          <w:szCs w:val="28"/>
        </w:rPr>
        <w:t xml:space="preserve">6. Data flow for </w:t>
      </w:r>
      <w:proofErr w:type="spellStart"/>
      <w:r w:rsidRPr="00AE3870">
        <w:rPr>
          <w:sz w:val="28"/>
          <w:szCs w:val="28"/>
        </w:rPr>
        <w:t>dim_customers</w:t>
      </w:r>
      <w:proofErr w:type="spellEnd"/>
    </w:p>
    <w:p w14:paraId="57ACFC7A" w14:textId="18A1E422" w:rsidR="006C0A95" w:rsidRPr="00AE3870" w:rsidRDefault="006C0A95" w:rsidP="006C0A95">
      <w:pPr>
        <w:ind w:left="-284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72997EE" wp14:editId="78E231EA">
            <wp:extent cx="5928360" cy="2202180"/>
            <wp:effectExtent l="0" t="0" r="0" b="7620"/>
            <wp:docPr id="16" name="Рисунок 16" descr="c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A9D1" w14:textId="77777777" w:rsidR="006C0A95" w:rsidRPr="00AE3870" w:rsidRDefault="006C0A95" w:rsidP="006C0A95">
      <w:pPr>
        <w:ind w:left="-284"/>
        <w:rPr>
          <w:sz w:val="28"/>
          <w:szCs w:val="28"/>
        </w:rPr>
      </w:pPr>
    </w:p>
    <w:p w14:paraId="330D0EF6" w14:textId="77777777" w:rsidR="002B64D7" w:rsidRDefault="002B64D7" w:rsidP="002B64D7">
      <w:pPr>
        <w:pStyle w:val="1"/>
        <w:numPr>
          <w:ilvl w:val="0"/>
          <w:numId w:val="20"/>
        </w:numPr>
        <w:ind w:left="0" w:firstLine="0"/>
      </w:pPr>
      <w:bookmarkStart w:id="27" w:name="_Toc22660625"/>
      <w:bookmarkStart w:id="28" w:name="_Toc509167640"/>
      <w:bookmarkStart w:id="29" w:name="_Toc412572576"/>
      <w:r>
        <w:t>Fact Table Partitioning Strategy</w:t>
      </w:r>
      <w:bookmarkEnd w:id="27"/>
      <w:bookmarkEnd w:id="28"/>
      <w:bookmarkEnd w:id="29"/>
    </w:p>
    <w:p w14:paraId="1703BDD9" w14:textId="77777777" w:rsidR="002B64D7" w:rsidRDefault="002B64D7" w:rsidP="002B64D7"/>
    <w:p w14:paraId="0596F671" w14:textId="24F671F8" w:rsidR="002B64D7" w:rsidRPr="00606553" w:rsidRDefault="002B64D7" w:rsidP="002B64D7">
      <w:pPr>
        <w:jc w:val="both"/>
        <w:rPr>
          <w:rFonts w:ascii="Trebuchet MS" w:hAnsi="Trebuchet MS"/>
        </w:rPr>
      </w:pPr>
      <w:r w:rsidRPr="00606553">
        <w:rPr>
          <w:rFonts w:ascii="Trebuchet MS" w:hAnsi="Trebuchet MS"/>
        </w:rPr>
        <w:t>Partitioning of the table will be carried out by date, since most reports will be built on some period of time</w:t>
      </w:r>
      <w:r>
        <w:rPr>
          <w:rFonts w:ascii="Trebuchet MS" w:hAnsi="Trebuchet MS"/>
        </w:rPr>
        <w:t xml:space="preserve">. </w:t>
      </w:r>
      <w:r w:rsidRPr="005B7ED4">
        <w:rPr>
          <w:rFonts w:ascii="Trebuchet MS" w:hAnsi="Trebuchet MS"/>
        </w:rPr>
        <w:t xml:space="preserve">Since we are </w:t>
      </w:r>
      <w:r>
        <w:rPr>
          <w:rFonts w:ascii="Trebuchet MS" w:hAnsi="Trebuchet MS"/>
        </w:rPr>
        <w:t xml:space="preserve">loading </w:t>
      </w:r>
      <w:r w:rsidRPr="005B7ED4">
        <w:rPr>
          <w:rFonts w:ascii="Trebuchet MS" w:hAnsi="Trebuchet MS"/>
        </w:rPr>
        <w:t>in</w:t>
      </w:r>
      <w:r>
        <w:rPr>
          <w:rFonts w:ascii="Trebuchet MS" w:hAnsi="Trebuchet MS"/>
        </w:rPr>
        <w:t>to PEREODIC SNAPSHOT by month it would be better to use RANGE</w:t>
      </w:r>
      <w:r w:rsidRPr="00606553">
        <w:rPr>
          <w:rFonts w:ascii="Trebuchet MS" w:hAnsi="Trebuchet MS"/>
        </w:rPr>
        <w:t xml:space="preserve">. </w:t>
      </w:r>
    </w:p>
    <w:p w14:paraId="0B7900E8" w14:textId="77777777" w:rsidR="002B64D7" w:rsidRPr="00606553" w:rsidRDefault="002B64D7" w:rsidP="002B64D7">
      <w:pPr>
        <w:jc w:val="both"/>
        <w:rPr>
          <w:rFonts w:ascii="Trebuchet MS" w:hAnsi="Trebuchet MS"/>
        </w:rPr>
      </w:pPr>
      <w:bookmarkStart w:id="30" w:name="_GoBack"/>
      <w:bookmarkEnd w:id="30"/>
    </w:p>
    <w:p w14:paraId="3C246C12" w14:textId="77777777" w:rsidR="002B64D7" w:rsidRPr="00606553" w:rsidRDefault="002B64D7" w:rsidP="002B64D7">
      <w:pPr>
        <w:jc w:val="both"/>
        <w:rPr>
          <w:rFonts w:ascii="Trebuchet MS" w:hAnsi="Trebuchet MS"/>
          <w:b/>
          <w:i/>
        </w:rPr>
      </w:pPr>
      <w:r w:rsidRPr="00606553">
        <w:rPr>
          <w:rFonts w:ascii="Trebuchet MS" w:hAnsi="Trebuchet MS"/>
          <w:b/>
          <w:i/>
        </w:rPr>
        <w:t>For BL_3NF:</w:t>
      </w:r>
    </w:p>
    <w:p w14:paraId="5C52B352" w14:textId="05E2ED4B" w:rsidR="002B64D7" w:rsidRPr="00606553" w:rsidRDefault="002B64D7" w:rsidP="002B64D7">
      <w:pPr>
        <w:jc w:val="both"/>
        <w:rPr>
          <w:rFonts w:ascii="Trebuchet MS" w:hAnsi="Trebuchet MS"/>
        </w:rPr>
      </w:pPr>
      <w:r w:rsidRPr="00606553">
        <w:rPr>
          <w:rFonts w:ascii="Trebuchet MS" w:hAnsi="Trebuchet MS"/>
        </w:rPr>
        <w:tab/>
        <w:t>PARTITION BY RANGE (</w:t>
      </w:r>
      <w:r w:rsidRPr="002B64D7">
        <w:rPr>
          <w:rFonts w:ascii="Trebuchet MS" w:hAnsi="Trebuchet MS"/>
        </w:rPr>
        <w:t>TRANSACTION_DATE</w:t>
      </w:r>
      <w:r w:rsidRPr="00606553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interval – 1 month</w:t>
      </w:r>
    </w:p>
    <w:p w14:paraId="6BB64740" w14:textId="1D7F0B9E" w:rsidR="002B64D7" w:rsidRPr="00606553" w:rsidRDefault="002B64D7" w:rsidP="002B64D7">
      <w:pPr>
        <w:ind w:firstLine="720"/>
        <w:jc w:val="both"/>
        <w:rPr>
          <w:rFonts w:ascii="Trebuchet MS" w:hAnsi="Trebuchet MS"/>
        </w:rPr>
      </w:pPr>
    </w:p>
    <w:p w14:paraId="4AD842C2" w14:textId="77777777" w:rsidR="002B64D7" w:rsidRPr="00606553" w:rsidRDefault="002B64D7" w:rsidP="002B64D7">
      <w:pPr>
        <w:jc w:val="both"/>
        <w:rPr>
          <w:rFonts w:ascii="Trebuchet MS" w:hAnsi="Trebuchet MS"/>
        </w:rPr>
      </w:pPr>
    </w:p>
    <w:p w14:paraId="6585E484" w14:textId="77777777" w:rsidR="002B64D7" w:rsidRPr="00606553" w:rsidRDefault="002B64D7" w:rsidP="002B64D7">
      <w:pPr>
        <w:jc w:val="both"/>
        <w:rPr>
          <w:rFonts w:ascii="Trebuchet MS" w:hAnsi="Trebuchet MS"/>
          <w:b/>
          <w:i/>
        </w:rPr>
      </w:pPr>
      <w:r w:rsidRPr="00606553">
        <w:rPr>
          <w:rFonts w:ascii="Trebuchet MS" w:hAnsi="Trebuchet MS"/>
          <w:b/>
          <w:i/>
        </w:rPr>
        <w:t>For BL_DM:</w:t>
      </w:r>
    </w:p>
    <w:p w14:paraId="5C9C8633" w14:textId="686794B1" w:rsidR="002B64D7" w:rsidRPr="00606553" w:rsidRDefault="002B64D7" w:rsidP="002B64D7">
      <w:pPr>
        <w:jc w:val="both"/>
        <w:rPr>
          <w:rFonts w:ascii="Trebuchet MS" w:hAnsi="Trebuchet MS"/>
        </w:rPr>
      </w:pPr>
      <w:r w:rsidRPr="00606553">
        <w:rPr>
          <w:rFonts w:ascii="Trebuchet MS" w:hAnsi="Trebuchet MS"/>
        </w:rPr>
        <w:tab/>
        <w:t>PARTITION BY RANGE (</w:t>
      </w:r>
      <w:r w:rsidRPr="002B64D7">
        <w:rPr>
          <w:rFonts w:ascii="Trebuchet MS" w:hAnsi="Trebuchet MS"/>
        </w:rPr>
        <w:t>(DATE_ID)</w:t>
      </w:r>
      <w:r w:rsidRPr="00606553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interval – 1 month</w:t>
      </w:r>
    </w:p>
    <w:p w14:paraId="7BD54218" w14:textId="2DED5BAE" w:rsidR="002B64D7" w:rsidRPr="005B7ED4" w:rsidRDefault="002B64D7" w:rsidP="002B64D7">
      <w:pPr>
        <w:ind w:firstLine="720"/>
        <w:jc w:val="both"/>
        <w:rPr>
          <w:rFonts w:ascii="Trebuchet MS" w:hAnsi="Trebuchet MS"/>
        </w:rPr>
      </w:pPr>
    </w:p>
    <w:p w14:paraId="4AD10F7C" w14:textId="77777777" w:rsidR="00500742" w:rsidRDefault="00500742" w:rsidP="006C0A95">
      <w:pPr>
        <w:pStyle w:val="a2"/>
      </w:pPr>
    </w:p>
    <w:sectPr w:rsidR="00500742" w:rsidSect="0076784B">
      <w:headerReference w:type="default" r:id="rId24"/>
      <w:footerReference w:type="default" r:id="rId25"/>
      <w:footerReference w:type="first" r:id="rId2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99696" w14:textId="77777777" w:rsidR="002B7F45" w:rsidRDefault="002B7F45" w:rsidP="00500742">
      <w:pPr>
        <w:spacing w:line="240" w:lineRule="auto"/>
      </w:pPr>
      <w:r>
        <w:separator/>
      </w:r>
    </w:p>
  </w:endnote>
  <w:endnote w:type="continuationSeparator" w:id="0">
    <w:p w14:paraId="06805912" w14:textId="77777777" w:rsidR="002B7F45" w:rsidRDefault="002B7F45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71C10" w14:textId="77777777" w:rsidR="006B596A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 w:rsidR="002B64D7"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49A2C001" w:rsidR="00DF38F2" w:rsidRDefault="009C205A" w:rsidP="002A572B">
          <w:pPr>
            <w:pStyle w:val="a7"/>
          </w:pPr>
          <w:fldSimple w:instr=" DOCPROPERTY  Classification  \* MERGEFORMAT ">
            <w:r w:rsidR="005D1735">
              <w:t>CONFIDENTIAL</w:t>
            </w:r>
          </w:fldSimple>
          <w:r w:rsidR="005D1735">
            <w:tab/>
          </w:r>
        </w:p>
      </w:tc>
    </w:tr>
  </w:tbl>
  <w:p w14:paraId="629B217E" w14:textId="77777777" w:rsidR="006B596A" w:rsidRPr="00205D53" w:rsidRDefault="005D1735" w:rsidP="007F4104">
    <w:pPr>
      <w:pStyle w:val="a7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27C80C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76784B" w:rsidRDefault="005D1735" w:rsidP="0076784B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76784B" w:rsidRDefault="005D1735" w:rsidP="0076784B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7C26B22E" w:rsidR="0076784B" w:rsidRDefault="009C205A" w:rsidP="0076784B">
          <w:pPr>
            <w:pStyle w:val="a7"/>
          </w:pPr>
          <w:fldSimple w:instr=" DOCPROPERTY  Classification  \* MERGEFORMAT ">
            <w:r w:rsidR="005D1735">
              <w:t>CONFIDENTIAL</w:t>
            </w:r>
          </w:fldSimple>
        </w:p>
      </w:tc>
    </w:tr>
  </w:tbl>
  <w:p w14:paraId="56E23E29" w14:textId="77777777" w:rsidR="0076784B" w:rsidRDefault="005D1735" w:rsidP="002A572B">
    <w:pPr>
      <w:pStyle w:val="a7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3841C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641A7" w14:textId="77777777" w:rsidR="002B7F45" w:rsidRDefault="002B7F45" w:rsidP="00500742">
      <w:pPr>
        <w:spacing w:line="240" w:lineRule="auto"/>
      </w:pPr>
      <w:r>
        <w:separator/>
      </w:r>
    </w:p>
  </w:footnote>
  <w:footnote w:type="continuationSeparator" w:id="0">
    <w:p w14:paraId="1719CFC4" w14:textId="77777777" w:rsidR="002B7F45" w:rsidRDefault="002B7F45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2A572B" w:rsidRDefault="007C4361" w:rsidP="002A572B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2A572B" w:rsidRDefault="002B7F45" w:rsidP="002A572B">
          <w:pPr>
            <w:pStyle w:val="a9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2A572B" w:rsidRDefault="00426215" w:rsidP="002A19F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2A572B" w:rsidRDefault="005D1735" w:rsidP="002A572B">
          <w:pPr>
            <w:pStyle w:val="a9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76784B" w:rsidRPr="002A572B" w:rsidRDefault="005D1735" w:rsidP="002A572B">
    <w:pPr>
      <w:pStyle w:val="a9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4D861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35C321D"/>
    <w:multiLevelType w:val="hybridMultilevel"/>
    <w:tmpl w:val="76949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C1265"/>
    <w:multiLevelType w:val="hybridMultilevel"/>
    <w:tmpl w:val="B83EAB8C"/>
    <w:lvl w:ilvl="0" w:tplc="53C04B8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7DD6F34"/>
    <w:multiLevelType w:val="multilevel"/>
    <w:tmpl w:val="1436B0F0"/>
    <w:numStyleLink w:val="NumberList"/>
  </w:abstractNum>
  <w:abstractNum w:abstractNumId="15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42"/>
    <w:rsid w:val="00030E34"/>
    <w:rsid w:val="000C16B6"/>
    <w:rsid w:val="001112D0"/>
    <w:rsid w:val="00125E85"/>
    <w:rsid w:val="00173F65"/>
    <w:rsid w:val="00175412"/>
    <w:rsid w:val="001D452A"/>
    <w:rsid w:val="001F46FF"/>
    <w:rsid w:val="002134B9"/>
    <w:rsid w:val="002675B4"/>
    <w:rsid w:val="002A71E0"/>
    <w:rsid w:val="002B64D7"/>
    <w:rsid w:val="002B7F45"/>
    <w:rsid w:val="003D0512"/>
    <w:rsid w:val="00426215"/>
    <w:rsid w:val="00444D3B"/>
    <w:rsid w:val="0045209E"/>
    <w:rsid w:val="00480504"/>
    <w:rsid w:val="00480612"/>
    <w:rsid w:val="0048499B"/>
    <w:rsid w:val="004A4E69"/>
    <w:rsid w:val="004F12A6"/>
    <w:rsid w:val="00500742"/>
    <w:rsid w:val="00504C62"/>
    <w:rsid w:val="00580835"/>
    <w:rsid w:val="005D0F1D"/>
    <w:rsid w:val="005D1735"/>
    <w:rsid w:val="00605523"/>
    <w:rsid w:val="0064359F"/>
    <w:rsid w:val="00666408"/>
    <w:rsid w:val="006C0A95"/>
    <w:rsid w:val="006C5206"/>
    <w:rsid w:val="007C4361"/>
    <w:rsid w:val="00817F89"/>
    <w:rsid w:val="00876D86"/>
    <w:rsid w:val="00883B48"/>
    <w:rsid w:val="008D0346"/>
    <w:rsid w:val="009347FE"/>
    <w:rsid w:val="00934B7C"/>
    <w:rsid w:val="0094703C"/>
    <w:rsid w:val="00955F62"/>
    <w:rsid w:val="00974743"/>
    <w:rsid w:val="009C205A"/>
    <w:rsid w:val="009D7369"/>
    <w:rsid w:val="009E4BF9"/>
    <w:rsid w:val="009E7277"/>
    <w:rsid w:val="00A47BA7"/>
    <w:rsid w:val="00A71DB3"/>
    <w:rsid w:val="00AA68CA"/>
    <w:rsid w:val="00AB6C39"/>
    <w:rsid w:val="00AE0056"/>
    <w:rsid w:val="00B02412"/>
    <w:rsid w:val="00B072EA"/>
    <w:rsid w:val="00B33316"/>
    <w:rsid w:val="00B43E13"/>
    <w:rsid w:val="00B63965"/>
    <w:rsid w:val="00B83E56"/>
    <w:rsid w:val="00C17599"/>
    <w:rsid w:val="00C23C24"/>
    <w:rsid w:val="00C44D4A"/>
    <w:rsid w:val="00C716F5"/>
    <w:rsid w:val="00C901A0"/>
    <w:rsid w:val="00CA3310"/>
    <w:rsid w:val="00D20F53"/>
    <w:rsid w:val="00D61C9C"/>
    <w:rsid w:val="00D726E6"/>
    <w:rsid w:val="00D879B2"/>
    <w:rsid w:val="00D87D4C"/>
    <w:rsid w:val="00DD31D9"/>
    <w:rsid w:val="00E016A3"/>
    <w:rsid w:val="00E15F7E"/>
    <w:rsid w:val="00E43D86"/>
    <w:rsid w:val="00E65F42"/>
    <w:rsid w:val="00EC5199"/>
    <w:rsid w:val="00F55A25"/>
    <w:rsid w:val="00F9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 w:qFormat="1"/>
    <w:lsdException w:name="Table List 4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ние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semiHidden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f5">
    <w:name w:val="Balloon Text"/>
    <w:basedOn w:val="a1"/>
    <w:link w:val="af6"/>
    <w:uiPriority w:val="99"/>
    <w:semiHidden/>
    <w:unhideWhenUsed/>
    <w:rsid w:val="006C0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6C0A9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 w:qFormat="1"/>
    <w:lsdException w:name="Table List 4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ние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semiHidden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f5">
    <w:name w:val="Balloon Text"/>
    <w:basedOn w:val="a1"/>
    <w:link w:val="af6"/>
    <w:uiPriority w:val="99"/>
    <w:semiHidden/>
    <w:unhideWhenUsed/>
    <w:rsid w:val="006C0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6C0A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DOCID-1506477047-6318</_dlc_DocId>
    <_dlc_DocIdUrl xmlns="5ede5379-f79c-4964-9301-1140f96aa672">
      <Url>https://epam.sharepoint.com/sites/LMSO/_layouts/15/DocIdRedir.aspx?ID=DOCID-1506477047-6318</Url>
      <Description>DOCID-1506477047-6318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A1CDBDF7-D79A-4312-9224-0C27A24E6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40FD66-7A2A-435F-B607-AB0A84E9B9C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5111BA1-29A4-44E6-97FD-936466F2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Siarhei Drazdou</dc:creator>
  <cp:lastModifiedBy>User</cp:lastModifiedBy>
  <cp:revision>4</cp:revision>
  <dcterms:created xsi:type="dcterms:W3CDTF">2021-07-14T16:32:00Z</dcterms:created>
  <dcterms:modified xsi:type="dcterms:W3CDTF">2021-08-01T17:14:00Z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0x010100A8D4E6613F5B634CB601A095784E7618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dlc_DocIdItemGuid">
    <vt:lpwstr>84e58172-c541-4cc4-808d-dc70fa4dee38</vt:lpwstr>
  </property>
</Properties>
</file>