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072E1" w14:textId="6EAD6698" w:rsidR="00C26D0F" w:rsidRDefault="00C26D0F" w:rsidP="00C26D0F">
      <w:pPr>
        <w:pStyle w:val="Heading1"/>
      </w:pPr>
      <w:r>
        <w:t>Lecture 1: Skin Structure &amp; Basic Terminology</w:t>
      </w:r>
    </w:p>
    <w:p w14:paraId="0AA3F091" w14:textId="77777777" w:rsidR="00C26D0F" w:rsidRDefault="00C26D0F" w:rsidP="00C26D0F">
      <w:pPr>
        <w:pBdr>
          <w:bottom w:val="single" w:sz="6" w:space="1" w:color="4472C4"/>
        </w:pBdr>
      </w:pPr>
    </w:p>
    <w:p w14:paraId="4E50A173" w14:textId="77777777" w:rsidR="00C26D0F" w:rsidRDefault="00C26D0F" w:rsidP="00C26D0F">
      <w:pPr>
        <w:pStyle w:val="Heading2"/>
      </w:pPr>
      <w:r>
        <w:t>1. Introduction &amp; Functions of the Skin</w:t>
      </w:r>
    </w:p>
    <w:p w14:paraId="064E8A27" w14:textId="77777777" w:rsidR="00C26D0F" w:rsidRDefault="00C26D0F" w:rsidP="00C26D0F">
      <w:pPr>
        <w:pStyle w:val="Heading3"/>
      </w:pPr>
      <w:r>
        <w:t>Summary</w:t>
      </w:r>
    </w:p>
    <w:p w14:paraId="0E16B7B0"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18919349" w14:textId="77777777" w:rsidR="00C26D0F" w:rsidRDefault="00C26D0F" w:rsidP="00C26D0F">
      <w:pPr>
        <w:pStyle w:val="ListBullet"/>
      </w:pPr>
      <w:r>
        <w:rPr>
          <w:b/>
        </w:rPr>
        <w:t>Functions of the skin:</w:t>
      </w:r>
    </w:p>
    <w:p w14:paraId="23CC21C7" w14:textId="77777777" w:rsidR="00C26D0F" w:rsidRDefault="00C26D0F" w:rsidP="00C26D0F">
      <w:pPr>
        <w:pStyle w:val="ListNumber"/>
      </w:pPr>
      <w:r>
        <w:rPr>
          <w:b/>
        </w:rPr>
        <w:t>Protection</w:t>
      </w:r>
      <w:r>
        <w:t xml:space="preserve"> — barrier against physical, chemical, and biological threats</w:t>
      </w:r>
    </w:p>
    <w:p w14:paraId="693882FE" w14:textId="77777777" w:rsidR="00C26D0F" w:rsidRDefault="00C26D0F" w:rsidP="00C26D0F">
      <w:pPr>
        <w:pStyle w:val="ListNumber"/>
      </w:pPr>
      <w:r>
        <w:rPr>
          <w:b/>
        </w:rPr>
        <w:t>Secretion</w:t>
      </w:r>
      <w:r>
        <w:t xml:space="preserve"> — sebum production via sebaceous glands</w:t>
      </w:r>
    </w:p>
    <w:p w14:paraId="380630DA"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608CE838" w14:textId="77777777" w:rsidR="00C26D0F" w:rsidRDefault="00C26D0F" w:rsidP="00C26D0F">
      <w:pPr>
        <w:pStyle w:val="ListNumber"/>
      </w:pPr>
      <w:r>
        <w:rPr>
          <w:b/>
        </w:rPr>
        <w:t>Sensation</w:t>
      </w:r>
      <w:r>
        <w:t xml:space="preserve"> — pain, temperature, and pressure (via nerve endings)</w:t>
      </w:r>
    </w:p>
    <w:p w14:paraId="18B5A20F" w14:textId="77777777" w:rsidR="00C26D0F" w:rsidRDefault="00C26D0F" w:rsidP="00C26D0F">
      <w:pPr>
        <w:pStyle w:val="ListNumber"/>
      </w:pPr>
      <w:r>
        <w:rPr>
          <w:b/>
        </w:rPr>
        <w:t>Heat regulation</w:t>
      </w:r>
      <w:r>
        <w:t xml:space="preserve"> — via sweating and vasodilation/vasoconstriction</w:t>
      </w:r>
    </w:p>
    <w:p w14:paraId="0B16DAA4" w14:textId="77777777" w:rsidR="00C26D0F" w:rsidRDefault="00C26D0F" w:rsidP="00C26D0F">
      <w:pPr>
        <w:pStyle w:val="ListNumber"/>
      </w:pPr>
      <w:r>
        <w:rPr>
          <w:b/>
        </w:rPr>
        <w:t>Absorption</w:t>
      </w:r>
      <w:r>
        <w:t xml:space="preserve"> — transdermal absorption of substances</w:t>
      </w:r>
    </w:p>
    <w:p w14:paraId="06CE7A1B" w14:textId="77777777" w:rsidR="00C26D0F" w:rsidRDefault="00C26D0F" w:rsidP="00C26D0F">
      <w:pPr>
        <w:pStyle w:val="ListNumber"/>
      </w:pPr>
      <w:r>
        <w:rPr>
          <w:b/>
        </w:rPr>
        <w:t>Immunity</w:t>
      </w:r>
      <w:r>
        <w:t xml:space="preserve"> — innate and adaptive immune functions</w:t>
      </w:r>
    </w:p>
    <w:p w14:paraId="3A2F1DF3" w14:textId="77777777" w:rsidR="00C26D0F" w:rsidRDefault="00C26D0F" w:rsidP="00C26D0F">
      <w:pPr>
        <w:pStyle w:val="ListNumber"/>
      </w:pPr>
      <w:r>
        <w:rPr>
          <w:b/>
        </w:rPr>
        <w:t>Flexibility, moisture retention, heat insulation, communication</w:t>
      </w:r>
    </w:p>
    <w:p w14:paraId="3C9CB956"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37EEBB6" w14:textId="77777777" w:rsidR="00C26D0F" w:rsidRDefault="00C26D0F" w:rsidP="00C26D0F">
      <w:pPr>
        <w:pStyle w:val="Heading3"/>
      </w:pPr>
      <w:r>
        <w:t>Translated &amp; Tidied Audio Transcript</w:t>
      </w:r>
    </w:p>
    <w:p w14:paraId="17258C4C"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1683F7A9"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FC0BCC6"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0016E27B" w14:textId="77777777" w:rsidR="00C26D0F" w:rsidRDefault="00C26D0F" w:rsidP="00C26D0F">
      <w:r>
        <w:rPr>
          <w:b/>
        </w:rPr>
        <w:t>Dr. Eman:</w:t>
      </w:r>
      <w:r>
        <w:t xml:space="preserve"> Let us start with the functions of the skin. Who can tell me — what does the skin secrete?</w:t>
      </w:r>
    </w:p>
    <w:p w14:paraId="08FB4767" w14:textId="77777777" w:rsidR="00C26D0F" w:rsidRDefault="00C26D0F" w:rsidP="00C26D0F">
      <w:r>
        <w:rPr>
          <w:b/>
        </w:rPr>
        <w:t>Student:</w:t>
      </w:r>
      <w:r>
        <w:t xml:space="preserve"> Sebum? From the sebaceous glands?</w:t>
      </w:r>
    </w:p>
    <w:p w14:paraId="2AEEEF2C" w14:textId="77777777" w:rsidR="00C26D0F" w:rsidRDefault="00C26D0F" w:rsidP="00C26D0F">
      <w:r>
        <w:rPr>
          <w:b/>
        </w:rPr>
        <w:t>Dr. Eman:</w:t>
      </w:r>
      <w:r>
        <w:t xml:space="preserve"> Yes, sebum. And sweating?</w:t>
      </w:r>
    </w:p>
    <w:p w14:paraId="2B5A2752" w14:textId="77777777" w:rsidR="00C26D0F" w:rsidRDefault="00C26D0F" w:rsidP="00C26D0F">
      <w:r>
        <w:rPr>
          <w:b/>
        </w:rPr>
        <w:t>Student:</w:t>
      </w:r>
      <w:r>
        <w:t xml:space="preserve"> I think sweating is an excretory function.</w:t>
      </w:r>
    </w:p>
    <w:p w14:paraId="3CA34F3A" w14:textId="77777777" w:rsidR="00C26D0F" w:rsidRDefault="00C26D0F" w:rsidP="00C26D0F">
      <w:r>
        <w:rPr>
          <w:b/>
        </w:rPr>
        <w:t>Dr. Eman:</w:t>
      </w:r>
      <w:r>
        <w:t xml:space="preserve"> Correct — excretion. And what else does the skin produce — something we all know?</w:t>
      </w:r>
    </w:p>
    <w:p w14:paraId="60234720" w14:textId="77777777" w:rsidR="00C26D0F" w:rsidRDefault="00C26D0F" w:rsidP="00C26D0F">
      <w:r>
        <w:rPr>
          <w:b/>
        </w:rPr>
        <w:t>Student:</w:t>
      </w:r>
      <w:r>
        <w:t xml:space="preserve"> Vitamin D?</w:t>
      </w:r>
    </w:p>
    <w:p w14:paraId="446C7569"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0FE10E5F" w14:textId="77777777" w:rsidR="00C26D0F" w:rsidRDefault="00C26D0F" w:rsidP="00C26D0F">
      <w:pPr>
        <w:pBdr>
          <w:bottom w:val="single" w:sz="6" w:space="1" w:color="4472C4"/>
        </w:pBdr>
      </w:pPr>
    </w:p>
    <w:p w14:paraId="47F10217" w14:textId="77777777" w:rsidR="00C26D0F" w:rsidRDefault="00C26D0F" w:rsidP="00C26D0F">
      <w:pPr>
        <w:pStyle w:val="Heading2"/>
      </w:pPr>
      <w:r>
        <w:t>2. Overview of Skin Layers &amp; Histological Structure</w:t>
      </w:r>
    </w:p>
    <w:p w14:paraId="03EA1350" w14:textId="77777777" w:rsidR="00C26D0F" w:rsidRDefault="00C26D0F" w:rsidP="00C26D0F">
      <w:pPr>
        <w:pStyle w:val="Heading3"/>
      </w:pPr>
      <w:r>
        <w:t>Summary</w:t>
      </w:r>
    </w:p>
    <w:p w14:paraId="45F38734" w14:textId="77777777" w:rsidR="00C26D0F" w:rsidRDefault="00C26D0F" w:rsidP="00C26D0F">
      <w:pPr>
        <w:pStyle w:val="ListBullet"/>
      </w:pPr>
      <w:r>
        <w:t xml:space="preserve">The skin is divided into </w:t>
      </w:r>
      <w:r>
        <w:rPr>
          <w:b/>
        </w:rPr>
        <w:t>three layers</w:t>
      </w:r>
      <w:r>
        <w:t xml:space="preserve"> (deep to superficial):</w:t>
      </w:r>
    </w:p>
    <w:p w14:paraId="2A96B700"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72F73E0F" w14:textId="77777777" w:rsidR="00C26D0F" w:rsidRDefault="00C26D0F" w:rsidP="00C26D0F">
      <w:pPr>
        <w:pStyle w:val="ListNumber"/>
      </w:pPr>
      <w:r>
        <w:rPr>
          <w:b/>
        </w:rPr>
        <w:t>Dermis</w:t>
      </w:r>
      <w:r>
        <w:t xml:space="preserve"> — contains collagen, elastin, ground substance, blood vessels, nerves, and skin appendages; divided into:</w:t>
      </w:r>
    </w:p>
    <w:p w14:paraId="1214B518" w14:textId="77777777" w:rsidR="00C26D0F" w:rsidRDefault="00C26D0F" w:rsidP="00C26D0F">
      <w:pPr>
        <w:pStyle w:val="ListBullet2"/>
      </w:pPr>
      <w:r>
        <w:t xml:space="preserve">- </w:t>
      </w:r>
      <w:r>
        <w:rPr>
          <w:b/>
        </w:rPr>
        <w:t>Papillary dermis</w:t>
      </w:r>
      <w:r>
        <w:t xml:space="preserve"> (superficial, looser collagen)</w:t>
      </w:r>
    </w:p>
    <w:p w14:paraId="3F742612" w14:textId="77777777" w:rsidR="00C26D0F" w:rsidRDefault="00C26D0F" w:rsidP="00C26D0F">
      <w:pPr>
        <w:pStyle w:val="ListBullet2"/>
      </w:pPr>
      <w:r>
        <w:t xml:space="preserve">- </w:t>
      </w:r>
      <w:r>
        <w:rPr>
          <w:b/>
        </w:rPr>
        <w:t>Reticular dermis</w:t>
      </w:r>
      <w:r>
        <w:t xml:space="preserve"> (deeper, denser collagen bundles)</w:t>
      </w:r>
    </w:p>
    <w:p w14:paraId="65E55DE6" w14:textId="77777777" w:rsidR="00C26D0F" w:rsidRDefault="00C26D0F" w:rsidP="00C26D0F">
      <w:pPr>
        <w:pStyle w:val="ListNumber"/>
      </w:pPr>
      <w:r>
        <w:rPr>
          <w:b/>
        </w:rPr>
        <w:t>Epidermis</w:t>
      </w:r>
      <w:r>
        <w:t xml:space="preserve"> — outermost, avascular, cellular layer</w:t>
      </w:r>
    </w:p>
    <w:p w14:paraId="2B5026D5" w14:textId="77777777" w:rsidR="00C26D0F" w:rsidRDefault="00C26D0F" w:rsidP="00C26D0F">
      <w:pPr>
        <w:pStyle w:val="ListBullet"/>
      </w:pPr>
      <w:r>
        <w:rPr>
          <w:b/>
        </w:rPr>
        <w:t>Skin appendages</w:t>
      </w:r>
      <w:r>
        <w:t xml:space="preserve"> (located in the dermis):</w:t>
      </w:r>
    </w:p>
    <w:p w14:paraId="3CEE90E5" w14:textId="77777777" w:rsidR="00C26D0F" w:rsidRDefault="00C26D0F" w:rsidP="00C26D0F">
      <w:pPr>
        <w:pStyle w:val="ListBullet2"/>
      </w:pPr>
      <w:r>
        <w:t xml:space="preserve">- Hair follicle + Sebaceous gland + Apocrine gland = </w:t>
      </w:r>
      <w:r>
        <w:rPr>
          <w:b/>
        </w:rPr>
        <w:t>Pilosebaceous unit</w:t>
      </w:r>
    </w:p>
    <w:p w14:paraId="27398107" w14:textId="77777777" w:rsidR="00C26D0F" w:rsidRDefault="00C26D0F" w:rsidP="00C26D0F">
      <w:pPr>
        <w:pStyle w:val="ListBullet2"/>
      </w:pPr>
      <w:r>
        <w:t xml:space="preserve">- </w:t>
      </w:r>
      <w:r>
        <w:rPr>
          <w:b/>
        </w:rPr>
        <w:t>Eccrine sweat glands</w:t>
      </w:r>
      <w:r>
        <w:t xml:space="preserve"> — main sweat glands, present throughout the body</w:t>
      </w:r>
    </w:p>
    <w:p w14:paraId="6417A93B"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7AC42568" w14:textId="77777777" w:rsidR="00C26D0F" w:rsidRDefault="00C26D0F" w:rsidP="00C26D0F">
      <w:pPr>
        <w:pStyle w:val="Heading3"/>
      </w:pPr>
      <w:r>
        <w:t>Translated &amp; Tidied Audio Transcript</w:t>
      </w:r>
    </w:p>
    <w:p w14:paraId="51DBF2FA"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7E0545BF"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2B51A3EE" w14:textId="77777777" w:rsidR="00C26D0F" w:rsidRDefault="00C26D0F" w:rsidP="00C26D0F">
      <w:pPr>
        <w:pBdr>
          <w:bottom w:val="single" w:sz="6" w:space="1" w:color="4472C4"/>
        </w:pBdr>
      </w:pPr>
    </w:p>
    <w:p w14:paraId="760A9888" w14:textId="77777777" w:rsidR="00C26D0F" w:rsidRDefault="00C26D0F" w:rsidP="00C26D0F">
      <w:pPr>
        <w:pStyle w:val="Heading2"/>
      </w:pPr>
      <w:r>
        <w:t>3. The Epidermis — Layers &amp; Characteristics</w:t>
      </w:r>
    </w:p>
    <w:p w14:paraId="0F8A86A8" w14:textId="77777777" w:rsidR="00C26D0F" w:rsidRDefault="00C26D0F" w:rsidP="00C26D0F">
      <w:pPr>
        <w:pStyle w:val="Heading3"/>
      </w:pPr>
      <w:r>
        <w:t>Summary</w:t>
      </w:r>
    </w:p>
    <w:p w14:paraId="505C8836"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08E26DC4" w14:textId="77777777" w:rsidR="00C26D0F" w:rsidRDefault="00C26D0F" w:rsidP="00C26D0F">
      <w:pPr>
        <w:pStyle w:val="ListBullet"/>
      </w:pPr>
      <w:r>
        <w:rPr>
          <w:b/>
        </w:rPr>
        <w:t>Basic cell:</w:t>
      </w:r>
      <w:r>
        <w:t xml:space="preserve"> The </w:t>
      </w:r>
      <w:r>
        <w:rPr>
          <w:b/>
        </w:rPr>
        <w:t>Keratinocyte</w:t>
      </w:r>
    </w:p>
    <w:p w14:paraId="7199AC20"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776185F7" w14:textId="77777777" w:rsidTr="00A368AF">
        <w:tc>
          <w:tcPr>
            <w:tcW w:w="3120" w:type="dxa"/>
            <w:shd w:val="clear" w:color="auto" w:fill="1F3964"/>
          </w:tcPr>
          <w:p w14:paraId="2F6D431C" w14:textId="77777777" w:rsidR="00C26D0F" w:rsidRDefault="00C26D0F" w:rsidP="00A368AF">
            <w:pPr>
              <w:spacing w:before="40" w:after="40"/>
            </w:pPr>
            <w:r>
              <w:rPr>
                <w:b/>
                <w:color w:val="FFFFFF"/>
              </w:rPr>
              <w:t>Layer</w:t>
            </w:r>
          </w:p>
        </w:tc>
        <w:tc>
          <w:tcPr>
            <w:tcW w:w="3120" w:type="dxa"/>
            <w:shd w:val="clear" w:color="auto" w:fill="1F3964"/>
          </w:tcPr>
          <w:p w14:paraId="0DB449D7" w14:textId="77777777" w:rsidR="00C26D0F" w:rsidRDefault="00C26D0F" w:rsidP="00A368AF">
            <w:pPr>
              <w:spacing w:before="40" w:after="40"/>
            </w:pPr>
            <w:r>
              <w:rPr>
                <w:b/>
                <w:color w:val="FFFFFF"/>
              </w:rPr>
              <w:t>Key Features</w:t>
            </w:r>
          </w:p>
        </w:tc>
        <w:tc>
          <w:tcPr>
            <w:tcW w:w="3120" w:type="dxa"/>
            <w:shd w:val="clear" w:color="auto" w:fill="1F3964"/>
          </w:tcPr>
          <w:p w14:paraId="58816737" w14:textId="77777777" w:rsidR="00C26D0F" w:rsidRDefault="00C26D0F" w:rsidP="00A368AF">
            <w:pPr>
              <w:spacing w:before="40" w:after="40"/>
            </w:pPr>
            <w:r>
              <w:rPr>
                <w:b/>
                <w:color w:val="FFFFFF"/>
              </w:rPr>
              <w:t>Clinical Correlation</w:t>
            </w:r>
          </w:p>
        </w:tc>
      </w:tr>
      <w:tr w:rsidR="00C26D0F" w14:paraId="5C38CF83" w14:textId="77777777" w:rsidTr="00A368AF">
        <w:tc>
          <w:tcPr>
            <w:tcW w:w="3120" w:type="dxa"/>
          </w:tcPr>
          <w:p w14:paraId="735D3E87" w14:textId="77777777" w:rsidR="00C26D0F" w:rsidRDefault="00C26D0F" w:rsidP="00A368AF">
            <w:pPr>
              <w:spacing w:before="40" w:after="40"/>
            </w:pPr>
            <w:r>
              <w:rPr>
                <w:b/>
              </w:rPr>
              <w:t>Stratum Basale</w:t>
            </w:r>
            <w:r>
              <w:t xml:space="preserve"> (Germinativum)</w:t>
            </w:r>
          </w:p>
        </w:tc>
        <w:tc>
          <w:tcPr>
            <w:tcW w:w="3120" w:type="dxa"/>
          </w:tcPr>
          <w:p w14:paraId="5B34AD2A"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EE4024C" w14:textId="77777777" w:rsidR="00C26D0F" w:rsidRDefault="00C26D0F" w:rsidP="00A368AF">
            <w:pPr>
              <w:spacing w:before="40" w:after="40"/>
            </w:pPr>
            <w:r>
              <w:t>Epidermolysis bullosa simplex (K5/K14 defect)</w:t>
            </w:r>
          </w:p>
        </w:tc>
      </w:tr>
      <w:tr w:rsidR="00C26D0F" w14:paraId="796530E8" w14:textId="77777777" w:rsidTr="00A368AF">
        <w:tc>
          <w:tcPr>
            <w:tcW w:w="3120" w:type="dxa"/>
            <w:shd w:val="clear" w:color="auto" w:fill="DCE6F1"/>
          </w:tcPr>
          <w:p w14:paraId="0A7DAD62" w14:textId="77777777" w:rsidR="00C26D0F" w:rsidRDefault="00C26D0F" w:rsidP="00A368AF">
            <w:pPr>
              <w:spacing w:before="40" w:after="40"/>
            </w:pPr>
            <w:r>
              <w:rPr>
                <w:b/>
              </w:rPr>
              <w:t>Stratum Spinosum</w:t>
            </w:r>
          </w:p>
        </w:tc>
        <w:tc>
          <w:tcPr>
            <w:tcW w:w="3120" w:type="dxa"/>
            <w:shd w:val="clear" w:color="auto" w:fill="DCE6F1"/>
          </w:tcPr>
          <w:p w14:paraId="12714572"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1E81ECC6" w14:textId="77777777" w:rsidR="00C26D0F" w:rsidRDefault="00C26D0F" w:rsidP="00A368AF">
            <w:pPr>
              <w:spacing w:before="40" w:after="40"/>
            </w:pPr>
            <w:r>
              <w:t>Pemphigus (desmosome defects)</w:t>
            </w:r>
          </w:p>
        </w:tc>
      </w:tr>
      <w:tr w:rsidR="00C26D0F" w14:paraId="277E6366" w14:textId="77777777" w:rsidTr="00A368AF">
        <w:tc>
          <w:tcPr>
            <w:tcW w:w="3120" w:type="dxa"/>
          </w:tcPr>
          <w:p w14:paraId="3A123156" w14:textId="77777777" w:rsidR="00C26D0F" w:rsidRDefault="00C26D0F" w:rsidP="00A368AF">
            <w:pPr>
              <w:spacing w:before="40" w:after="40"/>
            </w:pPr>
            <w:r>
              <w:rPr>
                <w:b/>
              </w:rPr>
              <w:t>Stratum Granulosum</w:t>
            </w:r>
          </w:p>
        </w:tc>
        <w:tc>
          <w:tcPr>
            <w:tcW w:w="3120" w:type="dxa"/>
          </w:tcPr>
          <w:p w14:paraId="66FB9039" w14:textId="77777777" w:rsidR="00C26D0F" w:rsidRDefault="00C26D0F" w:rsidP="00A368AF">
            <w:pPr>
              <w:spacing w:before="40" w:after="40"/>
            </w:pPr>
            <w:r>
              <w:t>Contains keratohyalin granules (Filaggrin) and Odland bodies (lipids)</w:t>
            </w:r>
          </w:p>
        </w:tc>
        <w:tc>
          <w:tcPr>
            <w:tcW w:w="3120" w:type="dxa"/>
          </w:tcPr>
          <w:p w14:paraId="5BD8CEB2"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002320F7" w14:textId="77777777" w:rsidTr="00A368AF">
        <w:tc>
          <w:tcPr>
            <w:tcW w:w="3120" w:type="dxa"/>
            <w:shd w:val="clear" w:color="auto" w:fill="DCE6F1"/>
          </w:tcPr>
          <w:p w14:paraId="36B806A3" w14:textId="77777777" w:rsidR="00C26D0F" w:rsidRDefault="00C26D0F" w:rsidP="00A368AF">
            <w:pPr>
              <w:spacing w:before="40" w:after="40"/>
            </w:pPr>
            <w:r>
              <w:rPr>
                <w:b/>
              </w:rPr>
              <w:t>Stratum Corneum</w:t>
            </w:r>
          </w:p>
        </w:tc>
        <w:tc>
          <w:tcPr>
            <w:tcW w:w="3120" w:type="dxa"/>
            <w:shd w:val="clear" w:color="auto" w:fill="DCE6F1"/>
          </w:tcPr>
          <w:p w14:paraId="4CE37919"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4DA9A4C6" w14:textId="77777777" w:rsidR="00C26D0F" w:rsidRDefault="00C26D0F" w:rsidP="00A368AF">
            <w:pPr>
              <w:spacing w:before="40" w:after="40"/>
            </w:pPr>
            <w:r>
              <w:t>Ichthyosis, Atopic dermatitis (barrier defects)</w:t>
            </w:r>
          </w:p>
        </w:tc>
      </w:tr>
    </w:tbl>
    <w:p w14:paraId="5EB45FD2" w14:textId="77777777" w:rsidR="00C26D0F" w:rsidRDefault="00C26D0F" w:rsidP="00C26D0F"/>
    <w:p w14:paraId="48CCEF0E" w14:textId="77777777" w:rsidR="00C26D0F" w:rsidRDefault="00C26D0F" w:rsidP="00C26D0F">
      <w:pPr>
        <w:pStyle w:val="ListBullet"/>
      </w:pPr>
      <w:r>
        <w:rPr>
          <w:b/>
        </w:rPr>
        <w:t>Key clinical pearls:</w:t>
      </w:r>
    </w:p>
    <w:p w14:paraId="78FBC64C" w14:textId="77777777" w:rsidR="00C26D0F" w:rsidRDefault="00C26D0F" w:rsidP="00C26D0F">
      <w:pPr>
        <w:pStyle w:val="ListBullet2"/>
      </w:pPr>
      <w:r>
        <w:t xml:space="preserve">- </w:t>
      </w:r>
      <w:r>
        <w:rPr>
          <w:b/>
        </w:rPr>
        <w:t>Stratum corneum is thicker</w:t>
      </w:r>
      <w:r>
        <w:t xml:space="preserve"> on palms and soles</w:t>
      </w:r>
    </w:p>
    <w:p w14:paraId="6DF3461F" w14:textId="77777777" w:rsidR="00C26D0F" w:rsidRDefault="00C26D0F" w:rsidP="00C26D0F">
      <w:pPr>
        <w:pStyle w:val="ListBullet2"/>
      </w:pPr>
      <w:r>
        <w:t xml:space="preserve">- </w:t>
      </w:r>
      <w:r>
        <w:rPr>
          <w:b/>
        </w:rPr>
        <w:t>Dermatophytes</w:t>
      </w:r>
      <w:r>
        <w:t xml:space="preserve"> are found in the stratum corneum → examined by KOH preparation</w:t>
      </w:r>
    </w:p>
    <w:p w14:paraId="28D5FE7C"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3490B231"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2E10BECB" w14:textId="77777777" w:rsidR="00C26D0F" w:rsidRDefault="00C26D0F" w:rsidP="00C26D0F">
      <w:pPr>
        <w:pStyle w:val="Heading3"/>
      </w:pPr>
      <w:r>
        <w:t>Translated &amp; Tidied Audio Transcript</w:t>
      </w:r>
    </w:p>
    <w:p w14:paraId="5374460A"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2EAFD4BC"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2A8107BD"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3312B687"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6FF11CDA" w14:textId="77777777" w:rsidR="00C26D0F" w:rsidRDefault="00C26D0F" w:rsidP="00C26D0F">
      <w:r>
        <w:rPr>
          <w:b/>
        </w:rPr>
        <w:t>Student:</w:t>
      </w:r>
      <w:r>
        <w:t xml:space="preserve"> Atopic dermatitis.</w:t>
      </w:r>
    </w:p>
    <w:p w14:paraId="0FECBFC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0886BE7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3445AE67" w14:textId="77777777" w:rsidR="00C26D0F" w:rsidRDefault="00C26D0F" w:rsidP="00C26D0F">
      <w:pPr>
        <w:pBdr>
          <w:bottom w:val="single" w:sz="6" w:space="1" w:color="4472C4"/>
        </w:pBdr>
      </w:pPr>
    </w:p>
    <w:p w14:paraId="704070B8" w14:textId="77777777" w:rsidR="00C26D0F" w:rsidRDefault="00C26D0F" w:rsidP="00C26D0F">
      <w:pPr>
        <w:pStyle w:val="Heading2"/>
      </w:pPr>
      <w:r>
        <w:t>4. The Stratum Basale (Basal Cell Layer) in Detail</w:t>
      </w:r>
    </w:p>
    <w:p w14:paraId="733131BC" w14:textId="77777777" w:rsidR="00C26D0F" w:rsidRDefault="00C26D0F" w:rsidP="00C26D0F">
      <w:pPr>
        <w:pStyle w:val="Heading3"/>
      </w:pPr>
      <w:r>
        <w:t>Summary</w:t>
      </w:r>
    </w:p>
    <w:p w14:paraId="414DF2E8" w14:textId="77777777" w:rsidR="00C26D0F" w:rsidRDefault="00C26D0F" w:rsidP="00C26D0F">
      <w:pPr>
        <w:pStyle w:val="ListBullet"/>
      </w:pPr>
      <w:r>
        <w:rPr>
          <w:b/>
        </w:rPr>
        <w:t>Single layer</w:t>
      </w:r>
      <w:r>
        <w:t xml:space="preserve"> of mitotically active, columnar-shaped keratinocytes</w:t>
      </w:r>
    </w:p>
    <w:p w14:paraId="666C80A0" w14:textId="77777777" w:rsidR="00C26D0F" w:rsidRDefault="00C26D0F" w:rsidP="00C26D0F">
      <w:pPr>
        <w:pStyle w:val="ListBullet"/>
      </w:pPr>
      <w:r>
        <w:t xml:space="preserve">Contains </w:t>
      </w:r>
      <w:r>
        <w:rPr>
          <w:b/>
        </w:rPr>
        <w:t>two functional cell populations:</w:t>
      </w:r>
    </w:p>
    <w:p w14:paraId="6B8F6BDD"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7829F325"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7C61C800"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E42A80D"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6E35E4E5" w14:textId="77777777" w:rsidR="00C26D0F" w:rsidRDefault="00C26D0F" w:rsidP="00C26D0F">
      <w:pPr>
        <w:pStyle w:val="ListBullet"/>
      </w:pPr>
      <w:r>
        <w:t xml:space="preserve">Cells are attached to each other by </w:t>
      </w:r>
      <w:r>
        <w:rPr>
          <w:b/>
        </w:rPr>
        <w:t>Desmosomes</w:t>
      </w:r>
    </w:p>
    <w:p w14:paraId="249B0DCB"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6B6CEE19"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1E4637AA" w14:textId="77777777" w:rsidTr="00A368AF">
        <w:tc>
          <w:tcPr>
            <w:tcW w:w="4680" w:type="dxa"/>
            <w:shd w:val="clear" w:color="auto" w:fill="1F3964"/>
          </w:tcPr>
          <w:p w14:paraId="4CF72E9E" w14:textId="77777777" w:rsidR="00C26D0F" w:rsidRDefault="00C26D0F" w:rsidP="00A368AF">
            <w:pPr>
              <w:spacing w:before="40" w:after="40"/>
            </w:pPr>
            <w:r>
              <w:rPr>
                <w:b/>
                <w:color w:val="FFFFFF"/>
              </w:rPr>
              <w:t>Defect</w:t>
            </w:r>
          </w:p>
        </w:tc>
        <w:tc>
          <w:tcPr>
            <w:tcW w:w="4680" w:type="dxa"/>
            <w:shd w:val="clear" w:color="auto" w:fill="1F3964"/>
          </w:tcPr>
          <w:p w14:paraId="41C42EDA" w14:textId="77777777" w:rsidR="00C26D0F" w:rsidRDefault="00C26D0F" w:rsidP="00A368AF">
            <w:pPr>
              <w:spacing w:before="40" w:after="40"/>
            </w:pPr>
            <w:r>
              <w:rPr>
                <w:b/>
                <w:color w:val="FFFFFF"/>
              </w:rPr>
              <w:t>Disease</w:t>
            </w:r>
          </w:p>
        </w:tc>
      </w:tr>
      <w:tr w:rsidR="00C26D0F" w14:paraId="4BAC51A7" w14:textId="77777777" w:rsidTr="00A368AF">
        <w:tc>
          <w:tcPr>
            <w:tcW w:w="4680" w:type="dxa"/>
          </w:tcPr>
          <w:p w14:paraId="06D23FC4" w14:textId="77777777" w:rsidR="00C26D0F" w:rsidRDefault="00C26D0F" w:rsidP="00A368AF">
            <w:pPr>
              <w:spacing w:before="40" w:after="40"/>
            </w:pPr>
            <w:r>
              <w:t>K5 / K14 defect</w:t>
            </w:r>
          </w:p>
        </w:tc>
        <w:tc>
          <w:tcPr>
            <w:tcW w:w="4680" w:type="dxa"/>
          </w:tcPr>
          <w:p w14:paraId="4AE4EEDC" w14:textId="77777777" w:rsidR="00C26D0F" w:rsidRDefault="00C26D0F" w:rsidP="00A368AF">
            <w:pPr>
              <w:spacing w:before="40" w:after="40"/>
            </w:pPr>
            <w:r>
              <w:rPr>
                <w:b/>
              </w:rPr>
              <w:t>Epidermolysis bullosa simplex (EBS)</w:t>
            </w:r>
          </w:p>
        </w:tc>
      </w:tr>
      <w:tr w:rsidR="00C26D0F" w14:paraId="65AD552C" w14:textId="77777777" w:rsidTr="00A368AF">
        <w:tc>
          <w:tcPr>
            <w:tcW w:w="4680" w:type="dxa"/>
            <w:shd w:val="clear" w:color="auto" w:fill="DCE6F1"/>
          </w:tcPr>
          <w:p w14:paraId="2CC54471" w14:textId="77777777" w:rsidR="00C26D0F" w:rsidRDefault="00C26D0F" w:rsidP="00A368AF">
            <w:pPr>
              <w:spacing w:before="40" w:after="40"/>
            </w:pPr>
            <w:r>
              <w:t>Desmoglein 1 autoantibody</w:t>
            </w:r>
          </w:p>
        </w:tc>
        <w:tc>
          <w:tcPr>
            <w:tcW w:w="4680" w:type="dxa"/>
            <w:shd w:val="clear" w:color="auto" w:fill="DCE6F1"/>
          </w:tcPr>
          <w:p w14:paraId="26DF758C" w14:textId="77777777" w:rsidR="00C26D0F" w:rsidRDefault="00C26D0F" w:rsidP="00A368AF">
            <w:pPr>
              <w:spacing w:before="40" w:after="40"/>
            </w:pPr>
            <w:r>
              <w:rPr>
                <w:b/>
              </w:rPr>
              <w:t>Pemphigus foliaceus</w:t>
            </w:r>
          </w:p>
        </w:tc>
      </w:tr>
      <w:tr w:rsidR="00C26D0F" w14:paraId="2CF68EAE" w14:textId="77777777" w:rsidTr="00A368AF">
        <w:tc>
          <w:tcPr>
            <w:tcW w:w="4680" w:type="dxa"/>
          </w:tcPr>
          <w:p w14:paraId="45A9669B" w14:textId="77777777" w:rsidR="00C26D0F" w:rsidRDefault="00C26D0F" w:rsidP="00A368AF">
            <w:pPr>
              <w:spacing w:before="40" w:after="40"/>
            </w:pPr>
            <w:r>
              <w:t>Desmoglein 3 + 1 autoantibody</w:t>
            </w:r>
          </w:p>
        </w:tc>
        <w:tc>
          <w:tcPr>
            <w:tcW w:w="4680" w:type="dxa"/>
          </w:tcPr>
          <w:p w14:paraId="0ED2182F" w14:textId="77777777" w:rsidR="00C26D0F" w:rsidRDefault="00C26D0F" w:rsidP="00A368AF">
            <w:pPr>
              <w:spacing w:before="40" w:after="40"/>
            </w:pPr>
            <w:r>
              <w:rPr>
                <w:b/>
              </w:rPr>
              <w:t>Pemphigus vulgaris</w:t>
            </w:r>
          </w:p>
        </w:tc>
      </w:tr>
      <w:tr w:rsidR="00C26D0F" w14:paraId="3BCF95A5" w14:textId="77777777" w:rsidTr="00A368AF">
        <w:tc>
          <w:tcPr>
            <w:tcW w:w="4680" w:type="dxa"/>
            <w:shd w:val="clear" w:color="auto" w:fill="DCE6F1"/>
          </w:tcPr>
          <w:p w14:paraId="09CC6741"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01A1EB61" w14:textId="77777777" w:rsidR="00C26D0F" w:rsidRDefault="00C26D0F" w:rsidP="00A368AF">
            <w:pPr>
              <w:spacing w:before="40" w:after="40"/>
            </w:pPr>
            <w:r>
              <w:rPr>
                <w:b/>
              </w:rPr>
              <w:t>IgA Pemphigus</w:t>
            </w:r>
          </w:p>
        </w:tc>
      </w:tr>
    </w:tbl>
    <w:p w14:paraId="25ACB7A1" w14:textId="77777777" w:rsidR="00C26D0F" w:rsidRDefault="00C26D0F" w:rsidP="00C26D0F"/>
    <w:p w14:paraId="6E0D74E0" w14:textId="77777777" w:rsidR="00C26D0F" w:rsidRDefault="00C26D0F" w:rsidP="00C26D0F">
      <w:pPr>
        <w:pStyle w:val="Heading3"/>
      </w:pPr>
      <w:r>
        <w:t>Translated &amp; Tidied Audio Transcript</w:t>
      </w:r>
    </w:p>
    <w:p w14:paraId="1549A9F7"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460A347C"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08C4507" w14:textId="77777777" w:rsidR="00C26D0F" w:rsidRDefault="00C26D0F" w:rsidP="00C26D0F">
      <w:r>
        <w:rPr>
          <w:b/>
        </w:rPr>
        <w:t>Student:</w:t>
      </w:r>
      <w:r>
        <w:t xml:space="preserve"> Is it one melanocyte for every 36 keratinocytes?</w:t>
      </w:r>
    </w:p>
    <w:p w14:paraId="7040D80F"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02ADB256"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5C9F3C85" w14:textId="77777777" w:rsidR="00C26D0F" w:rsidRDefault="00C26D0F" w:rsidP="00C26D0F">
      <w:r>
        <w:rPr>
          <w:b/>
        </w:rPr>
        <w:t>Student:</w:t>
      </w:r>
      <w:r>
        <w:t xml:space="preserve"> Pemphigus foliaceus.</w:t>
      </w:r>
    </w:p>
    <w:p w14:paraId="63E1ABC2" w14:textId="77777777" w:rsidR="00C26D0F" w:rsidRDefault="00C26D0F" w:rsidP="00C26D0F">
      <w:r>
        <w:rPr>
          <w:b/>
        </w:rPr>
        <w:t>Dr. Eman:</w:t>
      </w:r>
      <w:r>
        <w:t xml:space="preserve"> Correct. And Desmoglein 3 + 1?</w:t>
      </w:r>
    </w:p>
    <w:p w14:paraId="63872277" w14:textId="77777777" w:rsidR="00C26D0F" w:rsidRDefault="00C26D0F" w:rsidP="00C26D0F">
      <w:r>
        <w:rPr>
          <w:b/>
        </w:rPr>
        <w:t>Student:</w:t>
      </w:r>
      <w:r>
        <w:t xml:space="preserve"> Pemphigus vulgaris.</w:t>
      </w:r>
    </w:p>
    <w:p w14:paraId="52422C23"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4FA40CB0" w14:textId="77777777" w:rsidR="00C26D0F" w:rsidRDefault="00C26D0F" w:rsidP="00C26D0F">
      <w:pPr>
        <w:pBdr>
          <w:bottom w:val="single" w:sz="6" w:space="1" w:color="4472C4"/>
        </w:pBdr>
      </w:pPr>
    </w:p>
    <w:p w14:paraId="63878AD6" w14:textId="77777777" w:rsidR="00C26D0F" w:rsidRDefault="00C26D0F" w:rsidP="00C26D0F">
      <w:pPr>
        <w:pStyle w:val="Heading2"/>
      </w:pPr>
      <w:r>
        <w:t>5. The Stratum Granulosum &amp; Stratum Corneum — The Skin Barrier</w:t>
      </w:r>
    </w:p>
    <w:p w14:paraId="61E617D8" w14:textId="77777777" w:rsidR="00C26D0F" w:rsidRDefault="00C26D0F" w:rsidP="00C26D0F">
      <w:pPr>
        <w:pStyle w:val="Heading3"/>
      </w:pPr>
      <w:r>
        <w:t>Summary</w:t>
      </w:r>
    </w:p>
    <w:p w14:paraId="532DAD15" w14:textId="77777777" w:rsidR="00C26D0F" w:rsidRDefault="00C26D0F" w:rsidP="00C26D0F">
      <w:pPr>
        <w:pStyle w:val="Heading4"/>
      </w:pPr>
      <w:r>
        <w:t>Stratum Granulosum</w:t>
      </w:r>
    </w:p>
    <w:p w14:paraId="1A55E2E3" w14:textId="77777777" w:rsidR="00C26D0F" w:rsidRDefault="00C26D0F" w:rsidP="00C26D0F">
      <w:pPr>
        <w:pStyle w:val="ListBullet"/>
      </w:pPr>
      <w:r>
        <w:t xml:space="preserve">Contains </w:t>
      </w:r>
      <w:r>
        <w:rPr>
          <w:b/>
        </w:rPr>
        <w:t>two key organelles</w:t>
      </w:r>
      <w:r>
        <w:t xml:space="preserve"> that build the skin barrier:</w:t>
      </w:r>
    </w:p>
    <w:p w14:paraId="6BEDD349"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1DCF99E6"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04FC221"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4ED740F5"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32E3D018" w14:textId="77777777" w:rsidR="00C26D0F" w:rsidRDefault="00C26D0F" w:rsidP="00C26D0F">
      <w:pPr>
        <w:pStyle w:val="Heading4"/>
      </w:pPr>
      <w:r>
        <w:t>Stratum Corneum — The "Brick and Mortar"</w:t>
      </w:r>
    </w:p>
    <w:p w14:paraId="68B3016F" w14:textId="77777777" w:rsidR="00C26D0F" w:rsidRDefault="00C26D0F" w:rsidP="00C26D0F">
      <w:pPr>
        <w:pStyle w:val="ListBullet"/>
      </w:pPr>
      <w:r>
        <w:t xml:space="preserve">Largest cells of the epidermis; </w:t>
      </w:r>
      <w:r>
        <w:rPr>
          <w:b/>
        </w:rPr>
        <w:t>non-viable, anucleate</w:t>
      </w:r>
    </w:p>
    <w:p w14:paraId="364ADB90" w14:textId="77777777" w:rsidR="00C26D0F" w:rsidRDefault="00C26D0F" w:rsidP="00C26D0F">
      <w:pPr>
        <w:pStyle w:val="ListBullet"/>
      </w:pPr>
      <w:r>
        <w:t xml:space="preserve">Cells = </w:t>
      </w:r>
      <w:r>
        <w:rPr>
          <w:b/>
        </w:rPr>
        <w:t>Corneocytes</w:t>
      </w:r>
      <w:r>
        <w:t xml:space="preserve"> (formerly keratinocytes) — the </w:t>
      </w:r>
      <w:r>
        <w:rPr>
          <w:b/>
        </w:rPr>
        <w:t>"bricks"</w:t>
      </w:r>
    </w:p>
    <w:p w14:paraId="70D5EDCA"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5A104D5A"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3E744FFC"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0F2D4BAB"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57BC9FC8"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442A7213" w14:textId="77777777" w:rsidTr="00A368AF">
        <w:tc>
          <w:tcPr>
            <w:tcW w:w="2340" w:type="dxa"/>
            <w:shd w:val="clear" w:color="auto" w:fill="1F3964"/>
          </w:tcPr>
          <w:p w14:paraId="7A4AB27D" w14:textId="77777777" w:rsidR="00C26D0F" w:rsidRDefault="00C26D0F" w:rsidP="00A368AF">
            <w:pPr>
              <w:spacing w:before="40" w:after="40"/>
            </w:pPr>
            <w:r>
              <w:rPr>
                <w:b/>
                <w:color w:val="FFFFFF"/>
              </w:rPr>
              <w:t>Protein</w:t>
            </w:r>
          </w:p>
        </w:tc>
        <w:tc>
          <w:tcPr>
            <w:tcW w:w="2340" w:type="dxa"/>
            <w:shd w:val="clear" w:color="auto" w:fill="1F3964"/>
          </w:tcPr>
          <w:p w14:paraId="1EAE68C3" w14:textId="77777777" w:rsidR="00C26D0F" w:rsidRDefault="00C26D0F" w:rsidP="00A368AF">
            <w:pPr>
              <w:spacing w:before="40" w:after="40"/>
            </w:pPr>
            <w:r>
              <w:rPr>
                <w:b/>
                <w:color w:val="FFFFFF"/>
              </w:rPr>
              <w:t>Location</w:t>
            </w:r>
          </w:p>
        </w:tc>
        <w:tc>
          <w:tcPr>
            <w:tcW w:w="2340" w:type="dxa"/>
            <w:shd w:val="clear" w:color="auto" w:fill="1F3964"/>
          </w:tcPr>
          <w:p w14:paraId="23F5C45A" w14:textId="77777777" w:rsidR="00C26D0F" w:rsidRDefault="00C26D0F" w:rsidP="00A368AF">
            <w:pPr>
              <w:spacing w:before="40" w:after="40"/>
            </w:pPr>
            <w:r>
              <w:rPr>
                <w:b/>
                <w:color w:val="FFFFFF"/>
              </w:rPr>
              <w:t>Function</w:t>
            </w:r>
          </w:p>
        </w:tc>
        <w:tc>
          <w:tcPr>
            <w:tcW w:w="2340" w:type="dxa"/>
            <w:shd w:val="clear" w:color="auto" w:fill="1F3964"/>
          </w:tcPr>
          <w:p w14:paraId="267A7D6C" w14:textId="77777777" w:rsidR="00C26D0F" w:rsidRDefault="00C26D0F" w:rsidP="00A368AF">
            <w:pPr>
              <w:spacing w:before="40" w:after="40"/>
            </w:pPr>
            <w:r>
              <w:rPr>
                <w:b/>
                <w:color w:val="FFFFFF"/>
              </w:rPr>
              <w:t>Disease if Defective</w:t>
            </w:r>
          </w:p>
        </w:tc>
      </w:tr>
      <w:tr w:rsidR="00C26D0F" w14:paraId="00578499" w14:textId="77777777" w:rsidTr="00A368AF">
        <w:tc>
          <w:tcPr>
            <w:tcW w:w="2340" w:type="dxa"/>
          </w:tcPr>
          <w:p w14:paraId="2B671493" w14:textId="77777777" w:rsidR="00C26D0F" w:rsidRDefault="00C26D0F" w:rsidP="00A368AF">
            <w:pPr>
              <w:spacing w:before="40" w:after="40"/>
            </w:pPr>
            <w:r>
              <w:rPr>
                <w:b/>
              </w:rPr>
              <w:t>Filaggrin</w:t>
            </w:r>
          </w:p>
        </w:tc>
        <w:tc>
          <w:tcPr>
            <w:tcW w:w="2340" w:type="dxa"/>
          </w:tcPr>
          <w:p w14:paraId="2C8D24CB" w14:textId="77777777" w:rsidR="00C26D0F" w:rsidRDefault="00C26D0F" w:rsidP="00A368AF">
            <w:pPr>
              <w:spacing w:before="40" w:after="40"/>
            </w:pPr>
            <w:r>
              <w:t>Keratohyalin granules → Corneum</w:t>
            </w:r>
          </w:p>
        </w:tc>
        <w:tc>
          <w:tcPr>
            <w:tcW w:w="2340" w:type="dxa"/>
          </w:tcPr>
          <w:p w14:paraId="3DC94DF9" w14:textId="77777777" w:rsidR="00C26D0F" w:rsidRDefault="00C26D0F" w:rsidP="00A368AF">
            <w:pPr>
              <w:spacing w:before="40" w:after="40"/>
            </w:pPr>
            <w:r>
              <w:t>Cross-links keratin filaments; degrades to NMF</w:t>
            </w:r>
          </w:p>
        </w:tc>
        <w:tc>
          <w:tcPr>
            <w:tcW w:w="2340" w:type="dxa"/>
          </w:tcPr>
          <w:p w14:paraId="6EC11535" w14:textId="77777777" w:rsidR="00C26D0F" w:rsidRDefault="00C26D0F" w:rsidP="00A368AF">
            <w:pPr>
              <w:spacing w:before="40" w:after="40"/>
            </w:pPr>
            <w:r>
              <w:rPr>
                <w:b/>
              </w:rPr>
              <w:t>Atopic dermatitis, Ichthyosis vulgaris</w:t>
            </w:r>
          </w:p>
        </w:tc>
      </w:tr>
      <w:tr w:rsidR="00C26D0F" w14:paraId="2EAD3760" w14:textId="77777777" w:rsidTr="00A368AF">
        <w:tc>
          <w:tcPr>
            <w:tcW w:w="2340" w:type="dxa"/>
            <w:shd w:val="clear" w:color="auto" w:fill="DCE6F1"/>
          </w:tcPr>
          <w:p w14:paraId="38869C40"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1F2525B6" w14:textId="77777777" w:rsidR="00C26D0F" w:rsidRDefault="00C26D0F" w:rsidP="00A368AF">
            <w:pPr>
              <w:spacing w:before="40" w:after="40"/>
            </w:pPr>
            <w:r>
              <w:t>Cornified envelope</w:t>
            </w:r>
          </w:p>
        </w:tc>
        <w:tc>
          <w:tcPr>
            <w:tcW w:w="2340" w:type="dxa"/>
            <w:shd w:val="clear" w:color="auto" w:fill="DCE6F1"/>
          </w:tcPr>
          <w:p w14:paraId="6F246C8A" w14:textId="77777777" w:rsidR="00C26D0F" w:rsidRDefault="00C26D0F" w:rsidP="00A368AF">
            <w:pPr>
              <w:spacing w:before="40" w:after="40"/>
            </w:pPr>
            <w:r>
              <w:t>Structural proteins of the cornified envelope</w:t>
            </w:r>
          </w:p>
        </w:tc>
        <w:tc>
          <w:tcPr>
            <w:tcW w:w="2340" w:type="dxa"/>
            <w:shd w:val="clear" w:color="auto" w:fill="DCE6F1"/>
          </w:tcPr>
          <w:p w14:paraId="6364D787" w14:textId="77777777" w:rsidR="00C26D0F" w:rsidRDefault="00C26D0F" w:rsidP="00A368AF">
            <w:pPr>
              <w:spacing w:before="40" w:after="40"/>
            </w:pPr>
            <w:r>
              <w:t>Vohwinkel syndrome, Ichthyosis</w:t>
            </w:r>
          </w:p>
        </w:tc>
      </w:tr>
      <w:tr w:rsidR="00C26D0F" w14:paraId="786963DF" w14:textId="77777777" w:rsidTr="00A368AF">
        <w:tc>
          <w:tcPr>
            <w:tcW w:w="2340" w:type="dxa"/>
          </w:tcPr>
          <w:p w14:paraId="463235D7" w14:textId="77777777" w:rsidR="00C26D0F" w:rsidRDefault="00C26D0F" w:rsidP="00A368AF">
            <w:pPr>
              <w:spacing w:before="40" w:after="40"/>
            </w:pPr>
            <w:r>
              <w:rPr>
                <w:b/>
              </w:rPr>
              <w:t>Transglutaminase 1</w:t>
            </w:r>
          </w:p>
        </w:tc>
        <w:tc>
          <w:tcPr>
            <w:tcW w:w="2340" w:type="dxa"/>
          </w:tcPr>
          <w:p w14:paraId="0F485C64" w14:textId="77777777" w:rsidR="00C26D0F" w:rsidRDefault="00C26D0F" w:rsidP="00A368AF">
            <w:pPr>
              <w:spacing w:before="40" w:after="40"/>
            </w:pPr>
            <w:r>
              <w:t>Granular–corneum junction</w:t>
            </w:r>
          </w:p>
        </w:tc>
        <w:tc>
          <w:tcPr>
            <w:tcW w:w="2340" w:type="dxa"/>
          </w:tcPr>
          <w:p w14:paraId="660D0F4A" w14:textId="77777777" w:rsidR="00C26D0F" w:rsidRDefault="00C26D0F" w:rsidP="00A368AF">
            <w:pPr>
              <w:spacing w:before="40" w:after="40"/>
            </w:pPr>
            <w:r>
              <w:t>Cross-links envelope proteins</w:t>
            </w:r>
          </w:p>
        </w:tc>
        <w:tc>
          <w:tcPr>
            <w:tcW w:w="2340" w:type="dxa"/>
          </w:tcPr>
          <w:p w14:paraId="1E10751C" w14:textId="77777777" w:rsidR="00C26D0F" w:rsidRDefault="00C26D0F" w:rsidP="00A368AF">
            <w:pPr>
              <w:spacing w:before="40" w:after="40"/>
            </w:pPr>
            <w:r>
              <w:rPr>
                <w:b/>
              </w:rPr>
              <w:t>Lamellar ichthyosis</w:t>
            </w:r>
          </w:p>
        </w:tc>
      </w:tr>
      <w:tr w:rsidR="00C26D0F" w14:paraId="23F0F33E" w14:textId="77777777" w:rsidTr="00A368AF">
        <w:tc>
          <w:tcPr>
            <w:tcW w:w="2340" w:type="dxa"/>
            <w:shd w:val="clear" w:color="auto" w:fill="DCE6F1"/>
          </w:tcPr>
          <w:p w14:paraId="7E2964C2" w14:textId="77777777" w:rsidR="00C26D0F" w:rsidRDefault="00C26D0F" w:rsidP="00A368AF">
            <w:pPr>
              <w:spacing w:before="40" w:after="40"/>
            </w:pPr>
            <w:r>
              <w:rPr>
                <w:b/>
              </w:rPr>
              <w:t>Odland bodies (Lipid lamellae)</w:t>
            </w:r>
          </w:p>
        </w:tc>
        <w:tc>
          <w:tcPr>
            <w:tcW w:w="2340" w:type="dxa"/>
            <w:shd w:val="clear" w:color="auto" w:fill="DCE6F1"/>
          </w:tcPr>
          <w:p w14:paraId="150B6555" w14:textId="77777777" w:rsidR="00C26D0F" w:rsidRDefault="00C26D0F" w:rsidP="00A368AF">
            <w:pPr>
              <w:spacing w:before="40" w:after="40"/>
            </w:pPr>
            <w:r>
              <w:t>Between corneocytes</w:t>
            </w:r>
          </w:p>
        </w:tc>
        <w:tc>
          <w:tcPr>
            <w:tcW w:w="2340" w:type="dxa"/>
            <w:shd w:val="clear" w:color="auto" w:fill="DCE6F1"/>
          </w:tcPr>
          <w:p w14:paraId="713B3548" w14:textId="77777777" w:rsidR="00C26D0F" w:rsidRDefault="00C26D0F" w:rsidP="00A368AF">
            <w:pPr>
              <w:spacing w:before="40" w:after="40"/>
            </w:pPr>
            <w:r>
              <w:t>Water barrier (mortar)</w:t>
            </w:r>
          </w:p>
        </w:tc>
        <w:tc>
          <w:tcPr>
            <w:tcW w:w="2340" w:type="dxa"/>
            <w:shd w:val="clear" w:color="auto" w:fill="DCE6F1"/>
          </w:tcPr>
          <w:p w14:paraId="07780F55" w14:textId="77777777" w:rsidR="00C26D0F" w:rsidRDefault="00C26D0F" w:rsidP="00A368AF">
            <w:pPr>
              <w:spacing w:before="40" w:after="40"/>
            </w:pPr>
            <w:r>
              <w:rPr>
                <w:b/>
              </w:rPr>
              <w:t>Lamellar ichthyosis; Atopic dermatitis</w:t>
            </w:r>
          </w:p>
        </w:tc>
      </w:tr>
      <w:tr w:rsidR="00C26D0F" w14:paraId="1025164F" w14:textId="77777777" w:rsidTr="00A368AF">
        <w:tc>
          <w:tcPr>
            <w:tcW w:w="2340" w:type="dxa"/>
          </w:tcPr>
          <w:p w14:paraId="6DB05050" w14:textId="77777777" w:rsidR="00C26D0F" w:rsidRDefault="00C26D0F" w:rsidP="00A368AF">
            <w:pPr>
              <w:spacing w:before="40" w:after="40"/>
            </w:pPr>
            <w:r>
              <w:rPr>
                <w:b/>
              </w:rPr>
              <w:t>Ceramide</w:t>
            </w:r>
          </w:p>
        </w:tc>
        <w:tc>
          <w:tcPr>
            <w:tcW w:w="2340" w:type="dxa"/>
          </w:tcPr>
          <w:p w14:paraId="2005EF25" w14:textId="77777777" w:rsidR="00C26D0F" w:rsidRDefault="00C26D0F" w:rsidP="00A368AF">
            <w:pPr>
              <w:spacing w:before="40" w:after="40"/>
            </w:pPr>
            <w:r>
              <w:t>Lipid lamellae</w:t>
            </w:r>
          </w:p>
        </w:tc>
        <w:tc>
          <w:tcPr>
            <w:tcW w:w="2340" w:type="dxa"/>
          </w:tcPr>
          <w:p w14:paraId="1EB42F71" w14:textId="77777777" w:rsidR="00C26D0F" w:rsidRDefault="00C26D0F" w:rsidP="00A368AF">
            <w:pPr>
              <w:spacing w:before="40" w:after="40"/>
            </w:pPr>
            <w:r>
              <w:t>Main lipid component of mortar</w:t>
            </w:r>
          </w:p>
        </w:tc>
        <w:tc>
          <w:tcPr>
            <w:tcW w:w="2340" w:type="dxa"/>
          </w:tcPr>
          <w:p w14:paraId="018CC318" w14:textId="77777777" w:rsidR="00C26D0F" w:rsidRDefault="00C26D0F" w:rsidP="00A368AF">
            <w:pPr>
              <w:spacing w:before="40" w:after="40"/>
            </w:pPr>
            <w:r>
              <w:t>Barrier dysfunction</w:t>
            </w:r>
          </w:p>
        </w:tc>
      </w:tr>
    </w:tbl>
    <w:p w14:paraId="79D59D14" w14:textId="77777777" w:rsidR="00C26D0F" w:rsidRDefault="00C26D0F" w:rsidP="00C26D0F"/>
    <w:p w14:paraId="12F7FF71"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4F0F54F6" w14:textId="77777777" w:rsidR="00C26D0F" w:rsidRDefault="00C26D0F" w:rsidP="00C26D0F">
      <w:pPr>
        <w:shd w:val="clear" w:color="auto" w:fill="E8F0FE"/>
        <w:spacing w:before="40" w:after="40"/>
        <w:ind w:left="567"/>
      </w:pPr>
      <w:r>
        <w:rPr>
          <w:b/>
        </w:rPr>
        <w:t>Answer: E — Odland bodies (Lamellar bodies)</w:t>
      </w:r>
    </w:p>
    <w:p w14:paraId="1A3B4314"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6E890458" w14:textId="77777777" w:rsidR="00C26D0F" w:rsidRDefault="00C26D0F" w:rsidP="00C26D0F">
      <w:pPr>
        <w:pStyle w:val="Heading3"/>
      </w:pPr>
      <w:r>
        <w:t>Translated &amp; Tidied Audio Transcript</w:t>
      </w:r>
    </w:p>
    <w:p w14:paraId="19789902" w14:textId="77777777" w:rsidR="00C26D0F" w:rsidRDefault="00C26D0F" w:rsidP="00C26D0F">
      <w:r>
        <w:rPr>
          <w:b/>
        </w:rPr>
        <w:t>Dr. Eman:</w:t>
      </w:r>
      <w:r>
        <w:t xml:space="preserve"> The stratum granulosum — why is it named "granulosum"?</w:t>
      </w:r>
    </w:p>
    <w:p w14:paraId="4292B113" w14:textId="77777777" w:rsidR="00C26D0F" w:rsidRDefault="00C26D0F" w:rsidP="00C26D0F">
      <w:r>
        <w:rPr>
          <w:b/>
        </w:rPr>
        <w:t>Student (Dr. Moataz):</w:t>
      </w:r>
      <w:r>
        <w:t xml:space="preserve"> Because it contains granules.</w:t>
      </w:r>
    </w:p>
    <w:p w14:paraId="10A00D75"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6730F607"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5C5B510B" w14:textId="77777777" w:rsidR="00C26D0F" w:rsidRDefault="00C26D0F" w:rsidP="00C26D0F">
      <w:r>
        <w:rPr>
          <w:b/>
        </w:rPr>
        <w:t>Dr. Eman:</w:t>
      </w:r>
      <w:r>
        <w:t xml:space="preserve"> If there is a defect in Filaggrin — what diseases result?</w:t>
      </w:r>
    </w:p>
    <w:p w14:paraId="3640FF6B" w14:textId="77777777" w:rsidR="00C26D0F" w:rsidRDefault="00C26D0F" w:rsidP="00C26D0F">
      <w:r>
        <w:rPr>
          <w:b/>
        </w:rPr>
        <w:t>Student:</w:t>
      </w:r>
      <w:r>
        <w:t xml:space="preserve"> Atopic dermatitis and Ichthyosis vulgaris.</w:t>
      </w:r>
    </w:p>
    <w:p w14:paraId="76937F57"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138913C9"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0CC8BE25"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0C3346CB"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262F99D0" w14:textId="77777777" w:rsidR="00C26D0F" w:rsidRDefault="00C26D0F" w:rsidP="00C26D0F">
      <w:pPr>
        <w:pBdr>
          <w:bottom w:val="single" w:sz="6" w:space="1" w:color="4472C4"/>
        </w:pBdr>
      </w:pPr>
    </w:p>
    <w:p w14:paraId="0B2C7FA8" w14:textId="77777777" w:rsidR="00C26D0F" w:rsidRDefault="00C26D0F" w:rsidP="00C26D0F">
      <w:pPr>
        <w:pStyle w:val="Heading2"/>
      </w:pPr>
      <w:r>
        <w:t>6. Non-Keratinocyte Cells of the Epidermis</w:t>
      </w:r>
    </w:p>
    <w:p w14:paraId="452A0142" w14:textId="77777777" w:rsidR="00C26D0F" w:rsidRDefault="00C26D0F" w:rsidP="00C26D0F">
      <w:pPr>
        <w:pStyle w:val="Heading3"/>
      </w:pPr>
      <w:r>
        <w:t>Summary</w:t>
      </w:r>
    </w:p>
    <w:p w14:paraId="777F27C6" w14:textId="77777777" w:rsidR="00C26D0F" w:rsidRDefault="00C26D0F" w:rsidP="00C26D0F">
      <w:pPr>
        <w:pStyle w:val="Heading4"/>
      </w:pPr>
      <w:r>
        <w:t>Melanocytes</w:t>
      </w:r>
    </w:p>
    <w:p w14:paraId="6425DF39" w14:textId="77777777" w:rsidR="00C26D0F" w:rsidRDefault="00C26D0F" w:rsidP="00C26D0F">
      <w:pPr>
        <w:pStyle w:val="ListBullet"/>
      </w:pPr>
      <w:r>
        <w:t xml:space="preserve">Origin: </w:t>
      </w:r>
      <w:r>
        <w:rPr>
          <w:b/>
        </w:rPr>
        <w:t>Neural crest cells</w:t>
      </w:r>
      <w:r>
        <w:t xml:space="preserve"> — migrate to the basal layer during embryogenesis</w:t>
      </w:r>
    </w:p>
    <w:p w14:paraId="1BF17722" w14:textId="77777777" w:rsidR="00C26D0F" w:rsidRDefault="00C26D0F" w:rsidP="00C26D0F">
      <w:pPr>
        <w:pStyle w:val="ListBullet"/>
      </w:pPr>
      <w:r>
        <w:t>Location: Basal layer (1 per 8–10 keratinocytes anatomically; 1 per 36 functionally)</w:t>
      </w:r>
    </w:p>
    <w:p w14:paraId="19741CA2"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167B3F0E" w14:textId="77777777" w:rsidR="00C26D0F" w:rsidRDefault="00C26D0F" w:rsidP="00C26D0F">
      <w:pPr>
        <w:pStyle w:val="ListBullet"/>
      </w:pPr>
      <w:r>
        <w:t xml:space="preserve">Key enzyme: </w:t>
      </w:r>
      <w:r>
        <w:rPr>
          <w:b/>
        </w:rPr>
        <w:t>Tyrosinase</w:t>
      </w:r>
    </w:p>
    <w:p w14:paraId="112ECB83"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4B4228BF"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526E5FE5" w14:textId="77777777" w:rsidTr="00A368AF">
        <w:tc>
          <w:tcPr>
            <w:tcW w:w="4680" w:type="dxa"/>
            <w:shd w:val="clear" w:color="auto" w:fill="1F3964"/>
          </w:tcPr>
          <w:p w14:paraId="4421FE27" w14:textId="77777777" w:rsidR="00C26D0F" w:rsidRDefault="00C26D0F" w:rsidP="00A368AF">
            <w:pPr>
              <w:spacing w:before="40" w:after="40"/>
            </w:pPr>
            <w:r>
              <w:rPr>
                <w:b/>
                <w:color w:val="FFFFFF"/>
              </w:rPr>
              <w:t>Defect/Event</w:t>
            </w:r>
          </w:p>
        </w:tc>
        <w:tc>
          <w:tcPr>
            <w:tcW w:w="4680" w:type="dxa"/>
            <w:shd w:val="clear" w:color="auto" w:fill="1F3964"/>
          </w:tcPr>
          <w:p w14:paraId="6720050B" w14:textId="77777777" w:rsidR="00C26D0F" w:rsidRDefault="00C26D0F" w:rsidP="00A368AF">
            <w:pPr>
              <w:spacing w:before="40" w:after="40"/>
            </w:pPr>
            <w:r>
              <w:rPr>
                <w:b/>
                <w:color w:val="FFFFFF"/>
              </w:rPr>
              <w:t>Disease</w:t>
            </w:r>
          </w:p>
        </w:tc>
      </w:tr>
      <w:tr w:rsidR="00C26D0F" w14:paraId="60C8F8AF" w14:textId="77777777" w:rsidTr="00A368AF">
        <w:tc>
          <w:tcPr>
            <w:tcW w:w="4680" w:type="dxa"/>
          </w:tcPr>
          <w:p w14:paraId="6F61B96B" w14:textId="77777777" w:rsidR="00C26D0F" w:rsidRDefault="00C26D0F" w:rsidP="00A368AF">
            <w:pPr>
              <w:spacing w:before="40" w:after="40"/>
            </w:pPr>
            <w:r>
              <w:t>Tyrosinase gene defect (enzyme absent)</w:t>
            </w:r>
          </w:p>
        </w:tc>
        <w:tc>
          <w:tcPr>
            <w:tcW w:w="4680" w:type="dxa"/>
          </w:tcPr>
          <w:p w14:paraId="131326EC" w14:textId="77777777" w:rsidR="00C26D0F" w:rsidRDefault="00C26D0F" w:rsidP="00A368AF">
            <w:pPr>
              <w:spacing w:before="40" w:after="40"/>
            </w:pPr>
            <w:r>
              <w:rPr>
                <w:b/>
              </w:rPr>
              <w:t>Albinism (Oculocutaneous)</w:t>
            </w:r>
          </w:p>
        </w:tc>
      </w:tr>
      <w:tr w:rsidR="00C26D0F" w14:paraId="0B584C99" w14:textId="77777777" w:rsidTr="00A368AF">
        <w:tc>
          <w:tcPr>
            <w:tcW w:w="4680" w:type="dxa"/>
            <w:shd w:val="clear" w:color="auto" w:fill="DCE6F1"/>
          </w:tcPr>
          <w:p w14:paraId="18F94052" w14:textId="77777777" w:rsidR="00C26D0F" w:rsidRDefault="00C26D0F" w:rsidP="00A368AF">
            <w:pPr>
              <w:spacing w:before="40" w:after="40"/>
            </w:pPr>
            <w:r>
              <w:t>Autoantibodies destroy melanocytes</w:t>
            </w:r>
          </w:p>
        </w:tc>
        <w:tc>
          <w:tcPr>
            <w:tcW w:w="4680" w:type="dxa"/>
            <w:shd w:val="clear" w:color="auto" w:fill="DCE6F1"/>
          </w:tcPr>
          <w:p w14:paraId="2D254F19" w14:textId="77777777" w:rsidR="00C26D0F" w:rsidRDefault="00C26D0F" w:rsidP="00A368AF">
            <w:pPr>
              <w:spacing w:before="40" w:after="40"/>
            </w:pPr>
            <w:r>
              <w:rPr>
                <w:b/>
              </w:rPr>
              <w:t>Vitiligo</w:t>
            </w:r>
          </w:p>
        </w:tc>
      </w:tr>
      <w:tr w:rsidR="00C26D0F" w14:paraId="4B69E909" w14:textId="77777777" w:rsidTr="00A368AF">
        <w:tc>
          <w:tcPr>
            <w:tcW w:w="4680" w:type="dxa"/>
          </w:tcPr>
          <w:p w14:paraId="557F4D3E" w14:textId="77777777" w:rsidR="00C26D0F" w:rsidRDefault="00C26D0F" w:rsidP="00A368AF">
            <w:pPr>
              <w:spacing w:before="40" w:after="40"/>
            </w:pPr>
            <w:r>
              <w:t>Defective melanosome transport to keratinocytes</w:t>
            </w:r>
          </w:p>
        </w:tc>
        <w:tc>
          <w:tcPr>
            <w:tcW w:w="4680" w:type="dxa"/>
          </w:tcPr>
          <w:p w14:paraId="0FC31E31"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A78F3AE" w14:textId="77777777" w:rsidTr="00A368AF">
        <w:tc>
          <w:tcPr>
            <w:tcW w:w="4680" w:type="dxa"/>
            <w:shd w:val="clear" w:color="auto" w:fill="DCE6F1"/>
          </w:tcPr>
          <w:p w14:paraId="391DD0B1" w14:textId="77777777" w:rsidR="00C26D0F" w:rsidRDefault="00C26D0F" w:rsidP="00A368AF">
            <w:pPr>
              <w:spacing w:before="40" w:after="40"/>
            </w:pPr>
            <w:r>
              <w:t>Melanocyte migration failure during embryogenesis (KIT mutation)</w:t>
            </w:r>
          </w:p>
        </w:tc>
        <w:tc>
          <w:tcPr>
            <w:tcW w:w="4680" w:type="dxa"/>
            <w:shd w:val="clear" w:color="auto" w:fill="DCE6F1"/>
          </w:tcPr>
          <w:p w14:paraId="47DBE8A6"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282DB731" w14:textId="77777777" w:rsidTr="00A368AF">
        <w:tc>
          <w:tcPr>
            <w:tcW w:w="4680" w:type="dxa"/>
          </w:tcPr>
          <w:p w14:paraId="6D295012" w14:textId="77777777" w:rsidR="00C26D0F" w:rsidRDefault="00C26D0F" w:rsidP="00A368AF">
            <w:pPr>
              <w:spacing w:before="40" w:after="40"/>
            </w:pPr>
            <w:r>
              <w:t>Increased melanin production</w:t>
            </w:r>
          </w:p>
        </w:tc>
        <w:tc>
          <w:tcPr>
            <w:tcW w:w="4680" w:type="dxa"/>
          </w:tcPr>
          <w:p w14:paraId="64F1B806" w14:textId="77777777" w:rsidR="00C26D0F" w:rsidRDefault="00C26D0F" w:rsidP="00A368AF">
            <w:pPr>
              <w:spacing w:before="40" w:after="40"/>
            </w:pPr>
            <w:r>
              <w:rPr>
                <w:b/>
              </w:rPr>
              <w:t>Melasma (Chloasma)</w:t>
            </w:r>
          </w:p>
        </w:tc>
      </w:tr>
      <w:tr w:rsidR="00C26D0F" w14:paraId="21F67020" w14:textId="77777777" w:rsidTr="00A368AF">
        <w:tc>
          <w:tcPr>
            <w:tcW w:w="4680" w:type="dxa"/>
            <w:shd w:val="clear" w:color="auto" w:fill="DCE6F1"/>
          </w:tcPr>
          <w:p w14:paraId="7CD993AF" w14:textId="77777777" w:rsidR="00C26D0F" w:rsidRDefault="00C26D0F" w:rsidP="00A368AF">
            <w:pPr>
              <w:spacing w:before="40" w:after="40"/>
            </w:pPr>
            <w:r>
              <w:t>Proliferation of melanocytes (benign)</w:t>
            </w:r>
          </w:p>
        </w:tc>
        <w:tc>
          <w:tcPr>
            <w:tcW w:w="4680" w:type="dxa"/>
            <w:shd w:val="clear" w:color="auto" w:fill="DCE6F1"/>
          </w:tcPr>
          <w:p w14:paraId="4203AC51" w14:textId="77777777" w:rsidR="00C26D0F" w:rsidRDefault="00C26D0F" w:rsidP="00A368AF">
            <w:pPr>
              <w:spacing w:before="40" w:after="40"/>
            </w:pPr>
            <w:r>
              <w:rPr>
                <w:b/>
              </w:rPr>
              <w:t>Melanocytic nevus</w:t>
            </w:r>
            <w:r>
              <w:t xml:space="preserve"> (nevus cell = modified melanocyte)</w:t>
            </w:r>
          </w:p>
        </w:tc>
      </w:tr>
    </w:tbl>
    <w:p w14:paraId="06384728" w14:textId="77777777" w:rsidR="00C26D0F" w:rsidRDefault="00C26D0F" w:rsidP="00C26D0F"/>
    <w:p w14:paraId="380E809B" w14:textId="77777777" w:rsidR="00C26D0F" w:rsidRDefault="00C26D0F" w:rsidP="00C26D0F">
      <w:pPr>
        <w:pStyle w:val="Heading4"/>
      </w:pPr>
      <w:r>
        <w:t>Merkel Cells</w:t>
      </w:r>
    </w:p>
    <w:p w14:paraId="1F688131" w14:textId="77777777" w:rsidR="00C26D0F" w:rsidRDefault="00C26D0F" w:rsidP="00C26D0F">
      <w:pPr>
        <w:pStyle w:val="ListBullet"/>
      </w:pPr>
      <w:r>
        <w:t xml:space="preserve">Type I </w:t>
      </w:r>
      <w:r>
        <w:rPr>
          <w:b/>
        </w:rPr>
        <w:t>mechanoreceptors</w:t>
      </w:r>
      <w:r>
        <w:t xml:space="preserve"> (tactile sensitivity)</w:t>
      </w:r>
    </w:p>
    <w:p w14:paraId="07310833" w14:textId="77777777" w:rsidR="00C26D0F" w:rsidRDefault="00C26D0F" w:rsidP="00C26D0F">
      <w:pPr>
        <w:pStyle w:val="ListBullet"/>
      </w:pPr>
      <w:r>
        <w:t xml:space="preserve">Found in: </w:t>
      </w:r>
      <w:r>
        <w:rPr>
          <w:b/>
        </w:rPr>
        <w:t>Digits, lips, oral cavity, outer root sheath of hair follicle</w:t>
      </w:r>
    </w:p>
    <w:p w14:paraId="7F14465E"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47DC8D0B" w14:textId="77777777" w:rsidR="00C26D0F" w:rsidRDefault="00C26D0F" w:rsidP="00C26D0F">
      <w:pPr>
        <w:pStyle w:val="Heading4"/>
      </w:pPr>
      <w:r>
        <w:t>Langerhans Cells</w:t>
      </w:r>
    </w:p>
    <w:p w14:paraId="731BB370" w14:textId="77777777" w:rsidR="00C26D0F" w:rsidRDefault="00C26D0F" w:rsidP="00C26D0F">
      <w:pPr>
        <w:pStyle w:val="ListBullet"/>
      </w:pPr>
      <w:r>
        <w:rPr>
          <w:b/>
        </w:rPr>
        <w:t>Dendritic, bone-marrow derived</w:t>
      </w:r>
      <w:r>
        <w:t xml:space="preserve"> cells</w:t>
      </w:r>
    </w:p>
    <w:p w14:paraId="08BFC4BB"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3FEAE2EB" w14:textId="77777777" w:rsidR="00C26D0F" w:rsidRDefault="00C26D0F" w:rsidP="00C26D0F">
      <w:pPr>
        <w:pStyle w:val="ListBullet"/>
      </w:pPr>
      <w:r>
        <w:t xml:space="preserve">Part of the </w:t>
      </w:r>
      <w:r>
        <w:rPr>
          <w:b/>
        </w:rPr>
        <w:t>adaptive immune system</w:t>
      </w:r>
      <w:r>
        <w:t xml:space="preserve"> of the skin</w:t>
      </w:r>
    </w:p>
    <w:p w14:paraId="311038EC" w14:textId="77777777" w:rsidR="00C26D0F" w:rsidRDefault="00C26D0F" w:rsidP="00C26D0F">
      <w:pPr>
        <w:pStyle w:val="ListBullet"/>
      </w:pPr>
      <w:r>
        <w:t>Marker: CD1a, CD11c</w:t>
      </w:r>
    </w:p>
    <w:p w14:paraId="5664909F" w14:textId="77777777" w:rsidR="00C26D0F" w:rsidRDefault="00C26D0F" w:rsidP="00C26D0F">
      <w:pPr>
        <w:pStyle w:val="ListBullet"/>
      </w:pPr>
      <w:r>
        <w:t>Depleted by phototherapy (NB-UVB) → one mechanism by which phototherapy reduces inflammation</w:t>
      </w:r>
    </w:p>
    <w:p w14:paraId="6B0D0A43" w14:textId="77777777" w:rsidR="00C26D0F" w:rsidRDefault="00C26D0F" w:rsidP="00C26D0F">
      <w:pPr>
        <w:pStyle w:val="Heading3"/>
      </w:pPr>
      <w:r>
        <w:t>Translated &amp; Tidied Audio Transcript</w:t>
      </w:r>
    </w:p>
    <w:p w14:paraId="6E4F98C2" w14:textId="77777777" w:rsidR="00C26D0F" w:rsidRDefault="00C26D0F" w:rsidP="00C26D0F">
      <w:r>
        <w:rPr>
          <w:b/>
        </w:rPr>
        <w:t>Dr. Eman:</w:t>
      </w:r>
      <w:r>
        <w:t xml:space="preserve"> Are there other cells in the epidermis besides keratinocytes? Yes — Melanocytes, Merkel cells, and Langerhans cells.</w:t>
      </w:r>
    </w:p>
    <w:p w14:paraId="7EA44462"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7EE051D1" w14:textId="77777777" w:rsidR="00C26D0F" w:rsidRDefault="00C26D0F" w:rsidP="00C26D0F">
      <w:r>
        <w:rPr>
          <w:b/>
        </w:rPr>
        <w:t>Student:</w:t>
      </w:r>
      <w:r>
        <w:t xml:space="preserve"> Albinism.</w:t>
      </w:r>
    </w:p>
    <w:p w14:paraId="7EAFC69E"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386399CE" w14:textId="77777777" w:rsidR="00C26D0F" w:rsidRDefault="00C26D0F" w:rsidP="00C26D0F">
      <w:r>
        <w:rPr>
          <w:b/>
        </w:rPr>
        <w:t>Student:</w:t>
      </w:r>
      <w:r>
        <w:t xml:space="preserve"> Vitiligo.</w:t>
      </w:r>
    </w:p>
    <w:p w14:paraId="601037CB"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69395D48" w14:textId="77777777" w:rsidR="00C26D0F" w:rsidRDefault="00C26D0F" w:rsidP="00C26D0F">
      <w:r>
        <w:rPr>
          <w:b/>
        </w:rPr>
        <w:t>Student:</w:t>
      </w:r>
      <w:r>
        <w:t xml:space="preserve"> </w:t>
      </w:r>
      <w:proofErr w:type="spellStart"/>
      <w:r>
        <w:t>Griscelli</w:t>
      </w:r>
      <w:proofErr w:type="spellEnd"/>
      <w:r>
        <w:t xml:space="preserve"> syndrome.</w:t>
      </w:r>
    </w:p>
    <w:p w14:paraId="58BC7AA2"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51B96CC5"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518EAC30"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6970997B" w14:textId="77777777" w:rsidR="00C26D0F" w:rsidRDefault="00C26D0F" w:rsidP="00C26D0F">
      <w:pPr>
        <w:pBdr>
          <w:bottom w:val="single" w:sz="6" w:space="1" w:color="4472C4"/>
        </w:pBdr>
      </w:pPr>
    </w:p>
    <w:p w14:paraId="1FBD010A" w14:textId="77777777" w:rsidR="00C26D0F" w:rsidRDefault="00C26D0F" w:rsidP="00C26D0F">
      <w:pPr>
        <w:pStyle w:val="Heading2"/>
      </w:pPr>
      <w:r>
        <w:t>7. The Dermo-Epidermal Junction (DEJ) / Basement Membrane Zone (BMZ)</w:t>
      </w:r>
    </w:p>
    <w:p w14:paraId="30DDB20D" w14:textId="77777777" w:rsidR="00C26D0F" w:rsidRDefault="00C26D0F" w:rsidP="00C26D0F">
      <w:pPr>
        <w:pStyle w:val="Heading3"/>
      </w:pPr>
      <w:r>
        <w:t>Summary</w:t>
      </w:r>
    </w:p>
    <w:p w14:paraId="44047942" w14:textId="77777777" w:rsidR="00C26D0F" w:rsidRDefault="00C26D0F" w:rsidP="00C26D0F">
      <w:pPr>
        <w:pStyle w:val="Heading4"/>
      </w:pPr>
      <w:r>
        <w:t>Definition</w:t>
      </w:r>
    </w:p>
    <w:p w14:paraId="7AACBF53"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034D800" w14:textId="77777777" w:rsidR="00C26D0F" w:rsidRDefault="00C26D0F" w:rsidP="00C26D0F">
      <w:pPr>
        <w:pStyle w:val="ListBullet"/>
      </w:pPr>
      <w:r>
        <w:t>Functions:</w:t>
      </w:r>
    </w:p>
    <w:p w14:paraId="164F53CA" w14:textId="77777777" w:rsidR="00C26D0F" w:rsidRDefault="00C26D0F" w:rsidP="00C26D0F">
      <w:pPr>
        <w:pStyle w:val="ListNumber"/>
      </w:pPr>
      <w:r>
        <w:rPr>
          <w:b/>
        </w:rPr>
        <w:t>Attachment</w:t>
      </w:r>
      <w:r>
        <w:t xml:space="preserve"> of epidermis to dermis</w:t>
      </w:r>
    </w:p>
    <w:p w14:paraId="7C4E3369" w14:textId="77777777" w:rsidR="00C26D0F" w:rsidRDefault="00C26D0F" w:rsidP="00C26D0F">
      <w:pPr>
        <w:pStyle w:val="ListNumber"/>
      </w:pPr>
      <w:r>
        <w:rPr>
          <w:b/>
        </w:rPr>
        <w:t>Support</w:t>
      </w:r>
      <w:r>
        <w:t xml:space="preserve"> the epidermis</w:t>
      </w:r>
    </w:p>
    <w:p w14:paraId="5F174AD7" w14:textId="77777777" w:rsidR="00C26D0F" w:rsidRDefault="00C26D0F" w:rsidP="00C26D0F">
      <w:pPr>
        <w:pStyle w:val="ListNumber"/>
      </w:pPr>
      <w:r>
        <w:t xml:space="preserve">Enables epidermal cell </w:t>
      </w:r>
      <w:r>
        <w:rPr>
          <w:b/>
        </w:rPr>
        <w:t>adhesion, migration, and differentiation</w:t>
      </w:r>
    </w:p>
    <w:p w14:paraId="1B9EF226" w14:textId="77777777" w:rsidR="00C26D0F" w:rsidRDefault="00C26D0F" w:rsidP="00C26D0F">
      <w:pPr>
        <w:pStyle w:val="ListNumber"/>
      </w:pPr>
      <w:r>
        <w:t xml:space="preserve">Site of epidermal </w:t>
      </w:r>
      <w:r>
        <w:rPr>
          <w:b/>
        </w:rPr>
        <w:t>morphogenesis, proliferation, and apoptosis</w:t>
      </w:r>
    </w:p>
    <w:p w14:paraId="3BBC5FB1"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218F3E4B" w14:textId="77777777" w:rsidTr="00A368AF">
        <w:tc>
          <w:tcPr>
            <w:tcW w:w="3120" w:type="dxa"/>
            <w:shd w:val="clear" w:color="auto" w:fill="1F3964"/>
          </w:tcPr>
          <w:p w14:paraId="44AFD281" w14:textId="77777777" w:rsidR="00C26D0F" w:rsidRDefault="00C26D0F" w:rsidP="00A368AF">
            <w:pPr>
              <w:spacing w:before="40" w:after="40"/>
            </w:pPr>
            <w:r>
              <w:rPr>
                <w:b/>
                <w:color w:val="FFFFFF"/>
              </w:rPr>
              <w:t>Zone</w:t>
            </w:r>
          </w:p>
        </w:tc>
        <w:tc>
          <w:tcPr>
            <w:tcW w:w="3120" w:type="dxa"/>
            <w:shd w:val="clear" w:color="auto" w:fill="1F3964"/>
          </w:tcPr>
          <w:p w14:paraId="282B8A76" w14:textId="77777777" w:rsidR="00C26D0F" w:rsidRDefault="00C26D0F" w:rsidP="00A368AF">
            <w:pPr>
              <w:spacing w:before="40" w:after="40"/>
            </w:pPr>
            <w:r>
              <w:rPr>
                <w:b/>
                <w:color w:val="FFFFFF"/>
              </w:rPr>
              <w:t>Components</w:t>
            </w:r>
          </w:p>
        </w:tc>
        <w:tc>
          <w:tcPr>
            <w:tcW w:w="3120" w:type="dxa"/>
            <w:shd w:val="clear" w:color="auto" w:fill="1F3964"/>
          </w:tcPr>
          <w:p w14:paraId="296BA46A" w14:textId="77777777" w:rsidR="00C26D0F" w:rsidRDefault="00C26D0F" w:rsidP="00A368AF">
            <w:pPr>
              <w:spacing w:before="40" w:after="40"/>
            </w:pPr>
            <w:r>
              <w:rPr>
                <w:b/>
                <w:color w:val="FFFFFF"/>
              </w:rPr>
              <w:t>Clinical Correlation</w:t>
            </w:r>
          </w:p>
        </w:tc>
      </w:tr>
      <w:tr w:rsidR="00C26D0F" w14:paraId="01DDF66F" w14:textId="77777777" w:rsidTr="00A368AF">
        <w:tc>
          <w:tcPr>
            <w:tcW w:w="3120" w:type="dxa"/>
          </w:tcPr>
          <w:p w14:paraId="0F55772D" w14:textId="77777777" w:rsidR="00C26D0F" w:rsidRDefault="00C26D0F" w:rsidP="00A368AF">
            <w:pPr>
              <w:spacing w:before="40" w:after="40"/>
            </w:pPr>
            <w:r>
              <w:rPr>
                <w:b/>
              </w:rPr>
              <w:t>Basal plasma membrane</w:t>
            </w:r>
          </w:p>
        </w:tc>
        <w:tc>
          <w:tcPr>
            <w:tcW w:w="3120" w:type="dxa"/>
          </w:tcPr>
          <w:p w14:paraId="5CC9A81A" w14:textId="77777777" w:rsidR="00C26D0F" w:rsidRDefault="00C26D0F" w:rsidP="00A368AF">
            <w:pPr>
              <w:spacing w:before="40" w:after="40"/>
            </w:pPr>
            <w:r>
              <w:t>Keratin 5/14 → Hemidesmosome</w:t>
            </w:r>
          </w:p>
        </w:tc>
        <w:tc>
          <w:tcPr>
            <w:tcW w:w="3120" w:type="dxa"/>
          </w:tcPr>
          <w:p w14:paraId="3F42D479" w14:textId="77777777" w:rsidR="00C26D0F" w:rsidRDefault="00C26D0F" w:rsidP="00A368AF">
            <w:pPr>
              <w:spacing w:before="40" w:after="40"/>
            </w:pPr>
            <w:r>
              <w:t>Anchoring point</w:t>
            </w:r>
          </w:p>
        </w:tc>
      </w:tr>
      <w:tr w:rsidR="00C26D0F" w14:paraId="3EE6876B" w14:textId="77777777" w:rsidTr="00A368AF">
        <w:tc>
          <w:tcPr>
            <w:tcW w:w="3120" w:type="dxa"/>
            <w:shd w:val="clear" w:color="auto" w:fill="DCE6F1"/>
          </w:tcPr>
          <w:p w14:paraId="3B43B6F3" w14:textId="77777777" w:rsidR="00C26D0F" w:rsidRDefault="00C26D0F" w:rsidP="00A368AF">
            <w:pPr>
              <w:spacing w:before="40" w:after="40"/>
            </w:pPr>
            <w:r>
              <w:rPr>
                <w:b/>
              </w:rPr>
              <w:t>Lamina lucida</w:t>
            </w:r>
          </w:p>
        </w:tc>
        <w:tc>
          <w:tcPr>
            <w:tcW w:w="3120" w:type="dxa"/>
            <w:shd w:val="clear" w:color="auto" w:fill="DCE6F1"/>
          </w:tcPr>
          <w:p w14:paraId="2FCE4BB7"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183B883F" w14:textId="77777777" w:rsidR="00C26D0F" w:rsidRDefault="00C26D0F" w:rsidP="00A368AF">
            <w:pPr>
              <w:spacing w:before="40" w:after="40"/>
            </w:pPr>
            <w:r>
              <w:rPr>
                <w:b/>
              </w:rPr>
              <w:t>Weakest zone</w:t>
            </w:r>
            <w:r>
              <w:t xml:space="preserve"> — splits in junctional EB and bullous pemphigoid</w:t>
            </w:r>
          </w:p>
        </w:tc>
      </w:tr>
      <w:tr w:rsidR="00C26D0F" w14:paraId="79AECB44" w14:textId="77777777" w:rsidTr="00A368AF">
        <w:tc>
          <w:tcPr>
            <w:tcW w:w="3120" w:type="dxa"/>
          </w:tcPr>
          <w:p w14:paraId="2CE5E5FE"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0AB51E1D" w14:textId="77777777" w:rsidR="00C26D0F" w:rsidRDefault="00C26D0F" w:rsidP="00A368AF">
            <w:pPr>
              <w:spacing w:before="40" w:after="40"/>
            </w:pPr>
            <w:r>
              <w:rPr>
                <w:b/>
              </w:rPr>
              <w:t>Collagen IV</w:t>
            </w:r>
            <w:r>
              <w:t>, Laminin</w:t>
            </w:r>
          </w:p>
        </w:tc>
        <w:tc>
          <w:tcPr>
            <w:tcW w:w="3120" w:type="dxa"/>
          </w:tcPr>
          <w:p w14:paraId="6150F408" w14:textId="77777777" w:rsidR="00C26D0F" w:rsidRDefault="00C26D0F" w:rsidP="00A368AF">
            <w:pPr>
              <w:spacing w:before="40" w:after="40"/>
            </w:pPr>
            <w:r>
              <w:t>Electron-dense; acts as a molecular filter/barrier</w:t>
            </w:r>
          </w:p>
        </w:tc>
      </w:tr>
      <w:tr w:rsidR="00C26D0F" w14:paraId="4AD94468" w14:textId="77777777" w:rsidTr="00A368AF">
        <w:tc>
          <w:tcPr>
            <w:tcW w:w="3120" w:type="dxa"/>
            <w:shd w:val="clear" w:color="auto" w:fill="DCE6F1"/>
          </w:tcPr>
          <w:p w14:paraId="41B8F347"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6F59C322"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619FCF1C" w14:textId="77777777" w:rsidR="00C26D0F" w:rsidRDefault="00C26D0F" w:rsidP="00A368AF">
            <w:pPr>
              <w:spacing w:before="40" w:after="40"/>
            </w:pPr>
            <w:r>
              <w:t>Deepest zone; splits in dystrophic EB</w:t>
            </w:r>
          </w:p>
        </w:tc>
      </w:tr>
    </w:tbl>
    <w:p w14:paraId="0C221E74" w14:textId="77777777" w:rsidR="00C26D0F" w:rsidRDefault="00C26D0F" w:rsidP="00C26D0F"/>
    <w:p w14:paraId="13F7055C"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3CA1AAA9" w14:textId="77777777" w:rsidTr="00A368AF">
        <w:tc>
          <w:tcPr>
            <w:tcW w:w="3120" w:type="dxa"/>
            <w:shd w:val="clear" w:color="auto" w:fill="1F3964"/>
          </w:tcPr>
          <w:p w14:paraId="06955D43" w14:textId="77777777" w:rsidR="00C26D0F" w:rsidRDefault="00C26D0F" w:rsidP="00A368AF">
            <w:pPr>
              <w:spacing w:before="40" w:after="40"/>
            </w:pPr>
            <w:r>
              <w:rPr>
                <w:b/>
                <w:color w:val="FFFFFF"/>
              </w:rPr>
              <w:t>Protein</w:t>
            </w:r>
          </w:p>
        </w:tc>
        <w:tc>
          <w:tcPr>
            <w:tcW w:w="3120" w:type="dxa"/>
            <w:shd w:val="clear" w:color="auto" w:fill="1F3964"/>
          </w:tcPr>
          <w:p w14:paraId="2B2787B7" w14:textId="77777777" w:rsidR="00C26D0F" w:rsidRDefault="00C26D0F" w:rsidP="00A368AF">
            <w:pPr>
              <w:spacing w:before="40" w:after="40"/>
            </w:pPr>
            <w:r>
              <w:rPr>
                <w:b/>
                <w:color w:val="FFFFFF"/>
              </w:rPr>
              <w:t>Disease if Defective (Genetic)</w:t>
            </w:r>
          </w:p>
        </w:tc>
        <w:tc>
          <w:tcPr>
            <w:tcW w:w="3120" w:type="dxa"/>
            <w:shd w:val="clear" w:color="auto" w:fill="1F3964"/>
          </w:tcPr>
          <w:p w14:paraId="268E500C" w14:textId="77777777" w:rsidR="00C26D0F" w:rsidRDefault="00C26D0F" w:rsidP="00A368AF">
            <w:pPr>
              <w:spacing w:before="40" w:after="40"/>
            </w:pPr>
            <w:r>
              <w:rPr>
                <w:b/>
                <w:color w:val="FFFFFF"/>
              </w:rPr>
              <w:t>Disease if Autoantibody</w:t>
            </w:r>
          </w:p>
        </w:tc>
      </w:tr>
      <w:tr w:rsidR="00C26D0F" w14:paraId="5BC704A8" w14:textId="77777777" w:rsidTr="00A368AF">
        <w:tc>
          <w:tcPr>
            <w:tcW w:w="3120" w:type="dxa"/>
          </w:tcPr>
          <w:p w14:paraId="211CE81E" w14:textId="77777777" w:rsidR="00C26D0F" w:rsidRDefault="00C26D0F" w:rsidP="00A368AF">
            <w:pPr>
              <w:spacing w:before="40" w:after="40"/>
            </w:pPr>
            <w:r>
              <w:rPr>
                <w:b/>
              </w:rPr>
              <w:t>BPAG2 (Collagen XVII)</w:t>
            </w:r>
          </w:p>
        </w:tc>
        <w:tc>
          <w:tcPr>
            <w:tcW w:w="3120" w:type="dxa"/>
          </w:tcPr>
          <w:p w14:paraId="6D018EC1" w14:textId="77777777" w:rsidR="00C26D0F" w:rsidRDefault="00C26D0F" w:rsidP="00A368AF">
            <w:pPr>
              <w:spacing w:before="40" w:after="40"/>
            </w:pPr>
            <w:r>
              <w:t>Junctional EB</w:t>
            </w:r>
          </w:p>
        </w:tc>
        <w:tc>
          <w:tcPr>
            <w:tcW w:w="3120" w:type="dxa"/>
          </w:tcPr>
          <w:p w14:paraId="6FCE635E"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EE5E450" w14:textId="77777777" w:rsidTr="00A368AF">
        <w:tc>
          <w:tcPr>
            <w:tcW w:w="3120" w:type="dxa"/>
            <w:shd w:val="clear" w:color="auto" w:fill="DCE6F1"/>
          </w:tcPr>
          <w:p w14:paraId="7D0A9671" w14:textId="77777777" w:rsidR="00C26D0F" w:rsidRDefault="00C26D0F" w:rsidP="00A368AF">
            <w:pPr>
              <w:spacing w:before="40" w:after="40"/>
            </w:pPr>
            <w:r>
              <w:rPr>
                <w:b/>
              </w:rPr>
              <w:t>BPAG1</w:t>
            </w:r>
          </w:p>
        </w:tc>
        <w:tc>
          <w:tcPr>
            <w:tcW w:w="3120" w:type="dxa"/>
            <w:shd w:val="clear" w:color="auto" w:fill="DCE6F1"/>
          </w:tcPr>
          <w:p w14:paraId="1A3A5F18" w14:textId="77777777" w:rsidR="00C26D0F" w:rsidRDefault="00C26D0F" w:rsidP="00A368AF">
            <w:pPr>
              <w:spacing w:before="40" w:after="40"/>
            </w:pPr>
            <w:r>
              <w:t>Junctional EB</w:t>
            </w:r>
          </w:p>
        </w:tc>
        <w:tc>
          <w:tcPr>
            <w:tcW w:w="3120" w:type="dxa"/>
            <w:shd w:val="clear" w:color="auto" w:fill="DCE6F1"/>
          </w:tcPr>
          <w:p w14:paraId="4C5EE0E1" w14:textId="77777777" w:rsidR="00C26D0F" w:rsidRDefault="00C26D0F" w:rsidP="00A368AF">
            <w:pPr>
              <w:spacing w:before="40" w:after="40"/>
            </w:pPr>
            <w:r>
              <w:rPr>
                <w:b/>
              </w:rPr>
              <w:t>Paraneoplastic pemphigus</w:t>
            </w:r>
          </w:p>
        </w:tc>
      </w:tr>
      <w:tr w:rsidR="00C26D0F" w14:paraId="63D2961A" w14:textId="77777777" w:rsidTr="00A368AF">
        <w:tc>
          <w:tcPr>
            <w:tcW w:w="3120" w:type="dxa"/>
          </w:tcPr>
          <w:p w14:paraId="0474C355" w14:textId="77777777" w:rsidR="00C26D0F" w:rsidRDefault="00C26D0F" w:rsidP="00A368AF">
            <w:pPr>
              <w:spacing w:before="40" w:after="40"/>
            </w:pPr>
            <w:proofErr w:type="spellStart"/>
            <w:r>
              <w:rPr>
                <w:b/>
              </w:rPr>
              <w:t>Plectin</w:t>
            </w:r>
            <w:proofErr w:type="spellEnd"/>
          </w:p>
        </w:tc>
        <w:tc>
          <w:tcPr>
            <w:tcW w:w="3120" w:type="dxa"/>
          </w:tcPr>
          <w:p w14:paraId="0E764782" w14:textId="77777777" w:rsidR="00C26D0F" w:rsidRDefault="00C26D0F" w:rsidP="00A368AF">
            <w:pPr>
              <w:spacing w:before="40" w:after="40"/>
            </w:pPr>
            <w:r>
              <w:t>EB with muscular dystrophy</w:t>
            </w:r>
          </w:p>
        </w:tc>
        <w:tc>
          <w:tcPr>
            <w:tcW w:w="3120" w:type="dxa"/>
          </w:tcPr>
          <w:p w14:paraId="6AA1FF78" w14:textId="77777777" w:rsidR="00C26D0F" w:rsidRDefault="00C26D0F" w:rsidP="00A368AF">
            <w:pPr>
              <w:spacing w:before="40" w:after="40"/>
            </w:pPr>
            <w:r>
              <w:t>Cicatricial pemphigoid</w:t>
            </w:r>
          </w:p>
        </w:tc>
      </w:tr>
      <w:tr w:rsidR="00C26D0F" w14:paraId="3BCA7071" w14:textId="77777777" w:rsidTr="00A368AF">
        <w:tc>
          <w:tcPr>
            <w:tcW w:w="3120" w:type="dxa"/>
            <w:shd w:val="clear" w:color="auto" w:fill="DCE6F1"/>
          </w:tcPr>
          <w:p w14:paraId="20D558C9" w14:textId="77777777" w:rsidR="00C26D0F" w:rsidRDefault="00C26D0F" w:rsidP="00A368AF">
            <w:pPr>
              <w:spacing w:before="40" w:after="40"/>
            </w:pPr>
            <w:r>
              <w:rPr>
                <w:b/>
              </w:rPr>
              <w:t>Integrin α6β4</w:t>
            </w:r>
          </w:p>
        </w:tc>
        <w:tc>
          <w:tcPr>
            <w:tcW w:w="3120" w:type="dxa"/>
            <w:shd w:val="clear" w:color="auto" w:fill="DCE6F1"/>
          </w:tcPr>
          <w:p w14:paraId="33BBDBBB" w14:textId="77777777" w:rsidR="00C26D0F" w:rsidRDefault="00C26D0F" w:rsidP="00A368AF">
            <w:pPr>
              <w:spacing w:before="40" w:after="40"/>
            </w:pPr>
            <w:r>
              <w:t>Junctional EB with pyloric atresia</w:t>
            </w:r>
          </w:p>
        </w:tc>
        <w:tc>
          <w:tcPr>
            <w:tcW w:w="3120" w:type="dxa"/>
            <w:shd w:val="clear" w:color="auto" w:fill="DCE6F1"/>
          </w:tcPr>
          <w:p w14:paraId="48E95E10" w14:textId="77777777" w:rsidR="00C26D0F" w:rsidRDefault="00C26D0F" w:rsidP="00A368AF">
            <w:pPr>
              <w:spacing w:before="40" w:after="40"/>
            </w:pPr>
            <w:r>
              <w:t>—</w:t>
            </w:r>
          </w:p>
        </w:tc>
      </w:tr>
    </w:tbl>
    <w:p w14:paraId="604876B7" w14:textId="77777777" w:rsidR="00C26D0F" w:rsidRDefault="00C26D0F" w:rsidP="00C26D0F"/>
    <w:p w14:paraId="56FF3840"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149DBBCD" w14:textId="77777777" w:rsidTr="00A368AF">
        <w:tc>
          <w:tcPr>
            <w:tcW w:w="3120" w:type="dxa"/>
            <w:shd w:val="clear" w:color="auto" w:fill="1F3964"/>
          </w:tcPr>
          <w:p w14:paraId="181DCD10" w14:textId="77777777" w:rsidR="00C26D0F" w:rsidRDefault="00C26D0F" w:rsidP="00A368AF">
            <w:pPr>
              <w:spacing w:before="40" w:after="40"/>
            </w:pPr>
            <w:r>
              <w:rPr>
                <w:b/>
                <w:color w:val="FFFFFF"/>
              </w:rPr>
              <w:t>Protein</w:t>
            </w:r>
          </w:p>
        </w:tc>
        <w:tc>
          <w:tcPr>
            <w:tcW w:w="3120" w:type="dxa"/>
            <w:shd w:val="clear" w:color="auto" w:fill="1F3964"/>
          </w:tcPr>
          <w:p w14:paraId="4A50A22C" w14:textId="77777777" w:rsidR="00C26D0F" w:rsidRDefault="00C26D0F" w:rsidP="00A368AF">
            <w:pPr>
              <w:spacing w:before="40" w:after="40"/>
            </w:pPr>
            <w:r>
              <w:rPr>
                <w:b/>
                <w:color w:val="FFFFFF"/>
              </w:rPr>
              <w:t>Disease if Defective (Genetic)</w:t>
            </w:r>
          </w:p>
        </w:tc>
        <w:tc>
          <w:tcPr>
            <w:tcW w:w="3120" w:type="dxa"/>
            <w:shd w:val="clear" w:color="auto" w:fill="1F3964"/>
          </w:tcPr>
          <w:p w14:paraId="126A5724" w14:textId="77777777" w:rsidR="00C26D0F" w:rsidRDefault="00C26D0F" w:rsidP="00A368AF">
            <w:pPr>
              <w:spacing w:before="40" w:after="40"/>
            </w:pPr>
            <w:r>
              <w:rPr>
                <w:b/>
                <w:color w:val="FFFFFF"/>
              </w:rPr>
              <w:t>Disease if Autoantibody</w:t>
            </w:r>
          </w:p>
        </w:tc>
      </w:tr>
      <w:tr w:rsidR="00C26D0F" w14:paraId="4A2EA938" w14:textId="77777777" w:rsidTr="00A368AF">
        <w:tc>
          <w:tcPr>
            <w:tcW w:w="3120" w:type="dxa"/>
          </w:tcPr>
          <w:p w14:paraId="023A5209" w14:textId="77777777" w:rsidR="00C26D0F" w:rsidRDefault="00C26D0F" w:rsidP="00A368AF">
            <w:pPr>
              <w:spacing w:before="40" w:after="40"/>
            </w:pPr>
            <w:r>
              <w:rPr>
                <w:b/>
              </w:rPr>
              <w:t>Collagen VII</w:t>
            </w:r>
          </w:p>
        </w:tc>
        <w:tc>
          <w:tcPr>
            <w:tcW w:w="3120" w:type="dxa"/>
          </w:tcPr>
          <w:p w14:paraId="1269DD58" w14:textId="77777777" w:rsidR="00C26D0F" w:rsidRDefault="00C26D0F" w:rsidP="00A368AF">
            <w:pPr>
              <w:spacing w:before="40" w:after="40"/>
            </w:pPr>
            <w:r>
              <w:rPr>
                <w:b/>
              </w:rPr>
              <w:t>Dystrophic EB</w:t>
            </w:r>
            <w:r>
              <w:t xml:space="preserve"> (most severe)</w:t>
            </w:r>
          </w:p>
        </w:tc>
        <w:tc>
          <w:tcPr>
            <w:tcW w:w="3120" w:type="dxa"/>
          </w:tcPr>
          <w:p w14:paraId="025D23AF"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B1EAF78" w14:textId="77777777" w:rsidR="00C26D0F" w:rsidRDefault="00C26D0F" w:rsidP="00C26D0F"/>
    <w:p w14:paraId="633E958A"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0932FEA9" w14:textId="77777777" w:rsidTr="00A368AF">
        <w:tc>
          <w:tcPr>
            <w:tcW w:w="3120" w:type="dxa"/>
            <w:shd w:val="clear" w:color="auto" w:fill="1F3964"/>
          </w:tcPr>
          <w:p w14:paraId="72FBAE37" w14:textId="77777777" w:rsidR="00C26D0F" w:rsidRDefault="00C26D0F" w:rsidP="00A368AF">
            <w:pPr>
              <w:spacing w:before="40" w:after="40"/>
            </w:pPr>
            <w:r>
              <w:rPr>
                <w:b/>
                <w:color w:val="FFFFFF"/>
              </w:rPr>
              <w:t>Feature</w:t>
            </w:r>
          </w:p>
        </w:tc>
        <w:tc>
          <w:tcPr>
            <w:tcW w:w="3120" w:type="dxa"/>
            <w:shd w:val="clear" w:color="auto" w:fill="1F3964"/>
          </w:tcPr>
          <w:p w14:paraId="3C576114" w14:textId="77777777" w:rsidR="00C26D0F" w:rsidRDefault="00C26D0F" w:rsidP="00A368AF">
            <w:pPr>
              <w:spacing w:before="40" w:after="40"/>
            </w:pPr>
            <w:r>
              <w:rPr>
                <w:b/>
                <w:color w:val="FFFFFF"/>
              </w:rPr>
              <w:t>Pemphigus</w:t>
            </w:r>
          </w:p>
        </w:tc>
        <w:tc>
          <w:tcPr>
            <w:tcW w:w="3120" w:type="dxa"/>
            <w:shd w:val="clear" w:color="auto" w:fill="1F3964"/>
          </w:tcPr>
          <w:p w14:paraId="7F3401B8" w14:textId="77777777" w:rsidR="00C26D0F" w:rsidRDefault="00C26D0F" w:rsidP="00A368AF">
            <w:pPr>
              <w:spacing w:before="40" w:after="40"/>
            </w:pPr>
            <w:r>
              <w:rPr>
                <w:b/>
                <w:color w:val="FFFFFF"/>
              </w:rPr>
              <w:t>Pemphigoid</w:t>
            </w:r>
          </w:p>
        </w:tc>
      </w:tr>
      <w:tr w:rsidR="00C26D0F" w14:paraId="5C1BC9EE" w14:textId="77777777" w:rsidTr="00A368AF">
        <w:tc>
          <w:tcPr>
            <w:tcW w:w="3120" w:type="dxa"/>
          </w:tcPr>
          <w:p w14:paraId="046054F7" w14:textId="77777777" w:rsidR="00C26D0F" w:rsidRDefault="00C26D0F" w:rsidP="00A368AF">
            <w:pPr>
              <w:spacing w:before="40" w:after="40"/>
            </w:pPr>
            <w:r>
              <w:rPr>
                <w:b/>
              </w:rPr>
              <w:t>Site of split</w:t>
            </w:r>
          </w:p>
        </w:tc>
        <w:tc>
          <w:tcPr>
            <w:tcW w:w="3120" w:type="dxa"/>
          </w:tcPr>
          <w:p w14:paraId="7EA84AB6" w14:textId="77777777" w:rsidR="00C26D0F" w:rsidRDefault="00C26D0F" w:rsidP="00A368AF">
            <w:pPr>
              <w:spacing w:before="40" w:after="40"/>
            </w:pPr>
            <w:r>
              <w:t>Within epidermis (above basal layer — intraepidermal)</w:t>
            </w:r>
          </w:p>
        </w:tc>
        <w:tc>
          <w:tcPr>
            <w:tcW w:w="3120" w:type="dxa"/>
          </w:tcPr>
          <w:p w14:paraId="19473728" w14:textId="77777777" w:rsidR="00C26D0F" w:rsidRDefault="00C26D0F" w:rsidP="00A368AF">
            <w:pPr>
              <w:spacing w:before="40" w:after="40"/>
            </w:pPr>
            <w:r>
              <w:t>Below epidermis (subepidermal — at BMZ)</w:t>
            </w:r>
          </w:p>
        </w:tc>
      </w:tr>
      <w:tr w:rsidR="00C26D0F" w14:paraId="454D17EA" w14:textId="77777777" w:rsidTr="00A368AF">
        <w:tc>
          <w:tcPr>
            <w:tcW w:w="3120" w:type="dxa"/>
            <w:shd w:val="clear" w:color="auto" w:fill="DCE6F1"/>
          </w:tcPr>
          <w:p w14:paraId="311E857B" w14:textId="77777777" w:rsidR="00C26D0F" w:rsidRDefault="00C26D0F" w:rsidP="00A368AF">
            <w:pPr>
              <w:spacing w:before="40" w:after="40"/>
            </w:pPr>
            <w:r>
              <w:rPr>
                <w:b/>
              </w:rPr>
              <w:t>Blister character</w:t>
            </w:r>
          </w:p>
        </w:tc>
        <w:tc>
          <w:tcPr>
            <w:tcW w:w="3120" w:type="dxa"/>
            <w:shd w:val="clear" w:color="auto" w:fill="DCE6F1"/>
          </w:tcPr>
          <w:p w14:paraId="7AF3873D"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6B981AE8" w14:textId="77777777" w:rsidR="00C26D0F" w:rsidRDefault="00C26D0F" w:rsidP="00A368AF">
            <w:pPr>
              <w:spacing w:before="40" w:after="40"/>
            </w:pPr>
            <w:r>
              <w:rPr>
                <w:b/>
              </w:rPr>
              <w:t>Tense</w:t>
            </w:r>
            <w:r>
              <w:t xml:space="preserve"> — thick-roofed, intact</w:t>
            </w:r>
          </w:p>
        </w:tc>
      </w:tr>
      <w:tr w:rsidR="00C26D0F" w14:paraId="65BEBF95" w14:textId="77777777" w:rsidTr="00A368AF">
        <w:tc>
          <w:tcPr>
            <w:tcW w:w="3120" w:type="dxa"/>
          </w:tcPr>
          <w:p w14:paraId="399B398F" w14:textId="77777777" w:rsidR="00C26D0F" w:rsidRDefault="00C26D0F" w:rsidP="00A368AF">
            <w:pPr>
              <w:spacing w:before="40" w:after="40"/>
            </w:pPr>
            <w:r>
              <w:rPr>
                <w:b/>
              </w:rPr>
              <w:t>Why?</w:t>
            </w:r>
          </w:p>
        </w:tc>
        <w:tc>
          <w:tcPr>
            <w:tcW w:w="3120" w:type="dxa"/>
          </w:tcPr>
          <w:p w14:paraId="12FBFCB7" w14:textId="77777777" w:rsidR="00C26D0F" w:rsidRDefault="00C26D0F" w:rsidP="00A368AF">
            <w:pPr>
              <w:spacing w:before="40" w:after="40"/>
            </w:pPr>
            <w:r>
              <w:t>Superficial split → thin roof → ruptures easily</w:t>
            </w:r>
          </w:p>
        </w:tc>
        <w:tc>
          <w:tcPr>
            <w:tcW w:w="3120" w:type="dxa"/>
          </w:tcPr>
          <w:p w14:paraId="681AC32F" w14:textId="77777777" w:rsidR="00C26D0F" w:rsidRDefault="00C26D0F" w:rsidP="00A368AF">
            <w:pPr>
              <w:spacing w:before="40" w:after="40"/>
            </w:pPr>
            <w:r>
              <w:t>Deep split → thick roof (full epidermis above) → tense</w:t>
            </w:r>
          </w:p>
        </w:tc>
      </w:tr>
      <w:tr w:rsidR="00C26D0F" w14:paraId="15B017D2" w14:textId="77777777" w:rsidTr="00A368AF">
        <w:tc>
          <w:tcPr>
            <w:tcW w:w="3120" w:type="dxa"/>
            <w:shd w:val="clear" w:color="auto" w:fill="DCE6F1"/>
          </w:tcPr>
          <w:p w14:paraId="61C8AB57" w14:textId="77777777" w:rsidR="00C26D0F" w:rsidRDefault="00C26D0F" w:rsidP="00A368AF">
            <w:pPr>
              <w:spacing w:before="40" w:after="40"/>
            </w:pPr>
            <w:r>
              <w:rPr>
                <w:b/>
              </w:rPr>
              <w:t>Target</w:t>
            </w:r>
          </w:p>
        </w:tc>
        <w:tc>
          <w:tcPr>
            <w:tcW w:w="3120" w:type="dxa"/>
            <w:shd w:val="clear" w:color="auto" w:fill="DCE6F1"/>
          </w:tcPr>
          <w:p w14:paraId="6A621E3E" w14:textId="77777777" w:rsidR="00C26D0F" w:rsidRDefault="00C26D0F" w:rsidP="00A368AF">
            <w:pPr>
              <w:spacing w:before="40" w:after="40"/>
            </w:pPr>
            <w:r>
              <w:t>Desmoglein (desmosome)</w:t>
            </w:r>
          </w:p>
        </w:tc>
        <w:tc>
          <w:tcPr>
            <w:tcW w:w="3120" w:type="dxa"/>
            <w:shd w:val="clear" w:color="auto" w:fill="DCE6F1"/>
          </w:tcPr>
          <w:p w14:paraId="512F111B" w14:textId="77777777" w:rsidR="00C26D0F" w:rsidRDefault="00C26D0F" w:rsidP="00A368AF">
            <w:pPr>
              <w:spacing w:before="40" w:after="40"/>
            </w:pPr>
            <w:r>
              <w:t>BPAG2 / Lamina lucida proteins</w:t>
            </w:r>
          </w:p>
        </w:tc>
      </w:tr>
    </w:tbl>
    <w:p w14:paraId="1F8E930E" w14:textId="77777777" w:rsidR="00C26D0F" w:rsidRDefault="00C26D0F" w:rsidP="00C26D0F"/>
    <w:p w14:paraId="3BAC49AB"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B92E6D5"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2DAE5EAF"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1573293B"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E01851C" w14:textId="77777777" w:rsidR="00C26D0F" w:rsidRDefault="00C26D0F" w:rsidP="00C26D0F">
      <w:pPr>
        <w:pStyle w:val="Heading3"/>
      </w:pPr>
      <w:r>
        <w:t>Translated &amp; Tidied Audio Transcript</w:t>
      </w:r>
    </w:p>
    <w:p w14:paraId="1B5C8AB8" w14:textId="77777777" w:rsidR="00C26D0F" w:rsidRDefault="00C26D0F" w:rsidP="00C26D0F">
      <w:r>
        <w:rPr>
          <w:b/>
        </w:rPr>
        <w:t>Dr. Eman:</w:t>
      </w:r>
      <w:r>
        <w:t xml:space="preserve"> Now let us cover the Dermo-Epidermal Junction. This is the basement membrane zone between the epidermis and dermis.</w:t>
      </w:r>
    </w:p>
    <w:p w14:paraId="48427EF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3A0CFC68" w14:textId="77777777" w:rsidR="00C26D0F" w:rsidRDefault="00C26D0F" w:rsidP="00C26D0F">
      <w:r>
        <w:rPr>
          <w:b/>
        </w:rPr>
        <w:t>Student:</w:t>
      </w:r>
      <w:r>
        <w:t xml:space="preserve"> Immunological.</w:t>
      </w:r>
    </w:p>
    <w:p w14:paraId="1F3BEA3D"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5895F270" w14:textId="77777777" w:rsidR="00C26D0F" w:rsidRDefault="00C26D0F" w:rsidP="00C26D0F">
      <w:r>
        <w:rPr>
          <w:b/>
        </w:rPr>
        <w:t>Dr. Eman:</w:t>
      </w:r>
      <w:r>
        <w:t xml:space="preserve"> What is the clinical difference between Pemphigus and Pemphigoid?</w:t>
      </w:r>
    </w:p>
    <w:p w14:paraId="0B828915"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29D1AEAA" w14:textId="77777777" w:rsidR="00C26D0F" w:rsidRDefault="00C26D0F" w:rsidP="00C26D0F">
      <w:r>
        <w:rPr>
          <w:b/>
        </w:rPr>
        <w:t>Dr. Eman:</w:t>
      </w:r>
      <w:r>
        <w:t xml:space="preserve"> Excellent. Why?</w:t>
      </w:r>
    </w:p>
    <w:p w14:paraId="6C2686E6" w14:textId="77777777" w:rsidR="00C26D0F" w:rsidRDefault="00C26D0F" w:rsidP="00C26D0F">
      <w:r>
        <w:rPr>
          <w:b/>
        </w:rPr>
        <w:t>Student:</w:t>
      </w:r>
      <w:r>
        <w:t xml:space="preserve"> Because of the depth of the defect — superficial versus deep.</w:t>
      </w:r>
    </w:p>
    <w:p w14:paraId="1D1208E9"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7ECA716" w14:textId="77777777" w:rsidR="00C26D0F" w:rsidRDefault="00C26D0F" w:rsidP="00C26D0F">
      <w:r>
        <w:rPr>
          <w:b/>
        </w:rPr>
        <w:t>Dr. Eman:</w:t>
      </w:r>
      <w:r>
        <w:t xml:space="preserve"> For Epidermolysis bullosa — genetic defects at different levels give different types:</w:t>
      </w:r>
    </w:p>
    <w:p w14:paraId="2CD2EC08" w14:textId="77777777" w:rsidR="00C26D0F" w:rsidRDefault="00C26D0F" w:rsidP="00C26D0F">
      <w:pPr>
        <w:pStyle w:val="ListBullet"/>
      </w:pPr>
      <w:r>
        <w:t xml:space="preserve">Defect at the top (K5/K14) → </w:t>
      </w:r>
      <w:r>
        <w:rPr>
          <w:b/>
        </w:rPr>
        <w:t>EB Simplex</w:t>
      </w:r>
      <w:r>
        <w:t xml:space="preserve"> (least severe)</w:t>
      </w:r>
    </w:p>
    <w:p w14:paraId="32B5BE1B" w14:textId="77777777" w:rsidR="00C26D0F" w:rsidRDefault="00C26D0F" w:rsidP="00C26D0F">
      <w:pPr>
        <w:pStyle w:val="ListBullet"/>
      </w:pPr>
      <w:r>
        <w:t xml:space="preserve">Defect in the middle (Lamina lucida) → </w:t>
      </w:r>
      <w:r>
        <w:rPr>
          <w:b/>
        </w:rPr>
        <w:t>Junctional EB</w:t>
      </w:r>
    </w:p>
    <w:p w14:paraId="014AEB6D"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3236715E"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6DA7E289" w14:textId="77777777" w:rsidR="00C26D0F" w:rsidRDefault="00C26D0F" w:rsidP="00C26D0F">
      <w:r>
        <w:rPr>
          <w:b/>
        </w:rPr>
        <w:t>Student:</w:t>
      </w:r>
      <w:r>
        <w:t xml:space="preserve"> Doctor, what is Cicatricial pemphigoid?</w:t>
      </w:r>
    </w:p>
    <w:p w14:paraId="5CAAA0BC"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18E53161" w14:textId="77777777" w:rsidR="00C26D0F" w:rsidRDefault="00C26D0F" w:rsidP="00C26D0F">
      <w:pPr>
        <w:pBdr>
          <w:bottom w:val="single" w:sz="6" w:space="1" w:color="4472C4"/>
        </w:pBdr>
      </w:pPr>
    </w:p>
    <w:p w14:paraId="2BA40AFD" w14:textId="77777777" w:rsidR="00C26D0F" w:rsidRDefault="00C26D0F" w:rsidP="00C26D0F">
      <w:pPr>
        <w:pStyle w:val="Heading2"/>
      </w:pPr>
      <w:r>
        <w:t>8. The Dermis — Structure &amp; Components</w:t>
      </w:r>
    </w:p>
    <w:p w14:paraId="4F4660F4" w14:textId="77777777" w:rsidR="00C26D0F" w:rsidRDefault="00C26D0F" w:rsidP="00C26D0F">
      <w:pPr>
        <w:pStyle w:val="Heading3"/>
      </w:pPr>
      <w:r>
        <w:t>Summary</w:t>
      </w:r>
    </w:p>
    <w:p w14:paraId="5A0250B3" w14:textId="77777777" w:rsidR="00C26D0F" w:rsidRDefault="00C26D0F" w:rsidP="00C26D0F">
      <w:pPr>
        <w:pStyle w:val="Heading4"/>
      </w:pPr>
      <w:r>
        <w:t>Structure of the Dermis</w:t>
      </w:r>
    </w:p>
    <w:p w14:paraId="25DEB7A0" w14:textId="77777777" w:rsidR="00C26D0F" w:rsidRDefault="00C26D0F" w:rsidP="00C26D0F">
      <w:r>
        <w:t xml:space="preserve">The dermis is divided into </w:t>
      </w:r>
      <w:r>
        <w:rPr>
          <w:b/>
        </w:rPr>
        <w:t>Matrix</w:t>
      </w:r>
      <w:r>
        <w:t xml:space="preserve"> and </w:t>
      </w:r>
      <w:r>
        <w:rPr>
          <w:b/>
        </w:rPr>
        <w:t>Non-matrix</w:t>
      </w:r>
      <w:r>
        <w:t xml:space="preserve"> components:</w:t>
      </w:r>
    </w:p>
    <w:p w14:paraId="6C372B5F" w14:textId="77777777" w:rsidR="00C26D0F" w:rsidRDefault="00C26D0F" w:rsidP="00C26D0F">
      <w:r>
        <w:rPr>
          <w:b/>
        </w:rPr>
        <w:t>Matrix:</w:t>
      </w:r>
    </w:p>
    <w:p w14:paraId="1B87C8D6" w14:textId="77777777" w:rsidR="00C26D0F" w:rsidRDefault="00C26D0F" w:rsidP="00C26D0F">
      <w:pPr>
        <w:pStyle w:val="ListBullet"/>
      </w:pPr>
      <w:r>
        <w:rPr>
          <w:b/>
        </w:rPr>
        <w:t>Fibrous network:</w:t>
      </w:r>
    </w:p>
    <w:p w14:paraId="43306DD1"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33F1CDF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5E77F4F7"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3AFD9F51"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2ED5BC5F"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8A84919"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4B0933F3"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3B1AD263"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F05E307" w14:textId="77777777" w:rsidR="00C26D0F" w:rsidRDefault="00C26D0F" w:rsidP="00C26D0F">
      <w:pPr>
        <w:pStyle w:val="ListBullet"/>
      </w:pPr>
      <w:r>
        <w:rPr>
          <w:b/>
        </w:rPr>
        <w:t>Non-fibrous (Ground substance / Mucin):</w:t>
      </w:r>
    </w:p>
    <w:p w14:paraId="6FE34CD2"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7E0706DA"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6E9ECF0E" w14:textId="77777777" w:rsidR="00C26D0F" w:rsidRDefault="00C26D0F" w:rsidP="00C26D0F">
      <w:r>
        <w:rPr>
          <w:b/>
        </w:rPr>
        <w:t>Cells of the Dermis:</w:t>
      </w:r>
    </w:p>
    <w:p w14:paraId="5D7A41A6" w14:textId="77777777" w:rsidR="00C26D0F" w:rsidRDefault="00C26D0F" w:rsidP="00C26D0F">
      <w:pPr>
        <w:pStyle w:val="ListBullet"/>
      </w:pPr>
      <w:r>
        <w:rPr>
          <w:b/>
        </w:rPr>
        <w:t>Fibroblasts</w:t>
      </w:r>
      <w:r>
        <w:t xml:space="preserve"> — synthesis AND degradation of fibrous and non-fibrous matrix</w:t>
      </w:r>
    </w:p>
    <w:p w14:paraId="363556FF" w14:textId="77777777" w:rsidR="00C26D0F" w:rsidRDefault="00C26D0F" w:rsidP="00C26D0F">
      <w:pPr>
        <w:pStyle w:val="ListBullet"/>
      </w:pPr>
      <w:r>
        <w:rPr>
          <w:b/>
        </w:rPr>
        <w:t>Macrophages</w:t>
      </w:r>
      <w:r>
        <w:t xml:space="preserve"> — primary phagocytic cells (non-Langerhans histiocytes)</w:t>
      </w:r>
    </w:p>
    <w:p w14:paraId="3757385F" w14:textId="77777777" w:rsidR="00C26D0F" w:rsidRDefault="00C26D0F" w:rsidP="00C26D0F">
      <w:pPr>
        <w:pStyle w:val="ListBullet"/>
      </w:pPr>
      <w:proofErr w:type="spellStart"/>
      <w:r>
        <w:rPr>
          <w:b/>
        </w:rPr>
        <w:t>Dendrocytes</w:t>
      </w:r>
      <w:proofErr w:type="spellEnd"/>
      <w:r>
        <w:t xml:space="preserve"> — dermal dendritic cells</w:t>
      </w:r>
    </w:p>
    <w:p w14:paraId="281A7625" w14:textId="77777777" w:rsidR="00C26D0F" w:rsidRDefault="00C26D0F" w:rsidP="00C26D0F">
      <w:pPr>
        <w:pStyle w:val="ListBullet"/>
      </w:pPr>
      <w:r>
        <w:rPr>
          <w:b/>
        </w:rPr>
        <w:t>Mast cells</w:t>
      </w:r>
      <w:r>
        <w:t xml:space="preserve"> — proliferation → </w:t>
      </w:r>
      <w:r>
        <w:rPr>
          <w:b/>
        </w:rPr>
        <w:t>Mastocytosis (Urticaria pigmentosa)</w:t>
      </w:r>
    </w:p>
    <w:p w14:paraId="1A3336EB"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2B956499" w14:textId="77777777" w:rsidTr="00A368AF">
        <w:tc>
          <w:tcPr>
            <w:tcW w:w="3120" w:type="dxa"/>
            <w:shd w:val="clear" w:color="auto" w:fill="1F3964"/>
          </w:tcPr>
          <w:p w14:paraId="39CEA82B" w14:textId="77777777" w:rsidR="00C26D0F" w:rsidRDefault="00C26D0F" w:rsidP="00A368AF">
            <w:pPr>
              <w:spacing w:before="40" w:after="40"/>
            </w:pPr>
            <w:r>
              <w:rPr>
                <w:b/>
                <w:color w:val="FFFFFF"/>
              </w:rPr>
              <w:t>Defect</w:t>
            </w:r>
          </w:p>
        </w:tc>
        <w:tc>
          <w:tcPr>
            <w:tcW w:w="3120" w:type="dxa"/>
            <w:shd w:val="clear" w:color="auto" w:fill="1F3964"/>
          </w:tcPr>
          <w:p w14:paraId="48164872" w14:textId="77777777" w:rsidR="00C26D0F" w:rsidRDefault="00C26D0F" w:rsidP="00A368AF">
            <w:pPr>
              <w:spacing w:before="40" w:after="40"/>
            </w:pPr>
            <w:r>
              <w:rPr>
                <w:b/>
                <w:color w:val="FFFFFF"/>
              </w:rPr>
              <w:t>Disease</w:t>
            </w:r>
          </w:p>
        </w:tc>
        <w:tc>
          <w:tcPr>
            <w:tcW w:w="3120" w:type="dxa"/>
            <w:shd w:val="clear" w:color="auto" w:fill="1F3964"/>
          </w:tcPr>
          <w:p w14:paraId="19E61A8D" w14:textId="77777777" w:rsidR="00C26D0F" w:rsidRDefault="00C26D0F" w:rsidP="00A368AF">
            <w:pPr>
              <w:spacing w:before="40" w:after="40"/>
            </w:pPr>
            <w:r>
              <w:rPr>
                <w:b/>
                <w:color w:val="FFFFFF"/>
              </w:rPr>
              <w:t>Key Feature</w:t>
            </w:r>
          </w:p>
        </w:tc>
      </w:tr>
      <w:tr w:rsidR="00C26D0F" w14:paraId="1134B811" w14:textId="77777777" w:rsidTr="00A368AF">
        <w:tc>
          <w:tcPr>
            <w:tcW w:w="3120" w:type="dxa"/>
          </w:tcPr>
          <w:p w14:paraId="1D40FF1A" w14:textId="77777777" w:rsidR="00C26D0F" w:rsidRDefault="00C26D0F" w:rsidP="00A368AF">
            <w:pPr>
              <w:spacing w:before="40" w:after="40"/>
            </w:pPr>
            <w:r>
              <w:rPr>
                <w:b/>
              </w:rPr>
              <w:t>Collagen defect</w:t>
            </w:r>
            <w:r>
              <w:t xml:space="preserve"> (COL1A1, COL3A1, etc.)</w:t>
            </w:r>
          </w:p>
        </w:tc>
        <w:tc>
          <w:tcPr>
            <w:tcW w:w="3120" w:type="dxa"/>
          </w:tcPr>
          <w:p w14:paraId="618740CA" w14:textId="77777777" w:rsidR="00C26D0F" w:rsidRDefault="00C26D0F" w:rsidP="00A368AF">
            <w:pPr>
              <w:spacing w:before="40" w:after="40"/>
            </w:pPr>
            <w:r>
              <w:rPr>
                <w:b/>
              </w:rPr>
              <w:t>Ehlers-Danlos syndrome</w:t>
            </w:r>
          </w:p>
        </w:tc>
        <w:tc>
          <w:tcPr>
            <w:tcW w:w="3120" w:type="dxa"/>
          </w:tcPr>
          <w:p w14:paraId="1CCD7601" w14:textId="77777777" w:rsidR="00C26D0F" w:rsidRDefault="00C26D0F" w:rsidP="00A368AF">
            <w:pPr>
              <w:spacing w:before="40" w:after="40"/>
            </w:pPr>
            <w:r>
              <w:t>Hyperextensible fragile skin + joint hypermobility</w:t>
            </w:r>
          </w:p>
        </w:tc>
      </w:tr>
      <w:tr w:rsidR="00C26D0F" w14:paraId="04986C69" w14:textId="77777777" w:rsidTr="00A368AF">
        <w:tc>
          <w:tcPr>
            <w:tcW w:w="3120" w:type="dxa"/>
            <w:shd w:val="clear" w:color="auto" w:fill="DCE6F1"/>
          </w:tcPr>
          <w:p w14:paraId="2E862464"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6B2EDD5A"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7FEEBB67" w14:textId="77777777" w:rsidR="00C26D0F" w:rsidRDefault="00C26D0F" w:rsidP="00A368AF">
            <w:pPr>
              <w:spacing w:before="40" w:after="40"/>
            </w:pPr>
            <w:r>
              <w:t>Loose sagging skin, aged facial appearance</w:t>
            </w:r>
          </w:p>
        </w:tc>
      </w:tr>
      <w:tr w:rsidR="00C26D0F" w14:paraId="0112A39C" w14:textId="77777777" w:rsidTr="00A368AF">
        <w:tc>
          <w:tcPr>
            <w:tcW w:w="3120" w:type="dxa"/>
          </w:tcPr>
          <w:p w14:paraId="6683B3B6" w14:textId="77777777" w:rsidR="00C26D0F" w:rsidRDefault="00C26D0F" w:rsidP="00A368AF">
            <w:pPr>
              <w:spacing w:before="40" w:after="40"/>
            </w:pPr>
            <w:r>
              <w:rPr>
                <w:b/>
              </w:rPr>
              <w:t>Elastin calcification</w:t>
            </w:r>
          </w:p>
        </w:tc>
        <w:tc>
          <w:tcPr>
            <w:tcW w:w="3120" w:type="dxa"/>
          </w:tcPr>
          <w:p w14:paraId="65923677" w14:textId="77777777" w:rsidR="00C26D0F" w:rsidRDefault="00C26D0F" w:rsidP="00A368AF">
            <w:pPr>
              <w:spacing w:before="40" w:after="40"/>
            </w:pPr>
            <w:r>
              <w:rPr>
                <w:b/>
              </w:rPr>
              <w:t>Pseudoxanthoma elasticum (PXE)</w:t>
            </w:r>
          </w:p>
        </w:tc>
        <w:tc>
          <w:tcPr>
            <w:tcW w:w="3120" w:type="dxa"/>
          </w:tcPr>
          <w:p w14:paraId="35405BE8"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5788125B" w14:textId="77777777" w:rsidTr="00A368AF">
        <w:tc>
          <w:tcPr>
            <w:tcW w:w="3120" w:type="dxa"/>
            <w:shd w:val="clear" w:color="auto" w:fill="DCE6F1"/>
          </w:tcPr>
          <w:p w14:paraId="431B405C" w14:textId="77777777" w:rsidR="00C26D0F" w:rsidRDefault="00C26D0F" w:rsidP="00A368AF">
            <w:pPr>
              <w:spacing w:before="40" w:after="40"/>
            </w:pPr>
            <w:r>
              <w:rPr>
                <w:b/>
              </w:rPr>
              <w:t>Elastin/fibrillin defect</w:t>
            </w:r>
          </w:p>
        </w:tc>
        <w:tc>
          <w:tcPr>
            <w:tcW w:w="3120" w:type="dxa"/>
            <w:shd w:val="clear" w:color="auto" w:fill="DCE6F1"/>
          </w:tcPr>
          <w:p w14:paraId="0780D51B" w14:textId="77777777" w:rsidR="00C26D0F" w:rsidRDefault="00C26D0F" w:rsidP="00A368AF">
            <w:pPr>
              <w:spacing w:before="40" w:after="40"/>
            </w:pPr>
            <w:r>
              <w:rPr>
                <w:b/>
              </w:rPr>
              <w:t>Marfan syndrome</w:t>
            </w:r>
          </w:p>
        </w:tc>
        <w:tc>
          <w:tcPr>
            <w:tcW w:w="3120" w:type="dxa"/>
            <w:shd w:val="clear" w:color="auto" w:fill="DCE6F1"/>
          </w:tcPr>
          <w:p w14:paraId="747C16EA" w14:textId="77777777" w:rsidR="00C26D0F" w:rsidRDefault="00C26D0F" w:rsidP="00A368AF">
            <w:pPr>
              <w:spacing w:before="40" w:after="40"/>
            </w:pPr>
            <w:r>
              <w:t>Tall stature, arachnodactyly, lens dislocation, aortic aneurysm</w:t>
            </w:r>
          </w:p>
        </w:tc>
      </w:tr>
      <w:tr w:rsidR="00C26D0F" w14:paraId="7FF7197C" w14:textId="77777777" w:rsidTr="00A368AF">
        <w:tc>
          <w:tcPr>
            <w:tcW w:w="3120" w:type="dxa"/>
          </w:tcPr>
          <w:p w14:paraId="1A3516EF" w14:textId="77777777" w:rsidR="00C26D0F" w:rsidRDefault="00C26D0F" w:rsidP="00A368AF">
            <w:pPr>
              <w:spacing w:before="40" w:after="40"/>
            </w:pPr>
            <w:r>
              <w:rPr>
                <w:b/>
              </w:rPr>
              <w:t>Mucin excess</w:t>
            </w:r>
          </w:p>
        </w:tc>
        <w:tc>
          <w:tcPr>
            <w:tcW w:w="3120" w:type="dxa"/>
          </w:tcPr>
          <w:p w14:paraId="01BD9B8E"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62054A0F"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5A097411" w14:textId="77777777" w:rsidTr="00A368AF">
        <w:tc>
          <w:tcPr>
            <w:tcW w:w="3120" w:type="dxa"/>
            <w:shd w:val="clear" w:color="auto" w:fill="DCE6F1"/>
          </w:tcPr>
          <w:p w14:paraId="45999A70" w14:textId="77777777" w:rsidR="00C26D0F" w:rsidRDefault="00C26D0F" w:rsidP="00A368AF">
            <w:pPr>
              <w:spacing w:before="40" w:after="40"/>
            </w:pPr>
            <w:r>
              <w:rPr>
                <w:b/>
              </w:rPr>
              <w:t>Mucin degradation defect</w:t>
            </w:r>
          </w:p>
        </w:tc>
        <w:tc>
          <w:tcPr>
            <w:tcW w:w="3120" w:type="dxa"/>
            <w:shd w:val="clear" w:color="auto" w:fill="DCE6F1"/>
          </w:tcPr>
          <w:p w14:paraId="30C6A636" w14:textId="77777777" w:rsidR="00C26D0F" w:rsidRDefault="00C26D0F" w:rsidP="00A368AF">
            <w:pPr>
              <w:spacing w:before="40" w:after="40"/>
            </w:pPr>
            <w:r>
              <w:rPr>
                <w:b/>
              </w:rPr>
              <w:t>Mucopolysaccharidoses</w:t>
            </w:r>
          </w:p>
        </w:tc>
        <w:tc>
          <w:tcPr>
            <w:tcW w:w="3120" w:type="dxa"/>
            <w:shd w:val="clear" w:color="auto" w:fill="DCE6F1"/>
          </w:tcPr>
          <w:p w14:paraId="4FE33231" w14:textId="77777777" w:rsidR="00C26D0F" w:rsidRDefault="00C26D0F" w:rsidP="00A368AF">
            <w:pPr>
              <w:spacing w:before="40" w:after="40"/>
            </w:pPr>
            <w:r>
              <w:t>Lysosomal storage disorders</w:t>
            </w:r>
          </w:p>
        </w:tc>
      </w:tr>
      <w:tr w:rsidR="00C26D0F" w14:paraId="7D295E07" w14:textId="77777777" w:rsidTr="00A368AF">
        <w:tc>
          <w:tcPr>
            <w:tcW w:w="3120" w:type="dxa"/>
          </w:tcPr>
          <w:p w14:paraId="37B68A17" w14:textId="77777777" w:rsidR="00C26D0F" w:rsidRDefault="00C26D0F" w:rsidP="00A368AF">
            <w:pPr>
              <w:spacing w:before="40" w:after="40"/>
            </w:pPr>
            <w:r>
              <w:rPr>
                <w:b/>
              </w:rPr>
              <w:t>Mast cell proliferation</w:t>
            </w:r>
          </w:p>
        </w:tc>
        <w:tc>
          <w:tcPr>
            <w:tcW w:w="3120" w:type="dxa"/>
          </w:tcPr>
          <w:p w14:paraId="70DC6CFE" w14:textId="77777777" w:rsidR="00C26D0F" w:rsidRDefault="00C26D0F" w:rsidP="00A368AF">
            <w:pPr>
              <w:spacing w:before="40" w:after="40"/>
            </w:pPr>
            <w:r>
              <w:rPr>
                <w:b/>
              </w:rPr>
              <w:t>Mastocytosis (Urticaria pigmentosa)</w:t>
            </w:r>
          </w:p>
        </w:tc>
        <w:tc>
          <w:tcPr>
            <w:tcW w:w="3120" w:type="dxa"/>
          </w:tcPr>
          <w:p w14:paraId="534E47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37092F13" w14:textId="77777777" w:rsidR="00C26D0F" w:rsidRDefault="00C26D0F" w:rsidP="00C26D0F"/>
    <w:p w14:paraId="765FC18B" w14:textId="77777777" w:rsidR="00C26D0F" w:rsidRDefault="00C26D0F" w:rsidP="00C26D0F">
      <w:pPr>
        <w:pStyle w:val="Heading3"/>
      </w:pPr>
      <w:r>
        <w:t>Translated &amp; Tidied Audio Transcript</w:t>
      </w:r>
    </w:p>
    <w:p w14:paraId="5290E2F0"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1B5EEB54"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2376BCB3" w14:textId="77777777" w:rsidR="00C26D0F" w:rsidRDefault="00C26D0F" w:rsidP="00C26D0F">
      <w:r>
        <w:rPr>
          <w:b/>
        </w:rPr>
        <w:t>Student:</w:t>
      </w:r>
      <w:r>
        <w:t xml:space="preserve"> Ehlers-Danlos syndrome.</w:t>
      </w:r>
    </w:p>
    <w:p w14:paraId="1D31E7EF"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1E9B8B8D"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50455DE3" w14:textId="77777777" w:rsidR="00C26D0F" w:rsidRDefault="00C26D0F" w:rsidP="00C26D0F">
      <w:r>
        <w:rPr>
          <w:b/>
        </w:rPr>
        <w:t>Student (Dr. Basem):</w:t>
      </w:r>
      <w:r>
        <w:t xml:space="preserve"> Cutis </w:t>
      </w:r>
      <w:proofErr w:type="spellStart"/>
      <w:r>
        <w:t>laxa</w:t>
      </w:r>
      <w:proofErr w:type="spellEnd"/>
      <w:r>
        <w:t>.</w:t>
      </w:r>
    </w:p>
    <w:p w14:paraId="102FBA1D"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1203AC8D"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31FF51AC" w14:textId="77777777" w:rsidR="00C26D0F" w:rsidRDefault="00C26D0F" w:rsidP="00C26D0F">
      <w:r>
        <w:rPr>
          <w:b/>
        </w:rPr>
        <w:t>Student:</w:t>
      </w:r>
      <w:r>
        <w:t xml:space="preserve"> Oncology / cancer institute.</w:t>
      </w:r>
    </w:p>
    <w:p w14:paraId="2AED1305"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63FF70FE"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599EB9BB" w14:textId="77777777" w:rsidR="00C26D0F" w:rsidRDefault="00C26D0F" w:rsidP="00C26D0F">
      <w:r>
        <w:rPr>
          <w:b/>
        </w:rPr>
        <w:t>Student:</w:t>
      </w:r>
      <w:r>
        <w:t xml:space="preserve"> Urticaria pigmentosa.</w:t>
      </w:r>
    </w:p>
    <w:p w14:paraId="394825A2"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FD88481" w14:textId="77777777" w:rsidR="00C26D0F" w:rsidRDefault="00C26D0F" w:rsidP="00C26D0F">
      <w:pPr>
        <w:pBdr>
          <w:bottom w:val="single" w:sz="6" w:space="1" w:color="4472C4"/>
        </w:pBdr>
      </w:pPr>
    </w:p>
    <w:p w14:paraId="50601BBC" w14:textId="77777777" w:rsidR="00C26D0F" w:rsidRDefault="00C26D0F" w:rsidP="00C26D0F">
      <w:pPr>
        <w:pStyle w:val="Heading2"/>
      </w:pPr>
      <w:r>
        <w:t>9. Keratin — Structure, Types &amp; Clinical Correlations</w:t>
      </w:r>
    </w:p>
    <w:p w14:paraId="1214D118" w14:textId="77777777" w:rsidR="00C26D0F" w:rsidRDefault="00C26D0F" w:rsidP="00C26D0F">
      <w:pPr>
        <w:pStyle w:val="Heading3"/>
      </w:pPr>
      <w:r>
        <w:t>Summary</w:t>
      </w:r>
    </w:p>
    <w:p w14:paraId="43A6385F" w14:textId="77777777" w:rsidR="00C26D0F" w:rsidRDefault="00C26D0F" w:rsidP="00C26D0F">
      <w:pPr>
        <w:pStyle w:val="Heading4"/>
      </w:pPr>
      <w:r>
        <w:t>What Is Keratin?</w:t>
      </w:r>
    </w:p>
    <w:p w14:paraId="5ACD6642"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14D8D256"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5D09F758" w14:textId="77777777" w:rsidR="00C26D0F" w:rsidRDefault="00C26D0F" w:rsidP="00C26D0F">
      <w:pPr>
        <w:pStyle w:val="ListBullet"/>
      </w:pPr>
      <w:r>
        <w:t>Produced by keratinocytes (hence the name)</w:t>
      </w:r>
    </w:p>
    <w:p w14:paraId="6262DD75"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1E3B0D19" w14:textId="77777777" w:rsidTr="00A368AF">
        <w:tc>
          <w:tcPr>
            <w:tcW w:w="3120" w:type="dxa"/>
            <w:shd w:val="clear" w:color="auto" w:fill="1F3964"/>
          </w:tcPr>
          <w:p w14:paraId="05D6C054" w14:textId="77777777" w:rsidR="00C26D0F" w:rsidRDefault="00C26D0F" w:rsidP="00A368AF">
            <w:pPr>
              <w:spacing w:before="40" w:after="40"/>
            </w:pPr>
            <w:r>
              <w:rPr>
                <w:b/>
                <w:color w:val="FFFFFF"/>
              </w:rPr>
              <w:t>Type</w:t>
            </w:r>
          </w:p>
        </w:tc>
        <w:tc>
          <w:tcPr>
            <w:tcW w:w="3120" w:type="dxa"/>
            <w:shd w:val="clear" w:color="auto" w:fill="1F3964"/>
          </w:tcPr>
          <w:p w14:paraId="1A9CFC6F" w14:textId="77777777" w:rsidR="00C26D0F" w:rsidRDefault="00C26D0F" w:rsidP="00A368AF">
            <w:pPr>
              <w:spacing w:before="40" w:after="40"/>
            </w:pPr>
            <w:r>
              <w:rPr>
                <w:b/>
                <w:color w:val="FFFFFF"/>
              </w:rPr>
              <w:t>Keratin Numbers</w:t>
            </w:r>
          </w:p>
        </w:tc>
        <w:tc>
          <w:tcPr>
            <w:tcW w:w="3120" w:type="dxa"/>
            <w:shd w:val="clear" w:color="auto" w:fill="1F3964"/>
          </w:tcPr>
          <w:p w14:paraId="138CDE5B" w14:textId="77777777" w:rsidR="00C26D0F" w:rsidRDefault="00C26D0F" w:rsidP="00A368AF">
            <w:pPr>
              <w:spacing w:before="40" w:after="40"/>
            </w:pPr>
            <w:r>
              <w:rPr>
                <w:b/>
                <w:color w:val="FFFFFF"/>
              </w:rPr>
              <w:t>Properties</w:t>
            </w:r>
          </w:p>
        </w:tc>
      </w:tr>
      <w:tr w:rsidR="00C26D0F" w14:paraId="70918617" w14:textId="77777777" w:rsidTr="00A368AF">
        <w:tc>
          <w:tcPr>
            <w:tcW w:w="3120" w:type="dxa"/>
          </w:tcPr>
          <w:p w14:paraId="5A7228DC" w14:textId="77777777" w:rsidR="00C26D0F" w:rsidRDefault="00C26D0F" w:rsidP="00A368AF">
            <w:pPr>
              <w:spacing w:before="40" w:after="40"/>
            </w:pPr>
            <w:r>
              <w:rPr>
                <w:b/>
              </w:rPr>
              <w:t>Type I (Acidic)</w:t>
            </w:r>
          </w:p>
        </w:tc>
        <w:tc>
          <w:tcPr>
            <w:tcW w:w="3120" w:type="dxa"/>
          </w:tcPr>
          <w:p w14:paraId="68966346" w14:textId="77777777" w:rsidR="00C26D0F" w:rsidRDefault="00C26D0F" w:rsidP="00A368AF">
            <w:pPr>
              <w:spacing w:before="40" w:after="40"/>
            </w:pPr>
            <w:r>
              <w:t>K10–K20</w:t>
            </w:r>
          </w:p>
        </w:tc>
        <w:tc>
          <w:tcPr>
            <w:tcW w:w="3120" w:type="dxa"/>
          </w:tcPr>
          <w:p w14:paraId="6C6B6F16" w14:textId="77777777" w:rsidR="00C26D0F" w:rsidRDefault="00C26D0F" w:rsidP="00A368AF">
            <w:pPr>
              <w:spacing w:before="40" w:after="40"/>
            </w:pPr>
            <w:r>
              <w:t>Acidic</w:t>
            </w:r>
          </w:p>
        </w:tc>
      </w:tr>
      <w:tr w:rsidR="00C26D0F" w14:paraId="0F50F9CC" w14:textId="77777777" w:rsidTr="00A368AF">
        <w:tc>
          <w:tcPr>
            <w:tcW w:w="3120" w:type="dxa"/>
            <w:shd w:val="clear" w:color="auto" w:fill="DCE6F1"/>
          </w:tcPr>
          <w:p w14:paraId="19D21E2A" w14:textId="77777777" w:rsidR="00C26D0F" w:rsidRDefault="00C26D0F" w:rsidP="00A368AF">
            <w:pPr>
              <w:spacing w:before="40" w:after="40"/>
            </w:pPr>
            <w:r>
              <w:rPr>
                <w:b/>
              </w:rPr>
              <w:t>Type II (Basic/Neutral)</w:t>
            </w:r>
          </w:p>
        </w:tc>
        <w:tc>
          <w:tcPr>
            <w:tcW w:w="3120" w:type="dxa"/>
            <w:shd w:val="clear" w:color="auto" w:fill="DCE6F1"/>
          </w:tcPr>
          <w:p w14:paraId="2CDBE3D6" w14:textId="77777777" w:rsidR="00C26D0F" w:rsidRDefault="00C26D0F" w:rsidP="00A368AF">
            <w:pPr>
              <w:spacing w:before="40" w:after="40"/>
            </w:pPr>
            <w:r>
              <w:t>K1–K9</w:t>
            </w:r>
          </w:p>
        </w:tc>
        <w:tc>
          <w:tcPr>
            <w:tcW w:w="3120" w:type="dxa"/>
            <w:shd w:val="clear" w:color="auto" w:fill="DCE6F1"/>
          </w:tcPr>
          <w:p w14:paraId="0AC05386" w14:textId="77777777" w:rsidR="00C26D0F" w:rsidRDefault="00C26D0F" w:rsidP="00A368AF">
            <w:pPr>
              <w:spacing w:before="40" w:after="40"/>
            </w:pPr>
            <w:r>
              <w:t>Basic/Neutral</w:t>
            </w:r>
          </w:p>
        </w:tc>
      </w:tr>
    </w:tbl>
    <w:p w14:paraId="308BD0D7" w14:textId="77777777" w:rsidR="00C26D0F" w:rsidRDefault="00C26D0F" w:rsidP="00C26D0F"/>
    <w:p w14:paraId="7ED797C0"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3AABAF2D" w14:textId="77777777" w:rsidTr="00A368AF">
        <w:tc>
          <w:tcPr>
            <w:tcW w:w="2340" w:type="dxa"/>
            <w:shd w:val="clear" w:color="auto" w:fill="1F3964"/>
          </w:tcPr>
          <w:p w14:paraId="2FE5A42D" w14:textId="77777777" w:rsidR="00C26D0F" w:rsidRDefault="00C26D0F" w:rsidP="00A368AF">
            <w:pPr>
              <w:spacing w:before="40" w:after="40"/>
            </w:pPr>
            <w:r>
              <w:rPr>
                <w:b/>
                <w:color w:val="FFFFFF"/>
              </w:rPr>
              <w:t>Keratin Pair</w:t>
            </w:r>
          </w:p>
        </w:tc>
        <w:tc>
          <w:tcPr>
            <w:tcW w:w="2340" w:type="dxa"/>
            <w:shd w:val="clear" w:color="auto" w:fill="1F3964"/>
          </w:tcPr>
          <w:p w14:paraId="17D81CE7" w14:textId="77777777" w:rsidR="00C26D0F" w:rsidRDefault="00C26D0F" w:rsidP="00A368AF">
            <w:pPr>
              <w:spacing w:before="40" w:after="40"/>
            </w:pPr>
            <w:r>
              <w:rPr>
                <w:b/>
                <w:color w:val="FFFFFF"/>
              </w:rPr>
              <w:t>Location</w:t>
            </w:r>
          </w:p>
        </w:tc>
        <w:tc>
          <w:tcPr>
            <w:tcW w:w="2340" w:type="dxa"/>
            <w:shd w:val="clear" w:color="auto" w:fill="1F3964"/>
          </w:tcPr>
          <w:p w14:paraId="58D9997E" w14:textId="77777777" w:rsidR="00C26D0F" w:rsidRDefault="00C26D0F" w:rsidP="00A368AF">
            <w:pPr>
              <w:spacing w:before="40" w:after="40"/>
            </w:pPr>
            <w:r>
              <w:rPr>
                <w:b/>
                <w:color w:val="FFFFFF"/>
              </w:rPr>
              <w:t>Function</w:t>
            </w:r>
          </w:p>
        </w:tc>
        <w:tc>
          <w:tcPr>
            <w:tcW w:w="2340" w:type="dxa"/>
            <w:shd w:val="clear" w:color="auto" w:fill="1F3964"/>
          </w:tcPr>
          <w:p w14:paraId="2EE24CDE" w14:textId="77777777" w:rsidR="00C26D0F" w:rsidRDefault="00C26D0F" w:rsidP="00A368AF">
            <w:pPr>
              <w:spacing w:before="40" w:after="40"/>
            </w:pPr>
            <w:r>
              <w:rPr>
                <w:b/>
                <w:color w:val="FFFFFF"/>
              </w:rPr>
              <w:t>Disease if Defective</w:t>
            </w:r>
          </w:p>
        </w:tc>
      </w:tr>
      <w:tr w:rsidR="00C26D0F" w14:paraId="14EFEFDC" w14:textId="77777777" w:rsidTr="00A368AF">
        <w:tc>
          <w:tcPr>
            <w:tcW w:w="2340" w:type="dxa"/>
          </w:tcPr>
          <w:p w14:paraId="676C129C" w14:textId="77777777" w:rsidR="00C26D0F" w:rsidRDefault="00C26D0F" w:rsidP="00A368AF">
            <w:pPr>
              <w:spacing w:before="40" w:after="40"/>
            </w:pPr>
            <w:r>
              <w:rPr>
                <w:b/>
              </w:rPr>
              <w:t>K5 / K14</w:t>
            </w:r>
          </w:p>
        </w:tc>
        <w:tc>
          <w:tcPr>
            <w:tcW w:w="2340" w:type="dxa"/>
          </w:tcPr>
          <w:p w14:paraId="3812CC87" w14:textId="77777777" w:rsidR="00C26D0F" w:rsidRDefault="00C26D0F" w:rsidP="00A368AF">
            <w:pPr>
              <w:spacing w:before="40" w:after="40"/>
            </w:pPr>
            <w:r>
              <w:rPr>
                <w:b/>
              </w:rPr>
              <w:t>Basal cell layer</w:t>
            </w:r>
          </w:p>
        </w:tc>
        <w:tc>
          <w:tcPr>
            <w:tcW w:w="2340" w:type="dxa"/>
          </w:tcPr>
          <w:p w14:paraId="443D396D" w14:textId="77777777" w:rsidR="00C26D0F" w:rsidRDefault="00C26D0F" w:rsidP="00A368AF">
            <w:pPr>
              <w:spacing w:before="40" w:after="40"/>
            </w:pPr>
            <w:r>
              <w:t>Proliferation / structural support of basal cells</w:t>
            </w:r>
          </w:p>
        </w:tc>
        <w:tc>
          <w:tcPr>
            <w:tcW w:w="2340" w:type="dxa"/>
          </w:tcPr>
          <w:p w14:paraId="7BD0D107" w14:textId="77777777" w:rsidR="00C26D0F" w:rsidRDefault="00C26D0F" w:rsidP="00A368AF">
            <w:pPr>
              <w:spacing w:before="40" w:after="40"/>
            </w:pPr>
            <w:r>
              <w:rPr>
                <w:b/>
              </w:rPr>
              <w:t>Epidermolysis bullosa simplex (EBS)</w:t>
            </w:r>
          </w:p>
        </w:tc>
      </w:tr>
      <w:tr w:rsidR="00C26D0F" w14:paraId="6BA6C68C" w14:textId="77777777" w:rsidTr="00A368AF">
        <w:tc>
          <w:tcPr>
            <w:tcW w:w="2340" w:type="dxa"/>
            <w:shd w:val="clear" w:color="auto" w:fill="DCE6F1"/>
          </w:tcPr>
          <w:p w14:paraId="53D17734" w14:textId="77777777" w:rsidR="00C26D0F" w:rsidRDefault="00C26D0F" w:rsidP="00A368AF">
            <w:pPr>
              <w:spacing w:before="40" w:after="40"/>
            </w:pPr>
            <w:r>
              <w:rPr>
                <w:b/>
              </w:rPr>
              <w:t>K1 / K10</w:t>
            </w:r>
          </w:p>
        </w:tc>
        <w:tc>
          <w:tcPr>
            <w:tcW w:w="2340" w:type="dxa"/>
            <w:shd w:val="clear" w:color="auto" w:fill="DCE6F1"/>
          </w:tcPr>
          <w:p w14:paraId="25D6ED2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1546375" w14:textId="77777777" w:rsidR="00C26D0F" w:rsidRDefault="00C26D0F" w:rsidP="00A368AF">
            <w:pPr>
              <w:spacing w:before="40" w:after="40"/>
            </w:pPr>
            <w:r>
              <w:t>Differentiation / cornification</w:t>
            </w:r>
          </w:p>
        </w:tc>
        <w:tc>
          <w:tcPr>
            <w:tcW w:w="2340" w:type="dxa"/>
            <w:shd w:val="clear" w:color="auto" w:fill="DCE6F1"/>
          </w:tcPr>
          <w:p w14:paraId="5D785020"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1C9F922" w14:textId="77777777" w:rsidTr="00A368AF">
        <w:tc>
          <w:tcPr>
            <w:tcW w:w="2340" w:type="dxa"/>
          </w:tcPr>
          <w:p w14:paraId="781BCA6A" w14:textId="77777777" w:rsidR="00C26D0F" w:rsidRDefault="00C26D0F" w:rsidP="00A368AF">
            <w:pPr>
              <w:spacing w:before="40" w:after="40"/>
            </w:pPr>
            <w:r>
              <w:t>K16 / K17</w:t>
            </w:r>
          </w:p>
        </w:tc>
        <w:tc>
          <w:tcPr>
            <w:tcW w:w="2340" w:type="dxa"/>
          </w:tcPr>
          <w:p w14:paraId="5D313187" w14:textId="77777777" w:rsidR="00C26D0F" w:rsidRDefault="00C26D0F" w:rsidP="00A368AF">
            <w:pPr>
              <w:spacing w:before="40" w:after="40"/>
            </w:pPr>
            <w:r>
              <w:t>Palmoplantar, nail, hair</w:t>
            </w:r>
          </w:p>
        </w:tc>
        <w:tc>
          <w:tcPr>
            <w:tcW w:w="2340" w:type="dxa"/>
          </w:tcPr>
          <w:p w14:paraId="4345ECF9" w14:textId="77777777" w:rsidR="00C26D0F" w:rsidRDefault="00C26D0F" w:rsidP="00A368AF">
            <w:pPr>
              <w:spacing w:before="40" w:after="40"/>
            </w:pPr>
            <w:r>
              <w:t>Stress response</w:t>
            </w:r>
          </w:p>
        </w:tc>
        <w:tc>
          <w:tcPr>
            <w:tcW w:w="2340" w:type="dxa"/>
          </w:tcPr>
          <w:p w14:paraId="6CA0D9A1" w14:textId="77777777" w:rsidR="00C26D0F" w:rsidRDefault="00C26D0F" w:rsidP="00A368AF">
            <w:pPr>
              <w:spacing w:before="40" w:after="40"/>
            </w:pPr>
            <w:r>
              <w:t>Pachyonychia congenita</w:t>
            </w:r>
          </w:p>
        </w:tc>
      </w:tr>
    </w:tbl>
    <w:p w14:paraId="6C679319" w14:textId="77777777" w:rsidR="00C26D0F" w:rsidRDefault="00C26D0F" w:rsidP="00C26D0F"/>
    <w:p w14:paraId="5C8308C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29F40339"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12C6825" w14:textId="77777777" w:rsidR="00C26D0F" w:rsidRDefault="00C26D0F" w:rsidP="00C26D0F">
      <w:pPr>
        <w:pStyle w:val="Heading3"/>
      </w:pPr>
      <w:r>
        <w:t>Translated &amp; Tidied Audio Transcript</w:t>
      </w:r>
    </w:p>
    <w:p w14:paraId="6FA3FD06"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012EC81E"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7ABFE0F7"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2E265B2B" w14:textId="77777777" w:rsidR="00C26D0F" w:rsidRDefault="00C26D0F" w:rsidP="00C26D0F">
      <w:r>
        <w:rPr>
          <w:b/>
        </w:rPr>
        <w:t>Dr. Eman:</w:t>
      </w:r>
      <w:r>
        <w:t xml:space="preserve"> </w:t>
      </w:r>
      <w:proofErr w:type="gramStart"/>
      <w:r>
        <w:t>So</w:t>
      </w:r>
      <w:proofErr w:type="gramEnd"/>
      <w:r>
        <w:t xml:space="preserve"> what disease results from a K5/K14 defect?</w:t>
      </w:r>
    </w:p>
    <w:p w14:paraId="1084542B" w14:textId="77777777" w:rsidR="00C26D0F" w:rsidRDefault="00C26D0F" w:rsidP="00C26D0F">
      <w:r>
        <w:rPr>
          <w:b/>
        </w:rPr>
        <w:t>Student:</w:t>
      </w:r>
      <w:r>
        <w:t xml:space="preserve"> Epidermolysis bullosa simplex.</w:t>
      </w:r>
    </w:p>
    <w:p w14:paraId="3F9DBD67" w14:textId="77777777" w:rsidR="00C26D0F" w:rsidRDefault="00C26D0F" w:rsidP="00C26D0F">
      <w:r>
        <w:rPr>
          <w:b/>
        </w:rPr>
        <w:t>Dr. Eman:</w:t>
      </w:r>
      <w:r>
        <w:t xml:space="preserve"> Correct. And K1/K10 defect?</w:t>
      </w:r>
    </w:p>
    <w:p w14:paraId="2177F2B5" w14:textId="77777777" w:rsidR="00C26D0F" w:rsidRDefault="00C26D0F" w:rsidP="00C26D0F">
      <w:r>
        <w:rPr>
          <w:b/>
        </w:rPr>
        <w:t>Student:</w:t>
      </w:r>
      <w:r>
        <w:t xml:space="preserve"> </w:t>
      </w:r>
      <w:proofErr w:type="spellStart"/>
      <w:r>
        <w:t>Epidermolytic</w:t>
      </w:r>
      <w:proofErr w:type="spellEnd"/>
      <w:r>
        <w:t xml:space="preserve"> ichthyosis.</w:t>
      </w:r>
    </w:p>
    <w:p w14:paraId="11A6DEE0"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49C0F80A" w14:textId="77777777" w:rsidR="00C26D0F" w:rsidRDefault="00C26D0F" w:rsidP="00C26D0F">
      <w:pPr>
        <w:pBdr>
          <w:bottom w:val="single" w:sz="6" w:space="1" w:color="4472C4"/>
        </w:pBdr>
      </w:pPr>
    </w:p>
    <w:p w14:paraId="0AF8681C" w14:textId="77777777" w:rsidR="00C26D0F" w:rsidRDefault="00C26D0F" w:rsidP="00C26D0F">
      <w:pPr>
        <w:pStyle w:val="Heading2"/>
      </w:pPr>
      <w:r>
        <w:t>10. The Keratinization Process — Step by Step</w:t>
      </w:r>
    </w:p>
    <w:p w14:paraId="76BEB0CB" w14:textId="77777777" w:rsidR="00C26D0F" w:rsidRDefault="00C26D0F" w:rsidP="00C26D0F">
      <w:pPr>
        <w:pStyle w:val="Heading3"/>
      </w:pPr>
      <w:r>
        <w:t>Summary</w:t>
      </w:r>
    </w:p>
    <w:p w14:paraId="0C91458C" w14:textId="77777777" w:rsidR="00C26D0F" w:rsidRDefault="00C26D0F" w:rsidP="00C26D0F">
      <w:r>
        <w:t>The complete journey from a basal keratinocyte to a shed corneocyte:</w:t>
      </w:r>
    </w:p>
    <w:p w14:paraId="3C25D19E" w14:textId="77777777" w:rsidR="00C26D0F" w:rsidRDefault="00C26D0F" w:rsidP="00C26D0F">
      <w:pPr>
        <w:pStyle w:val="Heading4"/>
      </w:pPr>
      <w:r>
        <w:t>Step 1 — Basal Layer (Stratum Basale)</w:t>
      </w:r>
    </w:p>
    <w:p w14:paraId="11E7785D" w14:textId="77777777" w:rsidR="00C26D0F" w:rsidRDefault="00C26D0F" w:rsidP="00C26D0F">
      <w:pPr>
        <w:pStyle w:val="ListBullet"/>
      </w:pPr>
      <w:r>
        <w:t>Stem cells divide → transient amplifying cells begin upward migration</w:t>
      </w:r>
    </w:p>
    <w:p w14:paraId="780132B7" w14:textId="77777777" w:rsidR="00C26D0F" w:rsidRDefault="00C26D0F" w:rsidP="00C26D0F">
      <w:pPr>
        <w:pStyle w:val="ListBullet"/>
      </w:pPr>
      <w:r>
        <w:rPr>
          <w:b/>
        </w:rPr>
        <w:t>Keratin:</w:t>
      </w:r>
      <w:r>
        <w:t xml:space="preserve"> K5 / K14</w:t>
      </w:r>
    </w:p>
    <w:p w14:paraId="610399C1" w14:textId="77777777" w:rsidR="00C26D0F" w:rsidRDefault="00C26D0F" w:rsidP="00C26D0F">
      <w:pPr>
        <w:pStyle w:val="Heading4"/>
      </w:pPr>
      <w:r>
        <w:t>Step 2 — Spinous Layer (Stratum Spinosum)</w:t>
      </w:r>
    </w:p>
    <w:p w14:paraId="622E63F1"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28BD04CC" w14:textId="77777777" w:rsidR="00C26D0F" w:rsidRDefault="00C26D0F" w:rsidP="00C26D0F">
      <w:pPr>
        <w:pStyle w:val="ListBullet"/>
      </w:pPr>
      <w:r>
        <w:t xml:space="preserve">Keratin proteins aggregate into </w:t>
      </w:r>
      <w:r>
        <w:rPr>
          <w:b/>
        </w:rPr>
        <w:t>Keratin Intermediate Filaments (KIF)</w:t>
      </w:r>
    </w:p>
    <w:p w14:paraId="766DBD54" w14:textId="77777777" w:rsidR="00C26D0F" w:rsidRDefault="00C26D0F" w:rsidP="00C26D0F">
      <w:pPr>
        <w:pStyle w:val="ListBullet"/>
      </w:pPr>
      <w:r>
        <w:t>Desmosomes appear prominent as "spines"</w:t>
      </w:r>
    </w:p>
    <w:p w14:paraId="6B053AB2" w14:textId="77777777" w:rsidR="00C26D0F" w:rsidRDefault="00C26D0F" w:rsidP="00C26D0F">
      <w:pPr>
        <w:pStyle w:val="Heading4"/>
      </w:pPr>
      <w:r>
        <w:t>Step 3 — Granular Layer (Stratum Granulosum)</w:t>
      </w:r>
    </w:p>
    <w:p w14:paraId="42A9B02E"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02D8B5BF"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4EC11C7B" w14:textId="77777777" w:rsidR="00C26D0F" w:rsidRDefault="00C26D0F" w:rsidP="00C26D0F">
      <w:pPr>
        <w:pStyle w:val="ListBullet"/>
      </w:pPr>
      <w:r>
        <w:rPr>
          <w:b/>
        </w:rPr>
        <w:t>Odland bodies</w:t>
      </w:r>
      <w:r>
        <w:t xml:space="preserve"> appear → lipid-containing; will become lipid lamellae</w:t>
      </w:r>
    </w:p>
    <w:p w14:paraId="616E6816" w14:textId="77777777" w:rsidR="00C26D0F" w:rsidRDefault="00C26D0F" w:rsidP="00C26D0F">
      <w:pPr>
        <w:pStyle w:val="ListBullet"/>
      </w:pPr>
      <w:r>
        <w:t>Nucleus begins to degenerate</w:t>
      </w:r>
    </w:p>
    <w:p w14:paraId="639BF6D2" w14:textId="77777777" w:rsidR="00C26D0F" w:rsidRDefault="00C26D0F" w:rsidP="00C26D0F">
      <w:pPr>
        <w:pStyle w:val="Heading4"/>
      </w:pPr>
      <w:r>
        <w:t>Step 4 — Transitional Zone (Granulosum → Corneum)</w:t>
      </w:r>
    </w:p>
    <w:p w14:paraId="7158C687"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75C52CFD"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285BE12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67DA00D1" w14:textId="77777777" w:rsidR="00C26D0F" w:rsidRDefault="00C26D0F" w:rsidP="00C26D0F">
      <w:pPr>
        <w:pStyle w:val="ListNumber"/>
      </w:pPr>
      <w:r>
        <w:rPr>
          <w:b/>
        </w:rPr>
        <w:t>Increased calcium permeability</w:t>
      </w:r>
      <w:r>
        <w:t xml:space="preserve"> → activates </w:t>
      </w:r>
      <w:r>
        <w:rPr>
          <w:b/>
        </w:rPr>
        <w:t>Transglutaminase 1</w:t>
      </w:r>
    </w:p>
    <w:p w14:paraId="315E35BB"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06401EAE"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64E5A139" w14:textId="77777777" w:rsidR="00C26D0F" w:rsidRDefault="00C26D0F" w:rsidP="00C26D0F">
      <w:pPr>
        <w:pStyle w:val="Heading4"/>
      </w:pPr>
      <w:r>
        <w:t>Step 5 — Stratum Corneum</w:t>
      </w:r>
    </w:p>
    <w:p w14:paraId="5866E165" w14:textId="77777777" w:rsidR="00C26D0F" w:rsidRDefault="00C26D0F" w:rsidP="00C26D0F">
      <w:pPr>
        <w:pStyle w:val="ListBullet"/>
      </w:pPr>
      <w:r>
        <w:t xml:space="preserve">Dead corneocytes: 20 layers stacked = </w:t>
      </w:r>
      <w:r>
        <w:rPr>
          <w:b/>
        </w:rPr>
        <w:t>BRICK AND MORTAR</w:t>
      </w:r>
    </w:p>
    <w:p w14:paraId="7DE1C9C9"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5A072C03" w14:textId="77777777" w:rsidR="00C26D0F" w:rsidRDefault="00C26D0F" w:rsidP="00C26D0F">
      <w:pPr>
        <w:pStyle w:val="ListBullet"/>
      </w:pPr>
      <w:r>
        <w:rPr>
          <w:b/>
        </w:rPr>
        <w:t>Mortar</w:t>
      </w:r>
      <w:r>
        <w:t xml:space="preserve"> = lipid lamellae (ceramide + cholesterol + free fatty acids)</w:t>
      </w:r>
    </w:p>
    <w:p w14:paraId="60306301" w14:textId="77777777" w:rsidR="00C26D0F" w:rsidRDefault="00C26D0F" w:rsidP="00C26D0F">
      <w:pPr>
        <w:pStyle w:val="Heading4"/>
      </w:pPr>
      <w:r>
        <w:t>Step 6 — Desquamation (Upper Stratum Corneum)</w:t>
      </w:r>
    </w:p>
    <w:p w14:paraId="3B52F721" w14:textId="77777777" w:rsidR="00C26D0F" w:rsidRDefault="00C26D0F" w:rsidP="00C26D0F">
      <w:pPr>
        <w:pStyle w:val="ListBullet"/>
      </w:pPr>
      <w:r>
        <w:t xml:space="preserve">Desmosomes become </w:t>
      </w:r>
      <w:r>
        <w:rPr>
          <w:b/>
        </w:rPr>
        <w:t>discontinuous</w:t>
      </w:r>
      <w:r>
        <w:t xml:space="preserve"> → cells detach</w:t>
      </w:r>
    </w:p>
    <w:p w14:paraId="78DF77B0"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2FFF9ED0" w14:textId="77777777" w:rsidR="00C26D0F" w:rsidRDefault="00C26D0F" w:rsidP="00C26D0F">
      <w:pPr>
        <w:pStyle w:val="ListBullet"/>
      </w:pPr>
      <w:r>
        <w:t>Corneocytes shed naturally</w:t>
      </w:r>
    </w:p>
    <w:p w14:paraId="7C7C5F69" w14:textId="77777777" w:rsidR="00C26D0F" w:rsidRDefault="00C26D0F" w:rsidP="00C26D0F">
      <w:pPr>
        <w:pStyle w:val="Heading4"/>
      </w:pPr>
      <w:r>
        <w:t>Disorders of Keratinization</w:t>
      </w:r>
    </w:p>
    <w:p w14:paraId="4A6534C8" w14:textId="77777777" w:rsidR="00C26D0F" w:rsidRDefault="00C26D0F" w:rsidP="00C26D0F">
      <w:pPr>
        <w:pStyle w:val="ListBullet"/>
      </w:pPr>
      <w:r>
        <w:rPr>
          <w:b/>
        </w:rPr>
        <w:t>Ichthyosis</w:t>
      </w:r>
      <w:r>
        <w:t xml:space="preserve"> (multiple types — defect in differentiation/barrier proteins)</w:t>
      </w:r>
    </w:p>
    <w:p w14:paraId="27A6BD64" w14:textId="77777777" w:rsidR="00C26D0F" w:rsidRDefault="00C26D0F" w:rsidP="00C26D0F">
      <w:pPr>
        <w:pStyle w:val="ListBullet"/>
      </w:pPr>
      <w:r>
        <w:rPr>
          <w:b/>
        </w:rPr>
        <w:t>Palmoplantar keratoderma (PPK)</w:t>
      </w:r>
    </w:p>
    <w:p w14:paraId="42BC6BE9" w14:textId="77777777" w:rsidR="00C26D0F" w:rsidRDefault="00C26D0F" w:rsidP="00C26D0F">
      <w:pPr>
        <w:pStyle w:val="ListBullet"/>
      </w:pPr>
      <w:proofErr w:type="spellStart"/>
      <w:r>
        <w:rPr>
          <w:b/>
        </w:rPr>
        <w:t>Erythrokeratoderma</w:t>
      </w:r>
      <w:proofErr w:type="spellEnd"/>
    </w:p>
    <w:p w14:paraId="5184A787" w14:textId="77777777" w:rsidR="00C26D0F" w:rsidRDefault="00C26D0F" w:rsidP="00C26D0F">
      <w:pPr>
        <w:pStyle w:val="ListBullet"/>
      </w:pPr>
      <w:r>
        <w:rPr>
          <w:b/>
        </w:rPr>
        <w:t>Confluent and reticulated papillomatosis (CARP)</w:t>
      </w:r>
    </w:p>
    <w:p w14:paraId="691BD6BC" w14:textId="77777777" w:rsidR="00C26D0F" w:rsidRDefault="00C26D0F" w:rsidP="00C26D0F">
      <w:pPr>
        <w:pStyle w:val="ListBullet"/>
      </w:pPr>
      <w:r>
        <w:rPr>
          <w:b/>
        </w:rPr>
        <w:t>Porokeratosis</w:t>
      </w:r>
    </w:p>
    <w:p w14:paraId="6C09CB54" w14:textId="77777777" w:rsidR="00C26D0F" w:rsidRDefault="00C26D0F" w:rsidP="00C26D0F">
      <w:pPr>
        <w:pStyle w:val="Heading3"/>
      </w:pPr>
      <w:r>
        <w:t>Translated &amp; Tidied Audio Transcript</w:t>
      </w:r>
    </w:p>
    <w:p w14:paraId="4ECA37F9" w14:textId="77777777" w:rsidR="00C26D0F" w:rsidRDefault="00C26D0F" w:rsidP="00C26D0F">
      <w:r>
        <w:rPr>
          <w:b/>
        </w:rPr>
        <w:t>Dr. Eman:</w:t>
      </w:r>
      <w:r>
        <w:t xml:space="preserve"> Let us now go through the Keratinization process step by step — I want you to understand this as a flowing narrative.</w:t>
      </w:r>
    </w:p>
    <w:p w14:paraId="3ED21902"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1D163B7E"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78F51B79"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6E2BF4D4"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275C5D3B" w14:textId="77777777" w:rsidR="00C26D0F" w:rsidRDefault="00C26D0F" w:rsidP="00C26D0F">
      <w:r>
        <w:rPr>
          <w:b/>
        </w:rPr>
        <w:t>Student:</w:t>
      </w:r>
      <w:r>
        <w:t xml:space="preserve"> This is really making sense — once you understand the structure, the diseases just follow.</w:t>
      </w:r>
    </w:p>
    <w:p w14:paraId="1D716FC9"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23DA3336" w14:textId="77777777" w:rsidR="00C26D0F" w:rsidRDefault="00C26D0F" w:rsidP="00C26D0F">
      <w:pPr>
        <w:pBdr>
          <w:bottom w:val="single" w:sz="6" w:space="1" w:color="4472C4"/>
        </w:pBdr>
      </w:pPr>
    </w:p>
    <w:p w14:paraId="04EB5325" w14:textId="77777777" w:rsidR="00C26D0F" w:rsidRDefault="00C26D0F" w:rsidP="00C26D0F">
      <w:pPr>
        <w:pStyle w:val="Heading2"/>
      </w:pPr>
      <w:r>
        <w:t>11. Exam Practice Questions (from Lecture)</w:t>
      </w:r>
    </w:p>
    <w:p w14:paraId="52E17294" w14:textId="77777777" w:rsidR="00C26D0F" w:rsidRDefault="00C26D0F" w:rsidP="00C26D0F">
      <w:pPr>
        <w:pStyle w:val="Heading3"/>
      </w:pPr>
      <w:r>
        <w:t>Summary</w:t>
      </w:r>
    </w:p>
    <w:p w14:paraId="2DF58430"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3EDCF8E8" w14:textId="77777777" w:rsidR="00C26D0F" w:rsidRDefault="00C26D0F" w:rsidP="00C26D0F">
      <w:pPr>
        <w:pBdr>
          <w:bottom w:val="single" w:sz="6" w:space="1" w:color="4472C4"/>
        </w:pBdr>
      </w:pPr>
    </w:p>
    <w:p w14:paraId="3E45C375" w14:textId="77777777" w:rsidR="00C26D0F" w:rsidRDefault="00C26D0F" w:rsidP="00C26D0F">
      <w:r>
        <w:rPr>
          <w:b/>
        </w:rPr>
        <w:t>Q1. Which of the following is responsible for maintaining a barrier to water loss in the stratum corneum?</w:t>
      </w:r>
    </w:p>
    <w:p w14:paraId="15683DEB" w14:textId="77777777" w:rsidR="00C26D0F" w:rsidRDefault="00C26D0F" w:rsidP="00C26D0F">
      <w:pPr>
        <w:pStyle w:val="ListBullet"/>
      </w:pPr>
      <w:r>
        <w:t xml:space="preserve">A. </w:t>
      </w:r>
      <w:proofErr w:type="spellStart"/>
      <w:r>
        <w:t>Involucrin</w:t>
      </w:r>
      <w:proofErr w:type="spellEnd"/>
    </w:p>
    <w:p w14:paraId="5B1C0EC0" w14:textId="77777777" w:rsidR="00C26D0F" w:rsidRDefault="00C26D0F" w:rsidP="00C26D0F">
      <w:pPr>
        <w:pStyle w:val="ListBullet"/>
      </w:pPr>
      <w:r>
        <w:t>B. Filaggrin</w:t>
      </w:r>
    </w:p>
    <w:p w14:paraId="5E6EC64C" w14:textId="77777777" w:rsidR="00C26D0F" w:rsidRDefault="00C26D0F" w:rsidP="00C26D0F">
      <w:pPr>
        <w:pStyle w:val="ListBullet"/>
      </w:pPr>
      <w:r>
        <w:t>C. Loricrin</w:t>
      </w:r>
    </w:p>
    <w:p w14:paraId="5ABA36B0" w14:textId="77777777" w:rsidR="00C26D0F" w:rsidRDefault="00C26D0F" w:rsidP="00C26D0F">
      <w:pPr>
        <w:pStyle w:val="ListBullet"/>
      </w:pPr>
      <w:r>
        <w:t>D. Transglutaminase 1</w:t>
      </w:r>
    </w:p>
    <w:p w14:paraId="34D0D90D" w14:textId="77777777" w:rsidR="00C26D0F" w:rsidRDefault="00C26D0F" w:rsidP="00C26D0F">
      <w:pPr>
        <w:pStyle w:val="ListBullet"/>
      </w:pPr>
      <w:r>
        <w:rPr>
          <w:b/>
        </w:rPr>
        <w:t xml:space="preserve">E. Odland bodies </w:t>
      </w:r>
      <w:r>
        <w:rPr>
          <w:rFonts w:ascii="Segoe UI Emoji" w:hAnsi="Segoe UI Emoji" w:cs="Segoe UI Emoji"/>
          <w:b/>
        </w:rPr>
        <w:t>✅</w:t>
      </w:r>
    </w:p>
    <w:p w14:paraId="4B239CC4"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041EB43" w14:textId="77777777" w:rsidR="00C26D0F" w:rsidRDefault="00C26D0F" w:rsidP="00C26D0F">
      <w:pPr>
        <w:pBdr>
          <w:bottom w:val="single" w:sz="6" w:space="1" w:color="4472C4"/>
        </w:pBdr>
      </w:pPr>
    </w:p>
    <w:p w14:paraId="6BEB3DEE" w14:textId="77777777" w:rsidR="00C26D0F" w:rsidRDefault="00C26D0F" w:rsidP="00C26D0F">
      <w:r>
        <w:rPr>
          <w:b/>
        </w:rPr>
        <w:t>Q2. Which of the following is TRUE regarding BPAg1?</w:t>
      </w:r>
    </w:p>
    <w:p w14:paraId="3AB3D670" w14:textId="77777777" w:rsidR="00C26D0F" w:rsidRDefault="00C26D0F" w:rsidP="00C26D0F">
      <w:pPr>
        <w:pStyle w:val="ListBullet"/>
      </w:pPr>
      <w:r>
        <w:t>A. It is pathogenic in cicatricial pemphigoid</w:t>
      </w:r>
    </w:p>
    <w:p w14:paraId="20364DA6"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5E4D8D4E" w14:textId="77777777" w:rsidR="00C26D0F" w:rsidRDefault="00C26D0F" w:rsidP="00C26D0F">
      <w:pPr>
        <w:pStyle w:val="ListBullet"/>
      </w:pPr>
      <w:r>
        <w:t xml:space="preserve">C. It is pathogenic in pemphigoid </w:t>
      </w:r>
      <w:proofErr w:type="spellStart"/>
      <w:r>
        <w:t>gestationis</w:t>
      </w:r>
      <w:proofErr w:type="spellEnd"/>
    </w:p>
    <w:p w14:paraId="6032C56C" w14:textId="77777777" w:rsidR="00C26D0F" w:rsidRDefault="00C26D0F" w:rsidP="00C26D0F">
      <w:pPr>
        <w:pStyle w:val="ListBullet"/>
      </w:pPr>
      <w:r>
        <w:t>D. It is not pathogenic in paraneoplastic pemphigus</w:t>
      </w:r>
    </w:p>
    <w:p w14:paraId="16CCA324" w14:textId="77777777" w:rsidR="00C26D0F" w:rsidRDefault="00C26D0F" w:rsidP="00C26D0F">
      <w:pPr>
        <w:pStyle w:val="ListBullet"/>
      </w:pPr>
      <w:r>
        <w:t>E. It coprecipitates with plakoglobin</w:t>
      </w:r>
    </w:p>
    <w:p w14:paraId="439B6CED"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3CAE9990" w14:textId="77777777" w:rsidR="00C26D0F" w:rsidRDefault="00C26D0F" w:rsidP="00C26D0F">
      <w:pPr>
        <w:pBdr>
          <w:bottom w:val="single" w:sz="6" w:space="1" w:color="4472C4"/>
        </w:pBdr>
      </w:pPr>
    </w:p>
    <w:p w14:paraId="1145FE82" w14:textId="77777777" w:rsidR="00C26D0F" w:rsidRDefault="00C26D0F" w:rsidP="00C26D0F">
      <w:r>
        <w:rPr>
          <w:b/>
        </w:rPr>
        <w:t>Q3. Regarding the Stratum germinativum (</w:t>
      </w:r>
      <w:proofErr w:type="spellStart"/>
      <w:r>
        <w:rPr>
          <w:b/>
        </w:rPr>
        <w:t>basale</w:t>
      </w:r>
      <w:proofErr w:type="spellEnd"/>
      <w:r>
        <w:rPr>
          <w:b/>
        </w:rPr>
        <w:t>), which is TRUE?</w:t>
      </w:r>
    </w:p>
    <w:p w14:paraId="454188DC" w14:textId="77777777" w:rsidR="00C26D0F" w:rsidRDefault="00C26D0F" w:rsidP="00C26D0F">
      <w:pPr>
        <w:pStyle w:val="ListBullet"/>
      </w:pPr>
      <w:r>
        <w:t>A. Intermediate filaments insert into hemidesmosomes only</w:t>
      </w:r>
    </w:p>
    <w:p w14:paraId="7E2C2C45" w14:textId="77777777" w:rsidR="00C26D0F" w:rsidRDefault="00C26D0F" w:rsidP="00C26D0F">
      <w:pPr>
        <w:pStyle w:val="ListBullet"/>
      </w:pPr>
      <w:r>
        <w:t>B. Keratins 1 and 10 are expressed</w:t>
      </w:r>
    </w:p>
    <w:p w14:paraId="7FAB56C9"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6B2D69CF" w14:textId="77777777" w:rsidR="00C26D0F" w:rsidRDefault="00C26D0F" w:rsidP="00C26D0F">
      <w:pPr>
        <w:pStyle w:val="ListBullet"/>
      </w:pPr>
      <w:r>
        <w:t>D. Microfilaments assist in downward movement of cells</w:t>
      </w:r>
    </w:p>
    <w:p w14:paraId="48410FBA"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03053135"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793D8189" w14:textId="77777777" w:rsidR="00C26D0F" w:rsidRDefault="00C26D0F" w:rsidP="00C26D0F">
      <w:pPr>
        <w:pBdr>
          <w:bottom w:val="single" w:sz="6" w:space="1" w:color="4472C4"/>
        </w:pBdr>
      </w:pPr>
    </w:p>
    <w:p w14:paraId="479F6952" w14:textId="77777777" w:rsidR="00C26D0F" w:rsidRDefault="00C26D0F" w:rsidP="00C26D0F">
      <w:r>
        <w:rPr>
          <w:b/>
        </w:rPr>
        <w:t>Q4. Epidermolysis bullosa simplex (EBS), Weber-Cockayne type — the defect is in?</w:t>
      </w:r>
    </w:p>
    <w:p w14:paraId="499845A1" w14:textId="77777777" w:rsidR="00C26D0F" w:rsidRDefault="00C26D0F" w:rsidP="00C26D0F">
      <w:pPr>
        <w:pStyle w:val="ListBullet"/>
      </w:pPr>
      <w:r>
        <w:t>A. Collagen VII</w:t>
      </w:r>
    </w:p>
    <w:p w14:paraId="71B41F55" w14:textId="77777777" w:rsidR="00C26D0F" w:rsidRDefault="00C26D0F" w:rsidP="00C26D0F">
      <w:pPr>
        <w:pStyle w:val="ListBullet"/>
      </w:pPr>
      <w:r>
        <w:t>B. Alpha-6-beta-4 integrin</w:t>
      </w:r>
    </w:p>
    <w:p w14:paraId="2622E4A9" w14:textId="77777777" w:rsidR="00C26D0F" w:rsidRDefault="00C26D0F" w:rsidP="00C26D0F">
      <w:pPr>
        <w:pStyle w:val="ListBullet"/>
      </w:pPr>
      <w:r>
        <w:t>C. Keratins 1 &amp; 10</w:t>
      </w:r>
    </w:p>
    <w:p w14:paraId="23AAE6B6" w14:textId="77777777" w:rsidR="00C26D0F" w:rsidRDefault="00C26D0F" w:rsidP="00C26D0F">
      <w:pPr>
        <w:pStyle w:val="ListBullet"/>
      </w:pPr>
      <w:r>
        <w:rPr>
          <w:b/>
        </w:rPr>
        <w:t xml:space="preserve">D. Keratins 5 &amp; 14 </w:t>
      </w:r>
      <w:r>
        <w:rPr>
          <w:rFonts w:ascii="Segoe UI Emoji" w:hAnsi="Segoe UI Emoji" w:cs="Segoe UI Emoji"/>
          <w:b/>
        </w:rPr>
        <w:t>✅</w:t>
      </w:r>
    </w:p>
    <w:p w14:paraId="6E619A3F" w14:textId="77777777" w:rsidR="00C26D0F" w:rsidRDefault="00C26D0F" w:rsidP="00C26D0F">
      <w:pPr>
        <w:pStyle w:val="ListBullet"/>
      </w:pPr>
      <w:r>
        <w:t xml:space="preserve">E. </w:t>
      </w:r>
      <w:proofErr w:type="spellStart"/>
      <w:r>
        <w:t>Plectin</w:t>
      </w:r>
      <w:proofErr w:type="spellEnd"/>
    </w:p>
    <w:p w14:paraId="316763B1"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66683A11" w14:textId="77777777" w:rsidR="00C26D0F" w:rsidRDefault="00C26D0F" w:rsidP="00C26D0F">
      <w:pPr>
        <w:pBdr>
          <w:bottom w:val="single" w:sz="6" w:space="1" w:color="4472C4"/>
        </w:pBdr>
      </w:pPr>
    </w:p>
    <w:p w14:paraId="478883EE" w14:textId="77777777" w:rsidR="00C26D0F" w:rsidRDefault="00C26D0F" w:rsidP="00C26D0F">
      <w:pPr>
        <w:pStyle w:val="Heading2"/>
      </w:pPr>
      <w:r>
        <w:t>12. Classification of Dermatological Disorders</w:t>
      </w:r>
    </w:p>
    <w:p w14:paraId="5B3A0E90" w14:textId="77777777" w:rsidR="00C26D0F" w:rsidRDefault="00C26D0F" w:rsidP="00C26D0F">
      <w:pPr>
        <w:pStyle w:val="Heading3"/>
      </w:pPr>
      <w:r>
        <w:t>Summary</w:t>
      </w:r>
    </w:p>
    <w:p w14:paraId="5D4D80A1" w14:textId="77777777" w:rsidR="00C26D0F" w:rsidRDefault="00C26D0F" w:rsidP="00C26D0F">
      <w:r>
        <w:t>The major classification of dermatological diseases (Dr. Eman's "tree" from Bolognia):</w:t>
      </w:r>
    </w:p>
    <w:p w14:paraId="014C83EC" w14:textId="77777777" w:rsidR="00C26D0F" w:rsidRDefault="00C26D0F" w:rsidP="00C26D0F">
      <w:pPr>
        <w:shd w:val="clear" w:color="auto" w:fill="F2F2F2"/>
        <w:ind w:left="567"/>
      </w:pPr>
      <w:r>
        <w:rPr>
          <w:rFonts w:ascii="Courier New" w:hAnsi="Courier New"/>
          <w:sz w:val="18"/>
        </w:rPr>
        <w:t>Dermatologic Disorders</w:t>
      </w:r>
    </w:p>
    <w:p w14:paraId="6F6DA9A2" w14:textId="77777777" w:rsidR="00C26D0F" w:rsidRDefault="00C26D0F" w:rsidP="00C26D0F">
      <w:pPr>
        <w:shd w:val="clear" w:color="auto" w:fill="F2F2F2"/>
        <w:ind w:left="567"/>
      </w:pPr>
      <w:r>
        <w:rPr>
          <w:rFonts w:ascii="Courier New" w:hAnsi="Courier New"/>
          <w:sz w:val="18"/>
        </w:rPr>
        <w:t>├── Inflammatory</w:t>
      </w:r>
    </w:p>
    <w:p w14:paraId="5D118ED5" w14:textId="77777777" w:rsidR="00C26D0F" w:rsidRDefault="00C26D0F" w:rsidP="00C26D0F">
      <w:pPr>
        <w:shd w:val="clear" w:color="auto" w:fill="F2F2F2"/>
        <w:ind w:left="567"/>
      </w:pPr>
      <w:r>
        <w:rPr>
          <w:rFonts w:ascii="Courier New" w:hAnsi="Courier New"/>
          <w:sz w:val="18"/>
        </w:rPr>
        <w:t>│   ├── Infectious</w:t>
      </w:r>
    </w:p>
    <w:p w14:paraId="05A164D0" w14:textId="77777777" w:rsidR="00C26D0F" w:rsidRDefault="00C26D0F" w:rsidP="00C26D0F">
      <w:pPr>
        <w:shd w:val="clear" w:color="auto" w:fill="F2F2F2"/>
        <w:ind w:left="567"/>
      </w:pPr>
      <w:r>
        <w:rPr>
          <w:rFonts w:ascii="Courier New" w:hAnsi="Courier New"/>
          <w:sz w:val="18"/>
        </w:rPr>
        <w:t>│   │   ├── Viral</w:t>
      </w:r>
    </w:p>
    <w:p w14:paraId="1BA53477" w14:textId="77777777" w:rsidR="00C26D0F" w:rsidRDefault="00C26D0F" w:rsidP="00C26D0F">
      <w:pPr>
        <w:shd w:val="clear" w:color="auto" w:fill="F2F2F2"/>
        <w:ind w:left="567"/>
      </w:pPr>
      <w:r>
        <w:rPr>
          <w:rFonts w:ascii="Courier New" w:hAnsi="Courier New"/>
          <w:sz w:val="18"/>
        </w:rPr>
        <w:t>│   │   ├── Bacterial</w:t>
      </w:r>
    </w:p>
    <w:p w14:paraId="2BDA75D9" w14:textId="77777777" w:rsidR="00C26D0F" w:rsidRDefault="00C26D0F" w:rsidP="00C26D0F">
      <w:pPr>
        <w:shd w:val="clear" w:color="auto" w:fill="F2F2F2"/>
        <w:ind w:left="567"/>
      </w:pPr>
      <w:r>
        <w:rPr>
          <w:rFonts w:ascii="Courier New" w:hAnsi="Courier New"/>
          <w:sz w:val="18"/>
        </w:rPr>
        <w:t>│   │   ├── Fungal</w:t>
      </w:r>
    </w:p>
    <w:p w14:paraId="76E7DDA5" w14:textId="77777777" w:rsidR="00C26D0F" w:rsidRDefault="00C26D0F" w:rsidP="00C26D0F">
      <w:pPr>
        <w:shd w:val="clear" w:color="auto" w:fill="F2F2F2"/>
        <w:ind w:left="567"/>
      </w:pPr>
      <w:r>
        <w:rPr>
          <w:rFonts w:ascii="Courier New" w:hAnsi="Courier New"/>
          <w:sz w:val="18"/>
        </w:rPr>
        <w:t>│   │   └── Protozoal</w:t>
      </w:r>
    </w:p>
    <w:p w14:paraId="382EFEA6"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7DEBFBF2" w14:textId="77777777" w:rsidR="00C26D0F" w:rsidRDefault="00C26D0F" w:rsidP="00C26D0F">
      <w:pPr>
        <w:shd w:val="clear" w:color="auto" w:fill="F2F2F2"/>
        <w:ind w:left="567"/>
      </w:pPr>
      <w:r>
        <w:rPr>
          <w:rFonts w:ascii="Courier New" w:hAnsi="Courier New"/>
          <w:sz w:val="18"/>
        </w:rPr>
        <w:t>│       ├── Papulosquamous &amp; Eczematous</w:t>
      </w:r>
    </w:p>
    <w:p w14:paraId="612D645B"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256FD133" w14:textId="77777777" w:rsidR="00C26D0F" w:rsidRDefault="00C26D0F" w:rsidP="00C26D0F">
      <w:pPr>
        <w:shd w:val="clear" w:color="auto" w:fill="F2F2F2"/>
        <w:ind w:left="567"/>
      </w:pPr>
      <w:r>
        <w:rPr>
          <w:rFonts w:ascii="Courier New" w:hAnsi="Courier New"/>
          <w:sz w:val="18"/>
        </w:rPr>
        <w:t>│       ├── Autoimmune connective tissue diseases</w:t>
      </w:r>
    </w:p>
    <w:p w14:paraId="4DB958B5" w14:textId="77777777" w:rsidR="00C26D0F" w:rsidRDefault="00C26D0F" w:rsidP="00C26D0F">
      <w:pPr>
        <w:shd w:val="clear" w:color="auto" w:fill="F2F2F2"/>
        <w:ind w:left="567"/>
      </w:pPr>
      <w:r>
        <w:rPr>
          <w:rFonts w:ascii="Courier New" w:hAnsi="Courier New"/>
          <w:sz w:val="18"/>
        </w:rPr>
        <w:t>│       └── Autoimmune bullous diseases</w:t>
      </w:r>
    </w:p>
    <w:p w14:paraId="5A8D0705" w14:textId="77777777" w:rsidR="00C26D0F" w:rsidRDefault="00C26D0F" w:rsidP="00C26D0F">
      <w:pPr>
        <w:shd w:val="clear" w:color="auto" w:fill="F2F2F2"/>
        <w:ind w:left="567"/>
      </w:pPr>
      <w:r>
        <w:rPr>
          <w:rFonts w:ascii="Courier New" w:hAnsi="Courier New"/>
          <w:sz w:val="18"/>
        </w:rPr>
        <w:t>├── Neoplastic</w:t>
      </w:r>
    </w:p>
    <w:p w14:paraId="6F5340E7" w14:textId="77777777" w:rsidR="00C26D0F" w:rsidRDefault="00C26D0F" w:rsidP="00C26D0F">
      <w:pPr>
        <w:shd w:val="clear" w:color="auto" w:fill="F2F2F2"/>
        <w:ind w:left="567"/>
      </w:pPr>
      <w:r>
        <w:rPr>
          <w:rFonts w:ascii="Courier New" w:hAnsi="Courier New"/>
          <w:sz w:val="18"/>
        </w:rPr>
        <w:t>│   ├── Benign</w:t>
      </w:r>
    </w:p>
    <w:p w14:paraId="67EDC1F2" w14:textId="77777777" w:rsidR="00C26D0F" w:rsidRDefault="00C26D0F" w:rsidP="00C26D0F">
      <w:pPr>
        <w:shd w:val="clear" w:color="auto" w:fill="F2F2F2"/>
        <w:ind w:left="567"/>
      </w:pPr>
      <w:r>
        <w:rPr>
          <w:rFonts w:ascii="Courier New" w:hAnsi="Courier New"/>
          <w:sz w:val="18"/>
        </w:rPr>
        <w:t>│   └── Malignant</w:t>
      </w:r>
    </w:p>
    <w:p w14:paraId="27364DA3" w14:textId="77777777" w:rsidR="00C26D0F" w:rsidRDefault="00C26D0F" w:rsidP="00C26D0F">
      <w:pPr>
        <w:shd w:val="clear" w:color="auto" w:fill="F2F2F2"/>
        <w:ind w:left="567"/>
      </w:pPr>
      <w:r>
        <w:rPr>
          <w:rFonts w:ascii="Courier New" w:hAnsi="Courier New"/>
          <w:sz w:val="18"/>
        </w:rPr>
        <w:t>└── Other</w:t>
      </w:r>
    </w:p>
    <w:p w14:paraId="694D2F31" w14:textId="77777777" w:rsidR="00C26D0F" w:rsidRDefault="00C26D0F" w:rsidP="00C26D0F">
      <w:pPr>
        <w:shd w:val="clear" w:color="auto" w:fill="F2F2F2"/>
        <w:ind w:left="567"/>
      </w:pPr>
      <w:r>
        <w:rPr>
          <w:rFonts w:ascii="Courier New" w:hAnsi="Courier New"/>
          <w:sz w:val="18"/>
        </w:rPr>
        <w:t xml:space="preserve">    ├── Metabolic &amp; toxic</w:t>
      </w:r>
    </w:p>
    <w:p w14:paraId="511867DB"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30551C78"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4C31EE40" w14:textId="77777777" w:rsidR="00C26D0F" w:rsidRDefault="00C26D0F" w:rsidP="00C26D0F">
      <w:pPr>
        <w:pStyle w:val="Heading3"/>
      </w:pPr>
      <w:r>
        <w:t>Translated &amp; Tidied Audio Transcript</w:t>
      </w:r>
    </w:p>
    <w:p w14:paraId="328DF21B"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0A8DBC05" w14:textId="77777777" w:rsidR="00C26D0F" w:rsidRDefault="00C26D0F" w:rsidP="00C26D0F">
      <w:r>
        <w:rPr>
          <w:b/>
        </w:rPr>
        <w:t>Student:</w:t>
      </w:r>
      <w:r>
        <w:t xml:space="preserve"> Thank you so much, Doctor. I'm just starting dermatology — where should I begin studying?</w:t>
      </w:r>
    </w:p>
    <w:p w14:paraId="7A72C6DB"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2043C4DC" w14:textId="77777777" w:rsidR="00C26D0F" w:rsidRDefault="00C26D0F" w:rsidP="00C26D0F">
      <w:pPr>
        <w:pBdr>
          <w:bottom w:val="single" w:sz="6" w:space="1" w:color="4472C4"/>
        </w:pBdr>
      </w:pPr>
    </w:p>
    <w:p w14:paraId="62E3E4CA" w14:textId="77777777" w:rsidR="00C26D0F" w:rsidRDefault="00C26D0F" w:rsidP="00C26D0F">
      <w:pPr>
        <w:pStyle w:val="Heading2"/>
      </w:pPr>
      <w:r>
        <w:t>13. High-Yield Exam Points — Summary</w:t>
      </w:r>
    </w:p>
    <w:p w14:paraId="5BCD146A" w14:textId="77777777" w:rsidR="00C26D0F" w:rsidRDefault="00C26D0F" w:rsidP="00C26D0F">
      <w:pPr>
        <w:pStyle w:val="Heading3"/>
      </w:pPr>
      <w:r>
        <w:t>Summary</w:t>
      </w:r>
    </w:p>
    <w:p w14:paraId="65950A16" w14:textId="77777777" w:rsidR="00C26D0F" w:rsidRDefault="00C26D0F" w:rsidP="00C26D0F">
      <w:pPr>
        <w:pStyle w:val="ListNumber"/>
      </w:pPr>
      <w:r>
        <w:rPr>
          <w:b/>
        </w:rPr>
        <w:t>Stratum granulosum ABSENT in Psoriasis</w:t>
      </w:r>
      <w:r>
        <w:t xml:space="preserve"> → rapid differentiation (28 days → 3 days)</w:t>
      </w:r>
    </w:p>
    <w:p w14:paraId="21B0D732"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183C4D8B" w14:textId="77777777" w:rsidR="00C26D0F" w:rsidRDefault="00C26D0F" w:rsidP="00C26D0F">
      <w:pPr>
        <w:pStyle w:val="ListNumber"/>
      </w:pPr>
      <w:r>
        <w:rPr>
          <w:b/>
        </w:rPr>
        <w:t>Stratum corneum THICKER on palms/soles and in Ichthyosis</w:t>
      </w:r>
    </w:p>
    <w:p w14:paraId="5C777FB2" w14:textId="77777777" w:rsidR="00C26D0F" w:rsidRDefault="00C26D0F" w:rsidP="00C26D0F">
      <w:pPr>
        <w:pStyle w:val="ListNumber"/>
      </w:pPr>
      <w:r>
        <w:rPr>
          <w:b/>
        </w:rPr>
        <w:t>Dermatophytes live in Stratum corneum</w:t>
      </w:r>
      <w:r>
        <w:t xml:space="preserve"> → KOH prep from this layer</w:t>
      </w:r>
    </w:p>
    <w:p w14:paraId="6F6AC453"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6DFA9D3C" w14:textId="77777777" w:rsidR="00C26D0F" w:rsidRDefault="00C26D0F" w:rsidP="00C26D0F">
      <w:pPr>
        <w:pStyle w:val="ListNumber"/>
      </w:pPr>
      <w:r>
        <w:rPr>
          <w:b/>
        </w:rPr>
        <w:t>Filaggrin defect → Atopic dermatitis + Ichthyosis vulgaris</w:t>
      </w:r>
    </w:p>
    <w:p w14:paraId="426EF504" w14:textId="77777777" w:rsidR="00C26D0F" w:rsidRDefault="00C26D0F" w:rsidP="00C26D0F">
      <w:pPr>
        <w:pStyle w:val="ListNumber"/>
      </w:pPr>
      <w:r>
        <w:rPr>
          <w:b/>
        </w:rPr>
        <w:t>Transglutaminase 1 defect → Lamellar ichthyosis</w:t>
      </w:r>
    </w:p>
    <w:p w14:paraId="35BA7BC9" w14:textId="77777777" w:rsidR="00C26D0F" w:rsidRDefault="00C26D0F" w:rsidP="00C26D0F">
      <w:pPr>
        <w:pStyle w:val="ListNumber"/>
      </w:pPr>
      <w:r>
        <w:rPr>
          <w:b/>
        </w:rPr>
        <w:t>K5/K14 → Basal layer (proliferation) → EBS if defective</w:t>
      </w:r>
    </w:p>
    <w:p w14:paraId="4E2BA5FC"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7B8B97D3" w14:textId="77777777" w:rsidR="00C26D0F" w:rsidRDefault="00C26D0F" w:rsidP="00C26D0F">
      <w:pPr>
        <w:pStyle w:val="ListNumber"/>
      </w:pPr>
      <w:r>
        <w:rPr>
          <w:b/>
        </w:rPr>
        <w:t>Desmoglein 1 Ab → Pemphigus foliaceus; Desmoglein 3+1 Ab → Pemphigus vulgaris</w:t>
      </w:r>
    </w:p>
    <w:p w14:paraId="354C6D58"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500B8DD4" w14:textId="77777777" w:rsidR="00C26D0F" w:rsidRDefault="00C26D0F" w:rsidP="00C26D0F">
      <w:pPr>
        <w:pStyle w:val="ListNumber"/>
      </w:pPr>
      <w:r>
        <w:rPr>
          <w:b/>
        </w:rPr>
        <w:t>BPAG1 = Plakin family member</w:t>
      </w:r>
      <w:r>
        <w:t xml:space="preserve"> — pathogenic in Paraneoplastic pemphigus</w:t>
      </w:r>
    </w:p>
    <w:p w14:paraId="664CD515" w14:textId="77777777" w:rsidR="00C26D0F" w:rsidRDefault="00C26D0F" w:rsidP="00C26D0F">
      <w:pPr>
        <w:pStyle w:val="ListNumber"/>
      </w:pPr>
      <w:r>
        <w:rPr>
          <w:b/>
        </w:rPr>
        <w:t>Collagen VII defect → Dystrophic EB</w:t>
      </w:r>
      <w:r>
        <w:t xml:space="preserve"> (most severe)</w:t>
      </w:r>
    </w:p>
    <w:p w14:paraId="2C976304"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6BE68DE"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11C9F361"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0B8A84D7" w14:textId="77777777" w:rsidR="00C26D0F" w:rsidRDefault="00C26D0F" w:rsidP="00C26D0F">
      <w:pPr>
        <w:pStyle w:val="ListNumber"/>
      </w:pPr>
      <w:r>
        <w:rPr>
          <w:b/>
        </w:rPr>
        <w:t>Ehlers-Danlos = Collagen defect</w:t>
      </w:r>
      <w:r>
        <w:t xml:space="preserve"> (hyperextensible skin + joint laxity)</w:t>
      </w:r>
    </w:p>
    <w:p w14:paraId="5C16F33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777D46EA"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1C167938"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253516B6" w14:textId="77777777" w:rsidR="00C26D0F" w:rsidRDefault="00C26D0F" w:rsidP="00C26D0F">
      <w:pPr>
        <w:pBdr>
          <w:bottom w:val="single" w:sz="6" w:space="1" w:color="4472C4"/>
        </w:pBdr>
      </w:pPr>
    </w:p>
    <w:p w14:paraId="00B514E5" w14:textId="77777777" w:rsidR="00C26D0F" w:rsidRDefault="00C26D0F" w:rsidP="00C26D0F">
      <w:pPr>
        <w:pStyle w:val="ListBullet"/>
        <w:numPr>
          <w:ilvl w:val="0"/>
          <w:numId w:val="0"/>
        </w:numPr>
      </w:pPr>
    </w:p>
    <w:p w14:paraId="448187ED" w14:textId="77777777" w:rsidR="00E15CFF" w:rsidRDefault="00000000">
      <w:pPr>
        <w:pStyle w:val="Heading1"/>
      </w:pPr>
      <w:r>
        <w:t>Lecture 2: Immunology of the Skin — Comprehensive Study Guide</w:t>
      </w:r>
    </w:p>
    <w:p w14:paraId="38485D40" w14:textId="77777777" w:rsidR="00E15CFF" w:rsidRDefault="00000000">
      <w:pPr>
        <w:pStyle w:val="Heading2"/>
      </w:pPr>
      <w:r>
        <w:t>1. Overview of Immunity</w:t>
      </w:r>
    </w:p>
    <w:p w14:paraId="4B2E2509" w14:textId="77777777" w:rsidR="00E15CFF" w:rsidRDefault="00000000">
      <w:pPr>
        <w:pStyle w:val="Heading3"/>
      </w:pPr>
      <w:r>
        <w:t>Summary</w:t>
      </w:r>
    </w:p>
    <w:p w14:paraId="444F9A5E" w14:textId="77777777" w:rsidR="00E15CFF" w:rsidRDefault="00000000">
      <w:pPr>
        <w:pStyle w:val="ListBullet"/>
      </w:pPr>
      <w:r>
        <w:rPr>
          <w:b/>
        </w:rPr>
        <w:t>Definition of Immunity:</w:t>
      </w:r>
      <w:r>
        <w:t xml:space="preserve"> </w:t>
      </w:r>
      <w:r>
        <w:rPr>
          <w:i/>
        </w:rPr>
        <w:t>"All defense mechanisms that can identify and eliminate foreign threats."</w:t>
      </w:r>
    </w:p>
    <w:p w14:paraId="3CE1E8A8" w14:textId="77777777" w:rsidR="00E15CFF" w:rsidRDefault="00000000">
      <w:pPr>
        <w:pStyle w:val="ListBullet"/>
      </w:pPr>
      <w:r>
        <w:t>The immune system is the body's defense apparatus designed by nature to protect us from external and internal threats.</w:t>
      </w:r>
    </w:p>
    <w:p w14:paraId="41A74D12" w14:textId="77777777" w:rsidR="00E15CFF" w:rsidRDefault="00000000">
      <w:pPr>
        <w:pStyle w:val="ListBullet"/>
      </w:pPr>
      <w:r>
        <w:t xml:space="preserve">In dermatology, </w:t>
      </w:r>
      <w:r>
        <w:rPr>
          <w:b/>
        </w:rPr>
        <w:t>approximately 50% of all skin diseases have an immunological component.</w:t>
      </w:r>
      <w:r>
        <w:t xml:space="preserve"> The three recurring factors across skin diseases are:</w:t>
      </w:r>
    </w:p>
    <w:p w14:paraId="4A4495C9" w14:textId="77777777" w:rsidR="00E15CFF" w:rsidRDefault="00000000">
      <w:pPr>
        <w:pStyle w:val="ListBullet2"/>
      </w:pPr>
      <w:r>
        <w:rPr>
          <w:b/>
        </w:rPr>
        <w:t>Environmental</w:t>
      </w:r>
      <w:r>
        <w:t xml:space="preserve"> factors</w:t>
      </w:r>
    </w:p>
    <w:p w14:paraId="44332F96" w14:textId="77777777" w:rsidR="00E15CFF" w:rsidRDefault="00000000">
      <w:pPr>
        <w:pStyle w:val="ListBullet2"/>
      </w:pPr>
      <w:r>
        <w:rPr>
          <w:b/>
        </w:rPr>
        <w:t>Genetic</w:t>
      </w:r>
      <w:r>
        <w:t xml:space="preserve"> factors</w:t>
      </w:r>
    </w:p>
    <w:p w14:paraId="7AB57916" w14:textId="77777777" w:rsidR="00E15CFF" w:rsidRDefault="00000000">
      <w:pPr>
        <w:pStyle w:val="ListBullet2"/>
      </w:pPr>
      <w:r>
        <w:rPr>
          <w:b/>
        </w:rPr>
        <w:t>Immunological</w:t>
      </w:r>
      <w:r>
        <w:t xml:space="preserve"> factors</w:t>
      </w:r>
    </w:p>
    <w:p w14:paraId="1EF33AE7" w14:textId="77777777" w:rsidR="00E15CFF" w:rsidRDefault="00000000">
      <w:pPr>
        <w:pStyle w:val="ListBullet"/>
      </w:pPr>
      <w:r>
        <w:t xml:space="preserve">Understanding skin immunity is therefore the </w:t>
      </w:r>
      <w:r>
        <w:rPr>
          <w:b/>
        </w:rPr>
        <w:t>foundational pillar</w:t>
      </w:r>
      <w:r>
        <w:t xml:space="preserve"> of dermatology.</w:t>
      </w:r>
    </w:p>
    <w:p w14:paraId="742777C5" w14:textId="77777777" w:rsidR="00E15CFF" w:rsidRDefault="00000000">
      <w:pPr>
        <w:pStyle w:val="Heading4"/>
      </w:pPr>
      <w:r>
        <w:t>The Two Branches of the Immune System</w:t>
      </w:r>
    </w:p>
    <w:tbl>
      <w:tblPr>
        <w:tblStyle w:val="TableGrid"/>
        <w:tblW w:w="0" w:type="auto"/>
        <w:tblLook w:val="04A0" w:firstRow="1" w:lastRow="0" w:firstColumn="1" w:lastColumn="0" w:noHBand="0" w:noVBand="1"/>
      </w:tblPr>
      <w:tblGrid>
        <w:gridCol w:w="3116"/>
        <w:gridCol w:w="3117"/>
        <w:gridCol w:w="3117"/>
      </w:tblGrid>
      <w:tr w:rsidR="00E15CFF" w14:paraId="4C0BBF4D" w14:textId="77777777">
        <w:tc>
          <w:tcPr>
            <w:tcW w:w="3120" w:type="dxa"/>
            <w:shd w:val="clear" w:color="auto" w:fill="1F3964"/>
          </w:tcPr>
          <w:p w14:paraId="292AC830" w14:textId="77777777" w:rsidR="00E15CFF" w:rsidRDefault="00000000">
            <w:r>
              <w:rPr>
                <w:b/>
                <w:color w:val="FFFFFF"/>
              </w:rPr>
              <w:t>Branch</w:t>
            </w:r>
          </w:p>
        </w:tc>
        <w:tc>
          <w:tcPr>
            <w:tcW w:w="3120" w:type="dxa"/>
            <w:shd w:val="clear" w:color="auto" w:fill="1F3964"/>
          </w:tcPr>
          <w:p w14:paraId="694EAA95" w14:textId="77777777" w:rsidR="00E15CFF" w:rsidRDefault="00000000">
            <w:r>
              <w:rPr>
                <w:b/>
                <w:color w:val="FFFFFF"/>
              </w:rPr>
              <w:t>Also Known As</w:t>
            </w:r>
          </w:p>
        </w:tc>
        <w:tc>
          <w:tcPr>
            <w:tcW w:w="3120" w:type="dxa"/>
            <w:shd w:val="clear" w:color="auto" w:fill="1F3964"/>
          </w:tcPr>
          <w:p w14:paraId="09F30B78" w14:textId="77777777" w:rsidR="00E15CFF" w:rsidRDefault="00000000">
            <w:r>
              <w:rPr>
                <w:b/>
                <w:color w:val="FFFFFF"/>
              </w:rPr>
              <w:t>Key Feature</w:t>
            </w:r>
          </w:p>
        </w:tc>
      </w:tr>
      <w:tr w:rsidR="00E15CFF" w14:paraId="58AB0835" w14:textId="77777777">
        <w:tc>
          <w:tcPr>
            <w:tcW w:w="3120" w:type="dxa"/>
          </w:tcPr>
          <w:p w14:paraId="79B6DC76" w14:textId="77777777" w:rsidR="00E15CFF" w:rsidRDefault="00000000">
            <w:r>
              <w:rPr>
                <w:b/>
              </w:rPr>
              <w:t>Innate Immunity</w:t>
            </w:r>
          </w:p>
        </w:tc>
        <w:tc>
          <w:tcPr>
            <w:tcW w:w="3120" w:type="dxa"/>
          </w:tcPr>
          <w:p w14:paraId="7734A5DB" w14:textId="77777777" w:rsidR="00E15CFF" w:rsidRDefault="00000000">
            <w:r>
              <w:t>Natural Immunity</w:t>
            </w:r>
          </w:p>
        </w:tc>
        <w:tc>
          <w:tcPr>
            <w:tcW w:w="3120" w:type="dxa"/>
          </w:tcPr>
          <w:p w14:paraId="39CBC0AA" w14:textId="77777777" w:rsidR="00E15CFF" w:rsidRDefault="00000000">
            <w:r>
              <w:t>First line of defense; non-specific; no memory</w:t>
            </w:r>
          </w:p>
        </w:tc>
      </w:tr>
      <w:tr w:rsidR="00E15CFF" w14:paraId="0101FD86" w14:textId="77777777">
        <w:tc>
          <w:tcPr>
            <w:tcW w:w="3120" w:type="dxa"/>
            <w:shd w:val="clear" w:color="auto" w:fill="DCE6F1"/>
          </w:tcPr>
          <w:p w14:paraId="3466B9EA" w14:textId="77777777" w:rsidR="00E15CFF" w:rsidRDefault="00000000">
            <w:r>
              <w:rPr>
                <w:b/>
              </w:rPr>
              <w:t>Adaptive Immunity</w:t>
            </w:r>
          </w:p>
        </w:tc>
        <w:tc>
          <w:tcPr>
            <w:tcW w:w="3120" w:type="dxa"/>
            <w:shd w:val="clear" w:color="auto" w:fill="DCE6F1"/>
          </w:tcPr>
          <w:p w14:paraId="63F7059F" w14:textId="77777777" w:rsidR="00E15CFF" w:rsidRDefault="00000000">
            <w:r>
              <w:t>Acquired Immunity</w:t>
            </w:r>
          </w:p>
        </w:tc>
        <w:tc>
          <w:tcPr>
            <w:tcW w:w="3120" w:type="dxa"/>
            <w:shd w:val="clear" w:color="auto" w:fill="DCE6F1"/>
          </w:tcPr>
          <w:p w14:paraId="169F86C5" w14:textId="77777777" w:rsidR="00E15CFF" w:rsidRDefault="00000000">
            <w:r>
              <w:t>Second line of defense; specific; has memory</w:t>
            </w:r>
          </w:p>
        </w:tc>
      </w:tr>
    </w:tbl>
    <w:p w14:paraId="4467BBDF" w14:textId="77777777" w:rsidR="00E15CFF" w:rsidRDefault="00E15CFF"/>
    <w:p w14:paraId="5A9F2AB6" w14:textId="77777777" w:rsidR="00E15CFF" w:rsidRDefault="00000000">
      <w:pPr>
        <w:pStyle w:val="Heading3"/>
      </w:pPr>
      <w:r>
        <w:t>Translated &amp; Tidied Audio Transcript</w:t>
      </w:r>
    </w:p>
    <w:p w14:paraId="27365F1C" w14:textId="77777777" w:rsidR="00E15CFF" w:rsidRDefault="00000000">
      <w:r>
        <w:rPr>
          <w:b/>
        </w:rPr>
        <w:t xml:space="preserve">Dr. Eman:  </w:t>
      </w:r>
      <w:r>
        <w:t xml:space="preserve">Good morning everyone, I hope you are all well. Today's lecture — like last week's — covers a foundational topic. Last week we covered skin structure; this week we will cover the </w:t>
      </w:r>
      <w:r>
        <w:rPr>
          <w:b/>
        </w:rPr>
        <w:t>immunology of the skin.</w:t>
      </w:r>
      <w:r>
        <w:t xml:space="preserve"> This is considered the basis for all, or the majority of, skin diseases.</w:t>
      </w:r>
    </w:p>
    <w:p w14:paraId="6BEB8A96" w14:textId="77777777" w:rsidR="00E15CFF" w:rsidRDefault="00000000">
      <w:r>
        <w:t>We all know that approximately 50% of skin diseases have an immunological component, and we are all aware that three things recur in every disease: Environmental, Genetic, and Immunological factors. So I must understand how skin immunity works.</w:t>
      </w:r>
    </w:p>
    <w:p w14:paraId="46309F64" w14:textId="77777777" w:rsidR="00E15CFF" w:rsidRDefault="00000000">
      <w:r>
        <w:t>We will find easy and familiar material, we will find difficult and unfamiliar material, and we will find things that even those who have completed their Master's or Doctorate degrees have forgotten. This lecture is a summary of all skin immunology — presented as a story — so that we can understand it as a whole.</w:t>
      </w:r>
    </w:p>
    <w:p w14:paraId="525FA5C1" w14:textId="77777777" w:rsidR="00E15CFF" w:rsidRDefault="00000000">
      <w:r>
        <w:t xml:space="preserve">What is immunity, doctors? Simply put, the basic definition states: </w:t>
      </w:r>
      <w:r>
        <w:rPr>
          <w:i/>
        </w:rPr>
        <w:t>"All defense mechanisms that can identify and eliminate foreign threats."</w:t>
      </w:r>
      <w:r>
        <w:t xml:space="preserve"> We all know that immunity is the immune system that God gave us to protect us from everything external and internal.</w:t>
      </w:r>
    </w:p>
    <w:p w14:paraId="3A66C291" w14:textId="77777777" w:rsidR="00E15CFF" w:rsidRDefault="00000000">
      <w:pPr>
        <w:pStyle w:val="Heading2"/>
      </w:pPr>
      <w:r>
        <w:t>2. Innate Immunity vs. Adaptive Immunity — Comparison</w:t>
      </w:r>
    </w:p>
    <w:p w14:paraId="13430C45" w14:textId="77777777" w:rsidR="00E15CFF" w:rsidRDefault="00000000">
      <w:pPr>
        <w:pStyle w:val="Heading3"/>
      </w:pPr>
      <w:r>
        <w:t>Summary</w:t>
      </w:r>
    </w:p>
    <w:p w14:paraId="0E3A7382" w14:textId="77777777" w:rsidR="00E15CFF" w:rsidRDefault="00000000">
      <w:r>
        <w:t>The two branches of immunity differ across several key parameters:</w:t>
      </w:r>
    </w:p>
    <w:tbl>
      <w:tblPr>
        <w:tblStyle w:val="TableGrid"/>
        <w:tblW w:w="0" w:type="auto"/>
        <w:tblLook w:val="04A0" w:firstRow="1" w:lastRow="0" w:firstColumn="1" w:lastColumn="0" w:noHBand="0" w:noVBand="1"/>
      </w:tblPr>
      <w:tblGrid>
        <w:gridCol w:w="3117"/>
        <w:gridCol w:w="3117"/>
        <w:gridCol w:w="3116"/>
      </w:tblGrid>
      <w:tr w:rsidR="00E15CFF" w14:paraId="56DB3DC1" w14:textId="77777777">
        <w:tc>
          <w:tcPr>
            <w:tcW w:w="3120" w:type="dxa"/>
            <w:shd w:val="clear" w:color="auto" w:fill="1F3964"/>
          </w:tcPr>
          <w:p w14:paraId="736DFDCB" w14:textId="77777777" w:rsidR="00E15CFF" w:rsidRDefault="00000000">
            <w:r>
              <w:rPr>
                <w:b/>
                <w:color w:val="FFFFFF"/>
              </w:rPr>
              <w:t>Feature</w:t>
            </w:r>
          </w:p>
        </w:tc>
        <w:tc>
          <w:tcPr>
            <w:tcW w:w="3120" w:type="dxa"/>
            <w:shd w:val="clear" w:color="auto" w:fill="1F3964"/>
          </w:tcPr>
          <w:p w14:paraId="5DAE3E18" w14:textId="77777777" w:rsidR="00E15CFF" w:rsidRDefault="00000000">
            <w:r>
              <w:rPr>
                <w:b/>
                <w:color w:val="FFFFFF"/>
              </w:rPr>
              <w:t>Innate Immunity ("The Mother")</w:t>
            </w:r>
          </w:p>
        </w:tc>
        <w:tc>
          <w:tcPr>
            <w:tcW w:w="3120" w:type="dxa"/>
            <w:shd w:val="clear" w:color="auto" w:fill="1F3964"/>
          </w:tcPr>
          <w:p w14:paraId="0091078C" w14:textId="77777777" w:rsidR="00E15CFF" w:rsidRDefault="00000000">
            <w:r>
              <w:rPr>
                <w:b/>
                <w:color w:val="FFFFFF"/>
              </w:rPr>
              <w:t>Adaptive Immunity ("The Father")</w:t>
            </w:r>
          </w:p>
        </w:tc>
      </w:tr>
      <w:tr w:rsidR="00E15CFF" w14:paraId="1246A3F4" w14:textId="77777777">
        <w:tc>
          <w:tcPr>
            <w:tcW w:w="3120" w:type="dxa"/>
          </w:tcPr>
          <w:p w14:paraId="33DD0249" w14:textId="77777777" w:rsidR="00E15CFF" w:rsidRDefault="00000000">
            <w:r>
              <w:rPr>
                <w:b/>
              </w:rPr>
              <w:t>Line of Defense</w:t>
            </w:r>
          </w:p>
        </w:tc>
        <w:tc>
          <w:tcPr>
            <w:tcW w:w="3120" w:type="dxa"/>
          </w:tcPr>
          <w:p w14:paraId="40AD8269" w14:textId="77777777" w:rsidR="00E15CFF" w:rsidRDefault="00000000">
            <w:r>
              <w:t>First line</w:t>
            </w:r>
          </w:p>
        </w:tc>
        <w:tc>
          <w:tcPr>
            <w:tcW w:w="3120" w:type="dxa"/>
          </w:tcPr>
          <w:p w14:paraId="5B70D274" w14:textId="77777777" w:rsidR="00E15CFF" w:rsidRDefault="00000000">
            <w:r>
              <w:t>Second line</w:t>
            </w:r>
          </w:p>
        </w:tc>
      </w:tr>
      <w:tr w:rsidR="00E15CFF" w14:paraId="0C003138" w14:textId="77777777">
        <w:tc>
          <w:tcPr>
            <w:tcW w:w="3120" w:type="dxa"/>
            <w:shd w:val="clear" w:color="auto" w:fill="DCE6F1"/>
          </w:tcPr>
          <w:p w14:paraId="3B0C8C20" w14:textId="77777777" w:rsidR="00E15CFF" w:rsidRDefault="00000000">
            <w:r>
              <w:rPr>
                <w:b/>
              </w:rPr>
              <w:t>Specificity</w:t>
            </w:r>
          </w:p>
        </w:tc>
        <w:tc>
          <w:tcPr>
            <w:tcW w:w="3120" w:type="dxa"/>
            <w:shd w:val="clear" w:color="auto" w:fill="DCE6F1"/>
          </w:tcPr>
          <w:p w14:paraId="6B688236" w14:textId="77777777" w:rsidR="00E15CFF" w:rsidRDefault="00000000">
            <w:r>
              <w:rPr>
                <w:b/>
              </w:rPr>
              <w:t>Non-specific</w:t>
            </w:r>
            <w:r>
              <w:t xml:space="preserve"> — responds to any threat the same way</w:t>
            </w:r>
          </w:p>
        </w:tc>
        <w:tc>
          <w:tcPr>
            <w:tcW w:w="3120" w:type="dxa"/>
            <w:shd w:val="clear" w:color="auto" w:fill="DCE6F1"/>
          </w:tcPr>
          <w:p w14:paraId="2358429C" w14:textId="77777777" w:rsidR="00E15CFF" w:rsidRDefault="00000000">
            <w:r>
              <w:rPr>
                <w:b/>
              </w:rPr>
              <w:t>Specific</w:t>
            </w:r>
            <w:r>
              <w:t xml:space="preserve"> — each pathogen has a dedicated response</w:t>
            </w:r>
          </w:p>
        </w:tc>
      </w:tr>
      <w:tr w:rsidR="00E15CFF" w14:paraId="77DDBE47" w14:textId="77777777">
        <w:tc>
          <w:tcPr>
            <w:tcW w:w="3120" w:type="dxa"/>
          </w:tcPr>
          <w:p w14:paraId="7E6CDCF3" w14:textId="77777777" w:rsidR="00E15CFF" w:rsidRDefault="00000000">
            <w:r>
              <w:rPr>
                <w:b/>
              </w:rPr>
              <w:t>Speed of Response</w:t>
            </w:r>
          </w:p>
        </w:tc>
        <w:tc>
          <w:tcPr>
            <w:tcW w:w="3120" w:type="dxa"/>
          </w:tcPr>
          <w:p w14:paraId="31654B8B" w14:textId="77777777" w:rsidR="00E15CFF" w:rsidRDefault="00000000">
            <w:r>
              <w:rPr>
                <w:b/>
              </w:rPr>
              <w:t>Minutes to hours</w:t>
            </w:r>
          </w:p>
        </w:tc>
        <w:tc>
          <w:tcPr>
            <w:tcW w:w="3120" w:type="dxa"/>
          </w:tcPr>
          <w:p w14:paraId="160FD151" w14:textId="77777777" w:rsidR="00E15CFF" w:rsidRDefault="00000000">
            <w:r>
              <w:rPr>
                <w:b/>
              </w:rPr>
              <w:t>Days to weeks</w:t>
            </w:r>
            <w:r>
              <w:t xml:space="preserve"> (first exposure); 48 hours on re-exposure</w:t>
            </w:r>
          </w:p>
        </w:tc>
      </w:tr>
      <w:tr w:rsidR="00E15CFF" w14:paraId="4BBA8081" w14:textId="77777777">
        <w:tc>
          <w:tcPr>
            <w:tcW w:w="3120" w:type="dxa"/>
            <w:shd w:val="clear" w:color="auto" w:fill="DCE6F1"/>
          </w:tcPr>
          <w:p w14:paraId="10D9B04B" w14:textId="77777777" w:rsidR="00E15CFF" w:rsidRDefault="00000000">
            <w:r>
              <w:rPr>
                <w:b/>
              </w:rPr>
              <w:t>Memory</w:t>
            </w:r>
          </w:p>
        </w:tc>
        <w:tc>
          <w:tcPr>
            <w:tcW w:w="3120" w:type="dxa"/>
            <w:shd w:val="clear" w:color="auto" w:fill="DCE6F1"/>
          </w:tcPr>
          <w:p w14:paraId="0A4CE286" w14:textId="77777777" w:rsidR="00E15CFF" w:rsidRDefault="00000000">
            <w:r>
              <w:t>❌ No memory cells</w:t>
            </w:r>
          </w:p>
        </w:tc>
        <w:tc>
          <w:tcPr>
            <w:tcW w:w="3120" w:type="dxa"/>
            <w:shd w:val="clear" w:color="auto" w:fill="DCE6F1"/>
          </w:tcPr>
          <w:p w14:paraId="429AE7C6" w14:textId="77777777" w:rsidR="00E15CFF" w:rsidRDefault="00000000">
            <w:r>
              <w:t>✅ Has Memory cells</w:t>
            </w:r>
          </w:p>
        </w:tc>
      </w:tr>
      <w:tr w:rsidR="00E15CFF" w14:paraId="59FA4E05" w14:textId="77777777">
        <w:tc>
          <w:tcPr>
            <w:tcW w:w="3120" w:type="dxa"/>
          </w:tcPr>
          <w:p w14:paraId="4CE0AC14" w14:textId="77777777" w:rsidR="00E15CFF" w:rsidRDefault="00000000">
            <w:r>
              <w:rPr>
                <w:b/>
              </w:rPr>
              <w:t>Receptors</w:t>
            </w:r>
          </w:p>
        </w:tc>
        <w:tc>
          <w:tcPr>
            <w:tcW w:w="3120" w:type="dxa"/>
          </w:tcPr>
          <w:p w14:paraId="62366596" w14:textId="77777777" w:rsidR="00E15CFF" w:rsidRDefault="00000000">
            <w:r>
              <w:t>Pattern Recognition Receptors (PRRs)</w:t>
            </w:r>
          </w:p>
        </w:tc>
        <w:tc>
          <w:tcPr>
            <w:tcW w:w="3120" w:type="dxa"/>
          </w:tcPr>
          <w:p w14:paraId="5BE42207" w14:textId="77777777" w:rsidR="00E15CFF" w:rsidRDefault="00000000">
            <w:r>
              <w:t>T-cell receptors (TCR) &amp; B-cell receptors (BCR)</w:t>
            </w:r>
          </w:p>
        </w:tc>
      </w:tr>
      <w:tr w:rsidR="00E15CFF" w14:paraId="692649BB" w14:textId="77777777">
        <w:tc>
          <w:tcPr>
            <w:tcW w:w="3120" w:type="dxa"/>
            <w:shd w:val="clear" w:color="auto" w:fill="DCE6F1"/>
          </w:tcPr>
          <w:p w14:paraId="728FE9BC" w14:textId="77777777" w:rsidR="00E15CFF" w:rsidRDefault="00000000">
            <w:r>
              <w:rPr>
                <w:b/>
              </w:rPr>
              <w:t>Key Cells</w:t>
            </w:r>
          </w:p>
        </w:tc>
        <w:tc>
          <w:tcPr>
            <w:tcW w:w="3120" w:type="dxa"/>
            <w:shd w:val="clear" w:color="auto" w:fill="DCE6F1"/>
          </w:tcPr>
          <w:p w14:paraId="1606BBEC" w14:textId="77777777" w:rsidR="00E15CFF" w:rsidRDefault="00000000">
            <w:r>
              <w:t>NK cells, Macrophages, Dendritic cells, Granulocytes, Mast cells</w:t>
            </w:r>
          </w:p>
        </w:tc>
        <w:tc>
          <w:tcPr>
            <w:tcW w:w="3120" w:type="dxa"/>
            <w:shd w:val="clear" w:color="auto" w:fill="DCE6F1"/>
          </w:tcPr>
          <w:p w14:paraId="1B64127F" w14:textId="77777777" w:rsidR="00E15CFF" w:rsidRDefault="00000000">
            <w:r>
              <w:t>B-lymphocytes, T-lymphocytes (CD4+, CD8+)</w:t>
            </w:r>
          </w:p>
        </w:tc>
      </w:tr>
      <w:tr w:rsidR="00E15CFF" w14:paraId="0543942C" w14:textId="77777777">
        <w:tc>
          <w:tcPr>
            <w:tcW w:w="3120" w:type="dxa"/>
          </w:tcPr>
          <w:p w14:paraId="7CE78297" w14:textId="77777777" w:rsidR="00E15CFF" w:rsidRDefault="00000000">
            <w:r>
              <w:rPr>
                <w:b/>
              </w:rPr>
              <w:t>Antigen Recognition</w:t>
            </w:r>
          </w:p>
        </w:tc>
        <w:tc>
          <w:tcPr>
            <w:tcW w:w="3120" w:type="dxa"/>
          </w:tcPr>
          <w:p w14:paraId="5889DE21" w14:textId="77777777" w:rsidR="00E15CFF" w:rsidRDefault="00000000">
            <w:r>
              <w:rPr>
                <w:b/>
              </w:rPr>
              <w:t>Native form</w:t>
            </w:r>
            <w:r>
              <w:t xml:space="preserve"> — directly recognizes antigen</w:t>
            </w:r>
          </w:p>
        </w:tc>
        <w:tc>
          <w:tcPr>
            <w:tcW w:w="3120" w:type="dxa"/>
          </w:tcPr>
          <w:p w14:paraId="3C1B7AD2" w14:textId="77777777" w:rsidR="00E15CFF" w:rsidRDefault="00000000">
            <w:r>
              <w:rPr>
                <w:b/>
              </w:rPr>
              <w:t>Processed form</w:t>
            </w:r>
            <w:r>
              <w:t xml:space="preserve"> — requires Antigen-Presenting Cells (APC)</w:t>
            </w:r>
          </w:p>
        </w:tc>
      </w:tr>
      <w:tr w:rsidR="00E15CFF" w14:paraId="4C63630B" w14:textId="77777777">
        <w:tc>
          <w:tcPr>
            <w:tcW w:w="3120" w:type="dxa"/>
            <w:shd w:val="clear" w:color="auto" w:fill="DCE6F1"/>
          </w:tcPr>
          <w:p w14:paraId="0C981336" w14:textId="77777777" w:rsidR="00E15CFF" w:rsidRDefault="00000000">
            <w:r>
              <w:rPr>
                <w:b/>
              </w:rPr>
              <w:t>Self vs. Non-Self</w:t>
            </w:r>
          </w:p>
        </w:tc>
        <w:tc>
          <w:tcPr>
            <w:tcW w:w="3120" w:type="dxa"/>
            <w:shd w:val="clear" w:color="auto" w:fill="DCE6F1"/>
          </w:tcPr>
          <w:p w14:paraId="4125AD13" w14:textId="77777777" w:rsidR="00E15CFF" w:rsidRDefault="00000000">
            <w:r>
              <w:t>✅ Can distinguish self from non-self</w:t>
            </w:r>
          </w:p>
        </w:tc>
        <w:tc>
          <w:tcPr>
            <w:tcW w:w="3120" w:type="dxa"/>
            <w:shd w:val="clear" w:color="auto" w:fill="DCE6F1"/>
          </w:tcPr>
          <w:p w14:paraId="5D6D7D0E" w14:textId="77777777" w:rsidR="00E15CFF" w:rsidRDefault="00000000">
            <w:r>
              <w:t xml:space="preserve">❌ Can attack self → responsible for </w:t>
            </w:r>
            <w:r>
              <w:rPr>
                <w:b/>
              </w:rPr>
              <w:t>autoimmune diseases</w:t>
            </w:r>
          </w:p>
        </w:tc>
      </w:tr>
      <w:tr w:rsidR="00E15CFF" w14:paraId="193EA23E" w14:textId="77777777">
        <w:tc>
          <w:tcPr>
            <w:tcW w:w="3120" w:type="dxa"/>
          </w:tcPr>
          <w:p w14:paraId="1BDB787C" w14:textId="77777777" w:rsidR="00E15CFF" w:rsidRDefault="00000000">
            <w:r>
              <w:rPr>
                <w:b/>
              </w:rPr>
              <w:t>Main Functions</w:t>
            </w:r>
          </w:p>
        </w:tc>
        <w:tc>
          <w:tcPr>
            <w:tcW w:w="3120" w:type="dxa"/>
          </w:tcPr>
          <w:p w14:paraId="4DA9FE91" w14:textId="77777777" w:rsidR="00E15CFF" w:rsidRDefault="00000000">
            <w:r>
              <w:t>Physical barriers, Phagocytosis, Complement activation, Antigen presentation to adaptive system</w:t>
            </w:r>
          </w:p>
        </w:tc>
        <w:tc>
          <w:tcPr>
            <w:tcW w:w="3120" w:type="dxa"/>
          </w:tcPr>
          <w:p w14:paraId="0D97F27F" w14:textId="77777777" w:rsidR="00E15CFF" w:rsidRDefault="00000000">
            <w:r>
              <w:t>Cytotoxic killing, Antibody production</w:t>
            </w:r>
          </w:p>
        </w:tc>
      </w:tr>
      <w:tr w:rsidR="00E15CFF" w14:paraId="00F5D346" w14:textId="77777777">
        <w:tc>
          <w:tcPr>
            <w:tcW w:w="3120" w:type="dxa"/>
            <w:shd w:val="clear" w:color="auto" w:fill="DCE6F1"/>
          </w:tcPr>
          <w:p w14:paraId="12E2EF88" w14:textId="77777777" w:rsidR="00E15CFF" w:rsidRDefault="00000000">
            <w:r>
              <w:rPr>
                <w:b/>
              </w:rPr>
              <w:t>Communication</w:t>
            </w:r>
          </w:p>
        </w:tc>
        <w:tc>
          <w:tcPr>
            <w:tcW w:w="3120" w:type="dxa"/>
            <w:shd w:val="clear" w:color="auto" w:fill="DCE6F1"/>
          </w:tcPr>
          <w:p w14:paraId="270BE111" w14:textId="77777777" w:rsidR="00E15CFF" w:rsidRDefault="00000000">
            <w:r>
              <w:t>Cytokines, Chemokines</w:t>
            </w:r>
          </w:p>
        </w:tc>
        <w:tc>
          <w:tcPr>
            <w:tcW w:w="3120" w:type="dxa"/>
            <w:shd w:val="clear" w:color="auto" w:fill="DCE6F1"/>
          </w:tcPr>
          <w:p w14:paraId="0DC6068C" w14:textId="77777777" w:rsidR="00E15CFF" w:rsidRDefault="00000000">
            <w:r>
              <w:t>Cytokines, Interleukins, Co-stimulatory molecules</w:t>
            </w:r>
          </w:p>
        </w:tc>
      </w:tr>
    </w:tbl>
    <w:p w14:paraId="71B6D08F" w14:textId="77777777" w:rsidR="00E15CFF" w:rsidRDefault="00E15CFF"/>
    <w:p w14:paraId="0D6BFDA2" w14:textId="77777777" w:rsidR="00E15CFF" w:rsidRDefault="00000000">
      <w:pPr>
        <w:pStyle w:val="ListBullet"/>
      </w:pPr>
      <w:r>
        <w:rPr>
          <w:b/>
        </w:rPr>
        <w:t>💡 Clinical Pearl:</w:t>
      </w:r>
      <w:r>
        <w:t xml:space="preserve"> Autoimmune connective tissue diseases (Alopecia Areata, Systemic Lupus Erythematosus, Dermatomyositis, etc.) are caused by the </w:t>
      </w:r>
      <w:r>
        <w:rPr>
          <w:b/>
        </w:rPr>
        <w:t>Adaptive</w:t>
      </w:r>
      <w:r>
        <w:t xml:space="preserve"> immune system (B-cells and T-cells) attacking the body's own tissues — NOT the innate immune system, which is capable of distinguishing self from non-self.</w:t>
      </w:r>
    </w:p>
    <w:p w14:paraId="02EDDC4A" w14:textId="77777777" w:rsidR="00E15CFF" w:rsidRDefault="00000000">
      <w:pPr>
        <w:pStyle w:val="ListBullet"/>
      </w:pPr>
      <w:r>
        <w:rPr>
          <w:b/>
        </w:rPr>
        <w:t>🧠 Dr. Eman's Analogy:</w:t>
      </w:r>
      <w:r>
        <w:t xml:space="preserve"> </w:t>
      </w:r>
      <w:r>
        <w:rPr>
          <w:i/>
        </w:rPr>
        <w:t>"Think of Innate immunity as the mother in a household defending her children — she rushes to any threat without thinking, non-specifically, and forgets quickly. Adaptive immunity is the father — deliberate, specific, slow to act, but never forgets."</w:t>
      </w:r>
    </w:p>
    <w:p w14:paraId="7A28AB57" w14:textId="77777777" w:rsidR="00E15CFF" w:rsidRDefault="00000000">
      <w:pPr>
        <w:pStyle w:val="Heading3"/>
      </w:pPr>
      <w:r>
        <w:t>Translated &amp; Tidied Audio Transcript</w:t>
      </w:r>
    </w:p>
    <w:p w14:paraId="05422C1C" w14:textId="77777777" w:rsidR="00E15CFF" w:rsidRDefault="00000000">
      <w:r>
        <w:rPr>
          <w:b/>
        </w:rPr>
        <w:t xml:space="preserve">Dr. Eman:  </w:t>
      </w:r>
      <w:r>
        <w:t xml:space="preserve">This is a simple table I believe we covered in internal medicine. The Innate immunity is the </w:t>
      </w:r>
      <w:r>
        <w:rPr>
          <w:b/>
        </w:rPr>
        <w:t>First Line of Defense,</w:t>
      </w:r>
      <w:r>
        <w:t xml:space="preserve"> and the Adaptive immunity is the </w:t>
      </w:r>
      <w:r>
        <w:rPr>
          <w:b/>
        </w:rPr>
        <w:t>Second Line of Defense.</w:t>
      </w:r>
      <w:r>
        <w:t xml:space="preserve"> I always compare them to a mother and father defending their children.</w:t>
      </w:r>
    </w:p>
    <w:p w14:paraId="56A2F02F" w14:textId="77777777" w:rsidR="00E15CFF" w:rsidRDefault="00000000">
      <w:r>
        <w:t>Who is the first protector? The mother. When the mother can no longer handle the threat facing her child, she turns to the father — that is the Adaptive Immunity. The mother, as a mother, is non-specific; she sees her child in danger and throws herself at the threat without discrimination. The father, however, is rational and deliberate — he distinguishes between a real problem and something the child can learn from.</w:t>
      </w:r>
    </w:p>
    <w:p w14:paraId="43E515E3" w14:textId="77777777" w:rsidR="00E15CFF" w:rsidRDefault="00000000">
      <w:r>
        <w:t xml:space="preserve">The </w:t>
      </w:r>
      <w:r>
        <w:rPr>
          <w:b/>
        </w:rPr>
        <w:t>non-specific</w:t>
      </w:r>
      <w:r>
        <w:t xml:space="preserve"> nature of innate immunity means: whether a bacterium comes in, a virus, or any pathogen — the same innate response fires. But adaptive immunity? HPV has a specific adaptive response. Coronavirus has a specific adaptive response. Each thing is specific to its cause.</w:t>
      </w:r>
    </w:p>
    <w:p w14:paraId="46858500" w14:textId="77777777" w:rsidR="00E15CFF" w:rsidRDefault="00000000">
      <w:r>
        <w:t xml:space="preserve">Regarding </w:t>
      </w:r>
      <w:r>
        <w:rPr>
          <w:b/>
        </w:rPr>
        <w:t>memory:</w:t>
      </w:r>
      <w:r>
        <w:t xml:space="preserve"> Think of us as mothers — we might discipline our children harshly, then moments later forget and hug them. But the father is rational and </w:t>
      </w:r>
      <w:r>
        <w:rPr>
          <w:b/>
        </w:rPr>
        <w:t>never forgets.</w:t>
      </w:r>
      <w:r>
        <w:t xml:space="preserve"> Remember always: Innate immunity has </w:t>
      </w:r>
      <w:r>
        <w:rPr>
          <w:b/>
        </w:rPr>
        <w:t>no memory cells,</w:t>
      </w:r>
      <w:r>
        <w:t xml:space="preserve"> but Adaptive immunity has </w:t>
      </w:r>
      <w:r>
        <w:rPr>
          <w:b/>
        </w:rPr>
        <w:t>memory cells</w:t>
      </w:r>
      <w:r>
        <w:t xml:space="preserve"> that are stored.</w:t>
      </w:r>
    </w:p>
    <w:p w14:paraId="0B4C1B2F" w14:textId="77777777" w:rsidR="00E15CFF" w:rsidRDefault="00000000">
      <w:r>
        <w:rPr>
          <w:b/>
        </w:rPr>
        <w:t xml:space="preserve">Student (Dr. Doaa):  </w:t>
      </w:r>
      <w:r>
        <w:t>Clear, Dr. Eman.</w:t>
      </w:r>
    </w:p>
    <w:p w14:paraId="01BB86CF" w14:textId="77777777" w:rsidR="00E15CFF" w:rsidRDefault="00000000">
      <w:r>
        <w:rPr>
          <w:b/>
        </w:rPr>
        <w:t xml:space="preserve">Dr. Eman:  </w:t>
      </w:r>
      <w:r>
        <w:t>The Adaptive immunity is also responsible for autoimmune diseases. The B and T cells are what attack the body's own tissues. Innate immunity can differentiate self from non-self — but the Adaptive system sometimes goes rogue, especially in autoimmune disease. Does everyone understand?</w:t>
      </w:r>
    </w:p>
    <w:p w14:paraId="122F7789" w14:textId="77777777" w:rsidR="00E15CFF" w:rsidRDefault="00000000">
      <w:r>
        <w:rPr>
          <w:b/>
        </w:rPr>
        <w:t xml:space="preserve">Student:  </w:t>
      </w:r>
      <w:r>
        <w:t>Yes, doctor.</w:t>
      </w:r>
    </w:p>
    <w:p w14:paraId="42098F6C" w14:textId="77777777" w:rsidR="00E15CFF" w:rsidRDefault="00000000">
      <w:pPr>
        <w:pStyle w:val="Heading2"/>
      </w:pPr>
      <w:r>
        <w:t>3. Components of Innate Immunity</w:t>
      </w:r>
    </w:p>
    <w:p w14:paraId="03D00C1D" w14:textId="77777777" w:rsidR="00E15CFF" w:rsidRDefault="00000000">
      <w:pPr>
        <w:pStyle w:val="Heading3"/>
      </w:pPr>
      <w:r>
        <w:t>Summary</w:t>
      </w:r>
    </w:p>
    <w:p w14:paraId="5F6D5AE6" w14:textId="77777777" w:rsidR="00E15CFF" w:rsidRDefault="00000000">
      <w:r>
        <w:t xml:space="preserve">The innate immune system is composed of </w:t>
      </w:r>
      <w:r>
        <w:rPr>
          <w:b/>
        </w:rPr>
        <w:t>three major component categories:</w:t>
      </w:r>
    </w:p>
    <w:p w14:paraId="01450366" w14:textId="77777777" w:rsidR="00E15CFF" w:rsidRDefault="00000000">
      <w:pPr>
        <w:pStyle w:val="Heading4"/>
      </w:pPr>
      <w:r>
        <w:t>3.1 Physical Barriers</w:t>
      </w:r>
    </w:p>
    <w:p w14:paraId="4FA00B5D" w14:textId="77777777" w:rsidR="00E15CFF" w:rsidRDefault="00000000">
      <w:r>
        <w:t>These are the first true line of defense — they physically prevent pathogens from entering the body:</w:t>
      </w:r>
    </w:p>
    <w:p w14:paraId="49E0C82D" w14:textId="77777777" w:rsidR="00E15CFF" w:rsidRDefault="00000000">
      <w:pPr>
        <w:pStyle w:val="ListBullet"/>
      </w:pPr>
      <w:r>
        <w:rPr>
          <w:b/>
        </w:rPr>
        <w:t>Skin</w:t>
      </w:r>
      <w:r>
        <w:t xml:space="preserve"> (the primary physical barrier in dermatology)</w:t>
      </w:r>
    </w:p>
    <w:p w14:paraId="4F6C4009" w14:textId="77777777" w:rsidR="00E15CFF" w:rsidRDefault="00000000">
      <w:pPr>
        <w:pStyle w:val="ListBullet"/>
      </w:pPr>
      <w:r>
        <w:rPr>
          <w:b/>
        </w:rPr>
        <w:t>Mucous membranes</w:t>
      </w:r>
    </w:p>
    <w:p w14:paraId="06E1835F" w14:textId="77777777" w:rsidR="00E15CFF" w:rsidRDefault="00000000">
      <w:pPr>
        <w:pStyle w:val="ListBullet"/>
      </w:pPr>
      <w:r>
        <w:rPr>
          <w:b/>
        </w:rPr>
        <w:t>Cilia</w:t>
      </w:r>
      <w:r>
        <w:t xml:space="preserve"> (in the respiratory tract)</w:t>
      </w:r>
    </w:p>
    <w:p w14:paraId="14798EC8" w14:textId="77777777" w:rsidR="00E15CFF" w:rsidRDefault="00000000">
      <w:pPr>
        <w:pStyle w:val="ListBullet"/>
      </w:pPr>
      <w:r>
        <w:rPr>
          <w:b/>
        </w:rPr>
        <w:t>Body temperature</w:t>
      </w:r>
    </w:p>
    <w:p w14:paraId="16675C23" w14:textId="77777777" w:rsidR="00E15CFF" w:rsidRDefault="00000000">
      <w:pPr>
        <w:pStyle w:val="ListBullet"/>
      </w:pPr>
      <w:r>
        <w:rPr>
          <w:b/>
        </w:rPr>
        <w:t>pH</w:t>
      </w:r>
      <w:r>
        <w:t xml:space="preserve"> (acid mantle of skin, gastric acid)</w:t>
      </w:r>
    </w:p>
    <w:p w14:paraId="16465726" w14:textId="77777777" w:rsidR="00E15CFF" w:rsidRDefault="00000000">
      <w:pPr>
        <w:pStyle w:val="ListBullet"/>
      </w:pPr>
      <w:r>
        <w:rPr>
          <w:b/>
        </w:rPr>
        <w:t>💡 Clinical Pearl:</w:t>
      </w:r>
      <w:r>
        <w:t xml:space="preserve"> The </w:t>
      </w:r>
      <w:r>
        <w:rPr>
          <w:b/>
        </w:rPr>
        <w:t>skin itself</w:t>
      </w:r>
      <w:r>
        <w:t xml:space="preserve"> is considered part of the innate immune system as a physical barrier. In Atopic Dermatitis, the compromised skin barrier (alongside reduced antimicrobial peptides) makes patients highly susceptible to infections.</w:t>
      </w:r>
    </w:p>
    <w:p w14:paraId="238A1BA2" w14:textId="77777777" w:rsidR="00E15CFF" w:rsidRDefault="00000000">
      <w:pPr>
        <w:pStyle w:val="Heading4"/>
      </w:pPr>
      <w:r>
        <w:t>3.2 Innate Immune Cells</w:t>
      </w:r>
    </w:p>
    <w:p w14:paraId="0452CCA1" w14:textId="77777777" w:rsidR="00E15CFF" w:rsidRDefault="00000000">
      <w:r>
        <w:t>Once a pathogen breaches the physical barriers, it encounters the following innate immune cells (discussed in detail in Section 4):</w:t>
      </w:r>
    </w:p>
    <w:tbl>
      <w:tblPr>
        <w:tblStyle w:val="TableGrid"/>
        <w:tblW w:w="0" w:type="auto"/>
        <w:tblLook w:val="04A0" w:firstRow="1" w:lastRow="0" w:firstColumn="1" w:lastColumn="0" w:noHBand="0" w:noVBand="1"/>
      </w:tblPr>
      <w:tblGrid>
        <w:gridCol w:w="4675"/>
        <w:gridCol w:w="4675"/>
      </w:tblGrid>
      <w:tr w:rsidR="00E15CFF" w14:paraId="0A6E933E" w14:textId="77777777">
        <w:tc>
          <w:tcPr>
            <w:tcW w:w="4680" w:type="dxa"/>
            <w:shd w:val="clear" w:color="auto" w:fill="1F3964"/>
          </w:tcPr>
          <w:p w14:paraId="7780E77E" w14:textId="77777777" w:rsidR="00E15CFF" w:rsidRDefault="00000000">
            <w:r>
              <w:rPr>
                <w:b/>
                <w:color w:val="FFFFFF"/>
              </w:rPr>
              <w:t>Cell Type</w:t>
            </w:r>
          </w:p>
        </w:tc>
        <w:tc>
          <w:tcPr>
            <w:tcW w:w="4680" w:type="dxa"/>
            <w:shd w:val="clear" w:color="auto" w:fill="1F3964"/>
          </w:tcPr>
          <w:p w14:paraId="273DD705" w14:textId="77777777" w:rsidR="00E15CFF" w:rsidRDefault="00000000">
            <w:r>
              <w:rPr>
                <w:b/>
                <w:color w:val="FFFFFF"/>
              </w:rPr>
              <w:t>Category</w:t>
            </w:r>
          </w:p>
        </w:tc>
      </w:tr>
      <w:tr w:rsidR="00E15CFF" w14:paraId="0EFE4873" w14:textId="77777777">
        <w:tc>
          <w:tcPr>
            <w:tcW w:w="4680" w:type="dxa"/>
          </w:tcPr>
          <w:p w14:paraId="4F135C62" w14:textId="77777777" w:rsidR="00E15CFF" w:rsidRDefault="00000000">
            <w:r>
              <w:rPr>
                <w:b/>
              </w:rPr>
              <w:t>Natural Killer (NK) cells</w:t>
            </w:r>
          </w:p>
        </w:tc>
        <w:tc>
          <w:tcPr>
            <w:tcW w:w="4680" w:type="dxa"/>
          </w:tcPr>
          <w:p w14:paraId="34CBF18C" w14:textId="77777777" w:rsidR="00E15CFF" w:rsidRDefault="00000000">
            <w:r>
              <w:t>Lymphocyte (Non-B, Non-T)</w:t>
            </w:r>
          </w:p>
        </w:tc>
      </w:tr>
      <w:tr w:rsidR="00E15CFF" w14:paraId="708C67C3" w14:textId="77777777">
        <w:tc>
          <w:tcPr>
            <w:tcW w:w="4680" w:type="dxa"/>
            <w:shd w:val="clear" w:color="auto" w:fill="DCE6F1"/>
          </w:tcPr>
          <w:p w14:paraId="4C2E2D48" w14:textId="77777777" w:rsidR="00E15CFF" w:rsidRDefault="00000000">
            <w:r>
              <w:rPr>
                <w:b/>
              </w:rPr>
              <w:t>Macrophages (from Monocytes)</w:t>
            </w:r>
          </w:p>
        </w:tc>
        <w:tc>
          <w:tcPr>
            <w:tcW w:w="4680" w:type="dxa"/>
            <w:shd w:val="clear" w:color="auto" w:fill="DCE6F1"/>
          </w:tcPr>
          <w:p w14:paraId="228C0444" w14:textId="77777777" w:rsidR="00E15CFF" w:rsidRDefault="00000000">
            <w:r>
              <w:t>Phagocytic</w:t>
            </w:r>
          </w:p>
        </w:tc>
      </w:tr>
      <w:tr w:rsidR="00E15CFF" w14:paraId="31BFCE6B" w14:textId="77777777">
        <w:tc>
          <w:tcPr>
            <w:tcW w:w="4680" w:type="dxa"/>
          </w:tcPr>
          <w:p w14:paraId="5575937B" w14:textId="77777777" w:rsidR="00E15CFF" w:rsidRDefault="00000000">
            <w:r>
              <w:rPr>
                <w:b/>
              </w:rPr>
              <w:t>Dendritic cells</w:t>
            </w:r>
          </w:p>
        </w:tc>
        <w:tc>
          <w:tcPr>
            <w:tcW w:w="4680" w:type="dxa"/>
          </w:tcPr>
          <w:p w14:paraId="1AA7C867" w14:textId="77777777" w:rsidR="00E15CFF" w:rsidRDefault="00000000">
            <w:r>
              <w:t>Antigen-Presenting</w:t>
            </w:r>
          </w:p>
        </w:tc>
      </w:tr>
      <w:tr w:rsidR="00E15CFF" w14:paraId="3730D39B" w14:textId="77777777">
        <w:tc>
          <w:tcPr>
            <w:tcW w:w="4680" w:type="dxa"/>
            <w:shd w:val="clear" w:color="auto" w:fill="DCE6F1"/>
          </w:tcPr>
          <w:p w14:paraId="265E9EC9" w14:textId="77777777" w:rsidR="00E15CFF" w:rsidRDefault="00000000">
            <w:r>
              <w:rPr>
                <w:b/>
              </w:rPr>
              <w:t>Neutrophils</w:t>
            </w:r>
          </w:p>
        </w:tc>
        <w:tc>
          <w:tcPr>
            <w:tcW w:w="4680" w:type="dxa"/>
            <w:shd w:val="clear" w:color="auto" w:fill="DCE6F1"/>
          </w:tcPr>
          <w:p w14:paraId="16FE5C8A" w14:textId="77777777" w:rsidR="00E15CFF" w:rsidRDefault="00000000">
            <w:r>
              <w:t>Granulocyte</w:t>
            </w:r>
          </w:p>
        </w:tc>
      </w:tr>
      <w:tr w:rsidR="00E15CFF" w14:paraId="5A302FDE" w14:textId="77777777">
        <w:tc>
          <w:tcPr>
            <w:tcW w:w="4680" w:type="dxa"/>
          </w:tcPr>
          <w:p w14:paraId="6732A0FF" w14:textId="77777777" w:rsidR="00E15CFF" w:rsidRDefault="00000000">
            <w:r>
              <w:rPr>
                <w:b/>
              </w:rPr>
              <w:t>Eosinophils</w:t>
            </w:r>
          </w:p>
        </w:tc>
        <w:tc>
          <w:tcPr>
            <w:tcW w:w="4680" w:type="dxa"/>
          </w:tcPr>
          <w:p w14:paraId="1C573F9D" w14:textId="77777777" w:rsidR="00E15CFF" w:rsidRDefault="00000000">
            <w:r>
              <w:t>Granulocyte</w:t>
            </w:r>
          </w:p>
        </w:tc>
      </w:tr>
      <w:tr w:rsidR="00E15CFF" w14:paraId="4F2DE8D6" w14:textId="77777777">
        <w:tc>
          <w:tcPr>
            <w:tcW w:w="4680" w:type="dxa"/>
            <w:shd w:val="clear" w:color="auto" w:fill="DCE6F1"/>
          </w:tcPr>
          <w:p w14:paraId="05A93C95" w14:textId="77777777" w:rsidR="00E15CFF" w:rsidRDefault="00000000">
            <w:r>
              <w:rPr>
                <w:b/>
              </w:rPr>
              <w:t>Basophils</w:t>
            </w:r>
          </w:p>
        </w:tc>
        <w:tc>
          <w:tcPr>
            <w:tcW w:w="4680" w:type="dxa"/>
            <w:shd w:val="clear" w:color="auto" w:fill="DCE6F1"/>
          </w:tcPr>
          <w:p w14:paraId="4885C6F1" w14:textId="77777777" w:rsidR="00E15CFF" w:rsidRDefault="00000000">
            <w:r>
              <w:t>Granulocyte</w:t>
            </w:r>
          </w:p>
        </w:tc>
      </w:tr>
      <w:tr w:rsidR="00E15CFF" w14:paraId="166B3FE2" w14:textId="77777777">
        <w:tc>
          <w:tcPr>
            <w:tcW w:w="4680" w:type="dxa"/>
          </w:tcPr>
          <w:p w14:paraId="2F4A390D" w14:textId="77777777" w:rsidR="00E15CFF" w:rsidRDefault="00000000">
            <w:r>
              <w:rPr>
                <w:b/>
              </w:rPr>
              <w:t>Mast cells</w:t>
            </w:r>
          </w:p>
        </w:tc>
        <w:tc>
          <w:tcPr>
            <w:tcW w:w="4680" w:type="dxa"/>
          </w:tcPr>
          <w:p w14:paraId="4D7B835C" w14:textId="77777777" w:rsidR="00E15CFF" w:rsidRDefault="00000000">
            <w:r>
              <w:t>Tissue-resident</w:t>
            </w:r>
          </w:p>
        </w:tc>
      </w:tr>
    </w:tbl>
    <w:p w14:paraId="2B7E8450" w14:textId="77777777" w:rsidR="00E15CFF" w:rsidRDefault="00E15CFF"/>
    <w:p w14:paraId="2FA6C848" w14:textId="77777777" w:rsidR="00E15CFF" w:rsidRDefault="00000000">
      <w:pPr>
        <w:pStyle w:val="Heading4"/>
      </w:pPr>
      <w:r>
        <w:t>3.3 Soluble Factors</w:t>
      </w:r>
    </w:p>
    <w:p w14:paraId="2C5E361E" w14:textId="77777777" w:rsidR="00E15CFF" w:rsidRDefault="00000000">
      <w:r>
        <w:t>Secreted molecules that mediate immune communication and killing:</w:t>
      </w:r>
    </w:p>
    <w:p w14:paraId="354EED13" w14:textId="77777777" w:rsidR="00E15CFF" w:rsidRDefault="00000000">
      <w:pPr>
        <w:pStyle w:val="ListBullet"/>
      </w:pPr>
      <w:r>
        <w:rPr>
          <w:b/>
        </w:rPr>
        <w:t>Cytokines</w:t>
      </w:r>
      <w:r>
        <w:t xml:space="preserve"> — immune signaling molecules (e.g., Interleukins, TNF-α, Interferons)</w:t>
      </w:r>
    </w:p>
    <w:p w14:paraId="2FE9B304" w14:textId="77777777" w:rsidR="00E15CFF" w:rsidRDefault="00000000">
      <w:pPr>
        <w:pStyle w:val="ListBullet"/>
      </w:pPr>
      <w:r>
        <w:rPr>
          <w:b/>
        </w:rPr>
        <w:t>Chemokines</w:t>
      </w:r>
      <w:r>
        <w:t xml:space="preserve"> — attract immune cells to sites of infection/inflammation</w:t>
      </w:r>
    </w:p>
    <w:p w14:paraId="33857460" w14:textId="77777777" w:rsidR="00E15CFF" w:rsidRDefault="00000000">
      <w:pPr>
        <w:pStyle w:val="ListBullet"/>
      </w:pPr>
      <w:r>
        <w:rPr>
          <w:b/>
        </w:rPr>
        <w:t>Antimicrobial Peptides</w:t>
      </w:r>
      <w:r>
        <w:t xml:space="preserve"> — Defensins and Cathelicidins (see Section 5)</w:t>
      </w:r>
    </w:p>
    <w:p w14:paraId="21CE4B23" w14:textId="77777777" w:rsidR="00E15CFF" w:rsidRDefault="00000000">
      <w:pPr>
        <w:pStyle w:val="ListBullet"/>
      </w:pPr>
      <w:r>
        <w:rPr>
          <w:b/>
        </w:rPr>
        <w:t>Complement System</w:t>
      </w:r>
      <w:r>
        <w:t xml:space="preserve"> — a cascade of proteins that destroy pathogens (see Section 7)</w:t>
      </w:r>
    </w:p>
    <w:p w14:paraId="02254367" w14:textId="77777777" w:rsidR="00E15CFF" w:rsidRDefault="00000000">
      <w:pPr>
        <w:pStyle w:val="Heading3"/>
      </w:pPr>
      <w:r>
        <w:t>Translated &amp; Tidied Audio Transcript</w:t>
      </w:r>
    </w:p>
    <w:p w14:paraId="6A97770B" w14:textId="77777777" w:rsidR="00E15CFF" w:rsidRDefault="00000000">
      <w:r>
        <w:rPr>
          <w:b/>
        </w:rPr>
        <w:t xml:space="preserve">Dr. Eman:  </w:t>
      </w:r>
      <w:r>
        <w:t xml:space="preserve">What are the components of the Innate Immune System? It consists of three things: </w:t>
      </w:r>
      <w:r>
        <w:rPr>
          <w:b/>
        </w:rPr>
        <w:t>Physical Barriers, Cells,</w:t>
      </w:r>
      <w:r>
        <w:t xml:space="preserve"> and </w:t>
      </w:r>
      <w:r>
        <w:rPr>
          <w:b/>
        </w:rPr>
        <w:t>Soluble Factors.</w:t>
      </w:r>
    </w:p>
    <w:p w14:paraId="4FBEDCC8" w14:textId="77777777" w:rsidR="00E15CFF" w:rsidRDefault="00000000">
      <w:r>
        <w:t>Physical barriers — meaning the skin and mucosa are considered part of our defense mechanism, part of our immune system. Is that clear?</w:t>
      </w:r>
    </w:p>
    <w:p w14:paraId="6828B1D5" w14:textId="77777777" w:rsidR="00E15CFF" w:rsidRDefault="00000000">
      <w:r>
        <w:t xml:space="preserve">The </w:t>
      </w:r>
      <w:r>
        <w:rPr>
          <w:b/>
        </w:rPr>
        <w:t>cells</w:t>
      </w:r>
      <w:r>
        <w:t xml:space="preserve"> of Innate Immunity are: Macrophages, Dendritic cells, Natural Killer cells, Granulocytes, and Mast cells. All of these are considered innate immune cells.</w:t>
      </w:r>
    </w:p>
    <w:p w14:paraId="7C3B15A9" w14:textId="77777777" w:rsidR="00E15CFF" w:rsidRDefault="00000000">
      <w:r>
        <w:t xml:space="preserve">The </w:t>
      </w:r>
      <w:r>
        <w:rPr>
          <w:b/>
        </w:rPr>
        <w:t>soluble factors</w:t>
      </w:r>
      <w:r>
        <w:t xml:space="preserve"> include: Cytokines, Chemokines, something called Antimicrobial Peptides, and the Complement System.</w:t>
      </w:r>
    </w:p>
    <w:p w14:paraId="01BAFA12" w14:textId="77777777" w:rsidR="00E15CFF" w:rsidRDefault="00000000">
      <w:r>
        <w:t>Has anyone heard of Antimicrobial Peptides before? Can anyone give me an example?</w:t>
      </w:r>
    </w:p>
    <w:p w14:paraId="7D1839CF" w14:textId="77777777" w:rsidR="00E15CFF" w:rsidRDefault="00000000">
      <w:r>
        <w:rPr>
          <w:b/>
        </w:rPr>
        <w:t xml:space="preserve">Student (Dr. Ahmed):  </w:t>
      </w:r>
      <w:r>
        <w:t>Cathelicidin and Defensin, doctor.</w:t>
      </w:r>
    </w:p>
    <w:p w14:paraId="256EC007" w14:textId="77777777" w:rsidR="00E15CFF" w:rsidRDefault="00000000">
      <w:r>
        <w:rPr>
          <w:b/>
        </w:rPr>
        <w:t xml:space="preserve">Dr. Eman:  </w:t>
      </w:r>
      <w:r>
        <w:t xml:space="preserve">Excellent, very good. Cathelicidin and </w:t>
      </w:r>
      <w:r>
        <w:rPr>
          <w:b/>
        </w:rPr>
        <w:t>Beta-defensin.</w:t>
      </w:r>
      <w:r>
        <w:t xml:space="preserve"> Exactly right — and I want you to tell me where you've heard of Beta-defensin before?</w:t>
      </w:r>
    </w:p>
    <w:p w14:paraId="24C98078" w14:textId="77777777" w:rsidR="00E15CFF" w:rsidRDefault="00000000">
      <w:r>
        <w:rPr>
          <w:b/>
        </w:rPr>
        <w:t xml:space="preserve">Student (Dr. Ahmed):  </w:t>
      </w:r>
      <w:r>
        <w:t>Elevated levels are associated with a decrease in Psoriasis... I think.</w:t>
      </w:r>
    </w:p>
    <w:p w14:paraId="615250B6" w14:textId="77777777" w:rsidR="00E15CFF" w:rsidRDefault="00000000">
      <w:r>
        <w:rPr>
          <w:b/>
        </w:rPr>
        <w:t xml:space="preserve">Dr. Eman:  </w:t>
      </w:r>
      <w:r>
        <w:t xml:space="preserve">In Psoriasis — correct, bravo! And </w:t>
      </w:r>
      <w:r>
        <w:rPr>
          <w:b/>
        </w:rPr>
        <w:t>decreased</w:t>
      </w:r>
      <w:r>
        <w:t xml:space="preserve"> in what?</w:t>
      </w:r>
    </w:p>
    <w:p w14:paraId="2DEF3D25" w14:textId="77777777" w:rsidR="00E15CFF" w:rsidRDefault="00000000">
      <w:r>
        <w:rPr>
          <w:b/>
        </w:rPr>
        <w:t xml:space="preserve">Student:  </w:t>
      </w:r>
      <w:r>
        <w:t>In Atopic Dermatitis.</w:t>
      </w:r>
    </w:p>
    <w:p w14:paraId="4E0984EA" w14:textId="77777777" w:rsidR="00E15CFF" w:rsidRDefault="00000000">
      <w:r>
        <w:rPr>
          <w:b/>
        </w:rPr>
        <w:t xml:space="preserve">Dr. Eman:  </w:t>
      </w:r>
      <w:r>
        <w:t>Exactly. That is why patients with Atopic Dermatitis are so susceptible to infections. First, because of the skin barrier dysfunction, and second, because the antimicrobial peptide Beta-defensin is reduced. Psoriasis patients, on the other hand, have elevated Beta-defensin — so they are actually less prone to infections compared to the normal population. Everyone clear?</w:t>
      </w:r>
    </w:p>
    <w:p w14:paraId="5E3CE1FE" w14:textId="77777777" w:rsidR="00E15CFF" w:rsidRDefault="00000000">
      <w:pPr>
        <w:pStyle w:val="Heading2"/>
      </w:pPr>
      <w:r>
        <w:t>4. Innate Immune Cells</w:t>
      </w:r>
    </w:p>
    <w:p w14:paraId="60B6B712" w14:textId="77777777" w:rsidR="00E15CFF" w:rsidRDefault="00000000">
      <w:pPr>
        <w:pStyle w:val="Heading3"/>
      </w:pPr>
      <w:r>
        <w:t>Summary</w:t>
      </w:r>
    </w:p>
    <w:p w14:paraId="5C9A19A9" w14:textId="77777777" w:rsidR="00E15CFF" w:rsidRDefault="00000000">
      <w:pPr>
        <w:pStyle w:val="Heading4"/>
      </w:pPr>
      <w:r>
        <w:t>4.1 Natural Killer (NK) Cells</w:t>
      </w:r>
    </w:p>
    <w:p w14:paraId="1ED7465B" w14:textId="77777777" w:rsidR="00E15CFF" w:rsidRDefault="00000000">
      <w:pPr>
        <w:pStyle w:val="ListBullet"/>
      </w:pPr>
      <w:r>
        <w:t xml:space="preserve">A type of </w:t>
      </w:r>
      <w:r>
        <w:rPr>
          <w:b/>
        </w:rPr>
        <w:t>lymphocyte</w:t>
      </w:r>
      <w:r>
        <w:t xml:space="preserve"> — but classified as </w:t>
      </w:r>
      <w:r>
        <w:rPr>
          <w:b/>
        </w:rPr>
        <w:t>Non-B, Non-T</w:t>
      </w:r>
      <w:r>
        <w:t xml:space="preserve"> lymphocyte</w:t>
      </w:r>
    </w:p>
    <w:p w14:paraId="43B2E25B" w14:textId="77777777" w:rsidR="00E15CFF" w:rsidRDefault="00000000">
      <w:pPr>
        <w:pStyle w:val="ListBullet"/>
      </w:pPr>
      <w:r>
        <w:t xml:space="preserve">Part of </w:t>
      </w:r>
      <w:r>
        <w:rPr>
          <w:b/>
        </w:rPr>
        <w:t>Innate Immunity</w:t>
      </w:r>
      <w:r>
        <w:t xml:space="preserve"> (non-specific action)</w:t>
      </w:r>
    </w:p>
    <w:p w14:paraId="40A299F8" w14:textId="77777777" w:rsidR="00E15CFF" w:rsidRDefault="00000000">
      <w:pPr>
        <w:pStyle w:val="ListBullet"/>
      </w:pPr>
      <w:r>
        <w:rPr>
          <w:b/>
        </w:rPr>
        <w:t>Function:</w:t>
      </w:r>
      <w:r>
        <w:t xml:space="preserve"> Kill virally infected cells and tumor cells</w:t>
      </w:r>
    </w:p>
    <w:p w14:paraId="38F9A1ED" w14:textId="77777777" w:rsidR="00E15CFF" w:rsidRDefault="00000000">
      <w:pPr>
        <w:pStyle w:val="ListBullet"/>
      </w:pPr>
      <w:r>
        <w:rPr>
          <w:b/>
        </w:rPr>
        <w:t>Mechanisms of killing:</w:t>
      </w:r>
    </w:p>
    <w:p w14:paraId="5BC5CAFA" w14:textId="77777777" w:rsidR="00E15CFF" w:rsidRDefault="00000000">
      <w:pPr>
        <w:pStyle w:val="ListNumber"/>
      </w:pPr>
      <w:r>
        <w:rPr>
          <w:b/>
        </w:rPr>
        <w:t>Antibody-Dependent Cellular Cytotoxicity (ADCC):</w:t>
      </w:r>
      <w:r>
        <w:t xml:space="preserve"> NK cell recognizes an antibody already bound to an infected/tumor cell → kills it</w:t>
      </w:r>
    </w:p>
    <w:p w14:paraId="4E08B668" w14:textId="77777777" w:rsidR="00E15CFF" w:rsidRDefault="00000000">
      <w:pPr>
        <w:pStyle w:val="ListNumber"/>
      </w:pPr>
      <w:r>
        <w:rPr>
          <w:b/>
        </w:rPr>
        <w:t>Direct Cytolysis:</w:t>
      </w:r>
      <w:r>
        <w:t xml:space="preserve"> NK cell directly destroys the target cell using:</w:t>
      </w:r>
    </w:p>
    <w:p w14:paraId="3F4A889A" w14:textId="77777777" w:rsidR="00E15CFF" w:rsidRDefault="00000000">
      <w:pPr>
        <w:pStyle w:val="ListBullet2"/>
      </w:pPr>
      <w:r>
        <w:rPr>
          <w:b/>
        </w:rPr>
        <w:t>Perforin</w:t>
      </w:r>
      <w:r>
        <w:t xml:space="preserve"> — punctures holes in the target cell membrane</w:t>
      </w:r>
    </w:p>
    <w:p w14:paraId="2967471A" w14:textId="77777777" w:rsidR="00E15CFF" w:rsidRDefault="00000000">
      <w:pPr>
        <w:pStyle w:val="ListBullet2"/>
      </w:pPr>
      <w:r>
        <w:rPr>
          <w:b/>
        </w:rPr>
        <w:t>Granzyme</w:t>
      </w:r>
      <w:r>
        <w:t xml:space="preserve"> — dissolves/digests the target cell</w:t>
      </w:r>
    </w:p>
    <w:p w14:paraId="7A1F6B09" w14:textId="77777777" w:rsidR="00E15CFF" w:rsidRDefault="00000000">
      <w:pPr>
        <w:pStyle w:val="ListBullet"/>
      </w:pPr>
      <w:r>
        <w:rPr>
          <w:b/>
        </w:rPr>
        <w:t>Clinical Note:</w:t>
      </w:r>
      <w:r>
        <w:t xml:space="preserve"> One type of </w:t>
      </w:r>
      <w:r>
        <w:rPr>
          <w:b/>
        </w:rPr>
        <w:t>Primary Cutaneous T-Cell Lymphoma</w:t>
      </w:r>
      <w:r>
        <w:t xml:space="preserve"> is an NK cell lymphoma.</w:t>
      </w:r>
    </w:p>
    <w:p w14:paraId="225A3A1F" w14:textId="77777777" w:rsidR="00E15CFF" w:rsidRDefault="00000000">
      <w:pPr>
        <w:pStyle w:val="Heading4"/>
      </w:pPr>
      <w:r>
        <w:t>4.2 Monocytes &amp; Macrophages</w:t>
      </w:r>
    </w:p>
    <w:p w14:paraId="7A7488DB" w14:textId="77777777" w:rsidR="00E15CFF" w:rsidRDefault="00000000">
      <w:pPr>
        <w:pStyle w:val="ListBullet"/>
      </w:pPr>
      <w:r>
        <w:rPr>
          <w:b/>
        </w:rPr>
        <w:t>Monocytes</w:t>
      </w:r>
      <w:r>
        <w:t xml:space="preserve"> make up ~5% of total blood leukocytes in circulation</w:t>
      </w:r>
    </w:p>
    <w:p w14:paraId="63B33257" w14:textId="77777777" w:rsidR="00E15CFF" w:rsidRDefault="00000000">
      <w:pPr>
        <w:pStyle w:val="ListBullet"/>
      </w:pPr>
      <w:r>
        <w:t xml:space="preserve">They migrate from </w:t>
      </w:r>
      <w:r>
        <w:rPr>
          <w:b/>
        </w:rPr>
        <w:t>bone marrow → blood → tissue</w:t>
      </w:r>
      <w:r>
        <w:t xml:space="preserve">, where they become </w:t>
      </w:r>
      <w:r>
        <w:rPr>
          <w:b/>
        </w:rPr>
        <w:t>Macrophages</w:t>
      </w:r>
    </w:p>
    <w:p w14:paraId="6C9F2C50" w14:textId="77777777" w:rsidR="00E15CFF" w:rsidRDefault="00000000">
      <w:pPr>
        <w:pStyle w:val="ListBullet"/>
      </w:pPr>
      <w:r>
        <w:rPr>
          <w:b/>
        </w:rPr>
        <w:t>Functions of Macrophages:</w:t>
      </w:r>
    </w:p>
    <w:p w14:paraId="3173EACE" w14:textId="77777777" w:rsidR="00E15CFF" w:rsidRDefault="00000000">
      <w:pPr>
        <w:pStyle w:val="ListNumber"/>
      </w:pPr>
      <w:r>
        <w:rPr>
          <w:b/>
        </w:rPr>
        <w:t>Phagocytosis</w:t>
      </w:r>
      <w:r>
        <w:t xml:space="preserve"> — engulf and destroy pathogens</w:t>
      </w:r>
    </w:p>
    <w:p w14:paraId="4703B07C" w14:textId="77777777" w:rsidR="00E15CFF" w:rsidRDefault="00000000">
      <w:pPr>
        <w:pStyle w:val="ListNumber"/>
      </w:pPr>
      <w:r>
        <w:rPr>
          <w:b/>
        </w:rPr>
        <w:t>Antigen Presentation</w:t>
      </w:r>
      <w:r>
        <w:t xml:space="preserve"> — present processed antigen to T-cells (bridge between innate and adaptive immunity)</w:t>
      </w:r>
    </w:p>
    <w:p w14:paraId="7396621B" w14:textId="77777777" w:rsidR="00E15CFF" w:rsidRDefault="00000000">
      <w:pPr>
        <w:pStyle w:val="ListNumber"/>
      </w:pPr>
      <w:r>
        <w:rPr>
          <w:b/>
        </w:rPr>
        <w:t>Cytokine secretion</w:t>
      </w:r>
      <w:r>
        <w:t xml:space="preserve"> — produce </w:t>
      </w:r>
      <w:r>
        <w:rPr>
          <w:b/>
        </w:rPr>
        <w:t>Interleukin-1 (IL-1)</w:t>
      </w:r>
      <w:r>
        <w:t xml:space="preserve"> and </w:t>
      </w:r>
      <w:r>
        <w:rPr>
          <w:b/>
        </w:rPr>
        <w:t>Interleukin-6 (IL-6)</w:t>
      </w:r>
    </w:p>
    <w:p w14:paraId="6B3E9693" w14:textId="77777777" w:rsidR="00E15CFF" w:rsidRDefault="00000000">
      <w:pPr>
        <w:pStyle w:val="ListNumber"/>
      </w:pPr>
      <w:r>
        <w:rPr>
          <w:b/>
        </w:rPr>
        <w:t>Regulation of Hemostasis</w:t>
      </w:r>
    </w:p>
    <w:p w14:paraId="5B236D7A" w14:textId="77777777" w:rsidR="00E15CFF" w:rsidRDefault="00000000">
      <w:pPr>
        <w:pStyle w:val="ListBullet"/>
      </w:pPr>
      <w:r>
        <w:rPr>
          <w:b/>
        </w:rPr>
        <w:t>💡 Key Point:</w:t>
      </w:r>
      <w:r>
        <w:t xml:space="preserve"> Macrophages are NOT only phagocytes — they are also the primary </w:t>
      </w:r>
      <w:r>
        <w:rPr>
          <w:b/>
        </w:rPr>
        <w:t>Antigen-Presenting Cells (APCs)</w:t>
      </w:r>
      <w:r>
        <w:t xml:space="preserve"> linking innate to adaptive immunity.</w:t>
      </w:r>
    </w:p>
    <w:p w14:paraId="792BC6B2" w14:textId="77777777" w:rsidR="00E15CFF" w:rsidRDefault="00000000">
      <w:pPr>
        <w:pStyle w:val="Heading4"/>
      </w:pPr>
      <w:r>
        <w:t>4.3 Granulocytes</w:t>
      </w:r>
    </w:p>
    <w:p w14:paraId="1F7291A7" w14:textId="77777777" w:rsidR="00E15CFF" w:rsidRDefault="00000000">
      <w:r>
        <w:t xml:space="preserve">Granulocytes are the granule-containing white blood cells: </w:t>
      </w:r>
      <w:r>
        <w:rPr>
          <w:b/>
        </w:rPr>
        <w:t>Neutrophils, Eosinophils, and Basophils.</w:t>
      </w:r>
    </w:p>
    <w:tbl>
      <w:tblPr>
        <w:tblStyle w:val="TableGrid"/>
        <w:tblW w:w="0" w:type="auto"/>
        <w:tblLook w:val="04A0" w:firstRow="1" w:lastRow="0" w:firstColumn="1" w:lastColumn="0" w:noHBand="0" w:noVBand="1"/>
      </w:tblPr>
      <w:tblGrid>
        <w:gridCol w:w="2337"/>
        <w:gridCol w:w="2336"/>
        <w:gridCol w:w="2338"/>
        <w:gridCol w:w="2339"/>
      </w:tblGrid>
      <w:tr w:rsidR="00E15CFF" w14:paraId="7BF23708" w14:textId="77777777">
        <w:tc>
          <w:tcPr>
            <w:tcW w:w="2340" w:type="dxa"/>
            <w:shd w:val="clear" w:color="auto" w:fill="1F3964"/>
          </w:tcPr>
          <w:p w14:paraId="094A783B" w14:textId="77777777" w:rsidR="00E15CFF" w:rsidRDefault="00000000">
            <w:r>
              <w:rPr>
                <w:b/>
                <w:color w:val="FFFFFF"/>
              </w:rPr>
              <w:t>Cell</w:t>
            </w:r>
          </w:p>
        </w:tc>
        <w:tc>
          <w:tcPr>
            <w:tcW w:w="2340" w:type="dxa"/>
            <w:shd w:val="clear" w:color="auto" w:fill="1F3964"/>
          </w:tcPr>
          <w:p w14:paraId="08F32AA1" w14:textId="77777777" w:rsidR="00E15CFF" w:rsidRDefault="00000000">
            <w:r>
              <w:rPr>
                <w:b/>
                <w:color w:val="FFFFFF"/>
              </w:rPr>
              <w:t>Percentage</w:t>
            </w:r>
          </w:p>
        </w:tc>
        <w:tc>
          <w:tcPr>
            <w:tcW w:w="2340" w:type="dxa"/>
            <w:shd w:val="clear" w:color="auto" w:fill="1F3964"/>
          </w:tcPr>
          <w:p w14:paraId="73B728FE" w14:textId="77777777" w:rsidR="00E15CFF" w:rsidRDefault="00000000">
            <w:r>
              <w:rPr>
                <w:b/>
                <w:color w:val="FFFFFF"/>
              </w:rPr>
              <w:t>Morphology (on blood film)</w:t>
            </w:r>
          </w:p>
        </w:tc>
        <w:tc>
          <w:tcPr>
            <w:tcW w:w="2340" w:type="dxa"/>
            <w:shd w:val="clear" w:color="auto" w:fill="1F3964"/>
          </w:tcPr>
          <w:p w14:paraId="54AC958D" w14:textId="77777777" w:rsidR="00E15CFF" w:rsidRDefault="00000000">
            <w:r>
              <w:rPr>
                <w:b/>
                <w:color w:val="FFFFFF"/>
              </w:rPr>
              <w:t>Function/Association</w:t>
            </w:r>
          </w:p>
        </w:tc>
      </w:tr>
      <w:tr w:rsidR="00E15CFF" w14:paraId="6262669D" w14:textId="77777777">
        <w:tc>
          <w:tcPr>
            <w:tcW w:w="2340" w:type="dxa"/>
          </w:tcPr>
          <w:p w14:paraId="163634EE" w14:textId="77777777" w:rsidR="00E15CFF" w:rsidRDefault="00000000">
            <w:r>
              <w:rPr>
                <w:b/>
              </w:rPr>
              <w:t>Neutrophils</w:t>
            </w:r>
          </w:p>
        </w:tc>
        <w:tc>
          <w:tcPr>
            <w:tcW w:w="2340" w:type="dxa"/>
          </w:tcPr>
          <w:p w14:paraId="38994E3A" w14:textId="77777777" w:rsidR="00E15CFF" w:rsidRDefault="00000000">
            <w:r>
              <w:t>~60% of leukocytes</w:t>
            </w:r>
          </w:p>
        </w:tc>
        <w:tc>
          <w:tcPr>
            <w:tcW w:w="2340" w:type="dxa"/>
          </w:tcPr>
          <w:p w14:paraId="6C5AD0A6" w14:textId="77777777" w:rsidR="00E15CFF" w:rsidRDefault="00000000">
            <w:r>
              <w:rPr>
                <w:b/>
              </w:rPr>
              <w:t>Tri-lobed</w:t>
            </w:r>
            <w:r>
              <w:t xml:space="preserve"> nucleus (2-5 lobes); neutral staining</w:t>
            </w:r>
          </w:p>
        </w:tc>
        <w:tc>
          <w:tcPr>
            <w:tcW w:w="2340" w:type="dxa"/>
          </w:tcPr>
          <w:p w14:paraId="73035861" w14:textId="77777777" w:rsidR="00E15CFF" w:rsidRDefault="00000000">
            <w:r>
              <w:t xml:space="preserve">Primary </w:t>
            </w:r>
            <w:r>
              <w:rPr>
                <w:b/>
              </w:rPr>
              <w:t>phagocyte</w:t>
            </w:r>
            <w:r>
              <w:t>; engulf and destroy bacteria; first responder</w:t>
            </w:r>
          </w:p>
        </w:tc>
      </w:tr>
      <w:tr w:rsidR="00E15CFF" w14:paraId="3D0A0D7B" w14:textId="77777777">
        <w:tc>
          <w:tcPr>
            <w:tcW w:w="2340" w:type="dxa"/>
            <w:shd w:val="clear" w:color="auto" w:fill="DCE6F1"/>
          </w:tcPr>
          <w:p w14:paraId="74078C18" w14:textId="77777777" w:rsidR="00E15CFF" w:rsidRDefault="00000000">
            <w:r>
              <w:rPr>
                <w:b/>
              </w:rPr>
              <w:t>Eosinophils</w:t>
            </w:r>
          </w:p>
        </w:tc>
        <w:tc>
          <w:tcPr>
            <w:tcW w:w="2340" w:type="dxa"/>
            <w:shd w:val="clear" w:color="auto" w:fill="DCE6F1"/>
          </w:tcPr>
          <w:p w14:paraId="6096669C" w14:textId="77777777" w:rsidR="00E15CFF" w:rsidRDefault="00000000">
            <w:r>
              <w:t>0–5%</w:t>
            </w:r>
          </w:p>
        </w:tc>
        <w:tc>
          <w:tcPr>
            <w:tcW w:w="2340" w:type="dxa"/>
            <w:shd w:val="clear" w:color="auto" w:fill="DCE6F1"/>
          </w:tcPr>
          <w:p w14:paraId="04EB4C1D" w14:textId="77777777" w:rsidR="00E15CFF" w:rsidRDefault="00000000">
            <w:r>
              <w:rPr>
                <w:b/>
              </w:rPr>
              <w:t>Bi-lobed</w:t>
            </w:r>
            <w:r>
              <w:t xml:space="preserve"> ("glasses" shape); pink/eosinophilic granules</w:t>
            </w:r>
          </w:p>
        </w:tc>
        <w:tc>
          <w:tcPr>
            <w:tcW w:w="2340" w:type="dxa"/>
            <w:shd w:val="clear" w:color="auto" w:fill="DCE6F1"/>
          </w:tcPr>
          <w:p w14:paraId="51D3950E" w14:textId="77777777" w:rsidR="00E15CFF" w:rsidRDefault="00000000">
            <w:r>
              <w:rPr>
                <w:b/>
              </w:rPr>
              <w:t>Elevated in blood</w:t>
            </w:r>
            <w:r>
              <w:t xml:space="preserve"> = Parasitic infection; </w:t>
            </w:r>
            <w:r>
              <w:rPr>
                <w:b/>
              </w:rPr>
              <w:t>Elevated in tissue</w:t>
            </w:r>
            <w:r>
              <w:t xml:space="preserve"> = Allergic reaction</w:t>
            </w:r>
          </w:p>
        </w:tc>
      </w:tr>
      <w:tr w:rsidR="00E15CFF" w14:paraId="2C0DF976" w14:textId="77777777">
        <w:tc>
          <w:tcPr>
            <w:tcW w:w="2340" w:type="dxa"/>
          </w:tcPr>
          <w:p w14:paraId="45B407E4" w14:textId="77777777" w:rsidR="00E15CFF" w:rsidRDefault="00000000">
            <w:r>
              <w:rPr>
                <w:b/>
              </w:rPr>
              <w:t>Basophils</w:t>
            </w:r>
          </w:p>
        </w:tc>
        <w:tc>
          <w:tcPr>
            <w:tcW w:w="2340" w:type="dxa"/>
          </w:tcPr>
          <w:p w14:paraId="269F985C" w14:textId="77777777" w:rsidR="00E15CFF" w:rsidRDefault="00000000">
            <w:r>
              <w:t>Rare</w:t>
            </w:r>
          </w:p>
        </w:tc>
        <w:tc>
          <w:tcPr>
            <w:tcW w:w="2340" w:type="dxa"/>
          </w:tcPr>
          <w:p w14:paraId="53A4D5CA" w14:textId="77777777" w:rsidR="00E15CFF" w:rsidRDefault="00000000">
            <w:r>
              <w:t xml:space="preserve">Bi-lobed; </w:t>
            </w:r>
            <w:r>
              <w:rPr>
                <w:b/>
              </w:rPr>
              <w:t>blue/basophilic</w:t>
            </w:r>
            <w:r>
              <w:t xml:space="preserve"> granules</w:t>
            </w:r>
          </w:p>
        </w:tc>
        <w:tc>
          <w:tcPr>
            <w:tcW w:w="2340" w:type="dxa"/>
          </w:tcPr>
          <w:p w14:paraId="75AA9473" w14:textId="77777777" w:rsidR="00E15CFF" w:rsidRDefault="00000000">
            <w:r>
              <w:t>Allergic reactions</w:t>
            </w:r>
          </w:p>
        </w:tc>
      </w:tr>
    </w:tbl>
    <w:p w14:paraId="2F27FD1C" w14:textId="77777777" w:rsidR="00E15CFF" w:rsidRDefault="00E15CFF"/>
    <w:p w14:paraId="2C25DB76" w14:textId="77777777" w:rsidR="00E15CFF" w:rsidRDefault="00000000">
      <w:pPr>
        <w:pStyle w:val="ListBullet"/>
      </w:pPr>
      <w:r>
        <w:rPr>
          <w:b/>
        </w:rPr>
        <w:t>💡 Clinical Pearl — Eosinophils:</w:t>
      </w:r>
      <w:r>
        <w:t xml:space="preserve"> - </w:t>
      </w:r>
      <w:r>
        <w:rPr>
          <w:b/>
        </w:rPr>
        <w:t>Elevated in blood</w:t>
      </w:r>
      <w:r>
        <w:t xml:space="preserve"> → Think </w:t>
      </w:r>
      <w:r>
        <w:rPr>
          <w:b/>
        </w:rPr>
        <w:t>Parasitic infection</w:t>
      </w:r>
      <w:r>
        <w:t xml:space="preserve"> - </w:t>
      </w:r>
      <w:r>
        <w:rPr>
          <w:b/>
        </w:rPr>
        <w:t>Elevated in tissue (histopathology)</w:t>
      </w:r>
      <w:r>
        <w:t xml:space="preserve"> → Think </w:t>
      </w:r>
      <w:r>
        <w:rPr>
          <w:b/>
        </w:rPr>
        <w:t>Allergic reaction</w:t>
      </w:r>
      <w:r>
        <w:t xml:space="preserve"> or </w:t>
      </w:r>
      <w:r>
        <w:rPr>
          <w:b/>
        </w:rPr>
        <w:t>Eosinophilic conditions</w:t>
      </w:r>
    </w:p>
    <w:p w14:paraId="436111DD" w14:textId="77777777" w:rsidR="00E15CFF" w:rsidRDefault="00000000">
      <w:pPr>
        <w:pStyle w:val="Heading4"/>
      </w:pPr>
      <w:r>
        <w:t>4.4 Mast Cells</w:t>
      </w:r>
    </w:p>
    <w:p w14:paraId="7DF71682" w14:textId="77777777" w:rsidR="00E15CFF" w:rsidRDefault="00000000">
      <w:pPr>
        <w:pStyle w:val="ListBullet"/>
      </w:pPr>
      <w:r>
        <w:t xml:space="preserve">Develop from a </w:t>
      </w:r>
      <w:r>
        <w:rPr>
          <w:b/>
        </w:rPr>
        <w:t>precursor in the bone marrow</w:t>
      </w:r>
      <w:r>
        <w:t xml:space="preserve"> → circulate in blood → </w:t>
      </w:r>
      <w:r>
        <w:rPr>
          <w:b/>
        </w:rPr>
        <w:t>migrate to tissue</w:t>
      </w:r>
    </w:p>
    <w:p w14:paraId="0B278785" w14:textId="77777777" w:rsidR="00E15CFF" w:rsidRDefault="00000000">
      <w:pPr>
        <w:pStyle w:val="ListBullet"/>
      </w:pPr>
      <w:r>
        <w:t>Found in two locations:</w:t>
      </w:r>
    </w:p>
    <w:p w14:paraId="0686AA66" w14:textId="77777777" w:rsidR="00E15CFF" w:rsidRDefault="00000000">
      <w:pPr>
        <w:pStyle w:val="ListBullet2"/>
      </w:pPr>
      <w:r>
        <w:rPr>
          <w:b/>
        </w:rPr>
        <w:t>Mucosal Mast Cells</w:t>
      </w:r>
      <w:r>
        <w:t xml:space="preserve"> — contain </w:t>
      </w:r>
      <w:r>
        <w:rPr>
          <w:b/>
        </w:rPr>
        <w:t>Tryptase only</w:t>
      </w:r>
    </w:p>
    <w:p w14:paraId="7743BD8E" w14:textId="77777777" w:rsidR="00E15CFF" w:rsidRDefault="00000000">
      <w:pPr>
        <w:pStyle w:val="ListBullet2"/>
      </w:pPr>
      <w:r>
        <w:rPr>
          <w:b/>
        </w:rPr>
        <w:t>Connective Tissue Mast Cells</w:t>
      </w:r>
      <w:r>
        <w:t xml:space="preserve"> — contain both </w:t>
      </w:r>
      <w:r>
        <w:rPr>
          <w:b/>
        </w:rPr>
        <w:t>Tryptase + Chymase</w:t>
      </w:r>
    </w:p>
    <w:p w14:paraId="7CCBDAC2" w14:textId="77777777" w:rsidR="00E15CFF" w:rsidRDefault="00000000">
      <w:pPr>
        <w:pStyle w:val="ListBullet"/>
      </w:pPr>
      <w:r>
        <w:rPr>
          <w:b/>
        </w:rPr>
        <w:t>Functions:</w:t>
      </w:r>
      <w:r>
        <w:t xml:space="preserve"> Mediate </w:t>
      </w:r>
      <w:r>
        <w:rPr>
          <w:b/>
        </w:rPr>
        <w:t>Immediate Type (Type I) Allergic Reactions,</w:t>
      </w:r>
      <w:r>
        <w:t xml:space="preserve"> Urticaria, and Angioedema</w:t>
      </w:r>
    </w:p>
    <w:p w14:paraId="33942D27" w14:textId="77777777" w:rsidR="00E15CFF" w:rsidRDefault="00000000">
      <w:pPr>
        <w:pStyle w:val="Heading3"/>
      </w:pPr>
      <w:r>
        <w:t>Translated &amp; Tidied Audio Transcript</w:t>
      </w:r>
    </w:p>
    <w:p w14:paraId="56950191" w14:textId="77777777" w:rsidR="00E15CFF" w:rsidRDefault="00000000">
      <w:r>
        <w:rPr>
          <w:b/>
        </w:rPr>
        <w:t xml:space="preserve">Dr. Eman:  </w:t>
      </w:r>
      <w:r>
        <w:t xml:space="preserve">Let's talk about the cells of Innate Immunity. The first type: </w:t>
      </w:r>
      <w:r>
        <w:rPr>
          <w:b/>
        </w:rPr>
        <w:t>Natural Killer cells.</w:t>
      </w:r>
      <w:r>
        <w:t xml:space="preserve"> What are they? They are considered a type of lymphocyte — but they are called Non-B and Non-T lymphocytes. So they are neither B nor T cells; they are simply called Natural Killer cells.</w:t>
      </w:r>
    </w:p>
    <w:p w14:paraId="2D69EDB2" w14:textId="77777777" w:rsidR="00E15CFF" w:rsidRDefault="00000000">
      <w:r>
        <w:t xml:space="preserve">They have </w:t>
      </w:r>
      <w:r>
        <w:rPr>
          <w:b/>
        </w:rPr>
        <w:t>no specific cytotoxic action</w:t>
      </w:r>
      <w:r>
        <w:t xml:space="preserve"> — unlike B and T cells. They are non-specific, which is why they belong to Innate Immunity. Their function is to kill virally infected cells and tumor cells.</w:t>
      </w:r>
    </w:p>
    <w:p w14:paraId="53D08D38" w14:textId="77777777" w:rsidR="00E15CFF" w:rsidRDefault="00000000">
      <w:r>
        <w:t xml:space="preserve">How do they kill? First method: </w:t>
      </w:r>
      <w:r>
        <w:rPr>
          <w:b/>
        </w:rPr>
        <w:t>Antibody-Dependent Cellular Cytotoxicity.</w:t>
      </w:r>
      <w:r>
        <w:t xml:space="preserve"> The NK cell finds a virally infected cell already bound by an antibody, recognizes it, and kills it. Second method: direct </w:t>
      </w:r>
      <w:r>
        <w:rPr>
          <w:b/>
        </w:rPr>
        <w:t>Cytolysis</w:t>
      </w:r>
      <w:r>
        <w:t xml:space="preserve"> of the cell — they destroy it completely — using </w:t>
      </w:r>
      <w:r>
        <w:rPr>
          <w:b/>
        </w:rPr>
        <w:t>Perforin</w:t>
      </w:r>
      <w:r>
        <w:t xml:space="preserve"> (which punctures the cell membrane) and </w:t>
      </w:r>
      <w:r>
        <w:rPr>
          <w:b/>
        </w:rPr>
        <w:t>Granzyme</w:t>
      </w:r>
      <w:r>
        <w:t xml:space="preserve"> (which dissolves the cell). That is the function of Natural Killer cells.</w:t>
      </w:r>
    </w:p>
    <w:p w14:paraId="02C68918" w14:textId="77777777" w:rsidR="00E15CFF" w:rsidRDefault="00000000">
      <w:r>
        <w:t xml:space="preserve">Moving to the </w:t>
      </w:r>
      <w:r>
        <w:rPr>
          <w:b/>
        </w:rPr>
        <w:t>Phagocytic cells:</w:t>
      </w:r>
      <w:r>
        <w:t xml:space="preserve"> Monocytes make up 5% of total leukocytes in the blood. They migrate from bone marrow into tissue, where we call them Macrophages. What do Macrophages do? First: </w:t>
      </w:r>
      <w:r>
        <w:rPr>
          <w:b/>
        </w:rPr>
        <w:t>Phagocytosis</w:t>
      </w:r>
      <w:r>
        <w:t xml:space="preserve"> — they engulf the pathogen. Second: they can function as </w:t>
      </w:r>
      <w:r>
        <w:rPr>
          <w:b/>
        </w:rPr>
        <w:t>Antigen-Presenting Cells</w:t>
      </w:r>
      <w:r>
        <w:t xml:space="preserve"> — they take the antigen and present it to T-cells. Third: they secrete </w:t>
      </w:r>
      <w:r>
        <w:rPr>
          <w:b/>
        </w:rPr>
        <w:t>IL-1 and IL-6.</w:t>
      </w:r>
      <w:r>
        <w:t xml:space="preserve"> Fourth: they regulate </w:t>
      </w:r>
      <w:r>
        <w:rPr>
          <w:b/>
        </w:rPr>
        <w:t>Hemostasis.</w:t>
      </w:r>
    </w:p>
    <w:p w14:paraId="158618D7" w14:textId="77777777" w:rsidR="00E15CFF" w:rsidRDefault="00000000">
      <w:r>
        <w:t>I am mentioning these multiple functions so that you do not think macrophages only do phagocytosis — they serve as antigen-presenting cells, secrete interleukins, and more.</w:t>
      </w:r>
    </w:p>
    <w:p w14:paraId="5473AFA5" w14:textId="77777777" w:rsidR="00E15CFF" w:rsidRDefault="00000000">
      <w:r>
        <w:t xml:space="preserve">Now: </w:t>
      </w:r>
      <w:r>
        <w:rPr>
          <w:b/>
        </w:rPr>
        <w:t>Granulocytes.</w:t>
      </w:r>
      <w:r>
        <w:t xml:space="preserve"> Let's remember the blood film — all WBCs are either Granulocytes or Non-granulocytes. The Non-granulocytes are the B and T lymphocytes (Adaptive Immunity). The Granulocytes — Neutrophils, Eosinophils, and Basophils — belong to the Innate Immunity.</w:t>
      </w:r>
    </w:p>
    <w:p w14:paraId="75263EFB" w14:textId="77777777" w:rsidR="00E15CFF" w:rsidRDefault="00000000">
      <w:r>
        <w:t xml:space="preserve">Neutrophils: tri-lobed nucleus, 60% of leukocytes, primary phagocyte. Eosinophils: bi-lobed (like glasses), pink staining — elevated in blood means </w:t>
      </w:r>
      <w:r>
        <w:rPr>
          <w:b/>
        </w:rPr>
        <w:t>parasitic infection</w:t>
      </w:r>
      <w:r>
        <w:t xml:space="preserve">; elevated in tissue means </w:t>
      </w:r>
      <w:r>
        <w:rPr>
          <w:b/>
        </w:rPr>
        <w:t>allergic reaction.</w:t>
      </w:r>
      <w:r>
        <w:t xml:space="preserve"> Basophils: blue granules, also involved in allergic reactions.</w:t>
      </w:r>
    </w:p>
    <w:p w14:paraId="574B0E8E" w14:textId="77777777" w:rsidR="00E15CFF" w:rsidRDefault="00000000">
      <w:r>
        <w:rPr>
          <w:b/>
        </w:rPr>
        <w:t>Mast Cells</w:t>
      </w:r>
      <w:r>
        <w:t xml:space="preserve"> also belong to Innate Immunity. They develop from a bone marrow precursor, circulate in blood, and finally migrate into tissue. Mucosal mast cells contain only Tryptase. Connective tissue mast cells contain Tryptase and Chymase. Their function: </w:t>
      </w:r>
      <w:r>
        <w:rPr>
          <w:b/>
        </w:rPr>
        <w:t>Immediate allergic reactions, Urticaria, and Angioedema.</w:t>
      </w:r>
    </w:p>
    <w:p w14:paraId="757A42A9" w14:textId="77777777" w:rsidR="00E15CFF" w:rsidRDefault="00000000">
      <w:pPr>
        <w:pStyle w:val="Heading2"/>
      </w:pPr>
      <w:r>
        <w:t>5. Antimicrobial Peptides — Soluble Factors</w:t>
      </w:r>
    </w:p>
    <w:p w14:paraId="6E5C4EDE" w14:textId="77777777" w:rsidR="00E15CFF" w:rsidRDefault="00000000">
      <w:pPr>
        <w:pStyle w:val="Heading3"/>
      </w:pPr>
      <w:r>
        <w:t>Summary</w:t>
      </w:r>
    </w:p>
    <w:p w14:paraId="664A960E" w14:textId="77777777" w:rsidR="00E15CFF" w:rsidRDefault="00000000">
      <w:pPr>
        <w:pStyle w:val="ListBullet"/>
      </w:pPr>
      <w:r>
        <w:rPr>
          <w:b/>
        </w:rPr>
        <w:t>Definition:</w:t>
      </w:r>
      <w:r>
        <w:t xml:space="preserve"> A group of short peptides secreted by </w:t>
      </w:r>
      <w:r>
        <w:rPr>
          <w:b/>
        </w:rPr>
        <w:t>epithelial cell surfaces</w:t>
      </w:r>
      <w:r>
        <w:t>, including the skin</w:t>
      </w:r>
    </w:p>
    <w:p w14:paraId="566B7738" w14:textId="77777777" w:rsidR="00E15CFF" w:rsidRDefault="00000000">
      <w:pPr>
        <w:pStyle w:val="ListBullet"/>
      </w:pPr>
      <w:r>
        <w:rPr>
          <w:b/>
        </w:rPr>
        <w:t>Sources:</w:t>
      </w:r>
      <w:r>
        <w:t xml:space="preserve"> Keratinocytes, Sweat glands, Sebaceous glands</w:t>
      </w:r>
    </w:p>
    <w:p w14:paraId="73C97AE7" w14:textId="77777777" w:rsidR="00E15CFF" w:rsidRDefault="00000000">
      <w:pPr>
        <w:pStyle w:val="ListBullet"/>
      </w:pPr>
      <w:r>
        <w:rPr>
          <w:b/>
        </w:rPr>
        <w:t>Role:</w:t>
      </w:r>
      <w:r>
        <w:t xml:space="preserve"> Part of innate immunity against microorganisms ("Part of the innate defense mechanism")</w:t>
      </w:r>
    </w:p>
    <w:p w14:paraId="137CEEC6" w14:textId="77777777" w:rsidR="00E15CFF" w:rsidRDefault="00000000">
      <w:pPr>
        <w:pStyle w:val="ListBullet"/>
      </w:pPr>
      <w:r>
        <w:rPr>
          <w:b/>
        </w:rPr>
        <w:t>Key examples in dermatology:</w:t>
      </w:r>
    </w:p>
    <w:tbl>
      <w:tblPr>
        <w:tblStyle w:val="TableGrid"/>
        <w:tblW w:w="0" w:type="auto"/>
        <w:tblLook w:val="04A0" w:firstRow="1" w:lastRow="0" w:firstColumn="1" w:lastColumn="0" w:noHBand="0" w:noVBand="1"/>
      </w:tblPr>
      <w:tblGrid>
        <w:gridCol w:w="4674"/>
        <w:gridCol w:w="4676"/>
      </w:tblGrid>
      <w:tr w:rsidR="00E15CFF" w14:paraId="63ABEA72" w14:textId="77777777">
        <w:tc>
          <w:tcPr>
            <w:tcW w:w="4680" w:type="dxa"/>
            <w:shd w:val="clear" w:color="auto" w:fill="1F3964"/>
          </w:tcPr>
          <w:p w14:paraId="3AE0E956" w14:textId="77777777" w:rsidR="00E15CFF" w:rsidRDefault="00000000">
            <w:r>
              <w:rPr>
                <w:b/>
                <w:color w:val="FFFFFF"/>
              </w:rPr>
              <w:t>Peptide</w:t>
            </w:r>
          </w:p>
        </w:tc>
        <w:tc>
          <w:tcPr>
            <w:tcW w:w="4680" w:type="dxa"/>
            <w:shd w:val="clear" w:color="auto" w:fill="1F3964"/>
          </w:tcPr>
          <w:p w14:paraId="6164660D" w14:textId="77777777" w:rsidR="00E15CFF" w:rsidRDefault="00000000">
            <w:r>
              <w:rPr>
                <w:b/>
                <w:color w:val="FFFFFF"/>
              </w:rPr>
              <w:t>Clinical Significance</w:t>
            </w:r>
          </w:p>
        </w:tc>
      </w:tr>
      <w:tr w:rsidR="00E15CFF" w14:paraId="2B2B6B67" w14:textId="77777777">
        <w:tc>
          <w:tcPr>
            <w:tcW w:w="4680" w:type="dxa"/>
          </w:tcPr>
          <w:p w14:paraId="554DFC91" w14:textId="77777777" w:rsidR="00E15CFF" w:rsidRDefault="00000000">
            <w:r>
              <w:rPr>
                <w:b/>
              </w:rPr>
              <w:t>Beta-Defensin</w:t>
            </w:r>
          </w:p>
        </w:tc>
        <w:tc>
          <w:tcPr>
            <w:tcW w:w="4680" w:type="dxa"/>
          </w:tcPr>
          <w:p w14:paraId="2BDF28C2" w14:textId="77777777" w:rsidR="00E15CFF" w:rsidRDefault="00000000">
            <w:r>
              <w:t xml:space="preserve">⬆️ </w:t>
            </w:r>
            <w:r>
              <w:rPr>
                <w:b/>
              </w:rPr>
              <w:t>Elevated in Psoriasis</w:t>
            </w:r>
            <w:r>
              <w:t xml:space="preserve"> → less susceptibility to infection; ⬇️ </w:t>
            </w:r>
            <w:r>
              <w:rPr>
                <w:b/>
              </w:rPr>
              <w:t>Decreased in Atopic Dermatitis</w:t>
            </w:r>
            <w:r>
              <w:t xml:space="preserve"> → high infection susceptibility</w:t>
            </w:r>
          </w:p>
        </w:tc>
      </w:tr>
      <w:tr w:rsidR="00E15CFF" w14:paraId="432F810E" w14:textId="77777777">
        <w:tc>
          <w:tcPr>
            <w:tcW w:w="4680" w:type="dxa"/>
            <w:shd w:val="clear" w:color="auto" w:fill="DCE6F1"/>
          </w:tcPr>
          <w:p w14:paraId="3BC4087D" w14:textId="77777777" w:rsidR="00E15CFF" w:rsidRDefault="00000000">
            <w:r>
              <w:rPr>
                <w:b/>
              </w:rPr>
              <w:t>Cathelicidin (LL-37)</w:t>
            </w:r>
          </w:p>
        </w:tc>
        <w:tc>
          <w:tcPr>
            <w:tcW w:w="4680" w:type="dxa"/>
            <w:shd w:val="clear" w:color="auto" w:fill="DCE6F1"/>
          </w:tcPr>
          <w:p w14:paraId="6A86747B" w14:textId="77777777" w:rsidR="00E15CFF" w:rsidRDefault="00000000">
            <w:r>
              <w:t>Important antimicrobial and immunomodulatory peptide</w:t>
            </w:r>
          </w:p>
        </w:tc>
      </w:tr>
    </w:tbl>
    <w:p w14:paraId="1076BEEB" w14:textId="77777777" w:rsidR="00E15CFF" w:rsidRDefault="00E15CFF"/>
    <w:p w14:paraId="36870621" w14:textId="77777777" w:rsidR="00E15CFF" w:rsidRDefault="00000000">
      <w:pPr>
        <w:pStyle w:val="ListBullet"/>
      </w:pPr>
      <w:r>
        <w:rPr>
          <w:b/>
        </w:rPr>
        <w:t>💡 High-Yield Exam Fact:</w:t>
      </w:r>
      <w:r>
        <w:t xml:space="preserve"> - Psoriasis patients are </w:t>
      </w:r>
      <w:r>
        <w:rPr>
          <w:b/>
        </w:rPr>
        <w:t>less prone to skin infections</w:t>
      </w:r>
      <w:r>
        <w:t xml:space="preserve"> because Beta-defensin is elevated. - Atopic Dermatitis patients are </w:t>
      </w:r>
      <w:r>
        <w:rPr>
          <w:b/>
        </w:rPr>
        <w:t>highly prone to infections</w:t>
      </w:r>
      <w:r>
        <w:t xml:space="preserve"> (especially Staphylococcus aureus, eczema herpeticum) because of both skin barrier failure AND reduced Beta-defensin.</w:t>
      </w:r>
    </w:p>
    <w:p w14:paraId="7502E1C6" w14:textId="77777777" w:rsidR="00E15CFF" w:rsidRDefault="00000000">
      <w:pPr>
        <w:pStyle w:val="Heading3"/>
      </w:pPr>
      <w:r>
        <w:t>Translated &amp; Tidied Audio Transcript</w:t>
      </w:r>
    </w:p>
    <w:p w14:paraId="0A9C5534" w14:textId="77777777" w:rsidR="00E15CFF" w:rsidRDefault="00000000">
      <w:r>
        <w:rPr>
          <w:b/>
        </w:rPr>
        <w:t xml:space="preserve">Dr. Eman:  </w:t>
      </w:r>
      <w:r>
        <w:t xml:space="preserve">Antimicrobial Peptides are also a soluble factor belonging to Innate Immunity. What are they? They are </w:t>
      </w:r>
      <w:r>
        <w:rPr>
          <w:i/>
        </w:rPr>
        <w:t>"a group of short peptides secreted by epithelial cell surfaces, including the skin."</w:t>
      </w:r>
      <w:r>
        <w:t xml:space="preserve"> So they come from: </w:t>
      </w:r>
      <w:r>
        <w:rPr>
          <w:b/>
        </w:rPr>
        <w:t>Keratinocytes, Sweat glands, and Sebaceous glands.</w:t>
      </w:r>
      <w:r>
        <w:t xml:space="preserve"> They are part of the innate defense mechanism. Examples: </w:t>
      </w:r>
      <w:r>
        <w:rPr>
          <w:b/>
        </w:rPr>
        <w:t>Defensins and Cathelicidins.</w:t>
      </w:r>
    </w:p>
    <w:p w14:paraId="2A7D7180" w14:textId="77777777" w:rsidR="00E15CFF" w:rsidRDefault="00000000">
      <w:r>
        <w:t xml:space="preserve">The clinical correlation, as we said: Defensins are elevated in </w:t>
      </w:r>
      <w:r>
        <w:rPr>
          <w:b/>
        </w:rPr>
        <w:t>Psoriasis</w:t>
      </w:r>
      <w:r>
        <w:t xml:space="preserve"> — therefore, psoriasis patients almost never get superimposed skin infections. In contrast, they are </w:t>
      </w:r>
      <w:r>
        <w:rPr>
          <w:b/>
        </w:rPr>
        <w:t>decreased in Atopic Dermatitis</w:t>
      </w:r>
      <w:r>
        <w:t xml:space="preserve"> — which is one of the main reasons atopic patients are extremely prone to infections. Two reasons: the broken skin barrier, and the low beta-defensin.</w:t>
      </w:r>
    </w:p>
    <w:p w14:paraId="29780B86" w14:textId="77777777" w:rsidR="00E15CFF" w:rsidRDefault="00000000">
      <w:pPr>
        <w:pStyle w:val="Heading2"/>
      </w:pPr>
      <w:r>
        <w:t>6. Pattern Recognition Receptors and Toll-Like Receptors</w:t>
      </w:r>
    </w:p>
    <w:p w14:paraId="7D5EED37" w14:textId="77777777" w:rsidR="00E15CFF" w:rsidRDefault="00000000">
      <w:pPr>
        <w:pStyle w:val="Heading3"/>
      </w:pPr>
      <w:r>
        <w:t>Summary</w:t>
      </w:r>
    </w:p>
    <w:p w14:paraId="3DBF5982" w14:textId="77777777" w:rsidR="00E15CFF" w:rsidRDefault="00000000">
      <w:pPr>
        <w:pStyle w:val="Heading4"/>
      </w:pPr>
      <w:r>
        <w:t>How Do Innate Immune Cells Recognize Antigens?</w:t>
      </w:r>
    </w:p>
    <w:p w14:paraId="70D993E2" w14:textId="77777777" w:rsidR="00E15CFF" w:rsidRDefault="00000000">
      <w:r>
        <w:t xml:space="preserve">Unlike the Adaptive immune system (which has highly specific receptors), Innate immune cells recognize antigens via </w:t>
      </w:r>
      <w:r>
        <w:rPr>
          <w:b/>
        </w:rPr>
        <w:t>Pattern Recognition Receptors (PRRs).</w:t>
      </w:r>
    </w:p>
    <w:p w14:paraId="660B4620" w14:textId="77777777" w:rsidR="00E15CFF" w:rsidRDefault="00000000">
      <w:pPr>
        <w:pStyle w:val="ListBullet"/>
      </w:pPr>
      <w:r>
        <w:rPr>
          <w:b/>
        </w:rPr>
        <w:t>Pattern Recognition Receptors (PRRs):</w:t>
      </w:r>
      <w:r>
        <w:t xml:space="preserve"> Receptors on the </w:t>
      </w:r>
      <w:r>
        <w:rPr>
          <w:b/>
        </w:rPr>
        <w:t>surface of innate immune cells</w:t>
      </w:r>
      <w:r>
        <w:t xml:space="preserve"> that recognize conserved structural patterns (called </w:t>
      </w:r>
      <w:r>
        <w:rPr>
          <w:b/>
        </w:rPr>
        <w:t>PAMPs</w:t>
      </w:r>
      <w:r>
        <w:t>) on pathogens.</w:t>
      </w:r>
    </w:p>
    <w:p w14:paraId="598E31BC" w14:textId="77777777" w:rsidR="00E15CFF" w:rsidRDefault="00000000">
      <w:pPr>
        <w:pStyle w:val="ListBullet"/>
      </w:pPr>
      <w:r>
        <w:rPr>
          <w:b/>
        </w:rPr>
        <w:t>PAMPs — Pathogen-Associated Molecular Patterns:</w:t>
      </w:r>
      <w:r>
        <w:t xml:space="preserve"> The specific molecular "shape" or "pattern" on a pathogen (lipids, proteins, DNA sequences) that a PRR recognizes.</w:t>
      </w:r>
    </w:p>
    <w:p w14:paraId="3F16D9A8" w14:textId="77777777" w:rsidR="00E15CFF" w:rsidRDefault="00000000">
      <w:pPr>
        <w:pStyle w:val="ListBullet"/>
      </w:pPr>
      <w:r>
        <w:rPr>
          <w:b/>
        </w:rPr>
        <w:t>Key characteristic:</w:t>
      </w:r>
      <w:r>
        <w:t xml:space="preserve"> PRRs are </w:t>
      </w:r>
      <w:r>
        <w:rPr>
          <w:b/>
        </w:rPr>
        <w:t>NON-SPECIFIC</w:t>
      </w:r>
      <w:r>
        <w:t xml:space="preserve"> — they recognize broad categories of pathogens (e.g., any bacterium with flagella), not individual species.</w:t>
      </w:r>
    </w:p>
    <w:p w14:paraId="6AA8CC22" w14:textId="77777777" w:rsidR="00E15CFF" w:rsidRDefault="00000000">
      <w:pPr>
        <w:pStyle w:val="Heading4"/>
      </w:pPr>
      <w:r>
        <w:t>Types of Pattern Recognition Receptors</w:t>
      </w:r>
    </w:p>
    <w:p w14:paraId="68AC26D7" w14:textId="77777777" w:rsidR="00E15CFF" w:rsidRDefault="00000000">
      <w:pPr>
        <w:pStyle w:val="ListNumber"/>
      </w:pPr>
      <w:r>
        <w:rPr>
          <w:b/>
        </w:rPr>
        <w:t>Toll-Like Receptors (TLRs)</w:t>
      </w:r>
      <w:r>
        <w:t xml:space="preserve"> ← </w:t>
      </w:r>
      <w:r>
        <w:rPr>
          <w:b/>
        </w:rPr>
        <w:t>Most Important (high clinical relevance)</w:t>
      </w:r>
    </w:p>
    <w:p w14:paraId="2F5AF4ED" w14:textId="77777777" w:rsidR="00E15CFF" w:rsidRDefault="00000000">
      <w:pPr>
        <w:pStyle w:val="ListNumber"/>
      </w:pPr>
      <w:r>
        <w:t>Keratinocyte mannose-binding receptor</w:t>
      </w:r>
    </w:p>
    <w:p w14:paraId="4F72F460" w14:textId="77777777" w:rsidR="00E15CFF" w:rsidRDefault="00000000">
      <w:pPr>
        <w:pStyle w:val="ListNumber"/>
      </w:pPr>
      <w:r>
        <w:t>Peptidoglycan Recognition Protein</w:t>
      </w:r>
    </w:p>
    <w:p w14:paraId="0815DD45" w14:textId="77777777" w:rsidR="00E15CFF" w:rsidRDefault="00000000">
      <w:pPr>
        <w:pStyle w:val="ListNumber"/>
      </w:pPr>
      <w:r>
        <w:t>Nucleotide-binding Oligomerization Domain (NOD)</w:t>
      </w:r>
    </w:p>
    <w:p w14:paraId="49D6641A" w14:textId="77777777" w:rsidR="00E15CFF" w:rsidRDefault="00000000">
      <w:pPr>
        <w:pStyle w:val="Heading4"/>
      </w:pPr>
      <w:r>
        <w:t>Toll-Like Receptors (TLRs)</w:t>
      </w:r>
    </w:p>
    <w:p w14:paraId="40CB1096" w14:textId="77777777" w:rsidR="00E15CFF" w:rsidRDefault="00000000">
      <w:pPr>
        <w:pStyle w:val="ListBullet"/>
      </w:pPr>
      <w:r>
        <w:rPr>
          <w:b/>
        </w:rPr>
        <w:t>Structure:</w:t>
      </w:r>
      <w:r>
        <w:t xml:space="preserve"> Glycoprotein surface transmembrane receptors</w:t>
      </w:r>
    </w:p>
    <w:p w14:paraId="49482DD9" w14:textId="77777777" w:rsidR="00E15CFF" w:rsidRDefault="00000000">
      <w:pPr>
        <w:pStyle w:val="ListBullet"/>
      </w:pPr>
      <w:r>
        <w:rPr>
          <w:b/>
        </w:rPr>
        <w:t>Location:</w:t>
      </w:r>
      <w:r>
        <w:t xml:space="preserve"> Found mainly on innate immune cells (Monocytes, Macrophages, Dendritic cells, NK cells, Granulocytes, B and T cells) — </w:t>
      </w:r>
      <w:r>
        <w:rPr>
          <w:b/>
        </w:rPr>
        <w:t>ALSO found on Keratinocytes</w:t>
      </w:r>
    </w:p>
    <w:p w14:paraId="7113B220" w14:textId="77777777" w:rsidR="00E15CFF" w:rsidRDefault="00000000">
      <w:pPr>
        <w:pStyle w:val="ListBullet"/>
      </w:pPr>
      <w:r>
        <w:rPr>
          <w:b/>
        </w:rPr>
        <w:t>Number in humans:</w:t>
      </w:r>
      <w:r>
        <w:t xml:space="preserve"> At least </w:t>
      </w:r>
      <w:r>
        <w:rPr>
          <w:b/>
        </w:rPr>
        <w:t>10 types</w:t>
      </w:r>
      <w:r>
        <w:t xml:space="preserve"> (TLR1–TLR10)</w:t>
      </w:r>
    </w:p>
    <w:tbl>
      <w:tblPr>
        <w:tblStyle w:val="TableGrid"/>
        <w:tblW w:w="0" w:type="auto"/>
        <w:tblLook w:val="04A0" w:firstRow="1" w:lastRow="0" w:firstColumn="1" w:lastColumn="0" w:noHBand="0" w:noVBand="1"/>
      </w:tblPr>
      <w:tblGrid>
        <w:gridCol w:w="3115"/>
        <w:gridCol w:w="3118"/>
        <w:gridCol w:w="3117"/>
      </w:tblGrid>
      <w:tr w:rsidR="00E15CFF" w14:paraId="615534D0" w14:textId="77777777">
        <w:tc>
          <w:tcPr>
            <w:tcW w:w="3120" w:type="dxa"/>
            <w:shd w:val="clear" w:color="auto" w:fill="1F3964"/>
          </w:tcPr>
          <w:p w14:paraId="1BA55CBB" w14:textId="77777777" w:rsidR="00E15CFF" w:rsidRDefault="00000000">
            <w:r>
              <w:rPr>
                <w:b/>
                <w:color w:val="FFFFFF"/>
              </w:rPr>
              <w:t>TLR</w:t>
            </w:r>
          </w:p>
        </w:tc>
        <w:tc>
          <w:tcPr>
            <w:tcW w:w="3120" w:type="dxa"/>
            <w:shd w:val="clear" w:color="auto" w:fill="1F3964"/>
          </w:tcPr>
          <w:p w14:paraId="31E32303" w14:textId="77777777" w:rsidR="00E15CFF" w:rsidRDefault="00000000">
            <w:r>
              <w:rPr>
                <w:b/>
                <w:color w:val="FFFFFF"/>
              </w:rPr>
              <w:t>Recognizes (PAMP)</w:t>
            </w:r>
          </w:p>
        </w:tc>
        <w:tc>
          <w:tcPr>
            <w:tcW w:w="3120" w:type="dxa"/>
            <w:shd w:val="clear" w:color="auto" w:fill="1F3964"/>
          </w:tcPr>
          <w:p w14:paraId="71C302F4" w14:textId="77777777" w:rsidR="00E15CFF" w:rsidRDefault="00000000">
            <w:r>
              <w:rPr>
                <w:b/>
                <w:color w:val="FFFFFF"/>
              </w:rPr>
              <w:t>Clinical Correlation</w:t>
            </w:r>
          </w:p>
        </w:tc>
      </w:tr>
      <w:tr w:rsidR="00E15CFF" w14:paraId="55A84AC2" w14:textId="77777777">
        <w:tc>
          <w:tcPr>
            <w:tcW w:w="3120" w:type="dxa"/>
          </w:tcPr>
          <w:p w14:paraId="1CD7F83D" w14:textId="77777777" w:rsidR="00E15CFF" w:rsidRDefault="00000000">
            <w:r>
              <w:rPr>
                <w:b/>
              </w:rPr>
              <w:t>TLR2</w:t>
            </w:r>
          </w:p>
        </w:tc>
        <w:tc>
          <w:tcPr>
            <w:tcW w:w="3120" w:type="dxa"/>
          </w:tcPr>
          <w:p w14:paraId="245B0C7C" w14:textId="77777777" w:rsidR="00E15CFF" w:rsidRDefault="00000000">
            <w:r>
              <w:t>Peptidoglycan (bacterial cell wall components)</w:t>
            </w:r>
          </w:p>
        </w:tc>
        <w:tc>
          <w:tcPr>
            <w:tcW w:w="3120" w:type="dxa"/>
          </w:tcPr>
          <w:p w14:paraId="53FAC018" w14:textId="77777777" w:rsidR="00E15CFF" w:rsidRDefault="00000000">
            <w:r>
              <w:rPr>
                <w:b/>
              </w:rPr>
              <w:t>Acne</w:t>
            </w:r>
            <w:r>
              <w:t xml:space="preserve"> — Propionibacterium acnes activates TLR2 → inflammation cascade</w:t>
            </w:r>
          </w:p>
        </w:tc>
      </w:tr>
      <w:tr w:rsidR="00E15CFF" w14:paraId="194CDAA2" w14:textId="77777777">
        <w:tc>
          <w:tcPr>
            <w:tcW w:w="3120" w:type="dxa"/>
            <w:shd w:val="clear" w:color="auto" w:fill="DCE6F1"/>
          </w:tcPr>
          <w:p w14:paraId="3448DFDA" w14:textId="77777777" w:rsidR="00E15CFF" w:rsidRDefault="00000000">
            <w:r>
              <w:rPr>
                <w:b/>
              </w:rPr>
              <w:t>TLR3</w:t>
            </w:r>
          </w:p>
        </w:tc>
        <w:tc>
          <w:tcPr>
            <w:tcW w:w="3120" w:type="dxa"/>
            <w:shd w:val="clear" w:color="auto" w:fill="DCE6F1"/>
          </w:tcPr>
          <w:p w14:paraId="6AC06CD5" w14:textId="77777777" w:rsidR="00E15CFF" w:rsidRDefault="00000000">
            <w:r>
              <w:t>Double-stranded RNA (dsRNA)</w:t>
            </w:r>
          </w:p>
        </w:tc>
        <w:tc>
          <w:tcPr>
            <w:tcW w:w="3120" w:type="dxa"/>
            <w:shd w:val="clear" w:color="auto" w:fill="DCE6F1"/>
          </w:tcPr>
          <w:p w14:paraId="731C21E2" w14:textId="77777777" w:rsidR="00E15CFF" w:rsidRDefault="00000000">
            <w:r>
              <w:t>Viral infections (any virus with dsRNA)</w:t>
            </w:r>
          </w:p>
        </w:tc>
      </w:tr>
      <w:tr w:rsidR="00E15CFF" w14:paraId="6000C976" w14:textId="77777777">
        <w:tc>
          <w:tcPr>
            <w:tcW w:w="3120" w:type="dxa"/>
          </w:tcPr>
          <w:p w14:paraId="346C3253" w14:textId="77777777" w:rsidR="00E15CFF" w:rsidRDefault="00000000">
            <w:r>
              <w:rPr>
                <w:b/>
              </w:rPr>
              <w:t>TLR4</w:t>
            </w:r>
          </w:p>
        </w:tc>
        <w:tc>
          <w:tcPr>
            <w:tcW w:w="3120" w:type="dxa"/>
          </w:tcPr>
          <w:p w14:paraId="35D359D8" w14:textId="77777777" w:rsidR="00E15CFF" w:rsidRDefault="00000000">
            <w:r>
              <w:rPr>
                <w:b/>
              </w:rPr>
              <w:t>Lipopolysaccharide (LPS)</w:t>
            </w:r>
          </w:p>
        </w:tc>
        <w:tc>
          <w:tcPr>
            <w:tcW w:w="3120" w:type="dxa"/>
          </w:tcPr>
          <w:p w14:paraId="082A7615" w14:textId="77777777" w:rsidR="00E15CFF" w:rsidRDefault="00000000">
            <w:r>
              <w:rPr>
                <w:b/>
              </w:rPr>
              <w:t>Gram-negative bacteria</w:t>
            </w:r>
            <w:r>
              <w:t xml:space="preserve"> — recognizes all Gram-negative species (non-specific)</w:t>
            </w:r>
          </w:p>
        </w:tc>
      </w:tr>
      <w:tr w:rsidR="00E15CFF" w14:paraId="1B63C639" w14:textId="77777777">
        <w:tc>
          <w:tcPr>
            <w:tcW w:w="3120" w:type="dxa"/>
            <w:shd w:val="clear" w:color="auto" w:fill="DCE6F1"/>
          </w:tcPr>
          <w:p w14:paraId="193D98CC" w14:textId="77777777" w:rsidR="00E15CFF" w:rsidRDefault="00000000">
            <w:r>
              <w:rPr>
                <w:b/>
              </w:rPr>
              <w:t>TLR5</w:t>
            </w:r>
          </w:p>
        </w:tc>
        <w:tc>
          <w:tcPr>
            <w:tcW w:w="3120" w:type="dxa"/>
            <w:shd w:val="clear" w:color="auto" w:fill="DCE6F1"/>
          </w:tcPr>
          <w:p w14:paraId="6B1B9749" w14:textId="77777777" w:rsidR="00E15CFF" w:rsidRDefault="00000000">
            <w:r>
              <w:rPr>
                <w:b/>
              </w:rPr>
              <w:t>Flagellin</w:t>
            </w:r>
          </w:p>
        </w:tc>
        <w:tc>
          <w:tcPr>
            <w:tcW w:w="3120" w:type="dxa"/>
            <w:shd w:val="clear" w:color="auto" w:fill="DCE6F1"/>
          </w:tcPr>
          <w:p w14:paraId="1C87A8CF" w14:textId="77777777" w:rsidR="00E15CFF" w:rsidRDefault="00000000">
            <w:r>
              <w:t>Bacterial flagella — present in most bacteria (non-specific)</w:t>
            </w:r>
          </w:p>
        </w:tc>
      </w:tr>
      <w:tr w:rsidR="00E15CFF" w14:paraId="2DE87865" w14:textId="77777777">
        <w:tc>
          <w:tcPr>
            <w:tcW w:w="3120" w:type="dxa"/>
          </w:tcPr>
          <w:p w14:paraId="5DB834F3" w14:textId="77777777" w:rsidR="00E15CFF" w:rsidRDefault="00000000">
            <w:r>
              <w:rPr>
                <w:b/>
              </w:rPr>
              <w:t>TLR7</w:t>
            </w:r>
          </w:p>
        </w:tc>
        <w:tc>
          <w:tcPr>
            <w:tcW w:w="3120" w:type="dxa"/>
          </w:tcPr>
          <w:p w14:paraId="7ED4299D" w14:textId="77777777" w:rsidR="00E15CFF" w:rsidRDefault="00000000">
            <w:r>
              <w:t>Single-stranded RNA (ssRNA)</w:t>
            </w:r>
          </w:p>
        </w:tc>
        <w:tc>
          <w:tcPr>
            <w:tcW w:w="3120" w:type="dxa"/>
          </w:tcPr>
          <w:p w14:paraId="2C4D55FC" w14:textId="77777777" w:rsidR="00E15CFF" w:rsidRDefault="00000000">
            <w:r>
              <w:rPr>
                <w:b/>
              </w:rPr>
              <w:t>HPV and other viruses</w:t>
            </w:r>
            <w:r>
              <w:t xml:space="preserve"> → </w:t>
            </w:r>
            <w:r>
              <w:rPr>
                <w:b/>
              </w:rPr>
              <w:t>Imiquimod (Aldara)</w:t>
            </w:r>
            <w:r>
              <w:t xml:space="preserve"> is a TLR7 agonist</w:t>
            </w:r>
          </w:p>
        </w:tc>
      </w:tr>
    </w:tbl>
    <w:p w14:paraId="4A5F77FC" w14:textId="77777777" w:rsidR="00E15CFF" w:rsidRDefault="00E15CFF"/>
    <w:p w14:paraId="4B8AC85A" w14:textId="77777777" w:rsidR="00E15CFF" w:rsidRDefault="00000000">
      <w:pPr>
        <w:pStyle w:val="ListBullet"/>
      </w:pPr>
      <w:r>
        <w:rPr>
          <w:b/>
        </w:rPr>
        <w:t>💡 Critical Drug Correlation — TLR7 → Imiquimod (Aldara):</w:t>
      </w:r>
      <w:r>
        <w:t xml:space="preserve"> - TLR7 is specific for viral RNA (especially HPV) - </w:t>
      </w:r>
      <w:r>
        <w:rPr>
          <w:b/>
        </w:rPr>
        <w:t>Imiquimod (Aldara)</w:t>
      </w:r>
      <w:r>
        <w:t xml:space="preserve"> is a </w:t>
      </w:r>
      <w:r>
        <w:rPr>
          <w:b/>
        </w:rPr>
        <w:t>Topical TLR7 agonist</w:t>
      </w:r>
      <w:r>
        <w:t xml:space="preserve"> — it stimulates TLR7 → enhances interferon production → fights HPV - </w:t>
      </w:r>
      <w:r>
        <w:rPr>
          <w:b/>
        </w:rPr>
        <w:t>Used for:</w:t>
      </w:r>
      <w:r>
        <w:t xml:space="preserve"> Genital warts (condylomata acuminata), actinic keratosis - Classified as: </w:t>
      </w:r>
      <w:r>
        <w:rPr>
          <w:b/>
        </w:rPr>
        <w:t>Topical immunotherapy / topical chemotherapy</w:t>
      </w:r>
    </w:p>
    <w:p w14:paraId="2634FB50" w14:textId="77777777" w:rsidR="00E15CFF" w:rsidRDefault="00000000">
      <w:pPr>
        <w:pStyle w:val="ListBullet"/>
      </w:pPr>
      <w:r>
        <w:rPr>
          <w:b/>
        </w:rPr>
        <w:t>💡 Acne Pearl — TLR2:</w:t>
      </w:r>
      <w:r>
        <w:t xml:space="preserve"> - </w:t>
      </w:r>
      <w:r>
        <w:rPr>
          <w:i/>
        </w:rPr>
        <w:t>Cutibacterium (Propionibacterium) acnes</w:t>
      </w:r>
      <w:r>
        <w:t xml:space="preserve"> activates </w:t>
      </w:r>
      <w:r>
        <w:rPr>
          <w:b/>
        </w:rPr>
        <w:t>TLR2</w:t>
      </w:r>
      <w:r>
        <w:t xml:space="preserve"> on keratinocytes and immune cells - This triggers the inflammatory cascade that causes the inflammatory phase of acne lesions (papules, pustules, nodules)</w:t>
      </w:r>
    </w:p>
    <w:p w14:paraId="599A0500" w14:textId="77777777" w:rsidR="00E15CFF" w:rsidRDefault="00000000">
      <w:pPr>
        <w:pStyle w:val="Heading3"/>
      </w:pPr>
      <w:r>
        <w:t>Translated &amp; Tidied Audio Transcript</w:t>
      </w:r>
    </w:p>
    <w:p w14:paraId="04BEC225" w14:textId="77777777" w:rsidR="00E15CFF" w:rsidRDefault="00000000">
      <w:r>
        <w:rPr>
          <w:b/>
        </w:rPr>
        <w:t xml:space="preserve">Dr. Eman:  </w:t>
      </w:r>
      <w:r>
        <w:t>How do all these innate immune cells recognize the antigen? Can anyone help me?</w:t>
      </w:r>
    </w:p>
    <w:p w14:paraId="252AC38F" w14:textId="77777777" w:rsidR="00E15CFF" w:rsidRDefault="00000000">
      <w:r>
        <w:rPr>
          <w:b/>
        </w:rPr>
        <w:t xml:space="preserve">Student (Dr. Ahmed):  </w:t>
      </w:r>
      <w:r>
        <w:t>Pattern Recognition Receptors.</w:t>
      </w:r>
    </w:p>
    <w:p w14:paraId="749D0EAD" w14:textId="77777777" w:rsidR="00E15CFF" w:rsidRDefault="00000000">
      <w:r>
        <w:rPr>
          <w:b/>
        </w:rPr>
        <w:t xml:space="preserve">Dr. Eman:  </w:t>
      </w:r>
      <w:r>
        <w:t xml:space="preserve">Correct, excellent. What does "Pattern Recognition Receptor" mean? It means a receptor present on the surface of innate immune cells that recognizes a </w:t>
      </w:r>
      <w:r>
        <w:rPr>
          <w:b/>
        </w:rPr>
        <w:t>pattern — a specific shape.</w:t>
      </w:r>
      <w:r>
        <w:t xml:space="preserve"> If it encounters that shape on any incoming antigen, it attacks it.</w:t>
      </w:r>
    </w:p>
    <w:p w14:paraId="4848F8DC" w14:textId="77777777" w:rsidR="00E15CFF" w:rsidRDefault="00000000">
      <w:r>
        <w:t xml:space="preserve">What is the shape that matches the receptor on the pathogen? We call it a </w:t>
      </w:r>
      <w:r>
        <w:rPr>
          <w:b/>
        </w:rPr>
        <w:t>PAMP</w:t>
      </w:r>
      <w:r>
        <w:t xml:space="preserve"> — a Pathogen-Associated Molecular Pattern. This is the part of the virus or bacterium that the PRR binds to. It could be a lipid fragment, a protein, a DNA sequence — anything.</w:t>
      </w:r>
    </w:p>
    <w:p w14:paraId="327FED0F" w14:textId="77777777" w:rsidR="00E15CFF" w:rsidRDefault="00000000">
      <w:r>
        <w:t xml:space="preserve">Why are PRRs </w:t>
      </w:r>
      <w:r>
        <w:rPr>
          <w:b/>
        </w:rPr>
        <w:t>non-specific</w:t>
      </w:r>
      <w:r>
        <w:t>? Because TLR4 recognizes LPS — but LPS is found on ALL Gram-negative bacteria, not just one species. TLR5 recognizes flagellin — but flagellin is found in most bacteria. So they're non-specific.</w:t>
      </w:r>
    </w:p>
    <w:p w14:paraId="70B629D2" w14:textId="77777777" w:rsidR="00E15CFF" w:rsidRDefault="00000000">
      <w:r>
        <w:t xml:space="preserve">The most important type of PRR is the </w:t>
      </w:r>
      <w:r>
        <w:rPr>
          <w:b/>
        </w:rPr>
        <w:t>Toll-Like Receptor.</w:t>
      </w:r>
      <w:r>
        <w:t xml:space="preserve"> There are at least 10 types in humans. Remember: TLR7 is specific for HPV and viruses. Who made a drug that targets TLR7? We made </w:t>
      </w:r>
      <w:r>
        <w:rPr>
          <w:b/>
        </w:rPr>
        <w:t>Imiquimod (Aldara)</w:t>
      </w:r>
      <w:r>
        <w:t xml:space="preserve"> — a TLR7 agonist. When we stimulate TLR7, we enhance the immune response against the wart (HPV). That is why Imiquimod treats genital warts.</w:t>
      </w:r>
    </w:p>
    <w:p w14:paraId="176F412C" w14:textId="77777777" w:rsidR="00E15CFF" w:rsidRDefault="00000000">
      <w:r>
        <w:rPr>
          <w:b/>
        </w:rPr>
        <w:t xml:space="preserve">Student (Dr. Ahmed):  </w:t>
      </w:r>
      <w:r>
        <w:t>Yes, Imiquimod — I know it.</w:t>
      </w:r>
    </w:p>
    <w:p w14:paraId="2223ED68" w14:textId="77777777" w:rsidR="00E15CFF" w:rsidRDefault="00000000">
      <w:r>
        <w:rPr>
          <w:b/>
        </w:rPr>
        <w:t xml:space="preserve">Dr. Eman:  </w:t>
      </w:r>
      <w:r>
        <w:t>Also, TLR2 — what is its connection to Acne?</w:t>
      </w:r>
    </w:p>
    <w:p w14:paraId="57578001" w14:textId="77777777" w:rsidR="00E15CFF" w:rsidRDefault="00000000">
      <w:r>
        <w:rPr>
          <w:b/>
        </w:rPr>
        <w:t xml:space="preserve">Student (Dr. Ahmed):  </w:t>
      </w:r>
      <w:r>
        <w:t xml:space="preserve">Perhaps the proliferation of </w:t>
      </w:r>
      <w:r>
        <w:rPr>
          <w:i/>
        </w:rPr>
        <w:t>Propionibacterium acnes</w:t>
      </w:r>
      <w:r>
        <w:t>?</w:t>
      </w:r>
    </w:p>
    <w:p w14:paraId="52D67C4E" w14:textId="77777777" w:rsidR="00E15CFF" w:rsidRDefault="00000000">
      <w:r>
        <w:rPr>
          <w:b/>
        </w:rPr>
        <w:t xml:space="preserve">Dr. Eman:  </w:t>
      </w:r>
      <w:r>
        <w:t>Exactly. The activation and bacterial growth triggers the inflammation through TLR2. The entire inflammatory process in acne begins from TLR2 activation.</w:t>
      </w:r>
    </w:p>
    <w:p w14:paraId="096BA34B" w14:textId="77777777" w:rsidR="00E15CFF" w:rsidRDefault="00000000">
      <w:pPr>
        <w:pStyle w:val="Heading2"/>
      </w:pPr>
      <w:r>
        <w:t>7. The Complement System</w:t>
      </w:r>
    </w:p>
    <w:p w14:paraId="01641764" w14:textId="77777777" w:rsidR="00E15CFF" w:rsidRDefault="00000000">
      <w:pPr>
        <w:pStyle w:val="Heading3"/>
      </w:pPr>
      <w:r>
        <w:t>Summary</w:t>
      </w:r>
    </w:p>
    <w:p w14:paraId="77E21212" w14:textId="77777777" w:rsidR="00E15CFF" w:rsidRDefault="00000000">
      <w:pPr>
        <w:pStyle w:val="Heading4"/>
      </w:pPr>
      <w:r>
        <w:t>What is the Complement System?</w:t>
      </w:r>
    </w:p>
    <w:p w14:paraId="36DC25F7" w14:textId="77777777" w:rsidR="00E15CFF" w:rsidRDefault="00000000">
      <w:pPr>
        <w:pStyle w:val="ListBullet"/>
      </w:pPr>
      <w:r>
        <w:t xml:space="preserve">A </w:t>
      </w:r>
      <w:r>
        <w:rPr>
          <w:b/>
        </w:rPr>
        <w:t>biochemical cascade</w:t>
      </w:r>
      <w:r>
        <w:t xml:space="preserve"> of plasma proteins (numbered </w:t>
      </w:r>
      <w:r>
        <w:rPr>
          <w:b/>
        </w:rPr>
        <w:t>C1 through C9</w:t>
      </w:r>
      <w:r>
        <w:t>)</w:t>
      </w:r>
    </w:p>
    <w:p w14:paraId="36A949A0" w14:textId="77777777" w:rsidR="00E15CFF" w:rsidRDefault="00000000">
      <w:pPr>
        <w:pStyle w:val="ListBullet"/>
      </w:pPr>
      <w:r>
        <w:t xml:space="preserve">Part of </w:t>
      </w:r>
      <w:r>
        <w:rPr>
          <w:b/>
        </w:rPr>
        <w:t>Innate Immunity</w:t>
      </w:r>
    </w:p>
    <w:p w14:paraId="177A5140" w14:textId="77777777" w:rsidR="00E15CFF" w:rsidRDefault="00000000">
      <w:pPr>
        <w:pStyle w:val="ListBullet"/>
      </w:pPr>
      <w:r>
        <w:rPr>
          <w:b/>
        </w:rPr>
        <w:t>Dual function:</w:t>
      </w:r>
    </w:p>
    <w:p w14:paraId="4A8BBAB9" w14:textId="77777777" w:rsidR="00E15CFF" w:rsidRDefault="00000000">
      <w:pPr>
        <w:pStyle w:val="ListNumber"/>
      </w:pPr>
      <w:r>
        <w:rPr>
          <w:b/>
        </w:rPr>
        <w:t>Helps antibodies clear pathogens</w:t>
      </w:r>
      <w:r>
        <w:t xml:space="preserve"> (opsonization)</w:t>
      </w:r>
    </w:p>
    <w:p w14:paraId="6D872711" w14:textId="77777777" w:rsidR="00E15CFF" w:rsidRDefault="00000000">
      <w:pPr>
        <w:pStyle w:val="ListNumber"/>
      </w:pPr>
      <w:r>
        <w:rPr>
          <w:b/>
        </w:rPr>
        <w:t>Marks pathogens for destruction</w:t>
      </w:r>
      <w:r>
        <w:t xml:space="preserve"> (tagging with "eat me" signals)</w:t>
      </w:r>
    </w:p>
    <w:p w14:paraId="74F2AB89" w14:textId="77777777" w:rsidR="00E15CFF" w:rsidRDefault="00000000">
      <w:pPr>
        <w:pStyle w:val="Heading4"/>
      </w:pPr>
      <w:r>
        <w:t>Activation Pathways</w:t>
      </w:r>
    </w:p>
    <w:p w14:paraId="1CABAA6C" w14:textId="77777777" w:rsidR="00E15CFF" w:rsidRDefault="00000000">
      <w:r>
        <w:t xml:space="preserve">There are </w:t>
      </w:r>
      <w:r>
        <w:rPr>
          <w:b/>
        </w:rPr>
        <w:t>three pathways</w:t>
      </w:r>
      <w:r>
        <w:t xml:space="preserve"> to activate complement:</w:t>
      </w:r>
    </w:p>
    <w:p w14:paraId="00B5AA42" w14:textId="77777777" w:rsidR="00E15CFF" w:rsidRDefault="00000000">
      <w:pPr>
        <w:pStyle w:val="ListNumber"/>
      </w:pPr>
      <w:r>
        <w:rPr>
          <w:b/>
        </w:rPr>
        <w:t>Classical Pathway</w:t>
      </w:r>
      <w:r>
        <w:t xml:space="preserve"> ← Discussed in detail here; triggered by </w:t>
      </w:r>
      <w:r>
        <w:rPr>
          <w:b/>
        </w:rPr>
        <w:t>Antigen-Antibody complex</w:t>
      </w:r>
    </w:p>
    <w:p w14:paraId="54516238" w14:textId="77777777" w:rsidR="00E15CFF" w:rsidRDefault="00000000">
      <w:pPr>
        <w:pStyle w:val="ListNumber"/>
      </w:pPr>
      <w:r>
        <w:rPr>
          <w:b/>
        </w:rPr>
        <w:t>Alternative Pathway</w:t>
      </w:r>
    </w:p>
    <w:p w14:paraId="5131D9AF" w14:textId="77777777" w:rsidR="00E15CFF" w:rsidRDefault="00000000">
      <w:pPr>
        <w:pStyle w:val="ListNumber"/>
      </w:pPr>
      <w:r>
        <w:rPr>
          <w:b/>
        </w:rPr>
        <w:t>Mannan-binding Lectin (MBL) Pathway</w:t>
      </w:r>
    </w:p>
    <w:p w14:paraId="0078DDA1" w14:textId="77777777" w:rsidR="00E15CFF" w:rsidRDefault="00000000">
      <w:pPr>
        <w:pStyle w:val="Heading4"/>
      </w:pPr>
      <w:r>
        <w:t>The Classical Complement Cascade — Step by Step</w:t>
      </w:r>
    </w:p>
    <w:p w14:paraId="37DB0ECE" w14:textId="77777777" w:rsidR="00E15CFF" w:rsidRDefault="00000000">
      <w:pPr>
        <w:ind w:left="567"/>
      </w:pPr>
      <w:r>
        <w:rPr>
          <w:rFonts w:ascii="Courier New" w:hAnsi="Courier New"/>
        </w:rPr>
        <w:t>TRIGGER: Antigen-Antibody Complex (Ag-Ab fighting each other)</w:t>
      </w:r>
    </w:p>
    <w:p w14:paraId="69D3B9D8" w14:textId="77777777" w:rsidR="00E15CFF" w:rsidRDefault="00000000">
      <w:pPr>
        <w:ind w:left="567"/>
      </w:pPr>
      <w:r>
        <w:rPr>
          <w:rFonts w:ascii="Courier New" w:hAnsi="Courier New"/>
        </w:rPr>
        <w:t xml:space="preserve">          ↓</w:t>
      </w:r>
    </w:p>
    <w:p w14:paraId="7A8D83EF" w14:textId="77777777" w:rsidR="00E15CFF" w:rsidRDefault="00000000">
      <w:pPr>
        <w:ind w:left="567"/>
      </w:pPr>
      <w:r>
        <w:rPr>
          <w:rFonts w:ascii="Courier New" w:hAnsi="Courier New"/>
        </w:rPr>
        <w:t xml:space="preserve">          C1 activated</w:t>
      </w:r>
    </w:p>
    <w:p w14:paraId="220B5A51" w14:textId="77777777" w:rsidR="00E15CFF" w:rsidRDefault="00000000">
      <w:pPr>
        <w:ind w:left="567"/>
      </w:pPr>
      <w:r>
        <w:rPr>
          <w:rFonts w:ascii="Courier New" w:hAnsi="Courier New"/>
        </w:rPr>
        <w:t xml:space="preserve">          ↓</w:t>
      </w:r>
    </w:p>
    <w:p w14:paraId="28949DE2" w14:textId="77777777" w:rsidR="00E15CFF" w:rsidRDefault="00000000">
      <w:pPr>
        <w:ind w:left="567"/>
      </w:pPr>
      <w:r>
        <w:rPr>
          <w:rFonts w:ascii="Courier New" w:hAnsi="Courier New"/>
        </w:rPr>
        <w:t xml:space="preserve">          C1 activates C4 and C2</w:t>
      </w:r>
    </w:p>
    <w:p w14:paraId="6879B360" w14:textId="77777777" w:rsidR="00E15CFF" w:rsidRDefault="00000000">
      <w:pPr>
        <w:ind w:left="567"/>
      </w:pPr>
      <w:r>
        <w:rPr>
          <w:rFonts w:ascii="Courier New" w:hAnsi="Courier New"/>
        </w:rPr>
        <w:t xml:space="preserve">          ↓</w:t>
      </w:r>
    </w:p>
    <w:p w14:paraId="1FE366A2" w14:textId="77777777" w:rsidR="00E15CFF" w:rsidRDefault="00000000">
      <w:pPr>
        <w:ind w:left="567"/>
      </w:pPr>
      <w:r>
        <w:rPr>
          <w:rFonts w:ascii="Courier New" w:hAnsi="Courier New"/>
        </w:rPr>
        <w:t xml:space="preserve">    C4 splits → C4a (stays in blood) + C4b (goes to site)</w:t>
      </w:r>
    </w:p>
    <w:p w14:paraId="71E518E2" w14:textId="77777777" w:rsidR="00E15CFF" w:rsidRDefault="00000000">
      <w:pPr>
        <w:ind w:left="567"/>
      </w:pPr>
      <w:r>
        <w:rPr>
          <w:rFonts w:ascii="Courier New" w:hAnsi="Courier New"/>
        </w:rPr>
        <w:t xml:space="preserve">    C2 splits → C2a (stays in blood) + C2b (goes to site)</w:t>
      </w:r>
    </w:p>
    <w:p w14:paraId="7CF8939A" w14:textId="77777777" w:rsidR="00E15CFF" w:rsidRDefault="00000000">
      <w:pPr>
        <w:ind w:left="567"/>
      </w:pPr>
      <w:r>
        <w:rPr>
          <w:rFonts w:ascii="Courier New" w:hAnsi="Courier New"/>
        </w:rPr>
        <w:t xml:space="preserve">          ↓</w:t>
      </w:r>
    </w:p>
    <w:p w14:paraId="674384BD" w14:textId="77777777" w:rsidR="00E15CFF" w:rsidRDefault="00000000">
      <w:pPr>
        <w:ind w:left="567"/>
      </w:pPr>
      <w:r>
        <w:rPr>
          <w:rFonts w:ascii="Courier New" w:hAnsi="Courier New"/>
        </w:rPr>
        <w:t xml:space="preserve">          C4b + C2b activate C3</w:t>
      </w:r>
    </w:p>
    <w:p w14:paraId="24482200" w14:textId="77777777" w:rsidR="00E15CFF" w:rsidRDefault="00000000">
      <w:pPr>
        <w:ind w:left="567"/>
      </w:pPr>
      <w:r>
        <w:rPr>
          <w:rFonts w:ascii="Courier New" w:hAnsi="Courier New"/>
        </w:rPr>
        <w:t xml:space="preserve">          ↓</w:t>
      </w:r>
    </w:p>
    <w:p w14:paraId="7E4D1D95" w14:textId="77777777" w:rsidR="00E15CFF" w:rsidRDefault="00000000">
      <w:pPr>
        <w:ind w:left="567"/>
      </w:pPr>
      <w:r>
        <w:rPr>
          <w:rFonts w:ascii="Courier New" w:hAnsi="Courier New"/>
        </w:rPr>
        <w:t xml:space="preserve">    C3 splits → C3a (stays in blood) + C3b ← KEY FRAGMENT</w:t>
      </w:r>
    </w:p>
    <w:p w14:paraId="6F74D72F" w14:textId="77777777" w:rsidR="00E15CFF" w:rsidRDefault="00000000">
      <w:pPr>
        <w:ind w:left="567"/>
      </w:pPr>
      <w:r>
        <w:rPr>
          <w:rFonts w:ascii="Courier New" w:hAnsi="Courier New"/>
        </w:rPr>
        <w:t xml:space="preserve">          ↓</w:t>
      </w:r>
    </w:p>
    <w:p w14:paraId="7070223A" w14:textId="77777777" w:rsidR="00E15CFF" w:rsidRDefault="00000000">
      <w:pPr>
        <w:ind w:left="567"/>
      </w:pPr>
      <w:r>
        <w:rPr>
          <w:rFonts w:ascii="Courier New" w:hAnsi="Courier New"/>
        </w:rPr>
        <w:t xml:space="preserve">    C3b → OPSONIZATION (marks pathogen for phagocytosis)</w:t>
      </w:r>
    </w:p>
    <w:p w14:paraId="18DE0A87" w14:textId="77777777" w:rsidR="00E15CFF" w:rsidRDefault="00000000">
      <w:pPr>
        <w:ind w:left="567"/>
      </w:pPr>
      <w:r>
        <w:rPr>
          <w:rFonts w:ascii="Courier New" w:hAnsi="Courier New"/>
        </w:rPr>
        <w:t xml:space="preserve">    If C3b cannot clear pathogen:</w:t>
      </w:r>
    </w:p>
    <w:p w14:paraId="19468F79" w14:textId="77777777" w:rsidR="00E15CFF" w:rsidRDefault="00000000">
      <w:pPr>
        <w:ind w:left="567"/>
      </w:pPr>
      <w:r>
        <w:rPr>
          <w:rFonts w:ascii="Courier New" w:hAnsi="Courier New"/>
        </w:rPr>
        <w:t xml:space="preserve">          ↓</w:t>
      </w:r>
    </w:p>
    <w:p w14:paraId="42FAD1CD" w14:textId="77777777" w:rsidR="00E15CFF" w:rsidRDefault="00000000">
      <w:pPr>
        <w:ind w:left="567"/>
      </w:pPr>
      <w:r>
        <w:rPr>
          <w:rFonts w:ascii="Courier New" w:hAnsi="Courier New"/>
        </w:rPr>
        <w:t xml:space="preserve">          C3b activates C5</w:t>
      </w:r>
    </w:p>
    <w:p w14:paraId="2B4F6BD5" w14:textId="77777777" w:rsidR="00E15CFF" w:rsidRDefault="00000000">
      <w:pPr>
        <w:ind w:left="567"/>
      </w:pPr>
      <w:r>
        <w:rPr>
          <w:rFonts w:ascii="Courier New" w:hAnsi="Courier New"/>
        </w:rPr>
        <w:t xml:space="preserve">          ↓</w:t>
      </w:r>
    </w:p>
    <w:p w14:paraId="20E8935C" w14:textId="77777777" w:rsidR="00E15CFF" w:rsidRDefault="00000000">
      <w:pPr>
        <w:ind w:left="567"/>
      </w:pPr>
      <w:r>
        <w:rPr>
          <w:rFonts w:ascii="Courier New" w:hAnsi="Courier New"/>
        </w:rPr>
        <w:t xml:space="preserve">    C5 splits → C5a (stays in blood) + C5b (goes to site)</w:t>
      </w:r>
    </w:p>
    <w:p w14:paraId="156A071E" w14:textId="77777777" w:rsidR="00E15CFF" w:rsidRDefault="00000000">
      <w:pPr>
        <w:ind w:left="567"/>
      </w:pPr>
      <w:r>
        <w:rPr>
          <w:rFonts w:ascii="Courier New" w:hAnsi="Courier New"/>
        </w:rPr>
        <w:t xml:space="preserve">          ↓</w:t>
      </w:r>
    </w:p>
    <w:p w14:paraId="1F9FC372" w14:textId="77777777" w:rsidR="00E15CFF" w:rsidRDefault="00000000">
      <w:pPr>
        <w:ind w:left="567"/>
      </w:pPr>
      <w:r>
        <w:rPr>
          <w:rFonts w:ascii="Courier New" w:hAnsi="Courier New"/>
        </w:rPr>
        <w:t xml:space="preserve">    C5b activates C6, C7, C8, C9</w:t>
      </w:r>
    </w:p>
    <w:p w14:paraId="4F19B312" w14:textId="77777777" w:rsidR="00E15CFF" w:rsidRDefault="00000000">
      <w:pPr>
        <w:ind w:left="567"/>
      </w:pPr>
      <w:r>
        <w:rPr>
          <w:rFonts w:ascii="Courier New" w:hAnsi="Courier New"/>
        </w:rPr>
        <w:t xml:space="preserve">          ↓</w:t>
      </w:r>
    </w:p>
    <w:p w14:paraId="27F79E65" w14:textId="77777777" w:rsidR="00E15CFF" w:rsidRDefault="00000000">
      <w:pPr>
        <w:ind w:left="567"/>
      </w:pPr>
      <w:r>
        <w:rPr>
          <w:rFonts w:ascii="Courier New" w:hAnsi="Courier New"/>
        </w:rPr>
        <w:t xml:space="preserve">    C5b + C6 + C7 + C8 + C9 = MEMBRANE ATTACK COMPLEX (MAC)</w:t>
      </w:r>
    </w:p>
    <w:p w14:paraId="61844EE6" w14:textId="77777777" w:rsidR="00E15CFF" w:rsidRDefault="00000000">
      <w:pPr>
        <w:ind w:left="567"/>
      </w:pPr>
      <w:r>
        <w:rPr>
          <w:rFonts w:ascii="Courier New" w:hAnsi="Courier New"/>
        </w:rPr>
        <w:t xml:space="preserve">          ↓</w:t>
      </w:r>
    </w:p>
    <w:p w14:paraId="2BD3AEF7" w14:textId="77777777" w:rsidR="00E15CFF" w:rsidRDefault="00000000">
      <w:pPr>
        <w:ind w:left="567"/>
      </w:pPr>
      <w:r>
        <w:rPr>
          <w:rFonts w:ascii="Courier New" w:hAnsi="Courier New"/>
        </w:rPr>
        <w:t xml:space="preserve">    MAC → CYTOLYSIS of pathogen</w:t>
      </w:r>
    </w:p>
    <w:p w14:paraId="72EBF24C" w14:textId="77777777" w:rsidR="00E15CFF" w:rsidRDefault="00000000">
      <w:pPr>
        <w:pStyle w:val="Heading4"/>
      </w:pPr>
      <w:r>
        <w:t>Functions of Key Complement Fragments</w:t>
      </w:r>
    </w:p>
    <w:tbl>
      <w:tblPr>
        <w:tblStyle w:val="TableGrid"/>
        <w:tblW w:w="0" w:type="auto"/>
        <w:tblLook w:val="04A0" w:firstRow="1" w:lastRow="0" w:firstColumn="1" w:lastColumn="0" w:noHBand="0" w:noVBand="1"/>
      </w:tblPr>
      <w:tblGrid>
        <w:gridCol w:w="4675"/>
        <w:gridCol w:w="4675"/>
      </w:tblGrid>
      <w:tr w:rsidR="00E15CFF" w14:paraId="4514532A" w14:textId="77777777">
        <w:tc>
          <w:tcPr>
            <w:tcW w:w="4680" w:type="dxa"/>
            <w:shd w:val="clear" w:color="auto" w:fill="1F3964"/>
          </w:tcPr>
          <w:p w14:paraId="60BB5321" w14:textId="77777777" w:rsidR="00E15CFF" w:rsidRDefault="00000000">
            <w:r>
              <w:rPr>
                <w:b/>
                <w:color w:val="FFFFFF"/>
              </w:rPr>
              <w:t>Fragment</w:t>
            </w:r>
          </w:p>
        </w:tc>
        <w:tc>
          <w:tcPr>
            <w:tcW w:w="4680" w:type="dxa"/>
            <w:shd w:val="clear" w:color="auto" w:fill="1F3964"/>
          </w:tcPr>
          <w:p w14:paraId="0D710D35" w14:textId="77777777" w:rsidR="00E15CFF" w:rsidRDefault="00000000">
            <w:r>
              <w:rPr>
                <w:b/>
                <w:color w:val="FFFFFF"/>
              </w:rPr>
              <w:t>Function</w:t>
            </w:r>
          </w:p>
        </w:tc>
      </w:tr>
      <w:tr w:rsidR="00E15CFF" w14:paraId="4CE5FBA9" w14:textId="77777777">
        <w:tc>
          <w:tcPr>
            <w:tcW w:w="4680" w:type="dxa"/>
          </w:tcPr>
          <w:p w14:paraId="37C752D7" w14:textId="77777777" w:rsidR="00E15CFF" w:rsidRDefault="00000000">
            <w:r>
              <w:rPr>
                <w:b/>
              </w:rPr>
              <w:t>C3b</w:t>
            </w:r>
          </w:p>
        </w:tc>
        <w:tc>
          <w:tcPr>
            <w:tcW w:w="4680" w:type="dxa"/>
          </w:tcPr>
          <w:p w14:paraId="74C1E11D" w14:textId="77777777" w:rsidR="00E15CFF" w:rsidRDefault="00000000">
            <w:r>
              <w:rPr>
                <w:b/>
              </w:rPr>
              <w:t>Opsonization</w:t>
            </w:r>
            <w:r>
              <w:t xml:space="preserve"> — coats pathogen, marks it for phagocytosis</w:t>
            </w:r>
          </w:p>
        </w:tc>
      </w:tr>
      <w:tr w:rsidR="00E15CFF" w14:paraId="50F7B39E" w14:textId="77777777">
        <w:tc>
          <w:tcPr>
            <w:tcW w:w="4680" w:type="dxa"/>
            <w:shd w:val="clear" w:color="auto" w:fill="DCE6F1"/>
          </w:tcPr>
          <w:p w14:paraId="2DF4726A" w14:textId="77777777" w:rsidR="00E15CFF" w:rsidRDefault="00000000">
            <w:r>
              <w:rPr>
                <w:b/>
              </w:rPr>
              <w:t>C3a, C4a, C5a</w:t>
            </w:r>
          </w:p>
        </w:tc>
        <w:tc>
          <w:tcPr>
            <w:tcW w:w="4680" w:type="dxa"/>
            <w:shd w:val="clear" w:color="auto" w:fill="DCE6F1"/>
          </w:tcPr>
          <w:p w14:paraId="15D61531" w14:textId="77777777" w:rsidR="00E15CFF" w:rsidRDefault="00000000">
            <w:r>
              <w:rPr>
                <w:b/>
              </w:rPr>
              <w:t>Anaphylatoxins</w:t>
            </w:r>
            <w:r>
              <w:t xml:space="preserve"> — trigger mast cell degranulation, increase vascular permeability</w:t>
            </w:r>
          </w:p>
        </w:tc>
      </w:tr>
      <w:tr w:rsidR="00E15CFF" w14:paraId="7F56C4DB" w14:textId="77777777">
        <w:tc>
          <w:tcPr>
            <w:tcW w:w="4680" w:type="dxa"/>
          </w:tcPr>
          <w:p w14:paraId="49B2A4CA" w14:textId="77777777" w:rsidR="00E15CFF" w:rsidRDefault="00000000">
            <w:r>
              <w:rPr>
                <w:b/>
              </w:rPr>
              <w:t>C5a</w:t>
            </w:r>
          </w:p>
        </w:tc>
        <w:tc>
          <w:tcPr>
            <w:tcW w:w="4680" w:type="dxa"/>
          </w:tcPr>
          <w:p w14:paraId="6568C4E7" w14:textId="77777777" w:rsidR="00E15CFF" w:rsidRDefault="00000000">
            <w:r>
              <w:rPr>
                <w:b/>
              </w:rPr>
              <w:t>Chemotaxis</w:t>
            </w:r>
            <w:r>
              <w:t xml:space="preserve"> — attracts neutrophils and other immune cells to the site</w:t>
            </w:r>
          </w:p>
        </w:tc>
      </w:tr>
      <w:tr w:rsidR="00E15CFF" w14:paraId="02D3FA31" w14:textId="77777777">
        <w:tc>
          <w:tcPr>
            <w:tcW w:w="4680" w:type="dxa"/>
            <w:shd w:val="clear" w:color="auto" w:fill="DCE6F1"/>
          </w:tcPr>
          <w:p w14:paraId="3ECAF7D3" w14:textId="77777777" w:rsidR="00E15CFF" w:rsidRDefault="00000000">
            <w:r>
              <w:rPr>
                <w:b/>
              </w:rPr>
              <w:t>C5b–C9 (MAC)</w:t>
            </w:r>
          </w:p>
        </w:tc>
        <w:tc>
          <w:tcPr>
            <w:tcW w:w="4680" w:type="dxa"/>
            <w:shd w:val="clear" w:color="auto" w:fill="DCE6F1"/>
          </w:tcPr>
          <w:p w14:paraId="0B9233A5" w14:textId="77777777" w:rsidR="00E15CFF" w:rsidRDefault="00000000">
            <w:r>
              <w:rPr>
                <w:b/>
              </w:rPr>
              <w:t>Cytolysis</w:t>
            </w:r>
            <w:r>
              <w:t xml:space="preserve"> — directly destroys the target cell membrane</w:t>
            </w:r>
          </w:p>
        </w:tc>
      </w:tr>
    </w:tbl>
    <w:p w14:paraId="1931D496" w14:textId="77777777" w:rsidR="00E15CFF" w:rsidRDefault="00E15CFF"/>
    <w:p w14:paraId="27B54D79" w14:textId="77777777" w:rsidR="00E15CFF" w:rsidRDefault="00000000">
      <w:pPr>
        <w:pStyle w:val="Heading4"/>
      </w:pPr>
      <w:r>
        <w:t>The "A" Fragments — Chemotactic Role</w:t>
      </w:r>
    </w:p>
    <w:p w14:paraId="7169D04E" w14:textId="77777777" w:rsidR="00E15CFF" w:rsidRDefault="00000000">
      <w:r>
        <w:t xml:space="preserve">The </w:t>
      </w:r>
      <w:r>
        <w:rPr>
          <w:b/>
        </w:rPr>
        <w:t>A fragments</w:t>
      </w:r>
      <w:r>
        <w:t xml:space="preserve"> (C3a, C4a, C5a) remain in the blood and act as </w:t>
      </w:r>
      <w:r>
        <w:rPr>
          <w:b/>
        </w:rPr>
        <w:t>chemical alarm signals</w:t>
      </w:r>
      <w:r>
        <w:t xml:space="preserve"> — they recruit more immune cells (Neutrophils, T-cells, etc.) to the site of infection. This is the </w:t>
      </w:r>
      <w:r>
        <w:rPr>
          <w:b/>
        </w:rPr>
        <w:t>Chemotactic effect.</w:t>
      </w:r>
    </w:p>
    <w:p w14:paraId="036926C4" w14:textId="77777777" w:rsidR="00E15CFF" w:rsidRDefault="00000000">
      <w:pPr>
        <w:pStyle w:val="ListBullet"/>
      </w:pPr>
      <w:r>
        <w:rPr>
          <w:b/>
        </w:rPr>
        <w:t>💡 High-Yield Summary Table:</w:t>
      </w:r>
      <w:r>
        <w:t xml:space="preserve"> Function  |  Complement Fragment </w:t>
      </w:r>
      <w:r>
        <w:rPr>
          <w:b/>
        </w:rPr>
        <w:t>Opsonization</w:t>
      </w:r>
      <w:r>
        <w:t xml:space="preserve">  |  </w:t>
      </w:r>
      <w:r>
        <w:rPr>
          <w:b/>
        </w:rPr>
        <w:t>C3b</w:t>
      </w:r>
      <w:r>
        <w:t xml:space="preserve"> </w:t>
      </w:r>
      <w:r>
        <w:rPr>
          <w:b/>
        </w:rPr>
        <w:t>Anaphylatoxins</w:t>
      </w:r>
      <w:r>
        <w:t xml:space="preserve">  |  C3a, C4a, C5a </w:t>
      </w:r>
      <w:r>
        <w:rPr>
          <w:b/>
        </w:rPr>
        <w:t>Chemotaxis</w:t>
      </w:r>
      <w:r>
        <w:t xml:space="preserve">  |  </w:t>
      </w:r>
      <w:r>
        <w:rPr>
          <w:b/>
        </w:rPr>
        <w:t>C5a</w:t>
      </w:r>
      <w:r>
        <w:t xml:space="preserve"> </w:t>
      </w:r>
      <w:r>
        <w:rPr>
          <w:b/>
        </w:rPr>
        <w:t>Cytolysis (MAC)</w:t>
      </w:r>
      <w:r>
        <w:t xml:space="preserve">  |  </w:t>
      </w:r>
      <w:r>
        <w:rPr>
          <w:b/>
        </w:rPr>
        <w:t>C5b → C9</w:t>
      </w:r>
    </w:p>
    <w:p w14:paraId="7400EC5D" w14:textId="77777777" w:rsidR="00E15CFF" w:rsidRDefault="00000000">
      <w:pPr>
        <w:pStyle w:val="Heading3"/>
      </w:pPr>
      <w:r>
        <w:t>Translated &amp; Tidied Audio Transcript</w:t>
      </w:r>
    </w:p>
    <w:p w14:paraId="6278B0B5" w14:textId="77777777" w:rsidR="00E15CFF" w:rsidRDefault="00000000">
      <w:r>
        <w:rPr>
          <w:b/>
        </w:rPr>
        <w:t xml:space="preserve">Dr. Eman:  </w:t>
      </w:r>
      <w:r>
        <w:t xml:space="preserve">Now let's discuss the </w:t>
      </w:r>
      <w:r>
        <w:rPr>
          <w:b/>
        </w:rPr>
        <w:t>Complement System.</w:t>
      </w:r>
      <w:r>
        <w:t xml:space="preserve"> Has anyone heard of it? What is it basically?</w:t>
      </w:r>
    </w:p>
    <w:p w14:paraId="4B1FF295" w14:textId="77777777" w:rsidR="00E15CFF" w:rsidRDefault="00000000">
      <w:r>
        <w:rPr>
          <w:b/>
        </w:rPr>
        <w:t xml:space="preserve">Student:  </w:t>
      </w:r>
      <w:r>
        <w:t>Plasma proteins.</w:t>
      </w:r>
    </w:p>
    <w:p w14:paraId="23AA2E60" w14:textId="77777777" w:rsidR="00E15CFF" w:rsidRDefault="00000000">
      <w:r>
        <w:rPr>
          <w:b/>
        </w:rPr>
        <w:t xml:space="preserve">Dr. Eman:  </w:t>
      </w:r>
      <w:r>
        <w:t>Correct — proteins. What do they do? They are part of Innate Immunity.</w:t>
      </w:r>
    </w:p>
    <w:p w14:paraId="52C1D019" w14:textId="77777777" w:rsidR="00E15CFF" w:rsidRDefault="00000000">
      <w:r>
        <w:t xml:space="preserve">The complement system is a </w:t>
      </w:r>
      <w:r>
        <w:rPr>
          <w:b/>
        </w:rPr>
        <w:t>biochemical cascade</w:t>
      </w:r>
      <w:r>
        <w:t xml:space="preserve"> — a chain where one thing activates the next, which activates the next, until we reach a final result. In the immune system, that result is either helping antibodies clear pathogens or marking them for destruction.</w:t>
      </w:r>
    </w:p>
    <w:p w14:paraId="705923E6" w14:textId="77777777" w:rsidR="00E15CFF" w:rsidRDefault="00000000">
      <w:r>
        <w:t>Let me make it into a story. Imagine a police patrol car driving through the blood — that is C1 through C9. What happens? The patrol finds a problem in the neighborhood: an antigen and an antibody fighting each other. Down comes C1 immediately. C1 calls C4 and C2.</w:t>
      </w:r>
    </w:p>
    <w:p w14:paraId="26C32013" w14:textId="77777777" w:rsidR="00E15CFF" w:rsidRDefault="00000000">
      <w:r>
        <w:t xml:space="preserve">C4 and C2 split: the "A" stays in the blood, the "B" goes to the site of the problem. Now I have C4b and C2b at the site — they activate C3. C3 splits: C3a stays in the blood, </w:t>
      </w:r>
      <w:r>
        <w:rPr>
          <w:b/>
        </w:rPr>
        <w:t>C3b rises to the site.</w:t>
      </w:r>
      <w:r>
        <w:t xml:space="preserve"> C3b does what? </w:t>
      </w:r>
      <w:r>
        <w:rPr>
          <w:b/>
        </w:rPr>
        <w:t>Opsonization.</w:t>
      </w:r>
      <w:r>
        <w:t xml:space="preserve"> It coats the antigen and marks it for phagocytosis.</w:t>
      </w:r>
    </w:p>
    <w:p w14:paraId="26B23393" w14:textId="77777777" w:rsidR="00E15CFF" w:rsidRDefault="00000000">
      <w:r>
        <w:t xml:space="preserve">If C3b cannot resolve the problem, it activates C5. C5 splits: C5a in blood, C5b at site. C5b activates C6, C7, C8, and C9. Together — C5b through C9 — they form the </w:t>
      </w:r>
      <w:r>
        <w:rPr>
          <w:b/>
        </w:rPr>
        <w:t>Membrane Attack Complex (MAC),</w:t>
      </w:r>
      <w:r>
        <w:t xml:space="preserve"> which performs </w:t>
      </w:r>
      <w:r>
        <w:rPr>
          <w:b/>
        </w:rPr>
        <w:t>cytolysis</w:t>
      </w:r>
      <w:r>
        <w:t xml:space="preserve"> of the target.</w:t>
      </w:r>
    </w:p>
    <w:p w14:paraId="1D714A7F" w14:textId="77777777" w:rsidR="00E15CFF" w:rsidRDefault="00000000">
      <w:r>
        <w:t xml:space="preserve">What about the "A" fragments that stayed in the blood? They are the alarm — they shout: </w:t>
      </w:r>
      <w:r>
        <w:rPr>
          <w:i/>
        </w:rPr>
        <w:t>"Help! There's a crisis here! Come quickly!"</w:t>
      </w:r>
      <w:r>
        <w:t xml:space="preserve"> They produce a </w:t>
      </w:r>
      <w:r>
        <w:rPr>
          <w:b/>
        </w:rPr>
        <w:t>Chemotactic effect,</w:t>
      </w:r>
      <w:r>
        <w:t xml:space="preserve"> recruiting Neutrophils, T-cells, and others to the infection site.</w:t>
      </w:r>
    </w:p>
    <w:p w14:paraId="1E43B78A" w14:textId="77777777" w:rsidR="00E15CFF" w:rsidRDefault="00000000">
      <w:r>
        <w:t>So to summarize: C3b → opsonization. C3a, C4a, C5a → anaphylatoxins. C5a → chemotaxis. MAC (C5b–C9) → cytolysis.</w:t>
      </w:r>
    </w:p>
    <w:p w14:paraId="26E4F4F6" w14:textId="77777777" w:rsidR="00E15CFF" w:rsidRDefault="00000000">
      <w:pPr>
        <w:pStyle w:val="Heading2"/>
      </w:pPr>
      <w:r>
        <w:t>8. Overview of Adaptive (Acquired) Immunity</w:t>
      </w:r>
    </w:p>
    <w:p w14:paraId="38965450" w14:textId="77777777" w:rsidR="00E15CFF" w:rsidRDefault="00000000">
      <w:pPr>
        <w:pStyle w:val="Heading3"/>
      </w:pPr>
      <w:r>
        <w:t>Summary</w:t>
      </w:r>
    </w:p>
    <w:p w14:paraId="7A2D5DD2" w14:textId="77777777" w:rsidR="00E15CFF" w:rsidRDefault="00000000">
      <w:pPr>
        <w:pStyle w:val="ListBullet"/>
      </w:pPr>
      <w:r>
        <w:rPr>
          <w:b/>
        </w:rPr>
        <w:t>Also called:</w:t>
      </w:r>
      <w:r>
        <w:t xml:space="preserve"> Acquired Immunity</w:t>
      </w:r>
    </w:p>
    <w:p w14:paraId="39753C8C" w14:textId="77777777" w:rsidR="00E15CFF" w:rsidRDefault="00000000">
      <w:pPr>
        <w:pStyle w:val="ListBullet"/>
      </w:pPr>
      <w:r>
        <w:rPr>
          <w:b/>
        </w:rPr>
        <w:t>Activated when:</w:t>
      </w:r>
      <w:r>
        <w:t xml:space="preserve"> Innate immunity cannot overcome the pathogen alone</w:t>
      </w:r>
    </w:p>
    <w:p w14:paraId="61A0990E" w14:textId="77777777" w:rsidR="00E15CFF" w:rsidRDefault="00000000">
      <w:pPr>
        <w:pStyle w:val="ListBullet"/>
      </w:pPr>
      <w:r>
        <w:rPr>
          <w:b/>
        </w:rPr>
        <w:t>Key feature:</w:t>
      </w:r>
      <w:r>
        <w:t xml:space="preserve"> Has </w:t>
      </w:r>
      <w:r>
        <w:rPr>
          <w:b/>
        </w:rPr>
        <w:t>memory</w:t>
      </w:r>
      <w:r>
        <w:t xml:space="preserve"> — on re-exposure to the same antigen, response occurs within </w:t>
      </w:r>
      <w:r>
        <w:rPr>
          <w:b/>
        </w:rPr>
        <w:t>48 hours</w:t>
      </w:r>
      <w:r>
        <w:t xml:space="preserve"> instead of 1–2 weeks</w:t>
      </w:r>
    </w:p>
    <w:p w14:paraId="691C91E3" w14:textId="77777777" w:rsidR="00E15CFF" w:rsidRDefault="00000000">
      <w:pPr>
        <w:pStyle w:val="ListBullet"/>
      </w:pPr>
      <w:r>
        <w:rPr>
          <w:b/>
        </w:rPr>
        <w:t>Two arms:</w:t>
      </w:r>
    </w:p>
    <w:tbl>
      <w:tblPr>
        <w:tblStyle w:val="TableGrid"/>
        <w:tblW w:w="0" w:type="auto"/>
        <w:tblLook w:val="04A0" w:firstRow="1" w:lastRow="0" w:firstColumn="1" w:lastColumn="0" w:noHBand="0" w:noVBand="1"/>
      </w:tblPr>
      <w:tblGrid>
        <w:gridCol w:w="3116"/>
        <w:gridCol w:w="3117"/>
        <w:gridCol w:w="3117"/>
      </w:tblGrid>
      <w:tr w:rsidR="00E15CFF" w14:paraId="08FF8644" w14:textId="77777777">
        <w:tc>
          <w:tcPr>
            <w:tcW w:w="3120" w:type="dxa"/>
            <w:shd w:val="clear" w:color="auto" w:fill="1F3964"/>
          </w:tcPr>
          <w:p w14:paraId="0815AF93" w14:textId="77777777" w:rsidR="00E15CFF" w:rsidRDefault="00000000">
            <w:r>
              <w:rPr>
                <w:b/>
                <w:color w:val="FFFFFF"/>
              </w:rPr>
              <w:t>Arm</w:t>
            </w:r>
          </w:p>
        </w:tc>
        <w:tc>
          <w:tcPr>
            <w:tcW w:w="3120" w:type="dxa"/>
            <w:shd w:val="clear" w:color="auto" w:fill="1F3964"/>
          </w:tcPr>
          <w:p w14:paraId="42FD426A" w14:textId="77777777" w:rsidR="00E15CFF" w:rsidRDefault="00000000">
            <w:r>
              <w:rPr>
                <w:b/>
                <w:color w:val="FFFFFF"/>
              </w:rPr>
              <w:t>Mediated By</w:t>
            </w:r>
          </w:p>
        </w:tc>
        <w:tc>
          <w:tcPr>
            <w:tcW w:w="3120" w:type="dxa"/>
            <w:shd w:val="clear" w:color="auto" w:fill="1F3964"/>
          </w:tcPr>
          <w:p w14:paraId="08E9B633" w14:textId="77777777" w:rsidR="00E15CFF" w:rsidRDefault="00000000">
            <w:r>
              <w:rPr>
                <w:b/>
                <w:color w:val="FFFFFF"/>
              </w:rPr>
              <w:t>Mechanism</w:t>
            </w:r>
          </w:p>
        </w:tc>
      </w:tr>
      <w:tr w:rsidR="00E15CFF" w14:paraId="38549B96" w14:textId="77777777">
        <w:tc>
          <w:tcPr>
            <w:tcW w:w="3120" w:type="dxa"/>
          </w:tcPr>
          <w:p w14:paraId="4DCE99F9" w14:textId="77777777" w:rsidR="00E15CFF" w:rsidRDefault="00000000">
            <w:r>
              <w:rPr>
                <w:b/>
              </w:rPr>
              <w:t>Cell-Mediated Immunity</w:t>
            </w:r>
          </w:p>
        </w:tc>
        <w:tc>
          <w:tcPr>
            <w:tcW w:w="3120" w:type="dxa"/>
          </w:tcPr>
          <w:p w14:paraId="09F5B2F0" w14:textId="77777777" w:rsidR="00E15CFF" w:rsidRDefault="00000000">
            <w:r>
              <w:rPr>
                <w:b/>
              </w:rPr>
              <w:t>T-lymphocytes</w:t>
            </w:r>
            <w:r>
              <w:t xml:space="preserve"> (T-helper CD4+; T-cytotoxic CD8+)</w:t>
            </w:r>
          </w:p>
        </w:tc>
        <w:tc>
          <w:tcPr>
            <w:tcW w:w="3120" w:type="dxa"/>
          </w:tcPr>
          <w:p w14:paraId="31DE4D9F" w14:textId="77777777" w:rsidR="00E15CFF" w:rsidRDefault="00000000">
            <w:r>
              <w:t>Direct killing or cytokine-mediated response</w:t>
            </w:r>
          </w:p>
        </w:tc>
      </w:tr>
      <w:tr w:rsidR="00E15CFF" w14:paraId="6E5C9D2E" w14:textId="77777777">
        <w:tc>
          <w:tcPr>
            <w:tcW w:w="3120" w:type="dxa"/>
            <w:shd w:val="clear" w:color="auto" w:fill="DCE6F1"/>
          </w:tcPr>
          <w:p w14:paraId="20E1A6A1" w14:textId="77777777" w:rsidR="00E15CFF" w:rsidRDefault="00000000">
            <w:r>
              <w:rPr>
                <w:b/>
              </w:rPr>
              <w:t>Humoral Immunity</w:t>
            </w:r>
          </w:p>
        </w:tc>
        <w:tc>
          <w:tcPr>
            <w:tcW w:w="3120" w:type="dxa"/>
            <w:shd w:val="clear" w:color="auto" w:fill="DCE6F1"/>
          </w:tcPr>
          <w:p w14:paraId="0BC23FDD" w14:textId="77777777" w:rsidR="00E15CFF" w:rsidRDefault="00000000">
            <w:r>
              <w:rPr>
                <w:b/>
              </w:rPr>
              <w:t>B-lymphocytes</w:t>
            </w:r>
            <w:r>
              <w:t xml:space="preserve"> → Plasma cells → </w:t>
            </w:r>
            <w:r>
              <w:rPr>
                <w:b/>
              </w:rPr>
              <w:t>Antibodies</w:t>
            </w:r>
          </w:p>
        </w:tc>
        <w:tc>
          <w:tcPr>
            <w:tcW w:w="3120" w:type="dxa"/>
            <w:shd w:val="clear" w:color="auto" w:fill="DCE6F1"/>
          </w:tcPr>
          <w:p w14:paraId="3618BECD" w14:textId="77777777" w:rsidR="00E15CFF" w:rsidRDefault="00000000">
            <w:r>
              <w:t>Antibody-mediated neutralization and opsonization</w:t>
            </w:r>
          </w:p>
        </w:tc>
      </w:tr>
    </w:tbl>
    <w:p w14:paraId="7206DE53" w14:textId="77777777" w:rsidR="00E15CFF" w:rsidRDefault="00E15CFF"/>
    <w:p w14:paraId="0C8C16A8" w14:textId="77777777" w:rsidR="00E15CFF" w:rsidRDefault="00000000">
      <w:pPr>
        <w:pStyle w:val="Heading4"/>
      </w:pPr>
      <w:r>
        <w:t>Memory — Why It Matters Clinically</w:t>
      </w:r>
    </w:p>
    <w:p w14:paraId="754DF249" w14:textId="77777777" w:rsidR="00E15CFF" w:rsidRDefault="00000000">
      <w:pPr>
        <w:pStyle w:val="ListBullet"/>
      </w:pPr>
      <w:r>
        <w:rPr>
          <w:b/>
        </w:rPr>
        <w:t>First exposure:</w:t>
      </w:r>
      <w:r>
        <w:t xml:space="preserve"> Takes 1–2 weeks for adaptive immunity to mount a full response</w:t>
      </w:r>
    </w:p>
    <w:p w14:paraId="4A54D0C2" w14:textId="77777777" w:rsidR="00E15CFF" w:rsidRDefault="00000000">
      <w:pPr>
        <w:pStyle w:val="ListBullet"/>
      </w:pPr>
      <w:r>
        <w:rPr>
          <w:b/>
        </w:rPr>
        <w:t>Re-exposure (Memory):</w:t>
      </w:r>
      <w:r>
        <w:t xml:space="preserve"> Adaptive response occurs within </w:t>
      </w:r>
      <w:r>
        <w:rPr>
          <w:b/>
        </w:rPr>
        <w:t>48 hours</w:t>
      </w:r>
    </w:p>
    <w:p w14:paraId="32D96E3B" w14:textId="77777777" w:rsidR="00E15CFF" w:rsidRDefault="00000000">
      <w:pPr>
        <w:pStyle w:val="ListBullet"/>
      </w:pPr>
      <w:r>
        <w:t xml:space="preserve">Memory cells are stored long-term → basis for </w:t>
      </w:r>
      <w:r>
        <w:rPr>
          <w:b/>
        </w:rPr>
        <w:t>vaccination</w:t>
      </w:r>
      <w:r>
        <w:t xml:space="preserve"> and </w:t>
      </w:r>
      <w:r>
        <w:rPr>
          <w:b/>
        </w:rPr>
        <w:t>secondary immune responses</w:t>
      </w:r>
    </w:p>
    <w:p w14:paraId="5A669969" w14:textId="77777777" w:rsidR="00E15CFF" w:rsidRDefault="00000000">
      <w:pPr>
        <w:pStyle w:val="Heading3"/>
      </w:pPr>
      <w:r>
        <w:t>Translated &amp; Tidied Audio Transcript</w:t>
      </w:r>
    </w:p>
    <w:p w14:paraId="2D183207" w14:textId="77777777" w:rsidR="00E15CFF" w:rsidRDefault="00000000">
      <w:r>
        <w:rPr>
          <w:b/>
        </w:rPr>
        <w:t xml:space="preserve">Dr. Eman:  </w:t>
      </w:r>
      <w:r>
        <w:t xml:space="preserve">Adaptive Immunity — if an antigen enters for the first time, the innate immune system takes approximately </w:t>
      </w:r>
      <w:r>
        <w:rPr>
          <w:b/>
        </w:rPr>
        <w:t>one to two weeks</w:t>
      </w:r>
      <w:r>
        <w:t xml:space="preserve"> to mount a response. That is a long response time. But if that same antigen re-enters the body a year later, the adaptive immune system attacks it within </w:t>
      </w:r>
      <w:r>
        <w:rPr>
          <w:b/>
        </w:rPr>
        <w:t>48 hours.</w:t>
      </w:r>
      <w:r>
        <w:t xml:space="preserve"> Why? Because it formed </w:t>
      </w:r>
      <w:r>
        <w:rPr>
          <w:b/>
        </w:rPr>
        <w:t>memory cells</w:t>
      </w:r>
      <w:r>
        <w:t xml:space="preserve"> from the first exposure that are stored — so when the same antigen appears again, the immune system immediately recognizes it: </w:t>
      </w:r>
      <w:r>
        <w:rPr>
          <w:i/>
        </w:rPr>
        <w:t>"I've seen you before — attack!"</w:t>
      </w:r>
      <w:r>
        <w:t xml:space="preserve"> without waiting for the innate immune system or antigen presentation.</w:t>
      </w:r>
    </w:p>
    <w:p w14:paraId="14440B11" w14:textId="77777777" w:rsidR="00E15CFF" w:rsidRDefault="00000000">
      <w:r>
        <w:t xml:space="preserve">The Adaptive Immune system consists of two parts: </w:t>
      </w:r>
      <w:r>
        <w:rPr>
          <w:b/>
        </w:rPr>
        <w:t>Cell-mediated immunity</w:t>
      </w:r>
      <w:r>
        <w:t xml:space="preserve"> — represented by T-cells (T-helper and T-cytotoxic); and </w:t>
      </w:r>
      <w:r>
        <w:rPr>
          <w:b/>
        </w:rPr>
        <w:t>Humoral immunity</w:t>
      </w:r>
      <w:r>
        <w:t xml:space="preserve"> — represented by B-cells producing antibodies to fight the problem.</w:t>
      </w:r>
    </w:p>
    <w:p w14:paraId="11693A75" w14:textId="77777777" w:rsidR="00E15CFF" w:rsidRDefault="00000000">
      <w:pPr>
        <w:pStyle w:val="Heading2"/>
      </w:pPr>
      <w:r>
        <w:t>9. T-Cell Development and Differentiation</w:t>
      </w:r>
    </w:p>
    <w:p w14:paraId="0CF46596" w14:textId="77777777" w:rsidR="00E15CFF" w:rsidRDefault="00000000">
      <w:pPr>
        <w:pStyle w:val="Heading3"/>
      </w:pPr>
      <w:r>
        <w:t>Summary</w:t>
      </w:r>
    </w:p>
    <w:p w14:paraId="16E9DF1F" w14:textId="77777777" w:rsidR="00E15CFF" w:rsidRDefault="00000000">
      <w:pPr>
        <w:pStyle w:val="Heading4"/>
      </w:pPr>
      <w:r>
        <w:t>T-Cell Journey (From Birth to Activation)</w:t>
      </w:r>
    </w:p>
    <w:p w14:paraId="25216182" w14:textId="77777777" w:rsidR="00E15CFF" w:rsidRDefault="00000000">
      <w:pPr>
        <w:ind w:left="567"/>
      </w:pPr>
      <w:r>
        <w:rPr>
          <w:rFonts w:ascii="Courier New" w:hAnsi="Courier New"/>
        </w:rPr>
        <w:t>Bone Marrow</w:t>
      </w:r>
    </w:p>
    <w:p w14:paraId="0CA68961" w14:textId="77777777" w:rsidR="00E15CFF" w:rsidRDefault="00000000">
      <w:pPr>
        <w:ind w:left="567"/>
      </w:pPr>
      <w:r>
        <w:rPr>
          <w:rFonts w:ascii="Courier New" w:hAnsi="Courier New"/>
        </w:rPr>
        <w:t xml:space="preserve">    ↓ T-cell Precursor formed</w:t>
      </w:r>
    </w:p>
    <w:p w14:paraId="6BF0F6D9" w14:textId="77777777" w:rsidR="00E15CFF" w:rsidRDefault="00000000">
      <w:pPr>
        <w:ind w:left="567"/>
      </w:pPr>
      <w:r>
        <w:rPr>
          <w:rFonts w:ascii="Courier New" w:hAnsi="Courier New"/>
        </w:rPr>
        <w:t>Thymus Gland</w:t>
      </w:r>
    </w:p>
    <w:p w14:paraId="163ACDE8" w14:textId="77777777" w:rsidR="00E15CFF" w:rsidRDefault="00000000">
      <w:pPr>
        <w:ind w:left="567"/>
      </w:pPr>
      <w:r>
        <w:rPr>
          <w:rFonts w:ascii="Courier New" w:hAnsi="Courier New"/>
        </w:rPr>
        <w:t xml:space="preserve">    ↓ Matures into Naive T-cell (no identity yet — "undecided")</w:t>
      </w:r>
    </w:p>
    <w:p w14:paraId="68FA067C" w14:textId="77777777" w:rsidR="00E15CFF" w:rsidRDefault="00000000">
      <w:pPr>
        <w:ind w:left="567"/>
      </w:pPr>
      <w:r>
        <w:rPr>
          <w:rFonts w:ascii="Courier New" w:hAnsi="Courier New"/>
        </w:rPr>
        <w:t xml:space="preserve">    ↓ Differentiates based on signals</w:t>
      </w:r>
    </w:p>
    <w:p w14:paraId="5AD7AEA5" w14:textId="77777777" w:rsidR="00E15CFF" w:rsidRDefault="00000000">
      <w:pPr>
        <w:ind w:left="567"/>
      </w:pPr>
      <w:r>
        <w:rPr>
          <w:rFonts w:ascii="Courier New" w:hAnsi="Courier New"/>
        </w:rPr>
        <w:t xml:space="preserve">   CD4+ (T-Helper)        CD8+ (T-Cytotoxic)</w:t>
      </w:r>
    </w:p>
    <w:p w14:paraId="1F53C37D" w14:textId="77777777" w:rsidR="00E15CFF" w:rsidRDefault="00000000">
      <w:pPr>
        <w:ind w:left="567"/>
      </w:pPr>
      <w:r>
        <w:rPr>
          <w:rFonts w:ascii="Courier New" w:hAnsi="Courier New"/>
        </w:rPr>
        <w:t xml:space="preserve">    ↓                          ↓</w:t>
      </w:r>
    </w:p>
    <w:p w14:paraId="6B7F5A30" w14:textId="77777777" w:rsidR="00E15CFF" w:rsidRDefault="00000000">
      <w:pPr>
        <w:ind w:left="567"/>
      </w:pPr>
      <w:r>
        <w:rPr>
          <w:rFonts w:ascii="Courier New" w:hAnsi="Courier New"/>
        </w:rPr>
        <w:t>Lymph Node / Secondary Lymphoid Organs</w:t>
      </w:r>
    </w:p>
    <w:p w14:paraId="0FB3E418" w14:textId="77777777" w:rsidR="00E15CFF" w:rsidRDefault="00000000">
      <w:pPr>
        <w:ind w:left="567"/>
      </w:pPr>
      <w:r>
        <w:rPr>
          <w:rFonts w:ascii="Courier New" w:hAnsi="Courier New"/>
        </w:rPr>
        <w:t xml:space="preserve">    ↓ Activated by antigen presentation</w:t>
      </w:r>
    </w:p>
    <w:p w14:paraId="03421B8E" w14:textId="77777777" w:rsidR="00E15CFF" w:rsidRDefault="00000000">
      <w:pPr>
        <w:ind w:left="567"/>
      </w:pPr>
      <w:r>
        <w:rPr>
          <w:rFonts w:ascii="Courier New" w:hAnsi="Courier New"/>
        </w:rPr>
        <w:t>Effector T-cells → travel via blood → skin (site of problem)</w:t>
      </w:r>
    </w:p>
    <w:p w14:paraId="1A27B7DB" w14:textId="77777777" w:rsidR="00E15CFF" w:rsidRDefault="00000000">
      <w:pPr>
        <w:pStyle w:val="Heading4"/>
      </w:pPr>
      <w:r>
        <w:t>CD4 vs. CD8 — What Does "CD" Mean?</w:t>
      </w:r>
    </w:p>
    <w:p w14:paraId="00C518EB" w14:textId="77777777" w:rsidR="00E15CFF" w:rsidRDefault="00000000">
      <w:pPr>
        <w:pStyle w:val="ListBullet"/>
      </w:pPr>
      <w:r>
        <w:rPr>
          <w:b/>
        </w:rPr>
        <w:t>CD = Cluster of Differentiation</w:t>
      </w:r>
      <w:r>
        <w:t xml:space="preserve"> — these are surface receptor markers that identify cell types</w:t>
      </w:r>
    </w:p>
    <w:p w14:paraId="24599703" w14:textId="77777777" w:rsidR="00E15CFF" w:rsidRDefault="00000000">
      <w:pPr>
        <w:pStyle w:val="ListBullet"/>
      </w:pPr>
      <w:r>
        <w:t xml:space="preserve">Think of CD as the </w:t>
      </w:r>
      <w:r>
        <w:rPr>
          <w:b/>
        </w:rPr>
        <w:t>identity card</w:t>
      </w:r>
      <w:r>
        <w:t xml:space="preserve"> of the cell</w:t>
      </w:r>
    </w:p>
    <w:p w14:paraId="1C0304F1" w14:textId="77777777" w:rsidR="00E15CFF" w:rsidRDefault="00000000">
      <w:pPr>
        <w:pStyle w:val="ListBullet"/>
      </w:pPr>
      <w:r>
        <w:rPr>
          <w:b/>
        </w:rPr>
        <w:t>CD4+ = T-Helper cell</w:t>
      </w:r>
      <w:r>
        <w:t xml:space="preserve"> (helper functions, cytokine release)</w:t>
      </w:r>
    </w:p>
    <w:p w14:paraId="3AE14F08" w14:textId="77777777" w:rsidR="00E15CFF" w:rsidRDefault="00000000">
      <w:pPr>
        <w:pStyle w:val="ListBullet"/>
      </w:pPr>
      <w:r>
        <w:rPr>
          <w:b/>
        </w:rPr>
        <w:t>CD8+ = T-Cytotoxic cell</w:t>
      </w:r>
      <w:r>
        <w:t xml:space="preserve"> (direct killing of infected/tumor cells)</w:t>
      </w:r>
    </w:p>
    <w:p w14:paraId="70A1ADF2" w14:textId="77777777" w:rsidR="00E15CFF" w:rsidRDefault="00000000">
      <w:pPr>
        <w:pStyle w:val="ListBullet"/>
      </w:pPr>
      <w:r>
        <w:rPr>
          <w:b/>
        </w:rPr>
        <w:t>🧠 Memory Trick from Dr. Eman:</w:t>
      </w:r>
      <w:r>
        <w:t xml:space="preserve"> "T-cytotoxic is stronger — so it gets the bigger number: </w:t>
      </w:r>
      <w:r>
        <w:rPr>
          <w:b/>
        </w:rPr>
        <w:t>CD8.</w:t>
      </w:r>
      <w:r>
        <w:t xml:space="preserve"> T-helper is gentler — so it gets the smaller number: </w:t>
      </w:r>
      <w:r>
        <w:rPr>
          <w:b/>
        </w:rPr>
        <w:t>CD4.</w:t>
      </w:r>
      <w:r>
        <w:t xml:space="preserve"> Also: 2×4=8 and 2×4=8, just like CD4 pairs with MHC-II and CD8 pairs with MHC-I (1×8=8)."</w:t>
      </w:r>
    </w:p>
    <w:p w14:paraId="059B22BD" w14:textId="77777777" w:rsidR="00E15CFF" w:rsidRDefault="00000000">
      <w:pPr>
        <w:pStyle w:val="Heading4"/>
      </w:pPr>
      <w:r>
        <w:t>T-Helper Subtypes</w:t>
      </w:r>
    </w:p>
    <w:p w14:paraId="2B907006" w14:textId="77777777" w:rsidR="00E15CFF" w:rsidRDefault="00000000">
      <w:r>
        <w:t xml:space="preserve">T-helper (CD4+) cells can differentiate into multiple subtypes depending on the </w:t>
      </w:r>
      <w:r>
        <w:rPr>
          <w:b/>
        </w:rPr>
        <w:t>cytokine environment:</w:t>
      </w:r>
    </w:p>
    <w:tbl>
      <w:tblPr>
        <w:tblStyle w:val="TableGrid"/>
        <w:tblW w:w="0" w:type="auto"/>
        <w:tblLook w:val="04A0" w:firstRow="1" w:lastRow="0" w:firstColumn="1" w:lastColumn="0" w:noHBand="0" w:noVBand="1"/>
      </w:tblPr>
      <w:tblGrid>
        <w:gridCol w:w="2337"/>
        <w:gridCol w:w="2337"/>
        <w:gridCol w:w="2338"/>
        <w:gridCol w:w="2338"/>
      </w:tblGrid>
      <w:tr w:rsidR="00E15CFF" w14:paraId="68181192" w14:textId="77777777">
        <w:tc>
          <w:tcPr>
            <w:tcW w:w="2340" w:type="dxa"/>
            <w:shd w:val="clear" w:color="auto" w:fill="1F3964"/>
          </w:tcPr>
          <w:p w14:paraId="5F2654F8" w14:textId="77777777" w:rsidR="00E15CFF" w:rsidRDefault="00000000">
            <w:r>
              <w:rPr>
                <w:b/>
                <w:color w:val="FFFFFF"/>
              </w:rPr>
              <w:t>T-Helper Subtype</w:t>
            </w:r>
          </w:p>
        </w:tc>
        <w:tc>
          <w:tcPr>
            <w:tcW w:w="2340" w:type="dxa"/>
            <w:shd w:val="clear" w:color="auto" w:fill="1F3964"/>
          </w:tcPr>
          <w:p w14:paraId="5C96902C" w14:textId="77777777" w:rsidR="00E15CFF" w:rsidRDefault="00000000">
            <w:r>
              <w:rPr>
                <w:b/>
                <w:color w:val="FFFFFF"/>
              </w:rPr>
              <w:t>Inducing Interleukins</w:t>
            </w:r>
          </w:p>
        </w:tc>
        <w:tc>
          <w:tcPr>
            <w:tcW w:w="2340" w:type="dxa"/>
            <w:shd w:val="clear" w:color="auto" w:fill="1F3964"/>
          </w:tcPr>
          <w:p w14:paraId="1725DF46" w14:textId="77777777" w:rsidR="00E15CFF" w:rsidRDefault="00000000">
            <w:r>
              <w:rPr>
                <w:b/>
                <w:color w:val="FFFFFF"/>
              </w:rPr>
              <w:t>Key Functions</w:t>
            </w:r>
          </w:p>
        </w:tc>
        <w:tc>
          <w:tcPr>
            <w:tcW w:w="2340" w:type="dxa"/>
            <w:shd w:val="clear" w:color="auto" w:fill="1F3964"/>
          </w:tcPr>
          <w:p w14:paraId="22F33A80" w14:textId="77777777" w:rsidR="00E15CFF" w:rsidRDefault="00000000">
            <w:r>
              <w:rPr>
                <w:b/>
                <w:color w:val="FFFFFF"/>
              </w:rPr>
              <w:t>Dermatology Relevance</w:t>
            </w:r>
          </w:p>
        </w:tc>
      </w:tr>
      <w:tr w:rsidR="00E15CFF" w14:paraId="5669A7A5" w14:textId="77777777">
        <w:tc>
          <w:tcPr>
            <w:tcW w:w="2340" w:type="dxa"/>
          </w:tcPr>
          <w:p w14:paraId="7E66FC68" w14:textId="77777777" w:rsidR="00E15CFF" w:rsidRDefault="00000000">
            <w:r>
              <w:rPr>
                <w:b/>
              </w:rPr>
              <w:t>Th1</w:t>
            </w:r>
          </w:p>
        </w:tc>
        <w:tc>
          <w:tcPr>
            <w:tcW w:w="2340" w:type="dxa"/>
          </w:tcPr>
          <w:p w14:paraId="4FEE10F9" w14:textId="77777777" w:rsidR="00E15CFF" w:rsidRDefault="00000000">
            <w:r>
              <w:rPr>
                <w:b/>
              </w:rPr>
              <w:t>IL-12</w:t>
            </w:r>
            <w:r>
              <w:t xml:space="preserve"> + Interferon-γ</w:t>
            </w:r>
          </w:p>
        </w:tc>
        <w:tc>
          <w:tcPr>
            <w:tcW w:w="2340" w:type="dxa"/>
          </w:tcPr>
          <w:p w14:paraId="7B0E0F93" w14:textId="77777777" w:rsidR="00E15CFF" w:rsidRDefault="00000000">
            <w:r>
              <w:t>Activates T-cytotoxic cells; cell-mediated immunity</w:t>
            </w:r>
          </w:p>
        </w:tc>
        <w:tc>
          <w:tcPr>
            <w:tcW w:w="2340" w:type="dxa"/>
          </w:tcPr>
          <w:p w14:paraId="6578628D" w14:textId="77777777" w:rsidR="00E15CFF" w:rsidRDefault="00000000">
            <w:r>
              <w:t>Psoriasis (dominant Th1), Leprosy (tuberculoid type)</w:t>
            </w:r>
          </w:p>
        </w:tc>
      </w:tr>
      <w:tr w:rsidR="00E15CFF" w14:paraId="6A83859D" w14:textId="77777777">
        <w:tc>
          <w:tcPr>
            <w:tcW w:w="2340" w:type="dxa"/>
            <w:shd w:val="clear" w:color="auto" w:fill="DCE6F1"/>
          </w:tcPr>
          <w:p w14:paraId="2E51386A" w14:textId="77777777" w:rsidR="00E15CFF" w:rsidRDefault="00000000">
            <w:r>
              <w:rPr>
                <w:b/>
              </w:rPr>
              <w:t>Th2</w:t>
            </w:r>
          </w:p>
        </w:tc>
        <w:tc>
          <w:tcPr>
            <w:tcW w:w="2340" w:type="dxa"/>
            <w:shd w:val="clear" w:color="auto" w:fill="DCE6F1"/>
          </w:tcPr>
          <w:p w14:paraId="7CEDFB51" w14:textId="77777777" w:rsidR="00E15CFF" w:rsidRDefault="00000000">
            <w:r>
              <w:rPr>
                <w:b/>
              </w:rPr>
              <w:t>IL-4</w:t>
            </w:r>
          </w:p>
        </w:tc>
        <w:tc>
          <w:tcPr>
            <w:tcW w:w="2340" w:type="dxa"/>
            <w:shd w:val="clear" w:color="auto" w:fill="DCE6F1"/>
          </w:tcPr>
          <w:p w14:paraId="50CF5733" w14:textId="77777777" w:rsidR="00E15CFF" w:rsidRDefault="00000000">
            <w:r>
              <w:t>Activates Treg; reduces cell-mediated immunity; pro-allergic</w:t>
            </w:r>
          </w:p>
        </w:tc>
        <w:tc>
          <w:tcPr>
            <w:tcW w:w="2340" w:type="dxa"/>
            <w:shd w:val="clear" w:color="auto" w:fill="DCE6F1"/>
          </w:tcPr>
          <w:p w14:paraId="3D511446" w14:textId="77777777" w:rsidR="00E15CFF" w:rsidRDefault="00000000">
            <w:r>
              <w:t>Atopic Dermatitis, Urticaria</w:t>
            </w:r>
          </w:p>
        </w:tc>
      </w:tr>
      <w:tr w:rsidR="00E15CFF" w14:paraId="71ADD7EB" w14:textId="77777777">
        <w:tc>
          <w:tcPr>
            <w:tcW w:w="2340" w:type="dxa"/>
          </w:tcPr>
          <w:p w14:paraId="52A9BD1D" w14:textId="77777777" w:rsidR="00E15CFF" w:rsidRDefault="00000000">
            <w:r>
              <w:rPr>
                <w:b/>
              </w:rPr>
              <w:t>Th17</w:t>
            </w:r>
          </w:p>
        </w:tc>
        <w:tc>
          <w:tcPr>
            <w:tcW w:w="2340" w:type="dxa"/>
          </w:tcPr>
          <w:p w14:paraId="54C8DCA6" w14:textId="77777777" w:rsidR="00E15CFF" w:rsidRDefault="00000000">
            <w:r>
              <w:rPr>
                <w:b/>
              </w:rPr>
              <w:t>IL-23</w:t>
            </w:r>
            <w:r>
              <w:t xml:space="preserve"> (+ TGF-β + IL-6)</w:t>
            </w:r>
          </w:p>
        </w:tc>
        <w:tc>
          <w:tcPr>
            <w:tcW w:w="2340" w:type="dxa"/>
          </w:tcPr>
          <w:p w14:paraId="38C5A159" w14:textId="77777777" w:rsidR="00E15CFF" w:rsidRDefault="00000000">
            <w:r>
              <w:t xml:space="preserve">Secretes </w:t>
            </w:r>
            <w:r>
              <w:rPr>
                <w:b/>
              </w:rPr>
              <w:t>IL-17A</w:t>
            </w:r>
            <w:r>
              <w:t xml:space="preserve"> — pro-inflammatory</w:t>
            </w:r>
          </w:p>
        </w:tc>
        <w:tc>
          <w:tcPr>
            <w:tcW w:w="2340" w:type="dxa"/>
          </w:tcPr>
          <w:p w14:paraId="10CBB365" w14:textId="77777777" w:rsidR="00E15CFF" w:rsidRDefault="00000000">
            <w:r>
              <w:rPr>
                <w:b/>
              </w:rPr>
              <w:t>Psoriasis</w:t>
            </w:r>
            <w:r>
              <w:t xml:space="preserve"> (major driver), Psoriatic arthritis</w:t>
            </w:r>
          </w:p>
        </w:tc>
      </w:tr>
      <w:tr w:rsidR="00E15CFF" w14:paraId="3C00FE5D" w14:textId="77777777">
        <w:tc>
          <w:tcPr>
            <w:tcW w:w="2340" w:type="dxa"/>
            <w:shd w:val="clear" w:color="auto" w:fill="DCE6F1"/>
          </w:tcPr>
          <w:p w14:paraId="35415559" w14:textId="77777777" w:rsidR="00E15CFF" w:rsidRDefault="00000000">
            <w:r>
              <w:rPr>
                <w:b/>
              </w:rPr>
              <w:t>Th22</w:t>
            </w:r>
          </w:p>
        </w:tc>
        <w:tc>
          <w:tcPr>
            <w:tcW w:w="2340" w:type="dxa"/>
            <w:shd w:val="clear" w:color="auto" w:fill="DCE6F1"/>
          </w:tcPr>
          <w:p w14:paraId="2673FE4A" w14:textId="77777777" w:rsidR="00E15CFF" w:rsidRDefault="00000000">
            <w:r>
              <w:rPr>
                <w:b/>
              </w:rPr>
              <w:t>IL-6</w:t>
            </w:r>
          </w:p>
        </w:tc>
        <w:tc>
          <w:tcPr>
            <w:tcW w:w="2340" w:type="dxa"/>
            <w:shd w:val="clear" w:color="auto" w:fill="DCE6F1"/>
          </w:tcPr>
          <w:p w14:paraId="4AEF373F" w14:textId="77777777" w:rsidR="00E15CFF" w:rsidRDefault="00000000">
            <w:r>
              <w:t>Secretes IL-22 — epidermal hyperplasia</w:t>
            </w:r>
          </w:p>
        </w:tc>
        <w:tc>
          <w:tcPr>
            <w:tcW w:w="2340" w:type="dxa"/>
            <w:shd w:val="clear" w:color="auto" w:fill="DCE6F1"/>
          </w:tcPr>
          <w:p w14:paraId="562747F9" w14:textId="77777777" w:rsidR="00E15CFF" w:rsidRDefault="00000000">
            <w:r>
              <w:t>Psoriasis, skin barrier</w:t>
            </w:r>
          </w:p>
        </w:tc>
      </w:tr>
      <w:tr w:rsidR="00E15CFF" w14:paraId="5C607C0B" w14:textId="77777777">
        <w:tc>
          <w:tcPr>
            <w:tcW w:w="2340" w:type="dxa"/>
          </w:tcPr>
          <w:p w14:paraId="0D2B06A3" w14:textId="77777777" w:rsidR="00E15CFF" w:rsidRDefault="00000000">
            <w:r>
              <w:rPr>
                <w:b/>
              </w:rPr>
              <w:t>T-regulatory (Treg)</w:t>
            </w:r>
          </w:p>
        </w:tc>
        <w:tc>
          <w:tcPr>
            <w:tcW w:w="2340" w:type="dxa"/>
          </w:tcPr>
          <w:p w14:paraId="46AA4E51" w14:textId="77777777" w:rsidR="00E15CFF" w:rsidRDefault="00000000">
            <w:r>
              <w:rPr>
                <w:b/>
              </w:rPr>
              <w:t>IL-2 + TGF-β</w:t>
            </w:r>
          </w:p>
        </w:tc>
        <w:tc>
          <w:tcPr>
            <w:tcW w:w="2340" w:type="dxa"/>
          </w:tcPr>
          <w:p w14:paraId="0E8B4E9F" w14:textId="77777777" w:rsidR="00E15CFF" w:rsidRDefault="00000000">
            <w:r>
              <w:t>Suppresses immune response</w:t>
            </w:r>
          </w:p>
        </w:tc>
        <w:tc>
          <w:tcPr>
            <w:tcW w:w="2340" w:type="dxa"/>
          </w:tcPr>
          <w:p w14:paraId="1153F165" w14:textId="77777777" w:rsidR="00E15CFF" w:rsidRDefault="00000000">
            <w:r>
              <w:t>Autoimmune regulation</w:t>
            </w:r>
          </w:p>
        </w:tc>
      </w:tr>
    </w:tbl>
    <w:p w14:paraId="7C838F5A" w14:textId="77777777" w:rsidR="00E15CFF" w:rsidRDefault="00E15CFF"/>
    <w:p w14:paraId="5E1F7C56" w14:textId="77777777" w:rsidR="00E15CFF" w:rsidRDefault="00000000">
      <w:pPr>
        <w:pStyle w:val="ListBullet"/>
      </w:pPr>
      <w:r>
        <w:rPr>
          <w:b/>
        </w:rPr>
        <w:t>🎯 Biologics Cheat Sheet (based on Th subtypes):</w:t>
      </w:r>
      <w:r>
        <w:t xml:space="preserve"> Target  |  Drug  |  Disease </w:t>
      </w:r>
      <w:r>
        <w:rPr>
          <w:b/>
        </w:rPr>
        <w:t>IL-12/23 (shared p40 subunit)</w:t>
      </w:r>
      <w:r>
        <w:t xml:space="preserve">  |  </w:t>
      </w:r>
      <w:r>
        <w:rPr>
          <w:b/>
        </w:rPr>
        <w:t>Ustekinumab (Stelara)</w:t>
      </w:r>
      <w:r>
        <w:t xml:space="preserve">  |  Psoriasis, Psoriatic arthritis </w:t>
      </w:r>
      <w:r>
        <w:rPr>
          <w:b/>
        </w:rPr>
        <w:t>IL-17A</w:t>
      </w:r>
      <w:r>
        <w:t xml:space="preserve">  |  </w:t>
      </w:r>
      <w:r>
        <w:rPr>
          <w:b/>
        </w:rPr>
        <w:t>Secukinumab (Cosentyx), Ixekizumab</w:t>
      </w:r>
      <w:r>
        <w:t xml:space="preserve">  |  Psoriasis, PsA, AS </w:t>
      </w:r>
      <w:r>
        <w:rPr>
          <w:b/>
        </w:rPr>
        <w:t>IL-23 (p19 subunit)</w:t>
      </w:r>
      <w:r>
        <w:t xml:space="preserve">  |  </w:t>
      </w:r>
      <w:r>
        <w:rPr>
          <w:b/>
        </w:rPr>
        <w:t>Guselkumab (Tremfya), Risankizumab</w:t>
      </w:r>
      <w:r>
        <w:t xml:space="preserve">  |  Psoriasis </w:t>
      </w:r>
      <w:r>
        <w:rPr>
          <w:b/>
        </w:rPr>
        <w:t>TNF-α</w:t>
      </w:r>
      <w:r>
        <w:t xml:space="preserve">  |  </w:t>
      </w:r>
      <w:r>
        <w:rPr>
          <w:b/>
        </w:rPr>
        <w:t>Adalimumab (Humira), Infliximab, Etanercept</w:t>
      </w:r>
      <w:r>
        <w:t xml:space="preserve">  |  Psoriasis, PsA </w:t>
      </w:r>
      <w:r>
        <w:rPr>
          <w:b/>
        </w:rPr>
        <w:t>IL-4/IL-13</w:t>
      </w:r>
      <w:r>
        <w:t xml:space="preserve">  |  </w:t>
      </w:r>
      <w:r>
        <w:rPr>
          <w:b/>
        </w:rPr>
        <w:t>Dupilumab (Dupixent)</w:t>
      </w:r>
      <w:r>
        <w:t xml:space="preserve">  |  Atopic Dermatitis</w:t>
      </w:r>
    </w:p>
    <w:p w14:paraId="78F1C6D5" w14:textId="77777777" w:rsidR="00E15CFF" w:rsidRDefault="00000000">
      <w:pPr>
        <w:pStyle w:val="Heading3"/>
      </w:pPr>
      <w:r>
        <w:t>Translated &amp; Tidied Audio Transcript</w:t>
      </w:r>
    </w:p>
    <w:p w14:paraId="6E65C02E" w14:textId="77777777" w:rsidR="00E15CFF" w:rsidRDefault="00000000">
      <w:r>
        <w:rPr>
          <w:b/>
        </w:rPr>
        <w:t xml:space="preserve">Dr. Eman:  </w:t>
      </w:r>
      <w:r>
        <w:t xml:space="preserve">What is a T-cell? The T-lymphocyte starts in the </w:t>
      </w:r>
      <w:r>
        <w:rPr>
          <w:b/>
        </w:rPr>
        <w:t>bone marrow</w:t>
      </w:r>
      <w:r>
        <w:t xml:space="preserve"> as a T-cell precursor. It then travels to the </w:t>
      </w:r>
      <w:r>
        <w:rPr>
          <w:b/>
        </w:rPr>
        <w:t>Thymus gland</w:t>
      </w:r>
      <w:r>
        <w:t xml:space="preserve"> — we all know this from medical school: T-cells go to the Thymus. After that, they emerge to the lymph nodes.</w:t>
      </w:r>
    </w:p>
    <w:p w14:paraId="508A86A4" w14:textId="77777777" w:rsidR="00E15CFF" w:rsidRDefault="00000000">
      <w:r>
        <w:t xml:space="preserve">What happens in the Thymus? The T-cell precursor becomes a </w:t>
      </w:r>
      <w:r>
        <w:rPr>
          <w:b/>
        </w:rPr>
        <w:t>Naive T-cell</w:t>
      </w:r>
      <w:r>
        <w:t xml:space="preserve"> — it has no name yet. It hasn't become Helper or Cytotoxic. It is pure, undecided. We call it Naive T-cell. Then in the lymph nodes and spleen, it differentiates into </w:t>
      </w:r>
      <w:r>
        <w:rPr>
          <w:b/>
        </w:rPr>
        <w:t>CD4 (T-Helper)</w:t>
      </w:r>
      <w:r>
        <w:t xml:space="preserve"> or </w:t>
      </w:r>
      <w:r>
        <w:rPr>
          <w:b/>
        </w:rPr>
        <w:t>CD8 (T-Cytotoxic)</w:t>
      </w:r>
      <w:r>
        <w:t xml:space="preserve"> depending on what is needed.</w:t>
      </w:r>
    </w:p>
    <w:p w14:paraId="6D5C2B00" w14:textId="77777777" w:rsidR="00E15CFF" w:rsidRDefault="00000000">
      <w:r>
        <w:t xml:space="preserve">What does CD mean? Someone said "Cellular Differentiation" earlier — yes. CD is like the </w:t>
      </w:r>
      <w:r>
        <w:rPr>
          <w:b/>
        </w:rPr>
        <w:t>identity card</w:t>
      </w:r>
      <w:r>
        <w:t xml:space="preserve"> of the cell. The T-Helper cell carries the surface marker </w:t>
      </w:r>
      <w:r>
        <w:rPr>
          <w:b/>
        </w:rPr>
        <w:t>CD4.</w:t>
      </w:r>
      <w:r>
        <w:t xml:space="preserve"> The T-Cytotoxic carries </w:t>
      </w:r>
      <w:r>
        <w:rPr>
          <w:b/>
        </w:rPr>
        <w:t>CD8.</w:t>
      </w:r>
    </w:p>
    <w:p w14:paraId="03EA8EA6" w14:textId="77777777" w:rsidR="00E15CFF" w:rsidRDefault="00000000">
      <w:r>
        <w:t>Which is more powerful? T-Cytotoxic — it directly kills, so it has the bigger number 8. T-Helper is gentler, it helps — so it has number 4. Remember it this way.</w:t>
      </w:r>
    </w:p>
    <w:p w14:paraId="586F1C4B" w14:textId="77777777" w:rsidR="00E15CFF" w:rsidRDefault="00000000">
      <w:r>
        <w:t xml:space="preserve">Now, T-Helper has many subtypes. With </w:t>
      </w:r>
      <w:r>
        <w:rPr>
          <w:b/>
        </w:rPr>
        <w:t>Interleukin-12</w:t>
      </w:r>
      <w:r>
        <w:t xml:space="preserve">, the naive T-cell differentiates into </w:t>
      </w:r>
      <w:r>
        <w:rPr>
          <w:b/>
        </w:rPr>
        <w:t>Th1.</w:t>
      </w:r>
      <w:r>
        <w:t xml:space="preserve"> With </w:t>
      </w:r>
      <w:r>
        <w:rPr>
          <w:b/>
        </w:rPr>
        <w:t>IL-4</w:t>
      </w:r>
      <w:r>
        <w:t xml:space="preserve"> → </w:t>
      </w:r>
      <w:r>
        <w:rPr>
          <w:b/>
        </w:rPr>
        <w:t>Th2.</w:t>
      </w:r>
      <w:r>
        <w:t xml:space="preserve"> With </w:t>
      </w:r>
      <w:r>
        <w:rPr>
          <w:b/>
        </w:rPr>
        <w:t>IL-23</w:t>
      </w:r>
      <w:r>
        <w:t xml:space="preserve"> specifically → </w:t>
      </w:r>
      <w:r>
        <w:rPr>
          <w:b/>
        </w:rPr>
        <w:t>Th17.</w:t>
      </w:r>
      <w:r>
        <w:t xml:space="preserve"> With </w:t>
      </w:r>
      <w:r>
        <w:rPr>
          <w:b/>
        </w:rPr>
        <w:t>IL-6</w:t>
      </w:r>
      <w:r>
        <w:t xml:space="preserve"> → </w:t>
      </w:r>
      <w:r>
        <w:rPr>
          <w:b/>
        </w:rPr>
        <w:t>Th22.</w:t>
      </w:r>
      <w:r>
        <w:t xml:space="preserve"> With </w:t>
      </w:r>
      <w:r>
        <w:rPr>
          <w:b/>
        </w:rPr>
        <w:t>IL-2 + TGF-β</w:t>
      </w:r>
      <w:r>
        <w:t xml:space="preserve"> → </w:t>
      </w:r>
      <w:r>
        <w:rPr>
          <w:b/>
        </w:rPr>
        <w:t>T-regulatory.</w:t>
      </w:r>
    </w:p>
    <w:p w14:paraId="399D469C" w14:textId="77777777" w:rsidR="00E15CFF" w:rsidRDefault="00000000">
      <w:r>
        <w:t>Please memorize this table — it has important numbers. In every coming disease, you will find these players. When you study Psoriasis next week, you will see Interleukin-12, IL-17, IL-23, TNF-α — and if you understand them now, the biologics will become simple.</w:t>
      </w:r>
    </w:p>
    <w:p w14:paraId="61AA8E95" w14:textId="77777777" w:rsidR="00E15CFF" w:rsidRDefault="00000000">
      <w:r>
        <w:rPr>
          <w:b/>
        </w:rPr>
        <w:t xml:space="preserve">Dr. Eman:  </w:t>
      </w:r>
      <w:r>
        <w:t>For example — if I want to block IL-12 to stop Th1 activation in Psoriasis, what biologic do I use?</w:t>
      </w:r>
    </w:p>
    <w:p w14:paraId="672CE802" w14:textId="77777777" w:rsidR="00E15CFF" w:rsidRDefault="00000000">
      <w:r>
        <w:rPr>
          <w:b/>
        </w:rPr>
        <w:t xml:space="preserve">Student:  </w:t>
      </w:r>
      <w:r>
        <w:t>Secukinumab?</w:t>
      </w:r>
    </w:p>
    <w:p w14:paraId="40CD748F" w14:textId="77777777" w:rsidR="00E15CFF" w:rsidRDefault="00000000">
      <w:r>
        <w:rPr>
          <w:b/>
        </w:rPr>
        <w:t xml:space="preserve">Dr. Eman:  </w:t>
      </w:r>
      <w:r>
        <w:t xml:space="preserve">Secukinumab targets IL-17. IL-12 and IL-23 together share a subunit called </w:t>
      </w:r>
      <w:r>
        <w:rPr>
          <w:b/>
        </w:rPr>
        <w:t>p40.</w:t>
      </w:r>
      <w:r>
        <w:t xml:space="preserve"> The biologic that targets both IL-12 and IL-23 by binding this p40 unit is </w:t>
      </w:r>
      <w:r>
        <w:rPr>
          <w:b/>
        </w:rPr>
        <w:t>Ustekinumab.</w:t>
      </w:r>
      <w:r>
        <w:t xml:space="preserve"> The reason both are targeted by one drug is that they share this structural component.</w:t>
      </w:r>
    </w:p>
    <w:p w14:paraId="24FD7801" w14:textId="77777777" w:rsidR="00E15CFF" w:rsidRDefault="00000000">
      <w:r>
        <w:t>And Secukinumab (</w:t>
      </w:r>
      <w:r>
        <w:rPr>
          <w:b/>
        </w:rPr>
        <w:t>Cosentyx</w:t>
      </w:r>
      <w:r>
        <w:t>) — what does it target?</w:t>
      </w:r>
    </w:p>
    <w:p w14:paraId="2AF180FA" w14:textId="77777777" w:rsidR="00E15CFF" w:rsidRDefault="00000000">
      <w:r>
        <w:rPr>
          <w:b/>
        </w:rPr>
        <w:t xml:space="preserve">Student:  </w:t>
      </w:r>
      <w:r>
        <w:t>IL-17.</w:t>
      </w:r>
    </w:p>
    <w:p w14:paraId="0DEDBCA8" w14:textId="77777777" w:rsidR="00E15CFF" w:rsidRDefault="00000000">
      <w:r>
        <w:rPr>
          <w:b/>
        </w:rPr>
        <w:t xml:space="preserve">Dr. Eman:  </w:t>
      </w:r>
      <w:r>
        <w:t>Correct. And Humira (Adalimumab)?</w:t>
      </w:r>
    </w:p>
    <w:p w14:paraId="746B3798" w14:textId="77777777" w:rsidR="00E15CFF" w:rsidRDefault="00000000">
      <w:r>
        <w:rPr>
          <w:b/>
        </w:rPr>
        <w:t xml:space="preserve">Student:  </w:t>
      </w:r>
      <w:r>
        <w:t>TNF-alpha.</w:t>
      </w:r>
    </w:p>
    <w:p w14:paraId="5040B5C2" w14:textId="77777777" w:rsidR="00E15CFF" w:rsidRDefault="00000000">
      <w:r>
        <w:rPr>
          <w:b/>
        </w:rPr>
        <w:t xml:space="preserve">Dr. Eman:  </w:t>
      </w:r>
      <w:r>
        <w:t>Correct. It blocks TNF-alpha — which is why it works in Psoriasis and Psoriatic arthritis.</w:t>
      </w:r>
    </w:p>
    <w:p w14:paraId="5D89B0E9" w14:textId="77777777" w:rsidR="00E15CFF" w:rsidRDefault="00000000">
      <w:pPr>
        <w:pStyle w:val="Heading2"/>
      </w:pPr>
      <w:r>
        <w:t>10. Antigen Presentation — MHC, HLA, and APC</w:t>
      </w:r>
    </w:p>
    <w:p w14:paraId="0654C7E5" w14:textId="77777777" w:rsidR="00E15CFF" w:rsidRDefault="00000000">
      <w:pPr>
        <w:pStyle w:val="Heading3"/>
      </w:pPr>
      <w:r>
        <w:t>Summary</w:t>
      </w:r>
    </w:p>
    <w:p w14:paraId="7D854938" w14:textId="77777777" w:rsidR="00E15CFF" w:rsidRDefault="00000000">
      <w:pPr>
        <w:pStyle w:val="Heading4"/>
      </w:pPr>
      <w:r>
        <w:t>The HLA System — The Cellular Identity Card</w:t>
      </w:r>
    </w:p>
    <w:p w14:paraId="7D56EFE9" w14:textId="77777777" w:rsidR="00E15CFF" w:rsidRDefault="00000000">
      <w:pPr>
        <w:pStyle w:val="ListBullet"/>
      </w:pPr>
      <w:r>
        <w:t xml:space="preserve">Every cell in the body has a </w:t>
      </w:r>
      <w:r>
        <w:rPr>
          <w:b/>
        </w:rPr>
        <w:t>unique molecular identity marker</w:t>
      </w:r>
      <w:r>
        <w:t xml:space="preserve"> called </w:t>
      </w:r>
      <w:r>
        <w:rPr>
          <w:b/>
        </w:rPr>
        <w:t>HLA (Human Leukocyte Antigen)</w:t>
      </w:r>
    </w:p>
    <w:p w14:paraId="0B3EC68B" w14:textId="77777777" w:rsidR="00E15CFF" w:rsidRDefault="00000000">
      <w:pPr>
        <w:pStyle w:val="ListBullet"/>
      </w:pPr>
      <w:r>
        <w:t xml:space="preserve">Think of HLA as the body's </w:t>
      </w:r>
      <w:r>
        <w:rPr>
          <w:b/>
        </w:rPr>
        <w:t>national ID card</w:t>
      </w:r>
      <w:r>
        <w:t xml:space="preserve"> — it identifies each cell as "self"</w:t>
      </w:r>
    </w:p>
    <w:p w14:paraId="02537095" w14:textId="77777777" w:rsidR="00E15CFF" w:rsidRDefault="00000000">
      <w:pPr>
        <w:pStyle w:val="ListBullet"/>
      </w:pPr>
      <w:r>
        <w:t>HLA is encoded on chromosome 6 (MHC locus)</w:t>
      </w:r>
    </w:p>
    <w:tbl>
      <w:tblPr>
        <w:tblStyle w:val="TableGrid"/>
        <w:tblW w:w="0" w:type="auto"/>
        <w:tblLook w:val="04A0" w:firstRow="1" w:lastRow="0" w:firstColumn="1" w:lastColumn="0" w:noHBand="0" w:noVBand="1"/>
      </w:tblPr>
      <w:tblGrid>
        <w:gridCol w:w="3116"/>
        <w:gridCol w:w="3117"/>
        <w:gridCol w:w="3117"/>
      </w:tblGrid>
      <w:tr w:rsidR="00E15CFF" w14:paraId="54C4B3B6" w14:textId="77777777">
        <w:tc>
          <w:tcPr>
            <w:tcW w:w="3120" w:type="dxa"/>
            <w:shd w:val="clear" w:color="auto" w:fill="1F3964"/>
          </w:tcPr>
          <w:p w14:paraId="5612AC70" w14:textId="77777777" w:rsidR="00E15CFF" w:rsidRDefault="00000000">
            <w:r>
              <w:rPr>
                <w:b/>
                <w:color w:val="FFFFFF"/>
              </w:rPr>
              <w:t>HLA Class</w:t>
            </w:r>
          </w:p>
        </w:tc>
        <w:tc>
          <w:tcPr>
            <w:tcW w:w="3120" w:type="dxa"/>
            <w:shd w:val="clear" w:color="auto" w:fill="1F3964"/>
          </w:tcPr>
          <w:p w14:paraId="256E3A41" w14:textId="77777777" w:rsidR="00E15CFF" w:rsidRDefault="00000000">
            <w:r>
              <w:rPr>
                <w:b/>
                <w:color w:val="FFFFFF"/>
              </w:rPr>
              <w:t>Location</w:t>
            </w:r>
          </w:p>
        </w:tc>
        <w:tc>
          <w:tcPr>
            <w:tcW w:w="3120" w:type="dxa"/>
            <w:shd w:val="clear" w:color="auto" w:fill="1F3964"/>
          </w:tcPr>
          <w:p w14:paraId="10BD99DF" w14:textId="77777777" w:rsidR="00E15CFF" w:rsidRDefault="00000000">
            <w:r>
              <w:rPr>
                <w:b/>
                <w:color w:val="FFFFFF"/>
              </w:rPr>
              <w:t>Function</w:t>
            </w:r>
          </w:p>
        </w:tc>
      </w:tr>
      <w:tr w:rsidR="00E15CFF" w14:paraId="7324A8DA" w14:textId="77777777">
        <w:tc>
          <w:tcPr>
            <w:tcW w:w="3120" w:type="dxa"/>
          </w:tcPr>
          <w:p w14:paraId="192F33B2" w14:textId="77777777" w:rsidR="00E15CFF" w:rsidRDefault="00000000">
            <w:r>
              <w:rPr>
                <w:b/>
              </w:rPr>
              <w:t>HLA Class I (A, B, C)</w:t>
            </w:r>
          </w:p>
        </w:tc>
        <w:tc>
          <w:tcPr>
            <w:tcW w:w="3120" w:type="dxa"/>
          </w:tcPr>
          <w:p w14:paraId="42DF00B1" w14:textId="77777777" w:rsidR="00E15CFF" w:rsidRDefault="00000000">
            <w:r>
              <w:rPr>
                <w:b/>
              </w:rPr>
              <w:t>All nucleated cells</w:t>
            </w:r>
            <w:r>
              <w:t xml:space="preserve"> in the body</w:t>
            </w:r>
          </w:p>
        </w:tc>
        <w:tc>
          <w:tcPr>
            <w:tcW w:w="3120" w:type="dxa"/>
          </w:tcPr>
          <w:p w14:paraId="002A55A7" w14:textId="77777777" w:rsidR="00E15CFF" w:rsidRDefault="00000000">
            <w:r>
              <w:t xml:space="preserve">Presents endogenous (intracellular) antigens to </w:t>
            </w:r>
            <w:r>
              <w:rPr>
                <w:b/>
              </w:rPr>
              <w:t>CD8+</w:t>
            </w:r>
            <w:r>
              <w:t xml:space="preserve"> T-cells</w:t>
            </w:r>
          </w:p>
        </w:tc>
      </w:tr>
      <w:tr w:rsidR="00E15CFF" w14:paraId="2AD2A455" w14:textId="77777777">
        <w:tc>
          <w:tcPr>
            <w:tcW w:w="3120" w:type="dxa"/>
            <w:shd w:val="clear" w:color="auto" w:fill="DCE6F1"/>
          </w:tcPr>
          <w:p w14:paraId="606EB472" w14:textId="77777777" w:rsidR="00E15CFF" w:rsidRDefault="00000000">
            <w:r>
              <w:rPr>
                <w:b/>
              </w:rPr>
              <w:t>HLA Class II (DR, DQ, DP)</w:t>
            </w:r>
          </w:p>
        </w:tc>
        <w:tc>
          <w:tcPr>
            <w:tcW w:w="3120" w:type="dxa"/>
            <w:shd w:val="clear" w:color="auto" w:fill="DCE6F1"/>
          </w:tcPr>
          <w:p w14:paraId="120D6E61" w14:textId="77777777" w:rsidR="00E15CFF" w:rsidRDefault="00000000">
            <w:r>
              <w:rPr>
                <w:b/>
              </w:rPr>
              <w:t>Immunological cells only</w:t>
            </w:r>
            <w:r>
              <w:t xml:space="preserve"> (APCs: Macrophages, Dendritic cells, B-cells)</w:t>
            </w:r>
          </w:p>
        </w:tc>
        <w:tc>
          <w:tcPr>
            <w:tcW w:w="3120" w:type="dxa"/>
            <w:shd w:val="clear" w:color="auto" w:fill="DCE6F1"/>
          </w:tcPr>
          <w:p w14:paraId="28504779" w14:textId="77777777" w:rsidR="00E15CFF" w:rsidRDefault="00000000">
            <w:r>
              <w:t xml:space="preserve">Presents exogenous antigens to </w:t>
            </w:r>
            <w:r>
              <w:rPr>
                <w:b/>
              </w:rPr>
              <w:t>CD4+</w:t>
            </w:r>
            <w:r>
              <w:t xml:space="preserve"> T-cells</w:t>
            </w:r>
          </w:p>
        </w:tc>
      </w:tr>
    </w:tbl>
    <w:p w14:paraId="6DF70D45" w14:textId="77777777" w:rsidR="00E15CFF" w:rsidRDefault="00E15CFF"/>
    <w:p w14:paraId="39C4F957" w14:textId="77777777" w:rsidR="00E15CFF" w:rsidRDefault="00000000">
      <w:pPr>
        <w:pStyle w:val="Heading4"/>
      </w:pPr>
      <w:r>
        <w:t>MHC (Major Histocompatibility Complex)</w:t>
      </w:r>
    </w:p>
    <w:p w14:paraId="549E6063" w14:textId="77777777" w:rsidR="00E15CFF" w:rsidRDefault="00000000">
      <w:pPr>
        <w:pStyle w:val="ListBullet"/>
      </w:pPr>
      <w:r>
        <w:t xml:space="preserve">MHC is the </w:t>
      </w:r>
      <w:r>
        <w:rPr>
          <w:b/>
        </w:rPr>
        <w:t>molecular complex on APCs</w:t>
      </w:r>
      <w:r>
        <w:t xml:space="preserve"> that carries antigen to T-cells</w:t>
      </w:r>
    </w:p>
    <w:p w14:paraId="5AE49160" w14:textId="77777777" w:rsidR="00E15CFF" w:rsidRDefault="00000000">
      <w:pPr>
        <w:pStyle w:val="ListBullet"/>
      </w:pPr>
      <w:r>
        <w:rPr>
          <w:b/>
        </w:rPr>
        <w:t>MHC Class I</w:t>
      </w:r>
      <w:r>
        <w:t xml:space="preserve"> → presents antigen to → </w:t>
      </w:r>
      <w:r>
        <w:rPr>
          <w:b/>
        </w:rPr>
        <w:t>CD8+ (T-Cytotoxic)</w:t>
      </w:r>
      <w:r>
        <w:t xml:space="preserve"> → 1×8 = 8 ✓</w:t>
      </w:r>
    </w:p>
    <w:p w14:paraId="0DAA00CC" w14:textId="77777777" w:rsidR="00E15CFF" w:rsidRDefault="00000000">
      <w:pPr>
        <w:pStyle w:val="ListBullet"/>
      </w:pPr>
      <w:r>
        <w:rPr>
          <w:b/>
        </w:rPr>
        <w:t>MHC Class II</w:t>
      </w:r>
      <w:r>
        <w:t xml:space="preserve"> → presents antigen to → </w:t>
      </w:r>
      <w:r>
        <w:rPr>
          <w:b/>
        </w:rPr>
        <w:t>CD4+ (T-Helper)</w:t>
      </w:r>
      <w:r>
        <w:t xml:space="preserve"> → 2×4 = 8 ✓</w:t>
      </w:r>
    </w:p>
    <w:p w14:paraId="4DED3B52" w14:textId="77777777" w:rsidR="00E15CFF" w:rsidRDefault="00000000">
      <w:pPr>
        <w:pStyle w:val="ListBullet"/>
      </w:pPr>
      <w:r>
        <w:rPr>
          <w:b/>
        </w:rPr>
        <w:t>🧠 Memory Trick:</w:t>
      </w:r>
      <w:r>
        <w:t xml:space="preserve"> Multiply the numbers! MHC </w:t>
      </w:r>
      <w:r>
        <w:rPr>
          <w:b/>
        </w:rPr>
        <w:t>1</w:t>
      </w:r>
      <w:r>
        <w:t xml:space="preserve"> × CD </w:t>
      </w:r>
      <w:r>
        <w:rPr>
          <w:b/>
        </w:rPr>
        <w:t>8</w:t>
      </w:r>
      <w:r>
        <w:t xml:space="preserve"> = 8. MHC </w:t>
      </w:r>
      <w:r>
        <w:rPr>
          <w:b/>
        </w:rPr>
        <w:t>2</w:t>
      </w:r>
      <w:r>
        <w:t xml:space="preserve"> × CD </w:t>
      </w:r>
      <w:r>
        <w:rPr>
          <w:b/>
        </w:rPr>
        <w:t>4</w:t>
      </w:r>
      <w:r>
        <w:t xml:space="preserve"> = 8. Both equal 8!</w:t>
      </w:r>
    </w:p>
    <w:p w14:paraId="21098EE2" w14:textId="77777777" w:rsidR="00E15CFF" w:rsidRDefault="00000000">
      <w:pPr>
        <w:pStyle w:val="Heading4"/>
      </w:pPr>
      <w:r>
        <w:t>How Antigen Presentation Works</w:t>
      </w:r>
    </w:p>
    <w:p w14:paraId="06BB42A1" w14:textId="77777777" w:rsidR="00E15CFF" w:rsidRDefault="00000000">
      <w:pPr>
        <w:ind w:left="567"/>
      </w:pPr>
      <w:r>
        <w:rPr>
          <w:rFonts w:ascii="Courier New" w:hAnsi="Courier New"/>
        </w:rPr>
        <w:t>Pathogen enters body</w:t>
      </w:r>
    </w:p>
    <w:p w14:paraId="58F7DBC0" w14:textId="77777777" w:rsidR="00E15CFF" w:rsidRDefault="00000000">
      <w:pPr>
        <w:ind w:left="567"/>
      </w:pPr>
      <w:r>
        <w:rPr>
          <w:rFonts w:ascii="Courier New" w:hAnsi="Courier New"/>
        </w:rPr>
        <w:t xml:space="preserve">    ↓ Innate immunity cannot defeat it alone</w:t>
      </w:r>
    </w:p>
    <w:p w14:paraId="37B6369B" w14:textId="77777777" w:rsidR="00E15CFF" w:rsidRDefault="00000000">
      <w:pPr>
        <w:ind w:left="567"/>
      </w:pPr>
      <w:r>
        <w:rPr>
          <w:rFonts w:ascii="Courier New" w:hAnsi="Courier New"/>
        </w:rPr>
        <w:t>APC (Macrophage / Dendritic cell) engulfs and processes antigen</w:t>
      </w:r>
    </w:p>
    <w:p w14:paraId="6459BAB0" w14:textId="77777777" w:rsidR="00E15CFF" w:rsidRDefault="00000000">
      <w:pPr>
        <w:ind w:left="567"/>
      </w:pPr>
      <w:r>
        <w:rPr>
          <w:rFonts w:ascii="Courier New" w:hAnsi="Courier New"/>
        </w:rPr>
        <w:t xml:space="preserve">    ↓</w:t>
      </w:r>
    </w:p>
    <w:p w14:paraId="615BDEBB" w14:textId="77777777" w:rsidR="00E15CFF" w:rsidRDefault="00000000">
      <w:pPr>
        <w:ind w:left="567"/>
      </w:pPr>
      <w:r>
        <w:rPr>
          <w:rFonts w:ascii="Courier New" w:hAnsi="Courier New"/>
        </w:rPr>
        <w:t>APC travels to Lymph Node</w:t>
      </w:r>
    </w:p>
    <w:p w14:paraId="1C7CA23F" w14:textId="77777777" w:rsidR="00E15CFF" w:rsidRDefault="00000000">
      <w:pPr>
        <w:ind w:left="567"/>
      </w:pPr>
      <w:r>
        <w:rPr>
          <w:rFonts w:ascii="Courier New" w:hAnsi="Courier New"/>
        </w:rPr>
        <w:t xml:space="preserve">    ↓</w:t>
      </w:r>
    </w:p>
    <w:p w14:paraId="74691D74" w14:textId="77777777" w:rsidR="00E15CFF" w:rsidRDefault="00000000">
      <w:pPr>
        <w:ind w:left="567"/>
      </w:pPr>
      <w:r>
        <w:rPr>
          <w:rFonts w:ascii="Courier New" w:hAnsi="Courier New"/>
        </w:rPr>
        <w:t>APC presents antigen via MHC to the appropriate T-cell:</w:t>
      </w:r>
    </w:p>
    <w:p w14:paraId="7F9BF1C9" w14:textId="77777777" w:rsidR="00E15CFF" w:rsidRDefault="00000000">
      <w:pPr>
        <w:ind w:left="567"/>
      </w:pPr>
      <w:r>
        <w:rPr>
          <w:rFonts w:ascii="Courier New" w:hAnsi="Courier New"/>
        </w:rPr>
        <w:t xml:space="preserve">    • MHC Class II on APC → binds CD4+ (T-Helper)</w:t>
      </w:r>
    </w:p>
    <w:p w14:paraId="1C979599" w14:textId="77777777" w:rsidR="00E15CFF" w:rsidRDefault="00000000">
      <w:pPr>
        <w:ind w:left="567"/>
      </w:pPr>
      <w:r>
        <w:rPr>
          <w:rFonts w:ascii="Courier New" w:hAnsi="Courier New"/>
        </w:rPr>
        <w:t xml:space="preserve">    • MHC Class I on APC → binds CD8+ (T-Cytotoxic)</w:t>
      </w:r>
    </w:p>
    <w:p w14:paraId="7E52BF82" w14:textId="77777777" w:rsidR="00E15CFF" w:rsidRDefault="00000000">
      <w:pPr>
        <w:ind w:left="567"/>
      </w:pPr>
      <w:r>
        <w:rPr>
          <w:rFonts w:ascii="Courier New" w:hAnsi="Courier New"/>
        </w:rPr>
        <w:t xml:space="preserve">    ↓</w:t>
      </w:r>
    </w:p>
    <w:p w14:paraId="4789CF85" w14:textId="77777777" w:rsidR="00E15CFF" w:rsidRDefault="00000000">
      <w:pPr>
        <w:ind w:left="567"/>
      </w:pPr>
      <w:r>
        <w:rPr>
          <w:rFonts w:ascii="Courier New" w:hAnsi="Courier New"/>
        </w:rPr>
        <w:t>T-cell is activated → immune response begins</w:t>
      </w:r>
    </w:p>
    <w:p w14:paraId="0CEAED5F" w14:textId="77777777" w:rsidR="00E15CFF" w:rsidRDefault="00000000">
      <w:pPr>
        <w:pStyle w:val="Heading4"/>
      </w:pPr>
      <w:r>
        <w:t>Normal Antigen Presentation vs. Superantigen</w:t>
      </w:r>
    </w:p>
    <w:p w14:paraId="2BA11700" w14:textId="77777777" w:rsidR="00E15CFF" w:rsidRDefault="00000000">
      <w:pPr>
        <w:pStyle w:val="ListBullet"/>
      </w:pPr>
      <w:r>
        <w:rPr>
          <w:b/>
        </w:rPr>
        <w:t>Normal:</w:t>
      </w:r>
      <w:r>
        <w:t xml:space="preserve"> APC is required; antigen must be processed and presented via MHC</w:t>
      </w:r>
    </w:p>
    <w:p w14:paraId="5DFC2B66" w14:textId="77777777" w:rsidR="00E15CFF" w:rsidRDefault="00000000">
      <w:pPr>
        <w:pStyle w:val="ListBullet"/>
      </w:pPr>
      <w:r>
        <w:rPr>
          <w:b/>
        </w:rPr>
        <w:t>Superantigen:</w:t>
      </w:r>
      <w:r>
        <w:t xml:space="preserve"> A pathogen that </w:t>
      </w:r>
      <w:r>
        <w:rPr>
          <w:b/>
        </w:rPr>
        <w:t>bypasses normal antigen presentation</w:t>
      </w:r>
      <w:r>
        <w:t xml:space="preserve"> — directly binds MHC to TCR non-specifically, activating massive numbers of T-cells simultaneously → </w:t>
      </w:r>
      <w:r>
        <w:rPr>
          <w:b/>
        </w:rPr>
        <w:t>cytokine storm</w:t>
      </w:r>
    </w:p>
    <w:p w14:paraId="2E19BE13" w14:textId="77777777" w:rsidR="00E15CFF" w:rsidRDefault="00000000">
      <w:pPr>
        <w:pStyle w:val="ListBullet"/>
      </w:pPr>
      <w:r>
        <w:rPr>
          <w:b/>
        </w:rPr>
        <w:t>💡 Classic Example in Dermatology — Superantigen:</w:t>
      </w:r>
      <w:r>
        <w:t xml:space="preserve"> </w:t>
      </w:r>
      <w:r>
        <w:rPr>
          <w:b/>
        </w:rPr>
        <w:t>Toxic Shock Syndrome (TSS)</w:t>
      </w:r>
      <w:r>
        <w:t xml:space="preserve"> caused by </w:t>
      </w:r>
      <w:r>
        <w:rPr>
          <w:i/>
        </w:rPr>
        <w:t>Staphylococcus aureus</w:t>
      </w:r>
      <w:r>
        <w:t xml:space="preserve"> TSST-1 toxin — the most cited dermatological superantigen example.</w:t>
      </w:r>
    </w:p>
    <w:p w14:paraId="2C9DA676" w14:textId="77777777" w:rsidR="00E15CFF" w:rsidRDefault="00000000">
      <w:pPr>
        <w:pStyle w:val="Heading3"/>
      </w:pPr>
      <w:r>
        <w:t>Translated &amp; Tidied Audio Transcript</w:t>
      </w:r>
    </w:p>
    <w:p w14:paraId="3707C240" w14:textId="77777777" w:rsidR="00E15CFF" w:rsidRDefault="00000000">
      <w:r>
        <w:rPr>
          <w:b/>
        </w:rPr>
        <w:t xml:space="preserve">Dr. Eman:  </w:t>
      </w:r>
      <w:r>
        <w:t xml:space="preserve">Each cell in our body — like every one of us having a national ID — has an identity marker. Every cell in our body has an identity card called the </w:t>
      </w:r>
      <w:r>
        <w:rPr>
          <w:b/>
        </w:rPr>
        <w:t>HLA (Human Leukocyte Antigen).</w:t>
      </w:r>
      <w:r>
        <w:t xml:space="preserve"> All of us in dermatology have heard about HLA and felt confused — HLA-DR, HLA-ABC — what is this? It is simply the cell's identity card. Nothing more.</w:t>
      </w:r>
    </w:p>
    <w:p w14:paraId="3FB3F2BB" w14:textId="77777777" w:rsidR="00E15CFF" w:rsidRDefault="00000000">
      <w:r>
        <w:t xml:space="preserve">HLA has two types: </w:t>
      </w:r>
      <w:r>
        <w:rPr>
          <w:b/>
        </w:rPr>
        <w:t>HLA Class I</w:t>
      </w:r>
      <w:r>
        <w:t xml:space="preserve"> — found on every nucleated cell in the body. Every single cell must have this identity card — HLA-A, B, C. Immunological cells specifically also carry </w:t>
      </w:r>
      <w:r>
        <w:rPr>
          <w:b/>
        </w:rPr>
        <w:t>HLA Class II</w:t>
      </w:r>
      <w:r>
        <w:t xml:space="preserve"> — these are on the antigen-presenting cells and are part of the MHC (Major Histocompatibility Complex).</w:t>
      </w:r>
    </w:p>
    <w:p w14:paraId="7573D5D5" w14:textId="77777777" w:rsidR="00E15CFF" w:rsidRDefault="00000000">
      <w:r>
        <w:t xml:space="preserve">Now — an APC is walking through the blood carrying MHC Class 2 on its surface. Who will it bind to? It looks for </w:t>
      </w:r>
      <w:r>
        <w:rPr>
          <w:b/>
        </w:rPr>
        <w:t>CD4 (T-Helper).</w:t>
      </w:r>
      <w:r>
        <w:t xml:space="preserve"> An APC carrying </w:t>
      </w:r>
      <w:r>
        <w:rPr>
          <w:b/>
        </w:rPr>
        <w:t>MHC Class 1</w:t>
      </w:r>
      <w:r>
        <w:t xml:space="preserve"> is heading for </w:t>
      </w:r>
      <w:r>
        <w:rPr>
          <w:b/>
        </w:rPr>
        <w:t>CD8 (T-Cytotoxic).</w:t>
      </w:r>
      <w:r>
        <w:t xml:space="preserve"> How to remember: MHC 1 × CD 8 = 8. MHC 2 × CD 4 = 8. Both equal 8!</w:t>
      </w:r>
    </w:p>
    <w:p w14:paraId="77DF4DC7" w14:textId="77777777" w:rsidR="00E15CFF" w:rsidRDefault="00000000">
      <w:r>
        <w:rPr>
          <w:b/>
        </w:rPr>
        <w:t xml:space="preserve">Student:  </w:t>
      </w:r>
      <w:r>
        <w:t>What about superantigens?</w:t>
      </w:r>
    </w:p>
    <w:p w14:paraId="4CB7BFCE" w14:textId="77777777" w:rsidR="00E15CFF" w:rsidRDefault="00000000">
      <w:r>
        <w:rPr>
          <w:b/>
        </w:rPr>
        <w:t xml:space="preserve">Dr. Eman:  </w:t>
      </w:r>
      <w:r>
        <w:t xml:space="preserve">Excellent question. A superantigen is a pathogen that bypasses all the normal presentation machinery. It can directly activate CD4 or CD8 T-cells without needing an APC, without MHC processing. The classic example in dermatology is </w:t>
      </w:r>
      <w:r>
        <w:rPr>
          <w:b/>
        </w:rPr>
        <w:t>Toxic Shock Syndrome.</w:t>
      </w:r>
      <w:r>
        <w:t xml:space="preserve"> Otherwise, all diseases we know require this step-by-step antigen presentation. Is that clear?</w:t>
      </w:r>
    </w:p>
    <w:p w14:paraId="40462D0F" w14:textId="77777777" w:rsidR="00E15CFF" w:rsidRDefault="00000000">
      <w:r>
        <w:rPr>
          <w:b/>
        </w:rPr>
        <w:t xml:space="preserve">Student:  </w:t>
      </w:r>
      <w:r>
        <w:t>Very clear, doctor.</w:t>
      </w:r>
    </w:p>
    <w:p w14:paraId="5F3B6F84" w14:textId="77777777" w:rsidR="00E15CFF" w:rsidRDefault="00000000">
      <w:pPr>
        <w:pStyle w:val="Heading2"/>
      </w:pPr>
      <w:r>
        <w:t>11. Superantigens</w:t>
      </w:r>
    </w:p>
    <w:p w14:paraId="0631F758" w14:textId="77777777" w:rsidR="00E15CFF" w:rsidRDefault="00000000">
      <w:pPr>
        <w:pStyle w:val="Heading3"/>
      </w:pPr>
      <w:r>
        <w:t>Summary</w:t>
      </w:r>
    </w:p>
    <w:p w14:paraId="45EA9D05" w14:textId="77777777" w:rsidR="00E15CFF" w:rsidRDefault="00000000">
      <w:pPr>
        <w:pStyle w:val="ListBullet"/>
      </w:pPr>
      <w:r>
        <w:t xml:space="preserve">A </w:t>
      </w:r>
      <w:r>
        <w:rPr>
          <w:b/>
        </w:rPr>
        <w:t>superantigen</w:t>
      </w:r>
      <w:r>
        <w:t xml:space="preserve"> is an antigen that </w:t>
      </w:r>
      <w:r>
        <w:rPr>
          <w:b/>
        </w:rPr>
        <w:t>bypasses normal antigen presentation</w:t>
      </w:r>
    </w:p>
    <w:p w14:paraId="5496AF8B" w14:textId="77777777" w:rsidR="00E15CFF" w:rsidRDefault="00000000">
      <w:pPr>
        <w:pStyle w:val="ListBullet"/>
      </w:pPr>
      <w:r>
        <w:t>Normal antigens: require APC processing → MHC presentation → specific T-cell receptor engagement</w:t>
      </w:r>
    </w:p>
    <w:p w14:paraId="33D94276" w14:textId="77777777" w:rsidR="00E15CFF" w:rsidRDefault="00000000">
      <w:pPr>
        <w:pStyle w:val="ListBullet"/>
      </w:pPr>
      <w:r>
        <w:t xml:space="preserve">Superantigens: </w:t>
      </w:r>
      <w:r>
        <w:rPr>
          <w:b/>
        </w:rPr>
        <w:t>directly cross-link MHC to TCR</w:t>
      </w:r>
      <w:r>
        <w:t xml:space="preserve"> non-specifically → activate a massive number of T-cells simultaneously (~5–30% of all T-cells vs. &lt;0.01% with normal antigens)</w:t>
      </w:r>
    </w:p>
    <w:p w14:paraId="30D76FFA" w14:textId="77777777" w:rsidR="00E15CFF" w:rsidRDefault="00000000">
      <w:pPr>
        <w:pStyle w:val="ListBullet"/>
      </w:pPr>
      <w:r>
        <w:t xml:space="preserve">This leads to a massive </w:t>
      </w:r>
      <w:r>
        <w:rPr>
          <w:b/>
        </w:rPr>
        <w:t>cytokine storm</w:t>
      </w:r>
      <w:r>
        <w:t xml:space="preserve"> → systemic inflammation, shock</w:t>
      </w:r>
    </w:p>
    <w:p w14:paraId="53EF8BC2" w14:textId="77777777" w:rsidR="00E15CFF" w:rsidRDefault="00000000">
      <w:pPr>
        <w:pStyle w:val="Heading4"/>
      </w:pPr>
      <w:r>
        <w:t>Mechanism Comparison:</w:t>
      </w:r>
    </w:p>
    <w:tbl>
      <w:tblPr>
        <w:tblStyle w:val="TableGrid"/>
        <w:tblW w:w="0" w:type="auto"/>
        <w:tblLook w:val="04A0" w:firstRow="1" w:lastRow="0" w:firstColumn="1" w:lastColumn="0" w:noHBand="0" w:noVBand="1"/>
      </w:tblPr>
      <w:tblGrid>
        <w:gridCol w:w="3117"/>
        <w:gridCol w:w="3116"/>
        <w:gridCol w:w="3117"/>
      </w:tblGrid>
      <w:tr w:rsidR="00E15CFF" w14:paraId="71058BF5" w14:textId="77777777">
        <w:tc>
          <w:tcPr>
            <w:tcW w:w="3120" w:type="dxa"/>
            <w:shd w:val="clear" w:color="auto" w:fill="1F3964"/>
          </w:tcPr>
          <w:p w14:paraId="27D16553" w14:textId="77777777" w:rsidR="00E15CFF" w:rsidRDefault="00000000">
            <w:r>
              <w:rPr>
                <w:b/>
                <w:color w:val="FFFFFF"/>
              </w:rPr>
              <w:t>Feature</w:t>
            </w:r>
          </w:p>
        </w:tc>
        <w:tc>
          <w:tcPr>
            <w:tcW w:w="3120" w:type="dxa"/>
            <w:shd w:val="clear" w:color="auto" w:fill="1F3964"/>
          </w:tcPr>
          <w:p w14:paraId="2728DE72" w14:textId="77777777" w:rsidR="00E15CFF" w:rsidRDefault="00000000">
            <w:r>
              <w:rPr>
                <w:b/>
                <w:color w:val="FFFFFF"/>
              </w:rPr>
              <w:t>Normal Antigen</w:t>
            </w:r>
          </w:p>
        </w:tc>
        <w:tc>
          <w:tcPr>
            <w:tcW w:w="3120" w:type="dxa"/>
            <w:shd w:val="clear" w:color="auto" w:fill="1F3964"/>
          </w:tcPr>
          <w:p w14:paraId="65EA8537" w14:textId="77777777" w:rsidR="00E15CFF" w:rsidRDefault="00000000">
            <w:r>
              <w:rPr>
                <w:b/>
                <w:color w:val="FFFFFF"/>
              </w:rPr>
              <w:t>Superantigen</w:t>
            </w:r>
          </w:p>
        </w:tc>
      </w:tr>
      <w:tr w:rsidR="00E15CFF" w14:paraId="591F39F6" w14:textId="77777777">
        <w:tc>
          <w:tcPr>
            <w:tcW w:w="3120" w:type="dxa"/>
          </w:tcPr>
          <w:p w14:paraId="7CD7354E" w14:textId="77777777" w:rsidR="00E15CFF" w:rsidRDefault="00000000">
            <w:r>
              <w:rPr>
                <w:b/>
              </w:rPr>
              <w:t>Requires APC processing?</w:t>
            </w:r>
          </w:p>
        </w:tc>
        <w:tc>
          <w:tcPr>
            <w:tcW w:w="3120" w:type="dxa"/>
          </w:tcPr>
          <w:p w14:paraId="6724E28D" w14:textId="77777777" w:rsidR="00E15CFF" w:rsidRDefault="00000000">
            <w:r>
              <w:t>✅ Yes</w:t>
            </w:r>
          </w:p>
        </w:tc>
        <w:tc>
          <w:tcPr>
            <w:tcW w:w="3120" w:type="dxa"/>
          </w:tcPr>
          <w:p w14:paraId="0D1426C0" w14:textId="77777777" w:rsidR="00E15CFF" w:rsidRDefault="00000000">
            <w:r>
              <w:t>❌ No</w:t>
            </w:r>
          </w:p>
        </w:tc>
      </w:tr>
      <w:tr w:rsidR="00E15CFF" w14:paraId="5790E2D0" w14:textId="77777777">
        <w:tc>
          <w:tcPr>
            <w:tcW w:w="3120" w:type="dxa"/>
            <w:shd w:val="clear" w:color="auto" w:fill="DCE6F1"/>
          </w:tcPr>
          <w:p w14:paraId="1DFF84A3" w14:textId="77777777" w:rsidR="00E15CFF" w:rsidRDefault="00000000">
            <w:r>
              <w:rPr>
                <w:b/>
              </w:rPr>
              <w:t>MHC binding</w:t>
            </w:r>
          </w:p>
        </w:tc>
        <w:tc>
          <w:tcPr>
            <w:tcW w:w="3120" w:type="dxa"/>
            <w:shd w:val="clear" w:color="auto" w:fill="DCE6F1"/>
          </w:tcPr>
          <w:p w14:paraId="6E9014C3" w14:textId="77777777" w:rsidR="00E15CFF" w:rsidRDefault="00000000">
            <w:r>
              <w:t>Peptide groove (specific)</w:t>
            </w:r>
          </w:p>
        </w:tc>
        <w:tc>
          <w:tcPr>
            <w:tcW w:w="3120" w:type="dxa"/>
            <w:shd w:val="clear" w:color="auto" w:fill="DCE6F1"/>
          </w:tcPr>
          <w:p w14:paraId="28797BD8" w14:textId="77777777" w:rsidR="00E15CFF" w:rsidRDefault="00000000">
            <w:r>
              <w:t>Outside groove (non-specific)</w:t>
            </w:r>
          </w:p>
        </w:tc>
      </w:tr>
      <w:tr w:rsidR="00E15CFF" w14:paraId="566254EC" w14:textId="77777777">
        <w:tc>
          <w:tcPr>
            <w:tcW w:w="3120" w:type="dxa"/>
          </w:tcPr>
          <w:p w14:paraId="6C5A1B21" w14:textId="77777777" w:rsidR="00E15CFF" w:rsidRDefault="00000000">
            <w:r>
              <w:rPr>
                <w:b/>
              </w:rPr>
              <w:t>T-cells activated</w:t>
            </w:r>
          </w:p>
        </w:tc>
        <w:tc>
          <w:tcPr>
            <w:tcW w:w="3120" w:type="dxa"/>
          </w:tcPr>
          <w:p w14:paraId="57CFAB76" w14:textId="77777777" w:rsidR="00E15CFF" w:rsidRDefault="00000000">
            <w:r>
              <w:t>&lt;0.01%</w:t>
            </w:r>
          </w:p>
        </w:tc>
        <w:tc>
          <w:tcPr>
            <w:tcW w:w="3120" w:type="dxa"/>
          </w:tcPr>
          <w:p w14:paraId="54F1AC0D" w14:textId="77777777" w:rsidR="00E15CFF" w:rsidRDefault="00000000">
            <w:r>
              <w:t>5–30%</w:t>
            </w:r>
          </w:p>
        </w:tc>
      </w:tr>
      <w:tr w:rsidR="00E15CFF" w14:paraId="516E4C25" w14:textId="77777777">
        <w:tc>
          <w:tcPr>
            <w:tcW w:w="3120" w:type="dxa"/>
            <w:shd w:val="clear" w:color="auto" w:fill="DCE6F1"/>
          </w:tcPr>
          <w:p w14:paraId="1560D8A6" w14:textId="77777777" w:rsidR="00E15CFF" w:rsidRDefault="00000000">
            <w:r>
              <w:rPr>
                <w:b/>
              </w:rPr>
              <w:t>Result</w:t>
            </w:r>
          </w:p>
        </w:tc>
        <w:tc>
          <w:tcPr>
            <w:tcW w:w="3120" w:type="dxa"/>
            <w:shd w:val="clear" w:color="auto" w:fill="DCE6F1"/>
          </w:tcPr>
          <w:p w14:paraId="3F6415E5" w14:textId="77777777" w:rsidR="00E15CFF" w:rsidRDefault="00000000">
            <w:r>
              <w:t>Specific immune response</w:t>
            </w:r>
          </w:p>
        </w:tc>
        <w:tc>
          <w:tcPr>
            <w:tcW w:w="3120" w:type="dxa"/>
            <w:shd w:val="clear" w:color="auto" w:fill="DCE6F1"/>
          </w:tcPr>
          <w:p w14:paraId="7DA8D7DE" w14:textId="77777777" w:rsidR="00E15CFF" w:rsidRDefault="00000000">
            <w:r>
              <w:t>Cytokine storm, shock</w:t>
            </w:r>
          </w:p>
        </w:tc>
      </w:tr>
    </w:tbl>
    <w:p w14:paraId="0F6C01E2" w14:textId="77777777" w:rsidR="00E15CFF" w:rsidRDefault="00E15CFF"/>
    <w:p w14:paraId="3D90F7CB" w14:textId="77777777" w:rsidR="00E15CFF" w:rsidRDefault="00000000">
      <w:pPr>
        <w:pStyle w:val="Heading4"/>
      </w:pPr>
      <w:r>
        <w:t>Dermatology Example:</w:t>
      </w:r>
    </w:p>
    <w:p w14:paraId="7D7F0587" w14:textId="77777777" w:rsidR="00E15CFF" w:rsidRDefault="00000000">
      <w:pPr>
        <w:pStyle w:val="ListBullet"/>
      </w:pPr>
      <w:r>
        <w:rPr>
          <w:b/>
        </w:rPr>
        <w:t>Toxic Shock Syndrome (TSS)</w:t>
      </w:r>
      <w:r>
        <w:t xml:space="preserve"> — caused by </w:t>
      </w:r>
      <w:r>
        <w:rPr>
          <w:b/>
        </w:rPr>
        <w:t>TSST-1</w:t>
      </w:r>
      <w:r>
        <w:t xml:space="preserve"> toxin from </w:t>
      </w:r>
      <w:r>
        <w:rPr>
          <w:i/>
        </w:rPr>
        <w:t>Staphylococcus aureus</w:t>
      </w:r>
      <w:r>
        <w:t xml:space="preserve"> (and Streptococcal Pyrogenic Exotoxin from Strep pyogenes)</w:t>
      </w:r>
    </w:p>
    <w:p w14:paraId="0D0403A2" w14:textId="77777777" w:rsidR="00E15CFF" w:rsidRDefault="00000000">
      <w:pPr>
        <w:pStyle w:val="ListBullet"/>
      </w:pPr>
      <w:r>
        <w:t>Presents with: fever, hypotension, diffuse erythematous rash, multi-organ failure, desquamation (especially palms/soles) during recovery</w:t>
      </w:r>
    </w:p>
    <w:p w14:paraId="6E0C0D6E" w14:textId="77777777" w:rsidR="00E15CFF" w:rsidRDefault="00000000">
      <w:pPr>
        <w:pStyle w:val="Heading3"/>
      </w:pPr>
      <w:r>
        <w:t>Translated &amp; Tidied Audio Transcript</w:t>
      </w:r>
    </w:p>
    <w:p w14:paraId="5F6C1BE9" w14:textId="77777777" w:rsidR="00E15CFF" w:rsidRDefault="00000000">
      <w:r>
        <w:rPr>
          <w:b/>
        </w:rPr>
        <w:t xml:space="preserve">Dr. Eman:  </w:t>
      </w:r>
      <w:r>
        <w:t xml:space="preserve">We said that all antigens must be presented via APC. But there is something called a </w:t>
      </w:r>
      <w:r>
        <w:rPr>
          <w:b/>
        </w:rPr>
        <w:t>superhero</w:t>
      </w:r>
      <w:r>
        <w:t xml:space="preserve"> or </w:t>
      </w:r>
      <w:r>
        <w:rPr>
          <w:b/>
        </w:rPr>
        <w:t>superantigen</w:t>
      </w:r>
      <w:r>
        <w:t xml:space="preserve"> — an antigen that can activate T-cells </w:t>
      </w:r>
      <w:r>
        <w:rPr>
          <w:b/>
        </w:rPr>
        <w:t>without antigen presentation.</w:t>
      </w:r>
      <w:r>
        <w:t xml:space="preserve"> It bypasses all the normal machinery.</w:t>
      </w:r>
    </w:p>
    <w:p w14:paraId="5177A9A9" w14:textId="77777777" w:rsidR="00E15CFF" w:rsidRDefault="00000000">
      <w:r>
        <w:t>What is the famous example in dermatology?</w:t>
      </w:r>
    </w:p>
    <w:p w14:paraId="76B4A76F" w14:textId="77777777" w:rsidR="00E15CFF" w:rsidRDefault="00000000">
      <w:r>
        <w:rPr>
          <w:b/>
        </w:rPr>
        <w:t xml:space="preserve">Student:  </w:t>
      </w:r>
      <w:r>
        <w:t>Psoriasis?</w:t>
      </w:r>
    </w:p>
    <w:p w14:paraId="0B8854DF" w14:textId="77777777" w:rsidR="00E15CFF" w:rsidRDefault="00000000">
      <w:r>
        <w:rPr>
          <w:b/>
        </w:rPr>
        <w:t xml:space="preserve">Dr. Eman:  </w:t>
      </w:r>
      <w:r>
        <w:t>No, no.</w:t>
      </w:r>
    </w:p>
    <w:p w14:paraId="082CB91F" w14:textId="77777777" w:rsidR="00E15CFF" w:rsidRDefault="00000000">
      <w:r>
        <w:rPr>
          <w:b/>
        </w:rPr>
        <w:t xml:space="preserve">Student:  </w:t>
      </w:r>
      <w:r>
        <w:t>Scarlet fever?</w:t>
      </w:r>
    </w:p>
    <w:p w14:paraId="36C68007" w14:textId="77777777" w:rsidR="00E15CFF" w:rsidRDefault="00000000">
      <w:r>
        <w:rPr>
          <w:b/>
        </w:rPr>
        <w:t xml:space="preserve">Dr. Eman:  </w:t>
      </w:r>
      <w:r>
        <w:t xml:space="preserve">No — </w:t>
      </w:r>
      <w:r>
        <w:rPr>
          <w:b/>
        </w:rPr>
        <w:t>Toxic Shock Syndrome.</w:t>
      </w:r>
      <w:r>
        <w:t xml:space="preserve"> That is the superantigen. Apart from that, virtually every other disease you know in dermatology must follow the normal antigen presentation pathway. But Toxic Shock Syndrome — its toxin directly activates T-cells without going through all these steps. Is that understood?</w:t>
      </w:r>
    </w:p>
    <w:p w14:paraId="782A54FF" w14:textId="77777777" w:rsidR="00E15CFF" w:rsidRDefault="00000000">
      <w:r>
        <w:rPr>
          <w:b/>
        </w:rPr>
        <w:t xml:space="preserve">Student:  </w:t>
      </w:r>
      <w:r>
        <w:t>Very clear, doctor.</w:t>
      </w:r>
    </w:p>
    <w:p w14:paraId="0B0BAD48" w14:textId="77777777" w:rsidR="00E15CFF" w:rsidRDefault="00000000">
      <w:pPr>
        <w:pStyle w:val="Heading2"/>
      </w:pPr>
      <w:r>
        <w:t>12. Co-Stimulatory Molecules — The Language Between Cells</w:t>
      </w:r>
    </w:p>
    <w:p w14:paraId="5A035355" w14:textId="77777777" w:rsidR="00E15CFF" w:rsidRDefault="00000000">
      <w:pPr>
        <w:pStyle w:val="Heading3"/>
      </w:pPr>
      <w:r>
        <w:t>Summary</w:t>
      </w:r>
    </w:p>
    <w:p w14:paraId="4CA0DC37" w14:textId="77777777" w:rsidR="00E15CFF" w:rsidRDefault="00000000">
      <w:pPr>
        <w:pStyle w:val="Heading4"/>
      </w:pPr>
      <w:r>
        <w:t>Why Are Co-Stimulatory Molecules Needed?</w:t>
      </w:r>
    </w:p>
    <w:p w14:paraId="522CF8E1" w14:textId="77777777" w:rsidR="00E15CFF" w:rsidRDefault="00000000">
      <w:r>
        <w:t>Once the APC has grabbed the antigen and found the matching T-cell via MHC-TCR binding, the two cells must "communicate" to activate the T-cell. Without this communication, no immune response occurs — just like two people from different countries who need a translator.</w:t>
      </w:r>
    </w:p>
    <w:p w14:paraId="2254B3D8" w14:textId="77777777" w:rsidR="00E15CFF" w:rsidRDefault="00000000">
      <w:pPr>
        <w:pStyle w:val="Heading4"/>
      </w:pPr>
      <w:r>
        <w:t>Co-Stimulatory Molecules — "The Language of the Cells"</w:t>
      </w:r>
    </w:p>
    <w:tbl>
      <w:tblPr>
        <w:tblStyle w:val="TableGrid"/>
        <w:tblW w:w="0" w:type="auto"/>
        <w:tblLook w:val="04A0" w:firstRow="1" w:lastRow="0" w:firstColumn="1" w:lastColumn="0" w:noHBand="0" w:noVBand="1"/>
      </w:tblPr>
      <w:tblGrid>
        <w:gridCol w:w="3117"/>
        <w:gridCol w:w="3116"/>
        <w:gridCol w:w="3117"/>
      </w:tblGrid>
      <w:tr w:rsidR="00E15CFF" w14:paraId="20408E15" w14:textId="77777777">
        <w:tc>
          <w:tcPr>
            <w:tcW w:w="3120" w:type="dxa"/>
            <w:shd w:val="clear" w:color="auto" w:fill="1F3964"/>
          </w:tcPr>
          <w:p w14:paraId="268432B9" w14:textId="77777777" w:rsidR="00E15CFF" w:rsidRDefault="00000000">
            <w:r>
              <w:rPr>
                <w:b/>
                <w:color w:val="FFFFFF"/>
              </w:rPr>
              <w:t>On APC</w:t>
            </w:r>
          </w:p>
        </w:tc>
        <w:tc>
          <w:tcPr>
            <w:tcW w:w="3120" w:type="dxa"/>
            <w:shd w:val="clear" w:color="auto" w:fill="1F3964"/>
          </w:tcPr>
          <w:p w14:paraId="389AA119" w14:textId="77777777" w:rsidR="00E15CFF" w:rsidRDefault="00000000">
            <w:r>
              <w:rPr>
                <w:b/>
                <w:color w:val="FFFFFF"/>
              </w:rPr>
              <w:t>On T-Cell</w:t>
            </w:r>
          </w:p>
        </w:tc>
        <w:tc>
          <w:tcPr>
            <w:tcW w:w="3120" w:type="dxa"/>
            <w:shd w:val="clear" w:color="auto" w:fill="1F3964"/>
          </w:tcPr>
          <w:p w14:paraId="1F231746" w14:textId="77777777" w:rsidR="00E15CFF" w:rsidRDefault="00000000">
            <w:r>
              <w:rPr>
                <w:b/>
                <w:color w:val="FFFFFF"/>
              </w:rPr>
              <w:t>Interaction</w:t>
            </w:r>
          </w:p>
        </w:tc>
      </w:tr>
      <w:tr w:rsidR="00E15CFF" w14:paraId="5E8944CE" w14:textId="77777777">
        <w:tc>
          <w:tcPr>
            <w:tcW w:w="3120" w:type="dxa"/>
          </w:tcPr>
          <w:p w14:paraId="67977133" w14:textId="77777777" w:rsidR="00E15CFF" w:rsidRDefault="00000000">
            <w:r>
              <w:rPr>
                <w:b/>
              </w:rPr>
              <w:t>LFA-1</w:t>
            </w:r>
          </w:p>
        </w:tc>
        <w:tc>
          <w:tcPr>
            <w:tcW w:w="3120" w:type="dxa"/>
          </w:tcPr>
          <w:p w14:paraId="37DEACDC" w14:textId="77777777" w:rsidR="00E15CFF" w:rsidRDefault="00000000">
            <w:r>
              <w:t>CD2</w:t>
            </w:r>
          </w:p>
        </w:tc>
        <w:tc>
          <w:tcPr>
            <w:tcW w:w="3120" w:type="dxa"/>
          </w:tcPr>
          <w:p w14:paraId="749A4D02" w14:textId="77777777" w:rsidR="00E15CFF" w:rsidRDefault="00000000">
            <w:r>
              <w:t>Adhesion and signaling</w:t>
            </w:r>
          </w:p>
        </w:tc>
      </w:tr>
      <w:tr w:rsidR="00E15CFF" w14:paraId="2ADC8978" w14:textId="77777777">
        <w:tc>
          <w:tcPr>
            <w:tcW w:w="3120" w:type="dxa"/>
            <w:shd w:val="clear" w:color="auto" w:fill="DCE6F1"/>
          </w:tcPr>
          <w:p w14:paraId="53216F12" w14:textId="77777777" w:rsidR="00E15CFF" w:rsidRDefault="00000000">
            <w:r>
              <w:rPr>
                <w:b/>
              </w:rPr>
              <w:t>ICAM-1 (Intracellular Adhesion Molecule-1)</w:t>
            </w:r>
          </w:p>
        </w:tc>
        <w:tc>
          <w:tcPr>
            <w:tcW w:w="3120" w:type="dxa"/>
            <w:shd w:val="clear" w:color="auto" w:fill="DCE6F1"/>
          </w:tcPr>
          <w:p w14:paraId="44AEF662" w14:textId="77777777" w:rsidR="00E15CFF" w:rsidRDefault="00000000">
            <w:r>
              <w:t>LFA-1</w:t>
            </w:r>
          </w:p>
        </w:tc>
        <w:tc>
          <w:tcPr>
            <w:tcW w:w="3120" w:type="dxa"/>
            <w:shd w:val="clear" w:color="auto" w:fill="DCE6F1"/>
          </w:tcPr>
          <w:p w14:paraId="072ED636" w14:textId="77777777" w:rsidR="00E15CFF" w:rsidRDefault="00000000">
            <w:r>
              <w:t>Cell-cell adhesion</w:t>
            </w:r>
          </w:p>
        </w:tc>
      </w:tr>
      <w:tr w:rsidR="00E15CFF" w14:paraId="69AD1822" w14:textId="77777777">
        <w:tc>
          <w:tcPr>
            <w:tcW w:w="3120" w:type="dxa"/>
          </w:tcPr>
          <w:p w14:paraId="69928EBE" w14:textId="77777777" w:rsidR="00E15CFF" w:rsidRDefault="00000000">
            <w:r>
              <w:rPr>
                <w:b/>
              </w:rPr>
              <w:t>CD80 (B7-1) / CD86 (B7-2)</w:t>
            </w:r>
          </w:p>
        </w:tc>
        <w:tc>
          <w:tcPr>
            <w:tcW w:w="3120" w:type="dxa"/>
          </w:tcPr>
          <w:p w14:paraId="367AFA2C" w14:textId="77777777" w:rsidR="00E15CFF" w:rsidRDefault="00000000">
            <w:r>
              <w:rPr>
                <w:b/>
              </w:rPr>
              <w:t>CD28</w:t>
            </w:r>
          </w:p>
        </w:tc>
        <w:tc>
          <w:tcPr>
            <w:tcW w:w="3120" w:type="dxa"/>
          </w:tcPr>
          <w:p w14:paraId="26DC3A16" w14:textId="77777777" w:rsidR="00E15CFF" w:rsidRDefault="00000000">
            <w:r>
              <w:rPr>
                <w:b/>
              </w:rPr>
              <w:t>Primary co-stimulatory signal</w:t>
            </w:r>
            <w:r>
              <w:t xml:space="preserve"> — activates T-cell</w:t>
            </w:r>
          </w:p>
        </w:tc>
      </w:tr>
    </w:tbl>
    <w:p w14:paraId="3083CEC2" w14:textId="77777777" w:rsidR="00E15CFF" w:rsidRDefault="00E15CFF"/>
    <w:p w14:paraId="4B9FAC5C" w14:textId="77777777" w:rsidR="00E15CFF" w:rsidRDefault="00000000">
      <w:pPr>
        <w:pStyle w:val="ListBullet"/>
      </w:pPr>
      <w:r>
        <w:t xml:space="preserve">This entire process is called: </w:t>
      </w:r>
      <w:r>
        <w:rPr>
          <w:b/>
        </w:rPr>
        <w:t>T-Cell Receptor-Mediated Signaling Transduction</w:t>
      </w:r>
      <w:r>
        <w:t xml:space="preserve"> (also called: T-cell co-stimulation)</w:t>
      </w:r>
    </w:p>
    <w:p w14:paraId="47A434FD" w14:textId="77777777" w:rsidR="00E15CFF" w:rsidRDefault="00000000">
      <w:pPr>
        <w:pStyle w:val="Heading4"/>
      </w:pPr>
      <w:r>
        <w:t>Clinical Relevance in Dermatology:</w:t>
      </w:r>
    </w:p>
    <w:p w14:paraId="0191B983" w14:textId="77777777" w:rsidR="00E15CFF" w:rsidRDefault="00000000">
      <w:pPr>
        <w:pStyle w:val="ListBullet"/>
      </w:pPr>
      <w:r>
        <w:rPr>
          <w:b/>
        </w:rPr>
        <w:t>Biologics targeting co-stimulation:</w:t>
      </w:r>
      <w:r>
        <w:t xml:space="preserve"> Understanding these molecules explains drugs like </w:t>
      </w:r>
      <w:r>
        <w:rPr>
          <w:b/>
        </w:rPr>
        <w:t>Abatacept (CTLA4-Ig)</w:t>
      </w:r>
      <w:r>
        <w:t xml:space="preserve"> which blocks CD80/CD86 on APCs from binding CD28 on T-cells</w:t>
      </w:r>
    </w:p>
    <w:p w14:paraId="4E8683C5" w14:textId="77777777" w:rsidR="00E15CFF" w:rsidRDefault="00000000">
      <w:pPr>
        <w:pStyle w:val="ListBullet"/>
      </w:pPr>
      <w:r>
        <w:t xml:space="preserve">When learning about biologics for </w:t>
      </w:r>
      <w:r>
        <w:rPr>
          <w:b/>
        </w:rPr>
        <w:t>Melanoma</w:t>
      </w:r>
      <w:r>
        <w:t xml:space="preserve"> (CD28 co-stimulation pathway), these concepts become directly applicable</w:t>
      </w:r>
    </w:p>
    <w:p w14:paraId="197A0AB7" w14:textId="77777777" w:rsidR="00E15CFF" w:rsidRDefault="00000000">
      <w:pPr>
        <w:pStyle w:val="ListBullet"/>
      </w:pPr>
      <w:r>
        <w:rPr>
          <w:b/>
        </w:rPr>
        <w:t>LFA-3 / CD2 interaction</w:t>
      </w:r>
      <w:r>
        <w:t xml:space="preserve"> — targeted by the biologic </w:t>
      </w:r>
      <w:r>
        <w:rPr>
          <w:b/>
        </w:rPr>
        <w:t>Alefacept</w:t>
      </w:r>
      <w:r>
        <w:t xml:space="preserve"> (previously used in psoriasis)</w:t>
      </w:r>
    </w:p>
    <w:p w14:paraId="79F9CDDE" w14:textId="77777777" w:rsidR="00E15CFF" w:rsidRDefault="00000000">
      <w:pPr>
        <w:pStyle w:val="Heading3"/>
      </w:pPr>
      <w:r>
        <w:t>Translated &amp; Tidied Audio Transcript</w:t>
      </w:r>
    </w:p>
    <w:p w14:paraId="7F5BB11C" w14:textId="77777777" w:rsidR="00E15CFF" w:rsidRDefault="00000000">
      <w:r>
        <w:rPr>
          <w:b/>
        </w:rPr>
        <w:t xml:space="preserve">Dr. Eman:  </w:t>
      </w:r>
      <w:r>
        <w:t xml:space="preserve">Imagine I'm Pakistani and the person in front of me is Egyptian — can we communicate without a translator? No. That is exactly the situation here. Two cells have grabbed each other, but they cannot communicate yet. They need a translator — </w:t>
      </w:r>
      <w:r>
        <w:rPr>
          <w:b/>
        </w:rPr>
        <w:t>co-stimulatory molecules.</w:t>
      </w:r>
    </w:p>
    <w:p w14:paraId="7BA67BED" w14:textId="77777777" w:rsidR="00E15CFF" w:rsidRDefault="00000000">
      <w:r>
        <w:t xml:space="preserve">These are molecules on the surface of both the APC and the T-cell that allow them to "speak to each other." On the APC side: </w:t>
      </w:r>
      <w:r>
        <w:rPr>
          <w:b/>
        </w:rPr>
        <w:t>LFA-1, ICAM-1, CD80, CD86.</w:t>
      </w:r>
      <w:r>
        <w:t xml:space="preserve"> On the T-cell side: </w:t>
      </w:r>
      <w:r>
        <w:rPr>
          <w:b/>
        </w:rPr>
        <w:t>CD2, LFA-1, CD28.</w:t>
      </w:r>
    </w:p>
    <w:p w14:paraId="3CED1D92" w14:textId="77777777" w:rsidR="00E15CFF" w:rsidRDefault="00000000">
      <w:r>
        <w:t>I don't want you to memorize all these names now. But when you later read about biologics — about LFA-3, about CD28, about things in melanoma — you will already know what these are. You will understand what they do.</w:t>
      </w:r>
    </w:p>
    <w:p w14:paraId="6F944839" w14:textId="77777777" w:rsidR="00E15CFF" w:rsidRDefault="00000000">
      <w:r>
        <w:t xml:space="preserve">The full technical name for this process is: </w:t>
      </w:r>
      <w:r>
        <w:rPr>
          <w:b/>
        </w:rPr>
        <w:t>T-Cell Receptor Mediated Signaling Transduction</w:t>
      </w:r>
      <w:r>
        <w:t xml:space="preserve"> — or, in simple terms: the co-stimulatory factors that allow the cells to begin their action together. Clear?</w:t>
      </w:r>
    </w:p>
    <w:p w14:paraId="26A398E9" w14:textId="77777777" w:rsidR="00E15CFF" w:rsidRDefault="00000000">
      <w:r>
        <w:rPr>
          <w:b/>
        </w:rPr>
        <w:t xml:space="preserve">Student:  </w:t>
      </w:r>
      <w:r>
        <w:t>Yes, doctor.</w:t>
      </w:r>
    </w:p>
    <w:p w14:paraId="6D2DF331" w14:textId="77777777" w:rsidR="00E15CFF" w:rsidRDefault="00000000">
      <w:pPr>
        <w:pStyle w:val="Heading2"/>
      </w:pPr>
      <w:r>
        <w:t>13. Intracellular T-Cell Activation Pathway — Calcineurin</w:t>
      </w:r>
    </w:p>
    <w:p w14:paraId="16D782C2" w14:textId="77777777" w:rsidR="00E15CFF" w:rsidRDefault="00000000">
      <w:pPr>
        <w:pStyle w:val="Heading3"/>
      </w:pPr>
      <w:r>
        <w:t>Summary</w:t>
      </w:r>
    </w:p>
    <w:p w14:paraId="64C00BF0" w14:textId="77777777" w:rsidR="00E15CFF" w:rsidRDefault="00000000">
      <w:r>
        <w:t>Once co-stimulation occurs, the intracellular machinery inside the T-cell must be activated to produce IL-2 and initiate the immune response.</w:t>
      </w:r>
    </w:p>
    <w:p w14:paraId="3696F09F" w14:textId="77777777" w:rsidR="00E15CFF" w:rsidRDefault="00000000">
      <w:pPr>
        <w:pStyle w:val="Heading4"/>
      </w:pPr>
      <w:r>
        <w:t>The Calcineurin Pathway — Step by Step:</w:t>
      </w:r>
    </w:p>
    <w:p w14:paraId="5799D5F5" w14:textId="77777777" w:rsidR="00E15CFF" w:rsidRDefault="00000000">
      <w:pPr>
        <w:ind w:left="567"/>
      </w:pPr>
      <w:r>
        <w:rPr>
          <w:rFonts w:ascii="Courier New" w:hAnsi="Courier New"/>
        </w:rPr>
        <w:t>TCR + MHC engage (antigen presented)</w:t>
      </w:r>
    </w:p>
    <w:p w14:paraId="43B1FBCF" w14:textId="77777777" w:rsidR="00E15CFF" w:rsidRDefault="00000000">
      <w:pPr>
        <w:ind w:left="567"/>
      </w:pPr>
      <w:r>
        <w:rPr>
          <w:rFonts w:ascii="Courier New" w:hAnsi="Courier New"/>
        </w:rPr>
        <w:t xml:space="preserve">    ↓</w:t>
      </w:r>
    </w:p>
    <w:p w14:paraId="1E160BF1" w14:textId="77777777" w:rsidR="00E15CFF" w:rsidRDefault="00000000">
      <w:pPr>
        <w:ind w:left="567"/>
      </w:pPr>
      <w:r>
        <w:rPr>
          <w:rFonts w:ascii="Courier New" w:hAnsi="Courier New"/>
        </w:rPr>
        <w:t>Co-stimulatory molecules bind (e.g., CD28/CD80)</w:t>
      </w:r>
    </w:p>
    <w:p w14:paraId="4ED4EAED" w14:textId="77777777" w:rsidR="00E15CFF" w:rsidRDefault="00000000">
      <w:pPr>
        <w:ind w:left="567"/>
      </w:pPr>
      <w:r>
        <w:rPr>
          <w:rFonts w:ascii="Courier New" w:hAnsi="Courier New"/>
        </w:rPr>
        <w:t xml:space="preserve">    ↓</w:t>
      </w:r>
    </w:p>
    <w:p w14:paraId="59455FC9" w14:textId="77777777" w:rsidR="00E15CFF" w:rsidRDefault="00000000">
      <w:pPr>
        <w:ind w:left="567"/>
      </w:pPr>
      <w:r>
        <w:rPr>
          <w:rFonts w:ascii="Courier New" w:hAnsi="Courier New"/>
        </w:rPr>
        <w:t>Intracellular Ca²⁺ (Calcium) rises inside T-cell</w:t>
      </w:r>
    </w:p>
    <w:p w14:paraId="55788C1E" w14:textId="77777777" w:rsidR="00E15CFF" w:rsidRDefault="00000000">
      <w:pPr>
        <w:ind w:left="567"/>
      </w:pPr>
      <w:r>
        <w:rPr>
          <w:rFonts w:ascii="Courier New" w:hAnsi="Courier New"/>
        </w:rPr>
        <w:t xml:space="preserve">    ↓</w:t>
      </w:r>
    </w:p>
    <w:p w14:paraId="0CA43C89" w14:textId="77777777" w:rsidR="00E15CFF" w:rsidRDefault="00000000">
      <w:pPr>
        <w:ind w:left="567"/>
      </w:pPr>
      <w:r>
        <w:rPr>
          <w:rFonts w:ascii="Courier New" w:hAnsi="Courier New"/>
        </w:rPr>
        <w:t>Ca²⁺ binds Calmodulin</w:t>
      </w:r>
    </w:p>
    <w:p w14:paraId="13B2FAE3" w14:textId="77777777" w:rsidR="00E15CFF" w:rsidRDefault="00000000">
      <w:pPr>
        <w:ind w:left="567"/>
      </w:pPr>
      <w:r>
        <w:rPr>
          <w:rFonts w:ascii="Courier New" w:hAnsi="Courier New"/>
        </w:rPr>
        <w:t xml:space="preserve">    ↓</w:t>
      </w:r>
    </w:p>
    <w:p w14:paraId="544F82E5" w14:textId="77777777" w:rsidR="00E15CFF" w:rsidRDefault="00000000">
      <w:pPr>
        <w:ind w:left="567"/>
      </w:pPr>
      <w:r>
        <w:rPr>
          <w:rFonts w:ascii="Courier New" w:hAnsi="Courier New"/>
        </w:rPr>
        <w:t>Calmodulin activates CALCINEURIN</w:t>
      </w:r>
    </w:p>
    <w:p w14:paraId="095D8062" w14:textId="77777777" w:rsidR="00E15CFF" w:rsidRDefault="00000000">
      <w:pPr>
        <w:ind w:left="567"/>
      </w:pPr>
      <w:r>
        <w:rPr>
          <w:rFonts w:ascii="Courier New" w:hAnsi="Courier New"/>
        </w:rPr>
        <w:t xml:space="preserve">    ↓</w:t>
      </w:r>
    </w:p>
    <w:p w14:paraId="6312E65F" w14:textId="77777777" w:rsidR="00E15CFF" w:rsidRDefault="00000000">
      <w:pPr>
        <w:ind w:left="567"/>
      </w:pPr>
      <w:r>
        <w:rPr>
          <w:rFonts w:ascii="Courier New" w:hAnsi="Courier New"/>
        </w:rPr>
        <w:t>Calcineurin performs DEPHOSPHORYLATION of NFAT</w:t>
      </w:r>
    </w:p>
    <w:p w14:paraId="671CC23F" w14:textId="77777777" w:rsidR="00E15CFF" w:rsidRDefault="00000000">
      <w:pPr>
        <w:ind w:left="567"/>
      </w:pPr>
      <w:r>
        <w:rPr>
          <w:rFonts w:ascii="Courier New" w:hAnsi="Courier New"/>
        </w:rPr>
        <w:t xml:space="preserve">    (removes phosphate from Nuclear Factor of Activated T-cells)</w:t>
      </w:r>
    </w:p>
    <w:p w14:paraId="5554CEC4" w14:textId="77777777" w:rsidR="00E15CFF" w:rsidRDefault="00000000">
      <w:pPr>
        <w:ind w:left="567"/>
      </w:pPr>
      <w:r>
        <w:rPr>
          <w:rFonts w:ascii="Courier New" w:hAnsi="Courier New"/>
        </w:rPr>
        <w:t xml:space="preserve">    ↓</w:t>
      </w:r>
    </w:p>
    <w:p w14:paraId="318D13EA" w14:textId="77777777" w:rsidR="00E15CFF" w:rsidRDefault="00000000">
      <w:pPr>
        <w:ind w:left="567"/>
      </w:pPr>
      <w:r>
        <w:rPr>
          <w:rFonts w:ascii="Courier New" w:hAnsi="Courier New"/>
        </w:rPr>
        <w:t>Dephosphorylated NFAT enters the NUCLEUS</w:t>
      </w:r>
    </w:p>
    <w:p w14:paraId="0C41C244" w14:textId="77777777" w:rsidR="00E15CFF" w:rsidRDefault="00000000">
      <w:pPr>
        <w:ind w:left="567"/>
      </w:pPr>
      <w:r>
        <w:rPr>
          <w:rFonts w:ascii="Courier New" w:hAnsi="Courier New"/>
        </w:rPr>
        <w:t xml:space="preserve">    ↓</w:t>
      </w:r>
    </w:p>
    <w:p w14:paraId="51C65E67" w14:textId="77777777" w:rsidR="00E15CFF" w:rsidRDefault="00000000">
      <w:pPr>
        <w:ind w:left="567"/>
      </w:pPr>
      <w:r>
        <w:rPr>
          <w:rFonts w:ascii="Courier New" w:hAnsi="Courier New"/>
        </w:rPr>
        <w:t>NFAT binds its nuclear partner → activates mRNA transcription</w:t>
      </w:r>
    </w:p>
    <w:p w14:paraId="42207BFF" w14:textId="77777777" w:rsidR="00E15CFF" w:rsidRDefault="00000000">
      <w:pPr>
        <w:ind w:left="567"/>
      </w:pPr>
      <w:r>
        <w:rPr>
          <w:rFonts w:ascii="Courier New" w:hAnsi="Courier New"/>
        </w:rPr>
        <w:t xml:space="preserve">    ↓</w:t>
      </w:r>
    </w:p>
    <w:p w14:paraId="7341B2A9" w14:textId="77777777" w:rsidR="00E15CFF" w:rsidRDefault="00000000">
      <w:pPr>
        <w:ind w:left="567"/>
      </w:pPr>
      <w:r>
        <w:rPr>
          <w:rFonts w:ascii="Courier New" w:hAnsi="Courier New"/>
        </w:rPr>
        <w:t>Production of INTERLEUKIN-2 (IL-2)</w:t>
      </w:r>
    </w:p>
    <w:p w14:paraId="3A6FF31C" w14:textId="77777777" w:rsidR="00E15CFF" w:rsidRDefault="00000000">
      <w:pPr>
        <w:ind w:left="567"/>
      </w:pPr>
      <w:r>
        <w:rPr>
          <w:rFonts w:ascii="Courier New" w:hAnsi="Courier New"/>
        </w:rPr>
        <w:t xml:space="preserve">    ↓</w:t>
      </w:r>
    </w:p>
    <w:p w14:paraId="73CE3A6E" w14:textId="77777777" w:rsidR="00E15CFF" w:rsidRDefault="00000000">
      <w:pPr>
        <w:ind w:left="567"/>
      </w:pPr>
      <w:r>
        <w:rPr>
          <w:rFonts w:ascii="Courier New" w:hAnsi="Courier New"/>
        </w:rPr>
        <w:t>IL-2 drives T-cell activation and proliferation</w:t>
      </w:r>
    </w:p>
    <w:p w14:paraId="49A4962E" w14:textId="77777777" w:rsidR="00E15CFF" w:rsidRDefault="00000000">
      <w:pPr>
        <w:pStyle w:val="Heading4"/>
      </w:pPr>
      <w:r>
        <w:t>Clinical Pharmacology — Calcineurin Inhibitors:</w:t>
      </w:r>
    </w:p>
    <w:tbl>
      <w:tblPr>
        <w:tblStyle w:val="TableGrid"/>
        <w:tblW w:w="0" w:type="auto"/>
        <w:tblLook w:val="04A0" w:firstRow="1" w:lastRow="0" w:firstColumn="1" w:lastColumn="0" w:noHBand="0" w:noVBand="1"/>
      </w:tblPr>
      <w:tblGrid>
        <w:gridCol w:w="2338"/>
        <w:gridCol w:w="2337"/>
        <w:gridCol w:w="2337"/>
        <w:gridCol w:w="2338"/>
      </w:tblGrid>
      <w:tr w:rsidR="00E15CFF" w14:paraId="7DA60F9C" w14:textId="77777777">
        <w:tc>
          <w:tcPr>
            <w:tcW w:w="2340" w:type="dxa"/>
            <w:shd w:val="clear" w:color="auto" w:fill="1F3964"/>
          </w:tcPr>
          <w:p w14:paraId="4A22453E" w14:textId="77777777" w:rsidR="00E15CFF" w:rsidRDefault="00000000">
            <w:r>
              <w:rPr>
                <w:b/>
                <w:color w:val="FFFFFF"/>
              </w:rPr>
              <w:t>Drug</w:t>
            </w:r>
          </w:p>
        </w:tc>
        <w:tc>
          <w:tcPr>
            <w:tcW w:w="2340" w:type="dxa"/>
            <w:shd w:val="clear" w:color="auto" w:fill="1F3964"/>
          </w:tcPr>
          <w:p w14:paraId="1FC72FE5" w14:textId="77777777" w:rsidR="00E15CFF" w:rsidRDefault="00000000">
            <w:r>
              <w:rPr>
                <w:b/>
                <w:color w:val="FFFFFF"/>
              </w:rPr>
              <w:t>Class</w:t>
            </w:r>
          </w:p>
        </w:tc>
        <w:tc>
          <w:tcPr>
            <w:tcW w:w="2340" w:type="dxa"/>
            <w:shd w:val="clear" w:color="auto" w:fill="1F3964"/>
          </w:tcPr>
          <w:p w14:paraId="37852BE6" w14:textId="77777777" w:rsidR="00E15CFF" w:rsidRDefault="00000000">
            <w:r>
              <w:rPr>
                <w:b/>
                <w:color w:val="FFFFFF"/>
              </w:rPr>
              <w:t>Target</w:t>
            </w:r>
          </w:p>
        </w:tc>
        <w:tc>
          <w:tcPr>
            <w:tcW w:w="2340" w:type="dxa"/>
            <w:shd w:val="clear" w:color="auto" w:fill="1F3964"/>
          </w:tcPr>
          <w:p w14:paraId="0AF1E9E1" w14:textId="77777777" w:rsidR="00E15CFF" w:rsidRDefault="00000000">
            <w:r>
              <w:rPr>
                <w:b/>
                <w:color w:val="FFFFFF"/>
              </w:rPr>
              <w:t>Clinical Use in Dermatology</w:t>
            </w:r>
          </w:p>
        </w:tc>
      </w:tr>
      <w:tr w:rsidR="00E15CFF" w14:paraId="63C9E513" w14:textId="77777777">
        <w:tc>
          <w:tcPr>
            <w:tcW w:w="2340" w:type="dxa"/>
          </w:tcPr>
          <w:p w14:paraId="66B1E0AF" w14:textId="77777777" w:rsidR="00E15CFF" w:rsidRDefault="00000000">
            <w:r>
              <w:rPr>
                <w:b/>
              </w:rPr>
              <w:t>Cyclosporine</w:t>
            </w:r>
          </w:p>
        </w:tc>
        <w:tc>
          <w:tcPr>
            <w:tcW w:w="2340" w:type="dxa"/>
          </w:tcPr>
          <w:p w14:paraId="51059415" w14:textId="77777777" w:rsidR="00E15CFF" w:rsidRDefault="00000000">
            <w:r>
              <w:t>Systemic Calcineurin Inhibitor</w:t>
            </w:r>
          </w:p>
        </w:tc>
        <w:tc>
          <w:tcPr>
            <w:tcW w:w="2340" w:type="dxa"/>
          </w:tcPr>
          <w:p w14:paraId="5E0EC2CB" w14:textId="77777777" w:rsidR="00E15CFF" w:rsidRDefault="00000000">
            <w:r>
              <w:t>Blocks Calcineurin → prevents NFAT entry into nucleus → no IL-2</w:t>
            </w:r>
          </w:p>
        </w:tc>
        <w:tc>
          <w:tcPr>
            <w:tcW w:w="2340" w:type="dxa"/>
          </w:tcPr>
          <w:p w14:paraId="7753C56D" w14:textId="77777777" w:rsidR="00E15CFF" w:rsidRDefault="00000000">
            <w:r>
              <w:t xml:space="preserve">Severe </w:t>
            </w:r>
            <w:r>
              <w:rPr>
                <w:b/>
              </w:rPr>
              <w:t>Psoriasis</w:t>
            </w:r>
            <w:r>
              <w:t xml:space="preserve">, </w:t>
            </w:r>
            <w:r>
              <w:rPr>
                <w:b/>
              </w:rPr>
              <w:t>Urticaria</w:t>
            </w:r>
            <w:r>
              <w:t xml:space="preserve"> (chronic); used as a "bridge" drug</w:t>
            </w:r>
          </w:p>
        </w:tc>
      </w:tr>
      <w:tr w:rsidR="00E15CFF" w14:paraId="6FEB29F0" w14:textId="77777777">
        <w:tc>
          <w:tcPr>
            <w:tcW w:w="2340" w:type="dxa"/>
            <w:shd w:val="clear" w:color="auto" w:fill="DCE6F1"/>
          </w:tcPr>
          <w:p w14:paraId="5365FB1E" w14:textId="77777777" w:rsidR="00E15CFF" w:rsidRDefault="00000000">
            <w:r>
              <w:rPr>
                <w:b/>
              </w:rPr>
              <w:t>Tacrolimus (FK506)</w:t>
            </w:r>
          </w:p>
        </w:tc>
        <w:tc>
          <w:tcPr>
            <w:tcW w:w="2340" w:type="dxa"/>
            <w:shd w:val="clear" w:color="auto" w:fill="DCE6F1"/>
          </w:tcPr>
          <w:p w14:paraId="0A5F9959" w14:textId="77777777" w:rsidR="00E15CFF" w:rsidRDefault="00000000">
            <w:r>
              <w:t>Topical Calcineurin Inhibitor (TCI)</w:t>
            </w:r>
          </w:p>
        </w:tc>
        <w:tc>
          <w:tcPr>
            <w:tcW w:w="2340" w:type="dxa"/>
            <w:shd w:val="clear" w:color="auto" w:fill="DCE6F1"/>
          </w:tcPr>
          <w:p w14:paraId="108AB0F2" w14:textId="77777777" w:rsidR="00E15CFF" w:rsidRDefault="00000000">
            <w:r>
              <w:t>Same mechanism topically</w:t>
            </w:r>
          </w:p>
        </w:tc>
        <w:tc>
          <w:tcPr>
            <w:tcW w:w="2340" w:type="dxa"/>
            <w:shd w:val="clear" w:color="auto" w:fill="DCE6F1"/>
          </w:tcPr>
          <w:p w14:paraId="33B2DD93" w14:textId="77777777" w:rsidR="00E15CFF" w:rsidRDefault="00000000">
            <w:r>
              <w:rPr>
                <w:b/>
              </w:rPr>
              <w:t>Atopic Dermatitis</w:t>
            </w:r>
            <w:r>
              <w:t xml:space="preserve">, periorbital eczema, sensitive-area eczema; </w:t>
            </w:r>
            <w:r>
              <w:rPr>
                <w:b/>
              </w:rPr>
              <w:t>steroid-sparing</w:t>
            </w:r>
            <w:r>
              <w:t xml:space="preserve"> agent</w:t>
            </w:r>
          </w:p>
        </w:tc>
      </w:tr>
      <w:tr w:rsidR="00E15CFF" w14:paraId="063B2D30" w14:textId="77777777">
        <w:tc>
          <w:tcPr>
            <w:tcW w:w="2340" w:type="dxa"/>
          </w:tcPr>
          <w:p w14:paraId="2BB4DEB7" w14:textId="77777777" w:rsidR="00E15CFF" w:rsidRDefault="00000000">
            <w:r>
              <w:rPr>
                <w:b/>
              </w:rPr>
              <w:t>Pimecrolimus</w:t>
            </w:r>
          </w:p>
        </w:tc>
        <w:tc>
          <w:tcPr>
            <w:tcW w:w="2340" w:type="dxa"/>
          </w:tcPr>
          <w:p w14:paraId="54D0D624" w14:textId="77777777" w:rsidR="00E15CFF" w:rsidRDefault="00000000">
            <w:r>
              <w:t>Topical Calcineurin Inhibitor (TCI)</w:t>
            </w:r>
          </w:p>
        </w:tc>
        <w:tc>
          <w:tcPr>
            <w:tcW w:w="2340" w:type="dxa"/>
          </w:tcPr>
          <w:p w14:paraId="6AB3FDBD" w14:textId="77777777" w:rsidR="00E15CFF" w:rsidRDefault="00000000">
            <w:r>
              <w:t>Same</w:t>
            </w:r>
          </w:p>
        </w:tc>
        <w:tc>
          <w:tcPr>
            <w:tcW w:w="2340" w:type="dxa"/>
          </w:tcPr>
          <w:p w14:paraId="161A33A0" w14:textId="77777777" w:rsidR="00E15CFF" w:rsidRDefault="00000000">
            <w:r>
              <w:t>Mild-moderate Atopic Dermatitis</w:t>
            </w:r>
          </w:p>
        </w:tc>
      </w:tr>
    </w:tbl>
    <w:p w14:paraId="2741366C" w14:textId="77777777" w:rsidR="00E15CFF" w:rsidRDefault="00E15CFF"/>
    <w:p w14:paraId="0BD1989E" w14:textId="77777777" w:rsidR="00E15CFF" w:rsidRDefault="00000000">
      <w:pPr>
        <w:pStyle w:val="ListBullet"/>
      </w:pPr>
      <w:r>
        <w:rPr>
          <w:b/>
        </w:rPr>
        <w:t>💡 Key Points:</w:t>
      </w:r>
      <w:r>
        <w:t xml:space="preserve"> - Cyclosporine is </w:t>
      </w:r>
      <w:r>
        <w:rPr>
          <w:b/>
        </w:rPr>
        <w:t>specific for T-cells</w:t>
      </w:r>
      <w:r>
        <w:t xml:space="preserve"> (because the Calcineurin pathway exists only in T-cells) — it does NOT affect B-cells or other immune cells - This is why Cyclosporine is </w:t>
      </w:r>
      <w:r>
        <w:rPr>
          <w:b/>
        </w:rPr>
        <w:t>immunosuppressive via T-cell suppression specifically</w:t>
      </w:r>
      <w:r>
        <w:t xml:space="preserve"> - Tacrolimus is called an </w:t>
      </w:r>
      <w:r>
        <w:rPr>
          <w:b/>
        </w:rPr>
        <w:t>"immunomodulator"</w:t>
      </w:r>
      <w:r>
        <w:t xml:space="preserve"> (not full immunosuppressive) — it modulates immunity rather than globally suppressing it, and is used topically to spare steroid side effects (especially skin atrophy around the eyes) - Both drugs block the same pathway: </w:t>
      </w:r>
      <w:r>
        <w:rPr>
          <w:b/>
        </w:rPr>
        <w:t>Calcineurin inhibition → no NFAT dephosphorylation → no IL-2 → no T-cell activation</w:t>
      </w:r>
    </w:p>
    <w:p w14:paraId="02D88E8A" w14:textId="77777777" w:rsidR="00E15CFF" w:rsidRDefault="00000000">
      <w:pPr>
        <w:pStyle w:val="Heading3"/>
      </w:pPr>
      <w:r>
        <w:t>Translated &amp; Tidied Audio Transcript</w:t>
      </w:r>
    </w:p>
    <w:p w14:paraId="48E0ECE5" w14:textId="77777777" w:rsidR="00E15CFF" w:rsidRDefault="00000000">
      <w:r>
        <w:rPr>
          <w:b/>
        </w:rPr>
        <w:t xml:space="preserve">Dr. Eman:  </w:t>
      </w:r>
      <w:r>
        <w:t xml:space="preserve">Now all of that has happened — the APC presented the antigen, the T-cell received it, the co-stimulatory molecules worked, they communicated. The purpose of all of this was to </w:t>
      </w:r>
      <w:r>
        <w:rPr>
          <w:b/>
        </w:rPr>
        <w:t>activate the T-cell</w:t>
      </w:r>
      <w:r>
        <w:t xml:space="preserve"> from within.</w:t>
      </w:r>
    </w:p>
    <w:p w14:paraId="77ECDFD6" w14:textId="77777777" w:rsidR="00E15CFF" w:rsidRDefault="00000000">
      <w:r>
        <w:t xml:space="preserve">How does activation happen inside the T-cell? There is an intracellular pathway called </w:t>
      </w:r>
      <w:r>
        <w:rPr>
          <w:b/>
        </w:rPr>
        <w:t>Intracellular Signaling T-cell Activation.</w:t>
      </w:r>
      <w:r>
        <w:t xml:space="preserve"> How does it work?</w:t>
      </w:r>
    </w:p>
    <w:p w14:paraId="555412FF" w14:textId="77777777" w:rsidR="00E15CFF" w:rsidRDefault="00000000">
      <w:r>
        <w:t xml:space="preserve">Calcium rises inside the cell. The calcium binds something called </w:t>
      </w:r>
      <w:r>
        <w:rPr>
          <w:b/>
        </w:rPr>
        <w:t>Calmodulin.</w:t>
      </w:r>
      <w:r>
        <w:t xml:space="preserve"> Calmodulin activates </w:t>
      </w:r>
      <w:r>
        <w:rPr>
          <w:b/>
        </w:rPr>
        <w:t>Calcineurin.</w:t>
      </w:r>
      <w:r>
        <w:t xml:space="preserve"> Calcineurin performs </w:t>
      </w:r>
      <w:r>
        <w:rPr>
          <w:b/>
        </w:rPr>
        <w:t>dephosphorylation</w:t>
      </w:r>
      <w:r>
        <w:t xml:space="preserve"> of something called </w:t>
      </w:r>
      <w:r>
        <w:rPr>
          <w:b/>
        </w:rPr>
        <w:t>NFAT</w:t>
      </w:r>
      <w:r>
        <w:t xml:space="preserve"> — Nuclear Factor of Activated T-cells. Once the phosphate is removed from NFAT, it enters the nucleus. Inside, it finds its partner — also NFAT — they bind together and </w:t>
      </w:r>
      <w:r>
        <w:rPr>
          <w:b/>
        </w:rPr>
        <w:t>activate mRNA transcription,</w:t>
      </w:r>
      <w:r>
        <w:t xml:space="preserve"> producing </w:t>
      </w:r>
      <w:r>
        <w:rPr>
          <w:b/>
        </w:rPr>
        <w:t>Interleukin-2.</w:t>
      </w:r>
      <w:r>
        <w:t xml:space="preserve"> And from there, the T-cell activation and immune response begin.</w:t>
      </w:r>
    </w:p>
    <w:p w14:paraId="15699D07" w14:textId="77777777" w:rsidR="00E15CFF" w:rsidRDefault="00000000">
      <w:r>
        <w:t>Have you heard the word "Calcineurin" before, doctors?</w:t>
      </w:r>
    </w:p>
    <w:p w14:paraId="0FB9C799" w14:textId="77777777" w:rsidR="00E15CFF" w:rsidRDefault="00000000">
      <w:r>
        <w:rPr>
          <w:b/>
        </w:rPr>
        <w:t xml:space="preserve">Student:  </w:t>
      </w:r>
      <w:r>
        <w:t>Calcineurin inhibitors!</w:t>
      </w:r>
    </w:p>
    <w:p w14:paraId="652AF8F2" w14:textId="77777777" w:rsidR="00E15CFF" w:rsidRDefault="00000000">
      <w:r>
        <w:rPr>
          <w:b/>
        </w:rPr>
        <w:t xml:space="preserve">Dr. Eman:  </w:t>
      </w:r>
      <w:r>
        <w:t>Exactly! Who are the Calcineurin inhibitors?</w:t>
      </w:r>
    </w:p>
    <w:p w14:paraId="3C9D36E1" w14:textId="77777777" w:rsidR="00E15CFF" w:rsidRDefault="00000000">
      <w:r>
        <w:rPr>
          <w:b/>
        </w:rPr>
        <w:t xml:space="preserve">Student:  </w:t>
      </w:r>
      <w:r>
        <w:t>Tacrolimus.</w:t>
      </w:r>
    </w:p>
    <w:p w14:paraId="764F1CD8" w14:textId="77777777" w:rsidR="00E15CFF" w:rsidRDefault="00000000">
      <w:r>
        <w:rPr>
          <w:b/>
        </w:rPr>
        <w:t xml:space="preserve">Dr. Eman:  </w:t>
      </w:r>
      <w:r>
        <w:t xml:space="preserve">Yes! </w:t>
      </w:r>
      <w:r>
        <w:rPr>
          <w:b/>
        </w:rPr>
        <w:t>Tacrolimus.</w:t>
      </w:r>
      <w:r>
        <w:t xml:space="preserve"> Before this lecture, did any of you actually know that Tacrolimus inhibits this specific pathway? Tell me honestly.</w:t>
      </w:r>
    </w:p>
    <w:p w14:paraId="541272C5" w14:textId="77777777" w:rsidR="00E15CFF" w:rsidRDefault="00000000">
      <w:r>
        <w:rPr>
          <w:i/>
        </w:rPr>
        <w:t>(Silence)</w:t>
      </w:r>
    </w:p>
    <w:p w14:paraId="62C9C369" w14:textId="77777777" w:rsidR="00E15CFF" w:rsidRDefault="00000000">
      <w:r>
        <w:rPr>
          <w:b/>
        </w:rPr>
        <w:t xml:space="preserve">Dr. Eman:  </w:t>
      </w:r>
      <w:r>
        <w:t xml:space="preserve">I forgive you — because we always learn the drugs before the basic science. We all know </w:t>
      </w:r>
      <w:r>
        <w:rPr>
          <w:b/>
        </w:rPr>
        <w:t>Topical Calcineurin Inhibitor — Tacrolimus.</w:t>
      </w:r>
      <w:r>
        <w:t xml:space="preserve"> We use it around the eyes, in sensitive areas, as a steroid-sparing agent. But did we know WHY? Now we do. This is the Calcineurin pathway, and Tacrolimus blocks it here.</w:t>
      </w:r>
    </w:p>
    <w:p w14:paraId="715A76CC" w14:textId="77777777" w:rsidR="00E15CFF" w:rsidRDefault="00000000">
      <w:r>
        <w:t xml:space="preserve">What is the </w:t>
      </w:r>
      <w:r>
        <w:rPr>
          <w:b/>
        </w:rPr>
        <w:t>systemic</w:t>
      </w:r>
      <w:r>
        <w:t xml:space="preserve"> drug that also inhibits Calcineurin?</w:t>
      </w:r>
    </w:p>
    <w:p w14:paraId="368C6047" w14:textId="77777777" w:rsidR="00E15CFF" w:rsidRDefault="00000000">
      <w:r>
        <w:rPr>
          <w:b/>
        </w:rPr>
        <w:t xml:space="preserve">Student:  </w:t>
      </w:r>
      <w:r>
        <w:t>Cyclosporine.</w:t>
      </w:r>
    </w:p>
    <w:p w14:paraId="42565A7C" w14:textId="77777777" w:rsidR="00E15CFF" w:rsidRDefault="00000000">
      <w:r>
        <w:rPr>
          <w:b/>
        </w:rPr>
        <w:t>Dr. Eman:  Cyclosporine.</w:t>
      </w:r>
      <w:r>
        <w:t xml:space="preserve"> Exactly. Cyclosporine for urticaria, Cyclosporine for psoriasis — the "bridge" drug. Is Cyclosporine specific or non-specific?</w:t>
      </w:r>
    </w:p>
    <w:p w14:paraId="05DA26F5" w14:textId="77777777" w:rsidR="00E15CFF" w:rsidRDefault="00000000">
      <w:r>
        <w:rPr>
          <w:b/>
        </w:rPr>
        <w:t xml:space="preserve">Student:  </w:t>
      </w:r>
      <w:r>
        <w:t>Non-specific?</w:t>
      </w:r>
    </w:p>
    <w:p w14:paraId="1D154BAA" w14:textId="77777777" w:rsidR="00E15CFF" w:rsidRDefault="00000000">
      <w:r>
        <w:rPr>
          <w:b/>
        </w:rPr>
        <w:t xml:space="preserve">Dr. Eman:  </w:t>
      </w:r>
      <w:r>
        <w:t xml:space="preserve">Let me clarify. The Calcineurin pathway exists ONLY in T-cells — not in B-cells, not in other immune cells. So Cyclosporine is actually </w:t>
      </w:r>
      <w:r>
        <w:rPr>
          <w:b/>
        </w:rPr>
        <w:t>specific to T-cells</w:t>
      </w:r>
      <w:r>
        <w:t xml:space="preserve"> — it does not affect B-cells at all. It is immunosuppressive only via T-cell suppression.</w:t>
      </w:r>
    </w:p>
    <w:p w14:paraId="5504773F" w14:textId="77777777" w:rsidR="00E15CFF" w:rsidRDefault="00000000">
      <w:r>
        <w:rPr>
          <w:b/>
        </w:rPr>
        <w:t xml:space="preserve">Student (Dr. Doaa):  </w:t>
      </w:r>
      <w:r>
        <w:t>Why was Tacrolimus called an "immunomodulator" rather than immunosuppressive?</w:t>
      </w:r>
    </w:p>
    <w:p w14:paraId="275F9876" w14:textId="77777777" w:rsidR="00E15CFF" w:rsidRDefault="00000000">
      <w:r>
        <w:rPr>
          <w:b/>
        </w:rPr>
        <w:t xml:space="preserve">Dr. Eman:  </w:t>
      </w:r>
      <w:r>
        <w:t>"Immunomodulator" implies it modulates (adjusts) immunity — it can decrease some things and increase others. However, it IS still immunosuppressive because it suppresses the T-cell. The original idea was that Tacrolimus was "steroid-sparing" — sparing the side effects of cortisone (especially skin atrophy). Since cortisone itself is also non-specific, Tacrolimus was considered a gentler, more specific alternative.</w:t>
      </w:r>
    </w:p>
    <w:p w14:paraId="1968A1EA" w14:textId="77777777" w:rsidR="00E15CFF" w:rsidRDefault="00000000">
      <w:pPr>
        <w:pStyle w:val="Heading2"/>
      </w:pPr>
      <w:r>
        <w:t>14. Skin Homing — Recruiting T-Cells to the Skin</w:t>
      </w:r>
    </w:p>
    <w:p w14:paraId="5E184694" w14:textId="77777777" w:rsidR="00E15CFF" w:rsidRDefault="00000000">
      <w:pPr>
        <w:pStyle w:val="Heading3"/>
      </w:pPr>
      <w:r>
        <w:t>Summary</w:t>
      </w:r>
    </w:p>
    <w:p w14:paraId="64587AEC" w14:textId="77777777" w:rsidR="00E15CFF" w:rsidRDefault="00000000">
      <w:r>
        <w:t xml:space="preserve">After T-cells are activated in the lymph node, they must travel through the bloodstream and </w:t>
      </w:r>
      <w:r>
        <w:rPr>
          <w:b/>
        </w:rPr>
        <w:t>enter the specific tissue</w:t>
      </w:r>
      <w:r>
        <w:t xml:space="preserve"> where the problem exists (i.e., the skin). This process is called </w:t>
      </w:r>
      <w:r>
        <w:rPr>
          <w:b/>
        </w:rPr>
        <w:t>Skin Homing</w:t>
      </w:r>
      <w:r>
        <w:t xml:space="preserve"> or </w:t>
      </w:r>
      <w:r>
        <w:rPr>
          <w:b/>
        </w:rPr>
        <w:t>T-cell Recruitment to the Skin.</w:t>
      </w:r>
    </w:p>
    <w:p w14:paraId="3170A3CD" w14:textId="77777777" w:rsidR="00E15CFF" w:rsidRDefault="00000000">
      <w:pPr>
        <w:pStyle w:val="Heading4"/>
      </w:pPr>
      <w:r>
        <w:t>The Process — Step by Step:</w:t>
      </w:r>
    </w:p>
    <w:p w14:paraId="4948B0CF" w14:textId="77777777" w:rsidR="00E15CFF" w:rsidRDefault="00000000">
      <w:pPr>
        <w:ind w:left="567"/>
      </w:pPr>
      <w:r>
        <w:rPr>
          <w:rFonts w:ascii="Courier New" w:hAnsi="Courier New"/>
        </w:rPr>
        <w:t>Naive T-cell activated in Lymph Node → becomes Effector T-cell (Th or Tc)</w:t>
      </w:r>
    </w:p>
    <w:p w14:paraId="04B3DE07" w14:textId="77777777" w:rsidR="00E15CFF" w:rsidRDefault="00000000">
      <w:pPr>
        <w:ind w:left="567"/>
      </w:pPr>
      <w:r>
        <w:rPr>
          <w:rFonts w:ascii="Courier New" w:hAnsi="Courier New"/>
        </w:rPr>
        <w:t xml:space="preserve">    ↓</w:t>
      </w:r>
    </w:p>
    <w:p w14:paraId="03596A72" w14:textId="77777777" w:rsidR="00E15CFF" w:rsidRDefault="00000000">
      <w:pPr>
        <w:ind w:left="567"/>
      </w:pPr>
      <w:r>
        <w:rPr>
          <w:rFonts w:ascii="Courier New" w:hAnsi="Courier New"/>
        </w:rPr>
        <w:t>Effector T-cell exits lymph node → enters BLOODSTREAM</w:t>
      </w:r>
    </w:p>
    <w:p w14:paraId="185537DC" w14:textId="77777777" w:rsidR="00E15CFF" w:rsidRDefault="00000000">
      <w:pPr>
        <w:ind w:left="567"/>
      </w:pPr>
      <w:r>
        <w:rPr>
          <w:rFonts w:ascii="Courier New" w:hAnsi="Courier New"/>
        </w:rPr>
        <w:t xml:space="preserve">    ↓</w:t>
      </w:r>
    </w:p>
    <w:p w14:paraId="184CBF5A" w14:textId="77777777" w:rsidR="00E15CFF" w:rsidRDefault="00000000">
      <w:pPr>
        <w:ind w:left="567"/>
      </w:pPr>
      <w:r>
        <w:rPr>
          <w:rFonts w:ascii="Courier New" w:hAnsi="Courier New"/>
        </w:rPr>
        <w:t>T-cell in blood must SLOW DOWN and EXIT at the right skin location</w:t>
      </w:r>
    </w:p>
    <w:p w14:paraId="53559DA9" w14:textId="77777777" w:rsidR="00E15CFF" w:rsidRDefault="00000000">
      <w:pPr>
        <w:ind w:left="567"/>
      </w:pPr>
      <w:r>
        <w:rPr>
          <w:rFonts w:ascii="Courier New" w:hAnsi="Courier New"/>
        </w:rPr>
        <w:t xml:space="preserve">    ↓</w:t>
      </w:r>
    </w:p>
    <w:p w14:paraId="168E3E8E" w14:textId="77777777" w:rsidR="00E15CFF" w:rsidRDefault="00000000">
      <w:pPr>
        <w:ind w:left="567"/>
      </w:pPr>
      <w:r>
        <w:rPr>
          <w:rFonts w:ascii="Courier New" w:hAnsi="Courier New"/>
        </w:rPr>
        <w:t>Step 1 — ROLLING:</w:t>
      </w:r>
    </w:p>
    <w:p w14:paraId="6A027F1C" w14:textId="77777777" w:rsidR="00E15CFF" w:rsidRDefault="00000000">
      <w:pPr>
        <w:ind w:left="567"/>
      </w:pPr>
      <w:r>
        <w:rPr>
          <w:rFonts w:ascii="Courier New" w:hAnsi="Courier New"/>
        </w:rPr>
        <w:t xml:space="preserve">  T-cell expresses: CLA (Cutaneous Lymphocyte-associated Antigen)</w:t>
      </w:r>
    </w:p>
    <w:p w14:paraId="7CD357D8" w14:textId="77777777" w:rsidR="00E15CFF" w:rsidRDefault="00000000">
      <w:pPr>
        <w:ind w:left="567"/>
      </w:pPr>
      <w:r>
        <w:rPr>
          <w:rFonts w:ascii="Courier New" w:hAnsi="Courier New"/>
        </w:rPr>
        <w:t xml:space="preserve">  Blood vessel (endothelium) expresses: E-Selectin</w:t>
      </w:r>
    </w:p>
    <w:p w14:paraId="52DDF147" w14:textId="77777777" w:rsidR="00E15CFF" w:rsidRDefault="00000000">
      <w:pPr>
        <w:ind w:left="567"/>
      </w:pPr>
      <w:r>
        <w:rPr>
          <w:rFonts w:ascii="Courier New" w:hAnsi="Courier New"/>
        </w:rPr>
        <w:t xml:space="preserve">  CLA binds E-Selectin → T-cell slows down and rolls along the vessel wall</w:t>
      </w:r>
    </w:p>
    <w:p w14:paraId="277E1BB8" w14:textId="77777777" w:rsidR="00E15CFF" w:rsidRDefault="00000000">
      <w:pPr>
        <w:ind w:left="567"/>
      </w:pPr>
      <w:r>
        <w:rPr>
          <w:rFonts w:ascii="Courier New" w:hAnsi="Courier New"/>
        </w:rPr>
        <w:t xml:space="preserve">    ↓</w:t>
      </w:r>
    </w:p>
    <w:p w14:paraId="2BFA1D0A" w14:textId="77777777" w:rsidR="00E15CFF" w:rsidRDefault="00000000">
      <w:pPr>
        <w:ind w:left="567"/>
      </w:pPr>
      <w:r>
        <w:rPr>
          <w:rFonts w:ascii="Courier New" w:hAnsi="Courier New"/>
        </w:rPr>
        <w:t>Step 2 — FIRM ADHESION:</w:t>
      </w:r>
    </w:p>
    <w:p w14:paraId="3538CF24" w14:textId="77777777" w:rsidR="00E15CFF" w:rsidRDefault="00000000">
      <w:pPr>
        <w:ind w:left="567"/>
      </w:pPr>
      <w:r>
        <w:rPr>
          <w:rFonts w:ascii="Courier New" w:hAnsi="Courier New"/>
        </w:rPr>
        <w:t xml:space="preserve">  T-cell expresses: LFA-1</w:t>
      </w:r>
    </w:p>
    <w:p w14:paraId="5F6F6EFE" w14:textId="77777777" w:rsidR="00E15CFF" w:rsidRDefault="00000000">
      <w:pPr>
        <w:ind w:left="567"/>
      </w:pPr>
      <w:r>
        <w:rPr>
          <w:rFonts w:ascii="Courier New" w:hAnsi="Courier New"/>
        </w:rPr>
        <w:t xml:space="preserve">  Endothelium expresses: ICAM-1 (Intracellular Adhesion Molecule-1)</w:t>
      </w:r>
    </w:p>
    <w:p w14:paraId="5101FB16" w14:textId="77777777" w:rsidR="00E15CFF" w:rsidRDefault="00000000">
      <w:pPr>
        <w:ind w:left="567"/>
      </w:pPr>
      <w:r>
        <w:rPr>
          <w:rFonts w:ascii="Courier New" w:hAnsi="Courier New"/>
        </w:rPr>
        <w:t xml:space="preserve">  LFA-1 binds ICAM-1 → T-cell firmly adheres to vessel wall</w:t>
      </w:r>
    </w:p>
    <w:p w14:paraId="540A5BA6" w14:textId="77777777" w:rsidR="00E15CFF" w:rsidRDefault="00000000">
      <w:pPr>
        <w:ind w:left="567"/>
      </w:pPr>
      <w:r>
        <w:rPr>
          <w:rFonts w:ascii="Courier New" w:hAnsi="Courier New"/>
        </w:rPr>
        <w:t xml:space="preserve">    ↓</w:t>
      </w:r>
    </w:p>
    <w:p w14:paraId="2C6AD549" w14:textId="77777777" w:rsidR="00E15CFF" w:rsidRDefault="00000000">
      <w:pPr>
        <w:ind w:left="567"/>
      </w:pPr>
      <w:r>
        <w:rPr>
          <w:rFonts w:ascii="Courier New" w:hAnsi="Courier New"/>
        </w:rPr>
        <w:t>Step 3 — TRANSMIGRATION (Extravasation):</w:t>
      </w:r>
    </w:p>
    <w:p w14:paraId="19850D2A" w14:textId="77777777" w:rsidR="00E15CFF" w:rsidRDefault="00000000">
      <w:pPr>
        <w:ind w:left="567"/>
      </w:pPr>
      <w:r>
        <w:rPr>
          <w:rFonts w:ascii="Courier New" w:hAnsi="Courier New"/>
        </w:rPr>
        <w:t xml:space="preserve">  T-cell squeezes between endothelial cells (diapedesis)</w:t>
      </w:r>
    </w:p>
    <w:p w14:paraId="2056CE37" w14:textId="77777777" w:rsidR="00E15CFF" w:rsidRDefault="00000000">
      <w:pPr>
        <w:ind w:left="567"/>
      </w:pPr>
      <w:r>
        <w:rPr>
          <w:rFonts w:ascii="Courier New" w:hAnsi="Courier New"/>
        </w:rPr>
        <w:t xml:space="preserve">    ↓</w:t>
      </w:r>
    </w:p>
    <w:p w14:paraId="3D31D22C" w14:textId="77777777" w:rsidR="00E15CFF" w:rsidRDefault="00000000">
      <w:pPr>
        <w:ind w:left="567"/>
      </w:pPr>
      <w:r>
        <w:rPr>
          <w:rFonts w:ascii="Courier New" w:hAnsi="Courier New"/>
        </w:rPr>
        <w:t>T-cell arrives at SKIN → begins working at the site of disease</w:t>
      </w:r>
    </w:p>
    <w:p w14:paraId="3B58B2AF" w14:textId="77777777" w:rsidR="00E15CFF" w:rsidRDefault="00000000">
      <w:pPr>
        <w:pStyle w:val="Heading4"/>
      </w:pPr>
      <w:r>
        <w:t>Key Molecules to Know:</w:t>
      </w:r>
    </w:p>
    <w:tbl>
      <w:tblPr>
        <w:tblStyle w:val="TableGrid"/>
        <w:tblW w:w="0" w:type="auto"/>
        <w:tblLook w:val="04A0" w:firstRow="1" w:lastRow="0" w:firstColumn="1" w:lastColumn="0" w:noHBand="0" w:noVBand="1"/>
      </w:tblPr>
      <w:tblGrid>
        <w:gridCol w:w="3117"/>
        <w:gridCol w:w="3116"/>
        <w:gridCol w:w="3117"/>
      </w:tblGrid>
      <w:tr w:rsidR="00E15CFF" w14:paraId="4A90E7F1" w14:textId="77777777">
        <w:tc>
          <w:tcPr>
            <w:tcW w:w="3120" w:type="dxa"/>
            <w:shd w:val="clear" w:color="auto" w:fill="1F3964"/>
          </w:tcPr>
          <w:p w14:paraId="54CBAF1A" w14:textId="77777777" w:rsidR="00E15CFF" w:rsidRDefault="00000000">
            <w:r>
              <w:rPr>
                <w:b/>
                <w:color w:val="FFFFFF"/>
              </w:rPr>
              <w:t>Molecule</w:t>
            </w:r>
          </w:p>
        </w:tc>
        <w:tc>
          <w:tcPr>
            <w:tcW w:w="3120" w:type="dxa"/>
            <w:shd w:val="clear" w:color="auto" w:fill="1F3964"/>
          </w:tcPr>
          <w:p w14:paraId="250955E2" w14:textId="77777777" w:rsidR="00E15CFF" w:rsidRDefault="00000000">
            <w:r>
              <w:rPr>
                <w:b/>
                <w:color w:val="FFFFFF"/>
              </w:rPr>
              <w:t>Located On</w:t>
            </w:r>
          </w:p>
        </w:tc>
        <w:tc>
          <w:tcPr>
            <w:tcW w:w="3120" w:type="dxa"/>
            <w:shd w:val="clear" w:color="auto" w:fill="1F3964"/>
          </w:tcPr>
          <w:p w14:paraId="723085FB" w14:textId="77777777" w:rsidR="00E15CFF" w:rsidRDefault="00000000">
            <w:r>
              <w:rPr>
                <w:b/>
                <w:color w:val="FFFFFF"/>
              </w:rPr>
              <w:t>Function</w:t>
            </w:r>
          </w:p>
        </w:tc>
      </w:tr>
      <w:tr w:rsidR="00E15CFF" w14:paraId="5FB4B8FD" w14:textId="77777777">
        <w:tc>
          <w:tcPr>
            <w:tcW w:w="3120" w:type="dxa"/>
          </w:tcPr>
          <w:p w14:paraId="341EE8D6" w14:textId="77777777" w:rsidR="00E15CFF" w:rsidRDefault="00000000">
            <w:r>
              <w:rPr>
                <w:b/>
              </w:rPr>
              <w:t>CLA (Cutaneous Lymphocyte-associated Antigen)</w:t>
            </w:r>
          </w:p>
        </w:tc>
        <w:tc>
          <w:tcPr>
            <w:tcW w:w="3120" w:type="dxa"/>
          </w:tcPr>
          <w:p w14:paraId="20D71CE1" w14:textId="77777777" w:rsidR="00E15CFF" w:rsidRDefault="00000000">
            <w:r>
              <w:t>T-cell surface</w:t>
            </w:r>
          </w:p>
        </w:tc>
        <w:tc>
          <w:tcPr>
            <w:tcW w:w="3120" w:type="dxa"/>
          </w:tcPr>
          <w:p w14:paraId="777BB3FC" w14:textId="77777777" w:rsidR="00E15CFF" w:rsidRDefault="00000000">
            <w:r>
              <w:t>Binds E-selectin; allows skin-specific homing</w:t>
            </w:r>
          </w:p>
        </w:tc>
      </w:tr>
      <w:tr w:rsidR="00E15CFF" w14:paraId="1C325367" w14:textId="77777777">
        <w:tc>
          <w:tcPr>
            <w:tcW w:w="3120" w:type="dxa"/>
            <w:shd w:val="clear" w:color="auto" w:fill="DCE6F1"/>
          </w:tcPr>
          <w:p w14:paraId="3329B839" w14:textId="77777777" w:rsidR="00E15CFF" w:rsidRDefault="00000000">
            <w:r>
              <w:rPr>
                <w:b/>
              </w:rPr>
              <w:t>E-Selectin</w:t>
            </w:r>
          </w:p>
        </w:tc>
        <w:tc>
          <w:tcPr>
            <w:tcW w:w="3120" w:type="dxa"/>
            <w:shd w:val="clear" w:color="auto" w:fill="DCE6F1"/>
          </w:tcPr>
          <w:p w14:paraId="628D3547" w14:textId="77777777" w:rsidR="00E15CFF" w:rsidRDefault="00000000">
            <w:r>
              <w:t>Endothelial cells (inflamed skin blood vessels)</w:t>
            </w:r>
          </w:p>
        </w:tc>
        <w:tc>
          <w:tcPr>
            <w:tcW w:w="3120" w:type="dxa"/>
            <w:shd w:val="clear" w:color="auto" w:fill="DCE6F1"/>
          </w:tcPr>
          <w:p w14:paraId="5E41C513" w14:textId="77777777" w:rsidR="00E15CFF" w:rsidRDefault="00000000">
            <w:r>
              <w:t>Captures CLA-bearing T-cells → rolling</w:t>
            </w:r>
          </w:p>
        </w:tc>
      </w:tr>
      <w:tr w:rsidR="00E15CFF" w14:paraId="6EAEE2EF" w14:textId="77777777">
        <w:tc>
          <w:tcPr>
            <w:tcW w:w="3120" w:type="dxa"/>
          </w:tcPr>
          <w:p w14:paraId="51B666AA" w14:textId="77777777" w:rsidR="00E15CFF" w:rsidRDefault="00000000">
            <w:r>
              <w:rPr>
                <w:b/>
              </w:rPr>
              <w:t>LFA-1</w:t>
            </w:r>
          </w:p>
        </w:tc>
        <w:tc>
          <w:tcPr>
            <w:tcW w:w="3120" w:type="dxa"/>
          </w:tcPr>
          <w:p w14:paraId="5D8D7633" w14:textId="77777777" w:rsidR="00E15CFF" w:rsidRDefault="00000000">
            <w:r>
              <w:t>T-cell and neutrophils</w:t>
            </w:r>
          </w:p>
        </w:tc>
        <w:tc>
          <w:tcPr>
            <w:tcW w:w="3120" w:type="dxa"/>
          </w:tcPr>
          <w:p w14:paraId="16FC78B1" w14:textId="77777777" w:rsidR="00E15CFF" w:rsidRDefault="00000000">
            <w:r>
              <w:t>Binds ICAM-1 for firm adhesion</w:t>
            </w:r>
          </w:p>
        </w:tc>
      </w:tr>
      <w:tr w:rsidR="00E15CFF" w14:paraId="73FBB48D" w14:textId="77777777">
        <w:tc>
          <w:tcPr>
            <w:tcW w:w="3120" w:type="dxa"/>
            <w:shd w:val="clear" w:color="auto" w:fill="DCE6F1"/>
          </w:tcPr>
          <w:p w14:paraId="4644D359" w14:textId="77777777" w:rsidR="00E15CFF" w:rsidRDefault="00000000">
            <w:r>
              <w:rPr>
                <w:b/>
              </w:rPr>
              <w:t>ICAM-1 (Intracellular Adhesion Molecule-1)</w:t>
            </w:r>
          </w:p>
        </w:tc>
        <w:tc>
          <w:tcPr>
            <w:tcW w:w="3120" w:type="dxa"/>
            <w:shd w:val="clear" w:color="auto" w:fill="DCE6F1"/>
          </w:tcPr>
          <w:p w14:paraId="596CE628" w14:textId="77777777" w:rsidR="00E15CFF" w:rsidRDefault="00000000">
            <w:r>
              <w:t>Endothelial cells</w:t>
            </w:r>
          </w:p>
        </w:tc>
        <w:tc>
          <w:tcPr>
            <w:tcW w:w="3120" w:type="dxa"/>
            <w:shd w:val="clear" w:color="auto" w:fill="DCE6F1"/>
          </w:tcPr>
          <w:p w14:paraId="41C66ACB" w14:textId="77777777" w:rsidR="00E15CFF" w:rsidRDefault="00000000">
            <w:r>
              <w:t>Holds T-cell for transmigration</w:t>
            </w:r>
          </w:p>
        </w:tc>
      </w:tr>
      <w:tr w:rsidR="00E15CFF" w14:paraId="5859EA6F" w14:textId="77777777">
        <w:tc>
          <w:tcPr>
            <w:tcW w:w="3120" w:type="dxa"/>
          </w:tcPr>
          <w:p w14:paraId="1A4A7804" w14:textId="77777777" w:rsidR="00E15CFF" w:rsidRDefault="00000000">
            <w:r>
              <w:rPr>
                <w:b/>
              </w:rPr>
              <w:t>VCAM-1 (Vascular Adhesion Molecule-1)</w:t>
            </w:r>
          </w:p>
        </w:tc>
        <w:tc>
          <w:tcPr>
            <w:tcW w:w="3120" w:type="dxa"/>
          </w:tcPr>
          <w:p w14:paraId="35EAEF6B" w14:textId="77777777" w:rsidR="00E15CFF" w:rsidRDefault="00000000">
            <w:r>
              <w:t>Endothelial cells</w:t>
            </w:r>
          </w:p>
        </w:tc>
        <w:tc>
          <w:tcPr>
            <w:tcW w:w="3120" w:type="dxa"/>
          </w:tcPr>
          <w:p w14:paraId="10EFBE08" w14:textId="77777777" w:rsidR="00E15CFF" w:rsidRDefault="00000000">
            <w:r>
              <w:t>Additional adhesion</w:t>
            </w:r>
          </w:p>
        </w:tc>
      </w:tr>
    </w:tbl>
    <w:p w14:paraId="0C8380A4" w14:textId="77777777" w:rsidR="00E15CFF" w:rsidRDefault="00E15CFF"/>
    <w:p w14:paraId="2BEABEAA" w14:textId="77777777" w:rsidR="00E15CFF" w:rsidRDefault="00000000">
      <w:pPr>
        <w:pStyle w:val="ListBullet"/>
      </w:pPr>
      <w:r>
        <w:rPr>
          <w:b/>
        </w:rPr>
        <w:t>💡 Clinical Relevance:</w:t>
      </w:r>
      <w:r>
        <w:t xml:space="preserve"> - </w:t>
      </w:r>
      <w:r>
        <w:rPr>
          <w:b/>
        </w:rPr>
        <w:t>Psoriasis:</w:t>
      </w:r>
      <w:r>
        <w:t xml:space="preserve"> E-selectin and CLA are upregulated → excess T-cell recruitment to skin - </w:t>
      </w:r>
      <w:r>
        <w:rPr>
          <w:b/>
        </w:rPr>
        <w:t>Mycosis Fungoides (MF):</w:t>
      </w:r>
      <w:r>
        <w:t xml:space="preserve"> Aberrant skin homing of malignant T-cells via CLA/E-selectin - </w:t>
      </w:r>
      <w:r>
        <w:rPr>
          <w:b/>
        </w:rPr>
        <w:t>Melanoma:</w:t>
      </w:r>
      <w:r>
        <w:t xml:space="preserve"> Similar adhesion molecule expression studied in immune cell infiltration</w:t>
      </w:r>
    </w:p>
    <w:p w14:paraId="67A1443D" w14:textId="77777777" w:rsidR="00E15CFF" w:rsidRDefault="00000000">
      <w:pPr>
        <w:pStyle w:val="Heading3"/>
      </w:pPr>
      <w:r>
        <w:t>Translated &amp; Tidied Audio Transcript</w:t>
      </w:r>
    </w:p>
    <w:p w14:paraId="30C3D91D" w14:textId="77777777" w:rsidR="00E15CFF" w:rsidRDefault="00000000">
      <w:r>
        <w:rPr>
          <w:b/>
        </w:rPr>
        <w:t xml:space="preserve">Dr. Eman:  </w:t>
      </w:r>
      <w:r>
        <w:t>Has anyone ever asked themselves: How does the T-cell travel from the lymph node to the skin? Through the blood — but how does it know WHERE to exit?</w:t>
      </w:r>
    </w:p>
    <w:p w14:paraId="646CF829" w14:textId="77777777" w:rsidR="00E15CFF" w:rsidRDefault="00000000">
      <w:r>
        <w:t>The T-cell is traveling through the blood, minding its own business. Suddenly it needs to exit at the correct skin location. If it just flows along without stopping, it will be carried past and miss the site. So how does it know to stop?</w:t>
      </w:r>
    </w:p>
    <w:p w14:paraId="437939CD" w14:textId="77777777" w:rsidR="00E15CFF" w:rsidRDefault="00000000">
      <w:r>
        <w:t xml:space="preserve">Through a process called </w:t>
      </w:r>
      <w:r>
        <w:rPr>
          <w:b/>
        </w:rPr>
        <w:t>Skin Homing.</w:t>
      </w:r>
      <w:r>
        <w:t xml:space="preserve"> Look at this beautiful image. After antigen presentation, the naive T-cell becomes an effector T-cell (Th or Tc). It exits the lymph node and enters the bloodstream. It needs to exit at the skin.</w:t>
      </w:r>
    </w:p>
    <w:p w14:paraId="1CAB3F72" w14:textId="77777777" w:rsidR="00E15CFF" w:rsidRDefault="00000000">
      <w:r>
        <w:t xml:space="preserve">Here's what happens: The T-cell expresses on its surface a molecule called </w:t>
      </w:r>
      <w:r>
        <w:rPr>
          <w:b/>
        </w:rPr>
        <w:t>CLA (Cutaneous Lymphocyte-associated Antigen).</w:t>
      </w:r>
      <w:r>
        <w:t xml:space="preserve"> At the same time, the blood vessel walls of inflamed skin express a molecule called </w:t>
      </w:r>
      <w:r>
        <w:rPr>
          <w:b/>
        </w:rPr>
        <w:t>E-Selectin.</w:t>
      </w:r>
      <w:r>
        <w:t xml:space="preserve"> CLA on the T-cell binds E-Selectin on the vessel wall — the T-cell slows down and begins to roll along the vessel wall. Then firmer adhesion molecules take over: </w:t>
      </w:r>
      <w:r>
        <w:rPr>
          <w:b/>
        </w:rPr>
        <w:t>LFA-1</w:t>
      </w:r>
      <w:r>
        <w:t xml:space="preserve"> on the T-cell binds </w:t>
      </w:r>
      <w:r>
        <w:rPr>
          <w:b/>
        </w:rPr>
        <w:t>ICAM-1</w:t>
      </w:r>
      <w:r>
        <w:t xml:space="preserve"> on the endothelium. Finally, the T-cell squeezes between endothelial cells — </w:t>
      </w:r>
      <w:r>
        <w:rPr>
          <w:b/>
        </w:rPr>
        <w:t>extravasation</w:t>
      </w:r>
      <w:r>
        <w:t xml:space="preserve"> — and enters the skin.</w:t>
      </w:r>
    </w:p>
    <w:p w14:paraId="70ADC750" w14:textId="77777777" w:rsidR="00E15CFF" w:rsidRDefault="00000000">
      <w:r>
        <w:t xml:space="preserve">Remember these two most important molecules: </w:t>
      </w:r>
      <w:r>
        <w:rPr>
          <w:b/>
        </w:rPr>
        <w:t>CLA and E-Selectin.</w:t>
      </w:r>
      <w:r>
        <w:t xml:space="preserve"> You will see CLA mentioned in Psoriasis, in Mycosis Fungoides, in Melanoma — and now you know exactly what it means and what it does.</w:t>
      </w:r>
    </w:p>
    <w:p w14:paraId="55C42C2A" w14:textId="77777777" w:rsidR="00E15CFF" w:rsidRDefault="00000000">
      <w:pPr>
        <w:pStyle w:val="Heading2"/>
      </w:pPr>
      <w:r>
        <w:t>15. T-Helper Subtypes and Their Interleukins</w:t>
      </w:r>
    </w:p>
    <w:p w14:paraId="61DF3ADF" w14:textId="77777777" w:rsidR="00E15CFF" w:rsidRDefault="00000000">
      <w:pPr>
        <w:pStyle w:val="Heading3"/>
      </w:pPr>
      <w:r>
        <w:t>Summary</w:t>
      </w:r>
    </w:p>
    <w:p w14:paraId="4BE26144" w14:textId="77777777" w:rsidR="00E15CFF" w:rsidRDefault="00000000">
      <w:r>
        <w:t xml:space="preserve">This is one of the </w:t>
      </w:r>
      <w:r>
        <w:rPr>
          <w:b/>
        </w:rPr>
        <w:t>most critical sections</w:t>
      </w:r>
      <w:r>
        <w:t xml:space="preserve"> for understanding biologics in dermatology. The naive CD4+ T-cell differentiates into different helper subtypes depending on the cytokine microenvironment. Each subtype drives different diseases.</w:t>
      </w:r>
    </w:p>
    <w:p w14:paraId="46BA48E4" w14:textId="77777777" w:rsidR="00E15CFF" w:rsidRDefault="00000000">
      <w:pPr>
        <w:pStyle w:val="Heading4"/>
      </w:pPr>
      <w:r>
        <w:t>Interleukin → T-Helper Differentiation Chart (MEMORIZE THIS)</w:t>
      </w:r>
    </w:p>
    <w:p w14:paraId="738B2ED6" w14:textId="77777777" w:rsidR="00E15CFF" w:rsidRDefault="00000000">
      <w:pPr>
        <w:ind w:left="567"/>
      </w:pPr>
      <w:r>
        <w:rPr>
          <w:rFonts w:ascii="Courier New" w:hAnsi="Courier New"/>
        </w:rPr>
        <w:t xml:space="preserve">                     Naive CD4+ T-cell</w:t>
      </w:r>
    </w:p>
    <w:p w14:paraId="3D90CA0B" w14:textId="77777777" w:rsidR="00E15CFF" w:rsidRDefault="00000000">
      <w:pPr>
        <w:ind w:left="567"/>
      </w:pPr>
      <w:r>
        <w:rPr>
          <w:rFonts w:ascii="Courier New" w:hAnsi="Courier New"/>
        </w:rPr>
        <w:t xml:space="preserve">                           |</w:t>
      </w:r>
    </w:p>
    <w:p w14:paraId="76A3DD09" w14:textId="77777777" w:rsidR="00E15CFF" w:rsidRDefault="00000000">
      <w:pPr>
        <w:ind w:left="567"/>
      </w:pPr>
      <w:r>
        <w:rPr>
          <w:rFonts w:ascii="Courier New" w:hAnsi="Courier New"/>
        </w:rPr>
        <w:t xml:space="preserve">         ┌─────────────────┼────────────────────┐</w:t>
      </w:r>
    </w:p>
    <w:p w14:paraId="0763A8B2" w14:textId="77777777" w:rsidR="00E15CFF" w:rsidRDefault="00000000">
      <w:pPr>
        <w:ind w:left="567"/>
      </w:pPr>
      <w:r>
        <w:rPr>
          <w:rFonts w:ascii="Courier New" w:hAnsi="Courier New"/>
        </w:rPr>
        <w:t xml:space="preserve">         ↓                 ↓                    ↓</w:t>
      </w:r>
    </w:p>
    <w:p w14:paraId="154B630C" w14:textId="77777777" w:rsidR="00E15CFF" w:rsidRDefault="00000000">
      <w:pPr>
        <w:ind w:left="567"/>
      </w:pPr>
      <w:r>
        <w:rPr>
          <w:rFonts w:ascii="Courier New" w:hAnsi="Courier New"/>
        </w:rPr>
        <w:t xml:space="preserve">    IL-12 → Th1      IL-4 → Th2         IL-23 (+ IL-6, TGF-β) → Th17</w:t>
      </w:r>
    </w:p>
    <w:p w14:paraId="0823878C" w14:textId="77777777" w:rsidR="00E15CFF" w:rsidRDefault="00000000">
      <w:pPr>
        <w:ind w:left="567"/>
      </w:pPr>
      <w:r>
        <w:rPr>
          <w:rFonts w:ascii="Courier New" w:hAnsi="Courier New"/>
        </w:rPr>
        <w:t xml:space="preserve">         ↓                 ↓                    ↓</w:t>
      </w:r>
    </w:p>
    <w:p w14:paraId="5613C493" w14:textId="77777777" w:rsidR="00E15CFF" w:rsidRDefault="00000000">
      <w:pPr>
        <w:ind w:left="567"/>
      </w:pPr>
      <w:r>
        <w:rPr>
          <w:rFonts w:ascii="Courier New" w:hAnsi="Courier New"/>
        </w:rPr>
        <w:t xml:space="preserve">  IFN-γ, TNF-α       IL-4, IL-5, IL-13       IL-17A, IL-17F</w:t>
      </w:r>
    </w:p>
    <w:p w14:paraId="4F691684" w14:textId="77777777" w:rsidR="00E15CFF" w:rsidRDefault="00000000">
      <w:pPr>
        <w:ind w:left="567"/>
      </w:pPr>
      <w:r>
        <w:rPr>
          <w:rFonts w:ascii="Courier New" w:hAnsi="Courier New"/>
        </w:rPr>
        <w:t xml:space="preserve">         ↓                 ↓                    ↓</w:t>
      </w:r>
    </w:p>
    <w:p w14:paraId="0D919B00" w14:textId="77777777" w:rsidR="00E15CFF" w:rsidRDefault="00000000">
      <w:pPr>
        <w:ind w:left="567"/>
      </w:pPr>
      <w:r>
        <w:rPr>
          <w:rFonts w:ascii="Courier New" w:hAnsi="Courier New"/>
        </w:rPr>
        <w:t xml:space="preserve">  Cell-mediated      Allergic immunity       Neutrophilic inflammation</w:t>
      </w:r>
    </w:p>
    <w:p w14:paraId="25F408B2" w14:textId="77777777" w:rsidR="00E15CFF" w:rsidRDefault="00000000">
      <w:pPr>
        <w:ind w:left="567"/>
      </w:pPr>
      <w:r>
        <w:rPr>
          <w:rFonts w:ascii="Courier New" w:hAnsi="Courier New"/>
        </w:rPr>
        <w:t xml:space="preserve">  immunity           (Atopic Dermatitis)     (Psoriasis)</w:t>
      </w:r>
    </w:p>
    <w:p w14:paraId="1DFE6943" w14:textId="77777777" w:rsidR="00E15CFF" w:rsidRDefault="00000000">
      <w:pPr>
        <w:ind w:left="567"/>
      </w:pPr>
      <w:r>
        <w:rPr>
          <w:rFonts w:ascii="Courier New" w:hAnsi="Courier New"/>
        </w:rPr>
        <w:t xml:space="preserve">  (Psoriasis, TB leprosy)</w:t>
      </w:r>
    </w:p>
    <w:p w14:paraId="4418E597" w14:textId="77777777" w:rsidR="00E15CFF" w:rsidRDefault="00E15CFF">
      <w:pPr>
        <w:ind w:left="567"/>
      </w:pPr>
    </w:p>
    <w:p w14:paraId="0A2C98D1" w14:textId="77777777" w:rsidR="00E15CFF" w:rsidRDefault="00000000">
      <w:pPr>
        <w:ind w:left="567"/>
      </w:pPr>
      <w:r>
        <w:rPr>
          <w:rFonts w:ascii="Courier New" w:hAnsi="Courier New"/>
        </w:rPr>
        <w:t xml:space="preserve">                     IL-6 → Th22               IL-2 + TGF-β → Treg</w:t>
      </w:r>
    </w:p>
    <w:p w14:paraId="6BEF3DEC" w14:textId="77777777" w:rsidR="00E15CFF" w:rsidRDefault="00000000">
      <w:pPr>
        <w:ind w:left="567"/>
      </w:pPr>
      <w:r>
        <w:rPr>
          <w:rFonts w:ascii="Courier New" w:hAnsi="Courier New"/>
        </w:rPr>
        <w:t xml:space="preserve">                           ↓                            ↓</w:t>
      </w:r>
    </w:p>
    <w:p w14:paraId="5427892F" w14:textId="77777777" w:rsidR="00E15CFF" w:rsidRDefault="00000000">
      <w:pPr>
        <w:ind w:left="567"/>
      </w:pPr>
      <w:r>
        <w:rPr>
          <w:rFonts w:ascii="Courier New" w:hAnsi="Courier New"/>
        </w:rPr>
        <w:t xml:space="preserve">                         IL-22                  Suppresses immunity</w:t>
      </w:r>
    </w:p>
    <w:p w14:paraId="0BC6B30F" w14:textId="77777777" w:rsidR="00E15CFF" w:rsidRDefault="00000000">
      <w:pPr>
        <w:ind w:left="567"/>
      </w:pPr>
      <w:r>
        <w:rPr>
          <w:rFonts w:ascii="Courier New" w:hAnsi="Courier New"/>
        </w:rPr>
        <w:t xml:space="preserve">                     (Epidermal hyperplasia)    (Immune tolerance)</w:t>
      </w:r>
    </w:p>
    <w:p w14:paraId="60CFF7E6" w14:textId="77777777" w:rsidR="00E15CFF" w:rsidRDefault="00000000">
      <w:pPr>
        <w:pStyle w:val="Heading4"/>
      </w:pPr>
      <w:r>
        <w:t>T-Helper Subtypes — Disease Associations</w:t>
      </w:r>
    </w:p>
    <w:tbl>
      <w:tblPr>
        <w:tblStyle w:val="TableGrid"/>
        <w:tblW w:w="0" w:type="auto"/>
        <w:tblLook w:val="04A0" w:firstRow="1" w:lastRow="0" w:firstColumn="1" w:lastColumn="0" w:noHBand="0" w:noVBand="1"/>
      </w:tblPr>
      <w:tblGrid>
        <w:gridCol w:w="3117"/>
        <w:gridCol w:w="3116"/>
        <w:gridCol w:w="3117"/>
      </w:tblGrid>
      <w:tr w:rsidR="00E15CFF" w14:paraId="10D6FD3A" w14:textId="77777777">
        <w:tc>
          <w:tcPr>
            <w:tcW w:w="3120" w:type="dxa"/>
            <w:shd w:val="clear" w:color="auto" w:fill="1F3964"/>
          </w:tcPr>
          <w:p w14:paraId="25662E43" w14:textId="77777777" w:rsidR="00E15CFF" w:rsidRDefault="00000000">
            <w:r>
              <w:rPr>
                <w:b/>
                <w:color w:val="FFFFFF"/>
              </w:rPr>
              <w:t>Subtype</w:t>
            </w:r>
          </w:p>
        </w:tc>
        <w:tc>
          <w:tcPr>
            <w:tcW w:w="3120" w:type="dxa"/>
            <w:shd w:val="clear" w:color="auto" w:fill="1F3964"/>
          </w:tcPr>
          <w:p w14:paraId="5C0995E8" w14:textId="77777777" w:rsidR="00E15CFF" w:rsidRDefault="00000000">
            <w:r>
              <w:rPr>
                <w:b/>
                <w:color w:val="FFFFFF"/>
              </w:rPr>
              <w:t>Key Cytokines Produced</w:t>
            </w:r>
          </w:p>
        </w:tc>
        <w:tc>
          <w:tcPr>
            <w:tcW w:w="3120" w:type="dxa"/>
            <w:shd w:val="clear" w:color="auto" w:fill="1F3964"/>
          </w:tcPr>
          <w:p w14:paraId="76C8CFC0" w14:textId="77777777" w:rsidR="00E15CFF" w:rsidRDefault="00000000">
            <w:r>
              <w:rPr>
                <w:b/>
                <w:color w:val="FFFFFF"/>
              </w:rPr>
              <w:t>Dermatological Diseases</w:t>
            </w:r>
          </w:p>
        </w:tc>
      </w:tr>
      <w:tr w:rsidR="00E15CFF" w14:paraId="504FADEF" w14:textId="77777777">
        <w:tc>
          <w:tcPr>
            <w:tcW w:w="3120" w:type="dxa"/>
          </w:tcPr>
          <w:p w14:paraId="22BD52F1" w14:textId="77777777" w:rsidR="00E15CFF" w:rsidRDefault="00000000">
            <w:r>
              <w:rPr>
                <w:b/>
              </w:rPr>
              <w:t>Th1</w:t>
            </w:r>
          </w:p>
        </w:tc>
        <w:tc>
          <w:tcPr>
            <w:tcW w:w="3120" w:type="dxa"/>
          </w:tcPr>
          <w:p w14:paraId="5423BC38" w14:textId="77777777" w:rsidR="00E15CFF" w:rsidRDefault="00000000">
            <w:r>
              <w:t>IFN-γ, TNF-α, IL-2</w:t>
            </w:r>
          </w:p>
        </w:tc>
        <w:tc>
          <w:tcPr>
            <w:tcW w:w="3120" w:type="dxa"/>
          </w:tcPr>
          <w:p w14:paraId="79F893EC" w14:textId="77777777" w:rsidR="00E15CFF" w:rsidRDefault="00000000">
            <w:r>
              <w:rPr>
                <w:b/>
              </w:rPr>
              <w:t>Psoriasis</w:t>
            </w:r>
            <w:r>
              <w:t xml:space="preserve"> (with Th17), Tuberculoid Leprosy, Contact Dermatitis</w:t>
            </w:r>
          </w:p>
        </w:tc>
      </w:tr>
      <w:tr w:rsidR="00E15CFF" w14:paraId="6CCE605A" w14:textId="77777777">
        <w:tc>
          <w:tcPr>
            <w:tcW w:w="3120" w:type="dxa"/>
            <w:shd w:val="clear" w:color="auto" w:fill="DCE6F1"/>
          </w:tcPr>
          <w:p w14:paraId="1BD08491" w14:textId="77777777" w:rsidR="00E15CFF" w:rsidRDefault="00000000">
            <w:r>
              <w:rPr>
                <w:b/>
              </w:rPr>
              <w:t>Th2</w:t>
            </w:r>
          </w:p>
        </w:tc>
        <w:tc>
          <w:tcPr>
            <w:tcW w:w="3120" w:type="dxa"/>
            <w:shd w:val="clear" w:color="auto" w:fill="DCE6F1"/>
          </w:tcPr>
          <w:p w14:paraId="297A60E1" w14:textId="77777777" w:rsidR="00E15CFF" w:rsidRDefault="00000000">
            <w:r>
              <w:t>IL-4, IL-5, IL-13</w:t>
            </w:r>
          </w:p>
        </w:tc>
        <w:tc>
          <w:tcPr>
            <w:tcW w:w="3120" w:type="dxa"/>
            <w:shd w:val="clear" w:color="auto" w:fill="DCE6F1"/>
          </w:tcPr>
          <w:p w14:paraId="56E3660A" w14:textId="77777777" w:rsidR="00E15CFF" w:rsidRDefault="00000000">
            <w:r>
              <w:rPr>
                <w:b/>
              </w:rPr>
              <w:t>Atopic Dermatitis</w:t>
            </w:r>
            <w:r>
              <w:t>, Urticaria, Pemphigus (some), Lepromatous Leprosy</w:t>
            </w:r>
          </w:p>
        </w:tc>
      </w:tr>
      <w:tr w:rsidR="00E15CFF" w14:paraId="7CAEF551" w14:textId="77777777">
        <w:tc>
          <w:tcPr>
            <w:tcW w:w="3120" w:type="dxa"/>
          </w:tcPr>
          <w:p w14:paraId="44534AEA" w14:textId="77777777" w:rsidR="00E15CFF" w:rsidRDefault="00000000">
            <w:r>
              <w:rPr>
                <w:b/>
              </w:rPr>
              <w:t>Th17</w:t>
            </w:r>
          </w:p>
        </w:tc>
        <w:tc>
          <w:tcPr>
            <w:tcW w:w="3120" w:type="dxa"/>
          </w:tcPr>
          <w:p w14:paraId="4A6DD457" w14:textId="77777777" w:rsidR="00E15CFF" w:rsidRDefault="00000000">
            <w:r>
              <w:rPr>
                <w:b/>
              </w:rPr>
              <w:t>IL-17A, IL-17F, IL-22</w:t>
            </w:r>
          </w:p>
        </w:tc>
        <w:tc>
          <w:tcPr>
            <w:tcW w:w="3120" w:type="dxa"/>
          </w:tcPr>
          <w:p w14:paraId="7277E592" w14:textId="77777777" w:rsidR="00E15CFF" w:rsidRDefault="00000000">
            <w:r>
              <w:rPr>
                <w:b/>
              </w:rPr>
              <w:t>Psoriasis</w:t>
            </w:r>
            <w:r>
              <w:t xml:space="preserve"> (major driver), Psoriatic Arthritis, Ankylosing Spondylitis</w:t>
            </w:r>
          </w:p>
        </w:tc>
      </w:tr>
      <w:tr w:rsidR="00E15CFF" w14:paraId="056722FB" w14:textId="77777777">
        <w:tc>
          <w:tcPr>
            <w:tcW w:w="3120" w:type="dxa"/>
            <w:shd w:val="clear" w:color="auto" w:fill="DCE6F1"/>
          </w:tcPr>
          <w:p w14:paraId="5F061830" w14:textId="77777777" w:rsidR="00E15CFF" w:rsidRDefault="00000000">
            <w:r>
              <w:rPr>
                <w:b/>
              </w:rPr>
              <w:t>Th22</w:t>
            </w:r>
          </w:p>
        </w:tc>
        <w:tc>
          <w:tcPr>
            <w:tcW w:w="3120" w:type="dxa"/>
            <w:shd w:val="clear" w:color="auto" w:fill="DCE6F1"/>
          </w:tcPr>
          <w:p w14:paraId="07DADBB5" w14:textId="77777777" w:rsidR="00E15CFF" w:rsidRDefault="00000000">
            <w:r>
              <w:rPr>
                <w:b/>
              </w:rPr>
              <w:t>IL-22</w:t>
            </w:r>
          </w:p>
        </w:tc>
        <w:tc>
          <w:tcPr>
            <w:tcW w:w="3120" w:type="dxa"/>
            <w:shd w:val="clear" w:color="auto" w:fill="DCE6F1"/>
          </w:tcPr>
          <w:p w14:paraId="722B624D" w14:textId="77777777" w:rsidR="00E15CFF" w:rsidRDefault="00000000">
            <w:r>
              <w:t>Psoriasis (epidermal hyperplasia component)</w:t>
            </w:r>
          </w:p>
        </w:tc>
      </w:tr>
      <w:tr w:rsidR="00E15CFF" w14:paraId="7675CCBB" w14:textId="77777777">
        <w:tc>
          <w:tcPr>
            <w:tcW w:w="3120" w:type="dxa"/>
          </w:tcPr>
          <w:p w14:paraId="60B5A629" w14:textId="77777777" w:rsidR="00E15CFF" w:rsidRDefault="00000000">
            <w:r>
              <w:rPr>
                <w:b/>
              </w:rPr>
              <w:t>Treg</w:t>
            </w:r>
          </w:p>
        </w:tc>
        <w:tc>
          <w:tcPr>
            <w:tcW w:w="3120" w:type="dxa"/>
          </w:tcPr>
          <w:p w14:paraId="33B46ED4" w14:textId="77777777" w:rsidR="00E15CFF" w:rsidRDefault="00000000">
            <w:r>
              <w:t>TGF-β, IL-10</w:t>
            </w:r>
          </w:p>
        </w:tc>
        <w:tc>
          <w:tcPr>
            <w:tcW w:w="3120" w:type="dxa"/>
          </w:tcPr>
          <w:p w14:paraId="2C0C7F21" w14:textId="77777777" w:rsidR="00E15CFF" w:rsidRDefault="00000000">
            <w:r>
              <w:t>Suppression of autoimmune responses</w:t>
            </w:r>
          </w:p>
        </w:tc>
      </w:tr>
    </w:tbl>
    <w:p w14:paraId="203C2788" w14:textId="77777777" w:rsidR="00E15CFF" w:rsidRDefault="00E15CFF"/>
    <w:p w14:paraId="3EC56127" w14:textId="77777777" w:rsidR="00E15CFF" w:rsidRDefault="00000000">
      <w:pPr>
        <w:pStyle w:val="Heading4"/>
      </w:pPr>
      <w:r>
        <w:t>Complete Biologics Summary (Dermatology-Focused)</w:t>
      </w:r>
    </w:p>
    <w:tbl>
      <w:tblPr>
        <w:tblStyle w:val="TableGrid"/>
        <w:tblW w:w="0" w:type="auto"/>
        <w:tblLook w:val="04A0" w:firstRow="1" w:lastRow="0" w:firstColumn="1" w:lastColumn="0" w:noHBand="0" w:noVBand="1"/>
      </w:tblPr>
      <w:tblGrid>
        <w:gridCol w:w="2338"/>
        <w:gridCol w:w="2338"/>
        <w:gridCol w:w="2337"/>
        <w:gridCol w:w="2337"/>
      </w:tblGrid>
      <w:tr w:rsidR="00E15CFF" w14:paraId="33DA1BB1" w14:textId="77777777">
        <w:tc>
          <w:tcPr>
            <w:tcW w:w="2340" w:type="dxa"/>
            <w:shd w:val="clear" w:color="auto" w:fill="1F3964"/>
          </w:tcPr>
          <w:p w14:paraId="352CD95B" w14:textId="77777777" w:rsidR="00E15CFF" w:rsidRDefault="00000000">
            <w:r>
              <w:rPr>
                <w:b/>
                <w:color w:val="FFFFFF"/>
              </w:rPr>
              <w:t>Interleukin Target</w:t>
            </w:r>
          </w:p>
        </w:tc>
        <w:tc>
          <w:tcPr>
            <w:tcW w:w="2340" w:type="dxa"/>
            <w:shd w:val="clear" w:color="auto" w:fill="1F3964"/>
          </w:tcPr>
          <w:p w14:paraId="149B36C7" w14:textId="77777777" w:rsidR="00E15CFF" w:rsidRDefault="00000000">
            <w:r>
              <w:rPr>
                <w:b/>
                <w:color w:val="FFFFFF"/>
              </w:rPr>
              <w:t>Biologic Drug</w:t>
            </w:r>
          </w:p>
        </w:tc>
        <w:tc>
          <w:tcPr>
            <w:tcW w:w="2340" w:type="dxa"/>
            <w:shd w:val="clear" w:color="auto" w:fill="1F3964"/>
          </w:tcPr>
          <w:p w14:paraId="2191250B" w14:textId="77777777" w:rsidR="00E15CFF" w:rsidRDefault="00000000">
            <w:r>
              <w:rPr>
                <w:b/>
                <w:color w:val="FFFFFF"/>
              </w:rPr>
              <w:t>Brand Name</w:t>
            </w:r>
          </w:p>
        </w:tc>
        <w:tc>
          <w:tcPr>
            <w:tcW w:w="2340" w:type="dxa"/>
            <w:shd w:val="clear" w:color="auto" w:fill="1F3964"/>
          </w:tcPr>
          <w:p w14:paraId="5846EC0A" w14:textId="77777777" w:rsidR="00E15CFF" w:rsidRDefault="00000000">
            <w:r>
              <w:rPr>
                <w:b/>
                <w:color w:val="FFFFFF"/>
              </w:rPr>
              <w:t>Main Indication</w:t>
            </w:r>
          </w:p>
        </w:tc>
      </w:tr>
      <w:tr w:rsidR="00E15CFF" w14:paraId="506C6342" w14:textId="77777777">
        <w:tc>
          <w:tcPr>
            <w:tcW w:w="2340" w:type="dxa"/>
          </w:tcPr>
          <w:p w14:paraId="516529E5" w14:textId="77777777" w:rsidR="00E15CFF" w:rsidRDefault="00000000">
            <w:r>
              <w:rPr>
                <w:b/>
              </w:rPr>
              <w:t>TNF-α</w:t>
            </w:r>
          </w:p>
        </w:tc>
        <w:tc>
          <w:tcPr>
            <w:tcW w:w="2340" w:type="dxa"/>
          </w:tcPr>
          <w:p w14:paraId="310512CE" w14:textId="77777777" w:rsidR="00E15CFF" w:rsidRDefault="00000000">
            <w:r>
              <w:t>Adalimumab</w:t>
            </w:r>
          </w:p>
        </w:tc>
        <w:tc>
          <w:tcPr>
            <w:tcW w:w="2340" w:type="dxa"/>
          </w:tcPr>
          <w:p w14:paraId="2AAF2FCB" w14:textId="77777777" w:rsidR="00E15CFF" w:rsidRDefault="00000000">
            <w:r>
              <w:t>Humira</w:t>
            </w:r>
          </w:p>
        </w:tc>
        <w:tc>
          <w:tcPr>
            <w:tcW w:w="2340" w:type="dxa"/>
          </w:tcPr>
          <w:p w14:paraId="1DC9591D" w14:textId="77777777" w:rsidR="00E15CFF" w:rsidRDefault="00000000">
            <w:r>
              <w:t>Psoriasis, PsA, HS</w:t>
            </w:r>
          </w:p>
        </w:tc>
      </w:tr>
      <w:tr w:rsidR="00E15CFF" w14:paraId="17F5CFFA" w14:textId="77777777">
        <w:tc>
          <w:tcPr>
            <w:tcW w:w="2340" w:type="dxa"/>
            <w:shd w:val="clear" w:color="auto" w:fill="DCE6F1"/>
          </w:tcPr>
          <w:p w14:paraId="6928BDE1" w14:textId="77777777" w:rsidR="00E15CFF" w:rsidRDefault="00000000">
            <w:r>
              <w:rPr>
                <w:b/>
              </w:rPr>
              <w:t>TNF-α</w:t>
            </w:r>
          </w:p>
        </w:tc>
        <w:tc>
          <w:tcPr>
            <w:tcW w:w="2340" w:type="dxa"/>
            <w:shd w:val="clear" w:color="auto" w:fill="DCE6F1"/>
          </w:tcPr>
          <w:p w14:paraId="5B0957F3" w14:textId="77777777" w:rsidR="00E15CFF" w:rsidRDefault="00000000">
            <w:r>
              <w:t>Infliximab</w:t>
            </w:r>
          </w:p>
        </w:tc>
        <w:tc>
          <w:tcPr>
            <w:tcW w:w="2340" w:type="dxa"/>
            <w:shd w:val="clear" w:color="auto" w:fill="DCE6F1"/>
          </w:tcPr>
          <w:p w14:paraId="107FDEBF" w14:textId="77777777" w:rsidR="00E15CFF" w:rsidRDefault="00000000">
            <w:r>
              <w:t>Remicade</w:t>
            </w:r>
          </w:p>
        </w:tc>
        <w:tc>
          <w:tcPr>
            <w:tcW w:w="2340" w:type="dxa"/>
            <w:shd w:val="clear" w:color="auto" w:fill="DCE6F1"/>
          </w:tcPr>
          <w:p w14:paraId="1490F438" w14:textId="77777777" w:rsidR="00E15CFF" w:rsidRDefault="00000000">
            <w:r>
              <w:t>Psoriasis, PsA</w:t>
            </w:r>
          </w:p>
        </w:tc>
      </w:tr>
      <w:tr w:rsidR="00E15CFF" w14:paraId="0FF95C41" w14:textId="77777777">
        <w:tc>
          <w:tcPr>
            <w:tcW w:w="2340" w:type="dxa"/>
          </w:tcPr>
          <w:p w14:paraId="4C38762C" w14:textId="77777777" w:rsidR="00E15CFF" w:rsidRDefault="00000000">
            <w:r>
              <w:rPr>
                <w:b/>
              </w:rPr>
              <w:t>TNF-α</w:t>
            </w:r>
          </w:p>
        </w:tc>
        <w:tc>
          <w:tcPr>
            <w:tcW w:w="2340" w:type="dxa"/>
          </w:tcPr>
          <w:p w14:paraId="2D1A5359" w14:textId="77777777" w:rsidR="00E15CFF" w:rsidRDefault="00000000">
            <w:r>
              <w:t>Etanercept</w:t>
            </w:r>
          </w:p>
        </w:tc>
        <w:tc>
          <w:tcPr>
            <w:tcW w:w="2340" w:type="dxa"/>
          </w:tcPr>
          <w:p w14:paraId="65FC3D3E" w14:textId="77777777" w:rsidR="00E15CFF" w:rsidRDefault="00000000">
            <w:r>
              <w:t>Enbrel</w:t>
            </w:r>
          </w:p>
        </w:tc>
        <w:tc>
          <w:tcPr>
            <w:tcW w:w="2340" w:type="dxa"/>
          </w:tcPr>
          <w:p w14:paraId="18C67168" w14:textId="77777777" w:rsidR="00E15CFF" w:rsidRDefault="00000000">
            <w:r>
              <w:t>Psoriasis, PsA</w:t>
            </w:r>
          </w:p>
        </w:tc>
      </w:tr>
      <w:tr w:rsidR="00E15CFF" w14:paraId="33A09A83" w14:textId="77777777">
        <w:tc>
          <w:tcPr>
            <w:tcW w:w="2340" w:type="dxa"/>
            <w:shd w:val="clear" w:color="auto" w:fill="DCE6F1"/>
          </w:tcPr>
          <w:p w14:paraId="6C54E94D" w14:textId="77777777" w:rsidR="00E15CFF" w:rsidRDefault="00000000">
            <w:r>
              <w:rPr>
                <w:b/>
              </w:rPr>
              <w:t>IL-12/23 (p40)</w:t>
            </w:r>
          </w:p>
        </w:tc>
        <w:tc>
          <w:tcPr>
            <w:tcW w:w="2340" w:type="dxa"/>
            <w:shd w:val="clear" w:color="auto" w:fill="DCE6F1"/>
          </w:tcPr>
          <w:p w14:paraId="108717F3" w14:textId="77777777" w:rsidR="00E15CFF" w:rsidRDefault="00000000">
            <w:r>
              <w:t>Ustekinumab</w:t>
            </w:r>
          </w:p>
        </w:tc>
        <w:tc>
          <w:tcPr>
            <w:tcW w:w="2340" w:type="dxa"/>
            <w:shd w:val="clear" w:color="auto" w:fill="DCE6F1"/>
          </w:tcPr>
          <w:p w14:paraId="29AE8B30" w14:textId="77777777" w:rsidR="00E15CFF" w:rsidRDefault="00000000">
            <w:r>
              <w:t>Stelara</w:t>
            </w:r>
          </w:p>
        </w:tc>
        <w:tc>
          <w:tcPr>
            <w:tcW w:w="2340" w:type="dxa"/>
            <w:shd w:val="clear" w:color="auto" w:fill="DCE6F1"/>
          </w:tcPr>
          <w:p w14:paraId="281E75F9" w14:textId="77777777" w:rsidR="00E15CFF" w:rsidRDefault="00000000">
            <w:r>
              <w:t>Psoriasis, PsA, Crohn's</w:t>
            </w:r>
          </w:p>
        </w:tc>
      </w:tr>
      <w:tr w:rsidR="00E15CFF" w14:paraId="0713CF53" w14:textId="77777777">
        <w:tc>
          <w:tcPr>
            <w:tcW w:w="2340" w:type="dxa"/>
          </w:tcPr>
          <w:p w14:paraId="33547140" w14:textId="77777777" w:rsidR="00E15CFF" w:rsidRDefault="00000000">
            <w:r>
              <w:rPr>
                <w:b/>
              </w:rPr>
              <w:t>IL-17A</w:t>
            </w:r>
          </w:p>
        </w:tc>
        <w:tc>
          <w:tcPr>
            <w:tcW w:w="2340" w:type="dxa"/>
          </w:tcPr>
          <w:p w14:paraId="49898009" w14:textId="77777777" w:rsidR="00E15CFF" w:rsidRDefault="00000000">
            <w:r>
              <w:t>Secukinumab</w:t>
            </w:r>
          </w:p>
        </w:tc>
        <w:tc>
          <w:tcPr>
            <w:tcW w:w="2340" w:type="dxa"/>
          </w:tcPr>
          <w:p w14:paraId="3B01C6AA" w14:textId="77777777" w:rsidR="00E15CFF" w:rsidRDefault="00000000">
            <w:r>
              <w:t>Cosentyx</w:t>
            </w:r>
          </w:p>
        </w:tc>
        <w:tc>
          <w:tcPr>
            <w:tcW w:w="2340" w:type="dxa"/>
          </w:tcPr>
          <w:p w14:paraId="4E2F4917" w14:textId="77777777" w:rsidR="00E15CFF" w:rsidRDefault="00000000">
            <w:r>
              <w:t>Psoriasis, PsA, AS</w:t>
            </w:r>
          </w:p>
        </w:tc>
      </w:tr>
      <w:tr w:rsidR="00E15CFF" w14:paraId="4854CFA2" w14:textId="77777777">
        <w:tc>
          <w:tcPr>
            <w:tcW w:w="2340" w:type="dxa"/>
            <w:shd w:val="clear" w:color="auto" w:fill="DCE6F1"/>
          </w:tcPr>
          <w:p w14:paraId="1E056012" w14:textId="77777777" w:rsidR="00E15CFF" w:rsidRDefault="00000000">
            <w:r>
              <w:rPr>
                <w:b/>
              </w:rPr>
              <w:t>IL-17A</w:t>
            </w:r>
          </w:p>
        </w:tc>
        <w:tc>
          <w:tcPr>
            <w:tcW w:w="2340" w:type="dxa"/>
            <w:shd w:val="clear" w:color="auto" w:fill="DCE6F1"/>
          </w:tcPr>
          <w:p w14:paraId="4F435FDD" w14:textId="77777777" w:rsidR="00E15CFF" w:rsidRDefault="00000000">
            <w:r>
              <w:t>Ixekizumab</w:t>
            </w:r>
          </w:p>
        </w:tc>
        <w:tc>
          <w:tcPr>
            <w:tcW w:w="2340" w:type="dxa"/>
            <w:shd w:val="clear" w:color="auto" w:fill="DCE6F1"/>
          </w:tcPr>
          <w:p w14:paraId="66C18C81" w14:textId="77777777" w:rsidR="00E15CFF" w:rsidRDefault="00000000">
            <w:r>
              <w:t>Taltz</w:t>
            </w:r>
          </w:p>
        </w:tc>
        <w:tc>
          <w:tcPr>
            <w:tcW w:w="2340" w:type="dxa"/>
            <w:shd w:val="clear" w:color="auto" w:fill="DCE6F1"/>
          </w:tcPr>
          <w:p w14:paraId="2A382E4B" w14:textId="77777777" w:rsidR="00E15CFF" w:rsidRDefault="00000000">
            <w:r>
              <w:t>Psoriasis, PsA</w:t>
            </w:r>
          </w:p>
        </w:tc>
      </w:tr>
      <w:tr w:rsidR="00E15CFF" w14:paraId="21494716" w14:textId="77777777">
        <w:tc>
          <w:tcPr>
            <w:tcW w:w="2340" w:type="dxa"/>
          </w:tcPr>
          <w:p w14:paraId="78AE5244" w14:textId="77777777" w:rsidR="00E15CFF" w:rsidRDefault="00000000">
            <w:r>
              <w:rPr>
                <w:b/>
              </w:rPr>
              <w:t>IL-17 receptor</w:t>
            </w:r>
          </w:p>
        </w:tc>
        <w:tc>
          <w:tcPr>
            <w:tcW w:w="2340" w:type="dxa"/>
          </w:tcPr>
          <w:p w14:paraId="5296E16E" w14:textId="77777777" w:rsidR="00E15CFF" w:rsidRDefault="00000000">
            <w:r>
              <w:t>Brodalumab</w:t>
            </w:r>
          </w:p>
        </w:tc>
        <w:tc>
          <w:tcPr>
            <w:tcW w:w="2340" w:type="dxa"/>
          </w:tcPr>
          <w:p w14:paraId="01531401" w14:textId="77777777" w:rsidR="00E15CFF" w:rsidRDefault="00000000">
            <w:r>
              <w:t>Siliq</w:t>
            </w:r>
          </w:p>
        </w:tc>
        <w:tc>
          <w:tcPr>
            <w:tcW w:w="2340" w:type="dxa"/>
          </w:tcPr>
          <w:p w14:paraId="6B331213" w14:textId="77777777" w:rsidR="00E15CFF" w:rsidRDefault="00000000">
            <w:r>
              <w:t>Psoriasis</w:t>
            </w:r>
          </w:p>
        </w:tc>
      </w:tr>
      <w:tr w:rsidR="00E15CFF" w14:paraId="086B3031" w14:textId="77777777">
        <w:tc>
          <w:tcPr>
            <w:tcW w:w="2340" w:type="dxa"/>
            <w:shd w:val="clear" w:color="auto" w:fill="DCE6F1"/>
          </w:tcPr>
          <w:p w14:paraId="1338D077" w14:textId="77777777" w:rsidR="00E15CFF" w:rsidRDefault="00000000">
            <w:r>
              <w:rPr>
                <w:b/>
              </w:rPr>
              <w:t>IL-23 (p19)</w:t>
            </w:r>
          </w:p>
        </w:tc>
        <w:tc>
          <w:tcPr>
            <w:tcW w:w="2340" w:type="dxa"/>
            <w:shd w:val="clear" w:color="auto" w:fill="DCE6F1"/>
          </w:tcPr>
          <w:p w14:paraId="05A224EC" w14:textId="77777777" w:rsidR="00E15CFF" w:rsidRDefault="00000000">
            <w:r>
              <w:t>Guselkumab</w:t>
            </w:r>
          </w:p>
        </w:tc>
        <w:tc>
          <w:tcPr>
            <w:tcW w:w="2340" w:type="dxa"/>
            <w:shd w:val="clear" w:color="auto" w:fill="DCE6F1"/>
          </w:tcPr>
          <w:p w14:paraId="386F3459" w14:textId="77777777" w:rsidR="00E15CFF" w:rsidRDefault="00000000">
            <w:r>
              <w:t>Tremfya</w:t>
            </w:r>
          </w:p>
        </w:tc>
        <w:tc>
          <w:tcPr>
            <w:tcW w:w="2340" w:type="dxa"/>
            <w:shd w:val="clear" w:color="auto" w:fill="DCE6F1"/>
          </w:tcPr>
          <w:p w14:paraId="1D38002B" w14:textId="77777777" w:rsidR="00E15CFF" w:rsidRDefault="00000000">
            <w:r>
              <w:t>Psoriasis</w:t>
            </w:r>
          </w:p>
        </w:tc>
      </w:tr>
      <w:tr w:rsidR="00E15CFF" w14:paraId="42E8574D" w14:textId="77777777">
        <w:tc>
          <w:tcPr>
            <w:tcW w:w="2340" w:type="dxa"/>
          </w:tcPr>
          <w:p w14:paraId="13246E9E" w14:textId="77777777" w:rsidR="00E15CFF" w:rsidRDefault="00000000">
            <w:r>
              <w:rPr>
                <w:b/>
              </w:rPr>
              <w:t>IL-23 (p19)</w:t>
            </w:r>
          </w:p>
        </w:tc>
        <w:tc>
          <w:tcPr>
            <w:tcW w:w="2340" w:type="dxa"/>
          </w:tcPr>
          <w:p w14:paraId="77B45A51" w14:textId="77777777" w:rsidR="00E15CFF" w:rsidRDefault="00000000">
            <w:r>
              <w:t>Risankizumab</w:t>
            </w:r>
          </w:p>
        </w:tc>
        <w:tc>
          <w:tcPr>
            <w:tcW w:w="2340" w:type="dxa"/>
          </w:tcPr>
          <w:p w14:paraId="5CF9DB19" w14:textId="77777777" w:rsidR="00E15CFF" w:rsidRDefault="00000000">
            <w:r>
              <w:t>Skyrizi</w:t>
            </w:r>
          </w:p>
        </w:tc>
        <w:tc>
          <w:tcPr>
            <w:tcW w:w="2340" w:type="dxa"/>
          </w:tcPr>
          <w:p w14:paraId="785729B7" w14:textId="77777777" w:rsidR="00E15CFF" w:rsidRDefault="00000000">
            <w:r>
              <w:t>Psoriasis</w:t>
            </w:r>
          </w:p>
        </w:tc>
      </w:tr>
      <w:tr w:rsidR="00E15CFF" w14:paraId="219560BD" w14:textId="77777777">
        <w:tc>
          <w:tcPr>
            <w:tcW w:w="2340" w:type="dxa"/>
            <w:shd w:val="clear" w:color="auto" w:fill="DCE6F1"/>
          </w:tcPr>
          <w:p w14:paraId="666A0EB2" w14:textId="77777777" w:rsidR="00E15CFF" w:rsidRDefault="00000000">
            <w:r>
              <w:rPr>
                <w:b/>
              </w:rPr>
              <w:t>IL-23 (p19)</w:t>
            </w:r>
          </w:p>
        </w:tc>
        <w:tc>
          <w:tcPr>
            <w:tcW w:w="2340" w:type="dxa"/>
            <w:shd w:val="clear" w:color="auto" w:fill="DCE6F1"/>
          </w:tcPr>
          <w:p w14:paraId="0DC2A7D2" w14:textId="77777777" w:rsidR="00E15CFF" w:rsidRDefault="00000000">
            <w:r>
              <w:t>Tildrakizumab</w:t>
            </w:r>
          </w:p>
        </w:tc>
        <w:tc>
          <w:tcPr>
            <w:tcW w:w="2340" w:type="dxa"/>
            <w:shd w:val="clear" w:color="auto" w:fill="DCE6F1"/>
          </w:tcPr>
          <w:p w14:paraId="7FACDF01" w14:textId="77777777" w:rsidR="00E15CFF" w:rsidRDefault="00000000">
            <w:r>
              <w:t>Ilumya</w:t>
            </w:r>
          </w:p>
        </w:tc>
        <w:tc>
          <w:tcPr>
            <w:tcW w:w="2340" w:type="dxa"/>
            <w:shd w:val="clear" w:color="auto" w:fill="DCE6F1"/>
          </w:tcPr>
          <w:p w14:paraId="25F420A7" w14:textId="77777777" w:rsidR="00E15CFF" w:rsidRDefault="00000000">
            <w:r>
              <w:t>Psoriasis</w:t>
            </w:r>
          </w:p>
        </w:tc>
      </w:tr>
      <w:tr w:rsidR="00E15CFF" w14:paraId="1E66FEEB" w14:textId="77777777">
        <w:tc>
          <w:tcPr>
            <w:tcW w:w="2340" w:type="dxa"/>
          </w:tcPr>
          <w:p w14:paraId="7AAD03BB" w14:textId="77777777" w:rsidR="00E15CFF" w:rsidRDefault="00000000">
            <w:r>
              <w:rPr>
                <w:b/>
              </w:rPr>
              <w:t>IL-4/IL-13</w:t>
            </w:r>
          </w:p>
        </w:tc>
        <w:tc>
          <w:tcPr>
            <w:tcW w:w="2340" w:type="dxa"/>
          </w:tcPr>
          <w:p w14:paraId="5A750B4D" w14:textId="77777777" w:rsidR="00E15CFF" w:rsidRDefault="00000000">
            <w:r>
              <w:t>Dupilumab</w:t>
            </w:r>
          </w:p>
        </w:tc>
        <w:tc>
          <w:tcPr>
            <w:tcW w:w="2340" w:type="dxa"/>
          </w:tcPr>
          <w:p w14:paraId="573F783D" w14:textId="77777777" w:rsidR="00E15CFF" w:rsidRDefault="00000000">
            <w:r>
              <w:t>Dupixent</w:t>
            </w:r>
          </w:p>
        </w:tc>
        <w:tc>
          <w:tcPr>
            <w:tcW w:w="2340" w:type="dxa"/>
          </w:tcPr>
          <w:p w14:paraId="38F4B23F" w14:textId="77777777" w:rsidR="00E15CFF" w:rsidRDefault="00000000">
            <w:r>
              <w:t>Atopic Dermatitis, Prurigo nodularis</w:t>
            </w:r>
          </w:p>
        </w:tc>
      </w:tr>
      <w:tr w:rsidR="00E15CFF" w14:paraId="136B125F" w14:textId="77777777">
        <w:tc>
          <w:tcPr>
            <w:tcW w:w="2340" w:type="dxa"/>
            <w:shd w:val="clear" w:color="auto" w:fill="DCE6F1"/>
          </w:tcPr>
          <w:p w14:paraId="704E43A7" w14:textId="77777777" w:rsidR="00E15CFF" w:rsidRDefault="00000000">
            <w:r>
              <w:rPr>
                <w:b/>
              </w:rPr>
              <w:t>IL-31 receptor</w:t>
            </w:r>
          </w:p>
        </w:tc>
        <w:tc>
          <w:tcPr>
            <w:tcW w:w="2340" w:type="dxa"/>
            <w:shd w:val="clear" w:color="auto" w:fill="DCE6F1"/>
          </w:tcPr>
          <w:p w14:paraId="0586460C" w14:textId="77777777" w:rsidR="00E15CFF" w:rsidRDefault="00000000">
            <w:r>
              <w:t>Nemolizumab</w:t>
            </w:r>
          </w:p>
        </w:tc>
        <w:tc>
          <w:tcPr>
            <w:tcW w:w="2340" w:type="dxa"/>
            <w:shd w:val="clear" w:color="auto" w:fill="DCE6F1"/>
          </w:tcPr>
          <w:p w14:paraId="0B39EEE3" w14:textId="77777777" w:rsidR="00E15CFF" w:rsidRDefault="00000000">
            <w:r>
              <w:t>—</w:t>
            </w:r>
          </w:p>
        </w:tc>
        <w:tc>
          <w:tcPr>
            <w:tcW w:w="2340" w:type="dxa"/>
            <w:shd w:val="clear" w:color="auto" w:fill="DCE6F1"/>
          </w:tcPr>
          <w:p w14:paraId="488E3A9A" w14:textId="77777777" w:rsidR="00E15CFF" w:rsidRDefault="00000000">
            <w:r>
              <w:t>Atopic Dermatitis (pruritus)</w:t>
            </w:r>
          </w:p>
        </w:tc>
      </w:tr>
    </w:tbl>
    <w:p w14:paraId="0DAC739F" w14:textId="77777777" w:rsidR="00E15CFF" w:rsidRDefault="00E15CFF"/>
    <w:p w14:paraId="2BDC5B94" w14:textId="77777777" w:rsidR="00E15CFF" w:rsidRDefault="00000000">
      <w:pPr>
        <w:pStyle w:val="Heading3"/>
      </w:pPr>
      <w:r>
        <w:t>Translated &amp; Tidied Audio Transcript</w:t>
      </w:r>
    </w:p>
    <w:p w14:paraId="3FB1F4D0" w14:textId="77777777" w:rsidR="00E15CFF" w:rsidRDefault="00000000">
      <w:r>
        <w:rPr>
          <w:b/>
        </w:rPr>
        <w:t xml:space="preserve">Dr. Eman:  </w:t>
      </w:r>
      <w:r>
        <w:t xml:space="preserve">The naive T-cell — with specific interleukins — differentiates into different T-helper subtypes. </w:t>
      </w:r>
      <w:r>
        <w:rPr>
          <w:b/>
        </w:rPr>
        <w:t>Interleukin-12</w:t>
      </w:r>
      <w:r>
        <w:t xml:space="preserve"> differentiates it into </w:t>
      </w:r>
      <w:r>
        <w:rPr>
          <w:b/>
        </w:rPr>
        <w:t>Th1.</w:t>
      </w:r>
      <w:r>
        <w:t xml:space="preserve"> Th1 produces interferons and TNF-alpha, and activates T-cytotoxic cells.</w:t>
      </w:r>
    </w:p>
    <w:p w14:paraId="2909A44F" w14:textId="77777777" w:rsidR="00E15CFF" w:rsidRDefault="00000000">
      <w:r>
        <w:rPr>
          <w:b/>
        </w:rPr>
        <w:t>IL-4</w:t>
      </w:r>
      <w:r>
        <w:t xml:space="preserve"> → </w:t>
      </w:r>
      <w:r>
        <w:rPr>
          <w:b/>
        </w:rPr>
        <w:t>Th2.</w:t>
      </w:r>
      <w:r>
        <w:t xml:space="preserve"> Th2 reduces immunity by eventually activating regulatory T-cells.</w:t>
      </w:r>
    </w:p>
    <w:p w14:paraId="71F12EE2" w14:textId="77777777" w:rsidR="00E15CFF" w:rsidRDefault="00000000">
      <w:r>
        <w:rPr>
          <w:b/>
        </w:rPr>
        <w:t>IL-23</w:t>
      </w:r>
      <w:r>
        <w:t xml:space="preserve"> specifically → </w:t>
      </w:r>
      <w:r>
        <w:rPr>
          <w:b/>
        </w:rPr>
        <w:t>Th17.</w:t>
      </w:r>
      <w:r>
        <w:t xml:space="preserve"> Th17 produces </w:t>
      </w:r>
      <w:r>
        <w:rPr>
          <w:b/>
        </w:rPr>
        <w:t>IL-17A</w:t>
      </w:r>
      <w:r>
        <w:t xml:space="preserve"> — an extremely important cytokine in Psoriasis pathogenesis.</w:t>
      </w:r>
    </w:p>
    <w:p w14:paraId="4CA0792E" w14:textId="77777777" w:rsidR="00E15CFF" w:rsidRDefault="00000000">
      <w:r>
        <w:rPr>
          <w:b/>
        </w:rPr>
        <w:t>IL-6</w:t>
      </w:r>
      <w:r>
        <w:t xml:space="preserve"> → </w:t>
      </w:r>
      <w:r>
        <w:rPr>
          <w:b/>
        </w:rPr>
        <w:t>Th22,</w:t>
      </w:r>
      <w:r>
        <w:t xml:space="preserve"> which produces </w:t>
      </w:r>
      <w:r>
        <w:rPr>
          <w:b/>
        </w:rPr>
        <w:t>IL-22</w:t>
      </w:r>
      <w:r>
        <w:t xml:space="preserve"> — also important in psoriasis for epidermal hyperplasia.</w:t>
      </w:r>
    </w:p>
    <w:p w14:paraId="4355B4E6" w14:textId="77777777" w:rsidR="00E15CFF" w:rsidRDefault="00000000">
      <w:r>
        <w:rPr>
          <w:b/>
        </w:rPr>
        <w:t>IL-2 + TGF-β</w:t>
      </w:r>
      <w:r>
        <w:t xml:space="preserve"> → </w:t>
      </w:r>
      <w:r>
        <w:rPr>
          <w:b/>
        </w:rPr>
        <w:t>T-regulatory cells.</w:t>
      </w:r>
    </w:p>
    <w:p w14:paraId="4A09B791" w14:textId="77777777" w:rsidR="00E15CFF" w:rsidRDefault="00000000">
      <w:r>
        <w:t>Please memorize this table with the numbers — because in every chapter after this, you will find these interleukins. When you see them in Psoriasis, in Atopic Dermatitis, you will recognize them.</w:t>
      </w:r>
    </w:p>
    <w:p w14:paraId="71D4119C" w14:textId="77777777" w:rsidR="00E15CFF" w:rsidRDefault="00000000">
      <w:r>
        <w:t>For example: if I want to block IL-12 so that Th1 is not activated, and Th1 does not produce interferon and TNF-alpha and cause Psoriasis — what biologic do I use to block IL-12?</w:t>
      </w:r>
    </w:p>
    <w:p w14:paraId="6FB48900" w14:textId="77777777" w:rsidR="00E15CFF" w:rsidRDefault="00000000">
      <w:r>
        <w:rPr>
          <w:b/>
        </w:rPr>
        <w:t xml:space="preserve">Student:  </w:t>
      </w:r>
      <w:r>
        <w:t>Ustekinumab?</w:t>
      </w:r>
    </w:p>
    <w:p w14:paraId="7BF8C499" w14:textId="77777777" w:rsidR="00E15CFF" w:rsidRDefault="00000000">
      <w:r>
        <w:rPr>
          <w:b/>
        </w:rPr>
        <w:t xml:space="preserve">Dr. Eman:  </w:t>
      </w:r>
      <w:r>
        <w:t xml:space="preserve">Correct. And why does Ustekinumab also block IL-23? Because both IL-12 and IL-23 share a common structural unit called the </w:t>
      </w:r>
      <w:r>
        <w:rPr>
          <w:b/>
        </w:rPr>
        <w:t>p40 subunit.</w:t>
      </w:r>
      <w:r>
        <w:t xml:space="preserve"> Ustekinumab targets the p40 unit — so it blocks BOTH with one drug.</w:t>
      </w:r>
    </w:p>
    <w:p w14:paraId="119B2EAD" w14:textId="77777777" w:rsidR="00E15CFF" w:rsidRDefault="00000000">
      <w:r>
        <w:t xml:space="preserve">And IL-17 → </w:t>
      </w:r>
      <w:r>
        <w:rPr>
          <w:b/>
        </w:rPr>
        <w:t>Secukinumab (Cosentyx).</w:t>
      </w:r>
      <w:r>
        <w:t xml:space="preserve"> Because IL-23 drives Th17, which produces IL-17A — and Secukinumab directly blocks IL-17A. That's why in a question asking: "which interleukin is critical for IL-23-mediated epidermal hyperplasia in psoriasis?" — the answer is </w:t>
      </w:r>
      <w:r>
        <w:rPr>
          <w:b/>
        </w:rPr>
        <w:t>IL-17.</w:t>
      </w:r>
      <w:r>
        <w:t xml:space="preserve"> Because IL-23 → Th17 → IL-17A → psoriasis inflammation.</w:t>
      </w:r>
    </w:p>
    <w:p w14:paraId="095A5787" w14:textId="77777777" w:rsidR="00E15CFF" w:rsidRDefault="00000000">
      <w:pPr>
        <w:pStyle w:val="Heading2"/>
      </w:pPr>
      <w:r>
        <w:t>16. B-Cell and Humoral Immunity — Antibodies</w:t>
      </w:r>
    </w:p>
    <w:p w14:paraId="69DC7DC1" w14:textId="77777777" w:rsidR="00E15CFF" w:rsidRDefault="00000000">
      <w:pPr>
        <w:pStyle w:val="Heading3"/>
      </w:pPr>
      <w:r>
        <w:t>Summary</w:t>
      </w:r>
    </w:p>
    <w:p w14:paraId="4AD1394B" w14:textId="77777777" w:rsidR="00E15CFF" w:rsidRDefault="00000000">
      <w:pPr>
        <w:pStyle w:val="Heading4"/>
      </w:pPr>
      <w:r>
        <w:t>B-Cell Role</w:t>
      </w:r>
    </w:p>
    <w:p w14:paraId="578FC677" w14:textId="77777777" w:rsidR="00E15CFF" w:rsidRDefault="00000000">
      <w:pPr>
        <w:pStyle w:val="ListBullet"/>
      </w:pPr>
      <w:r>
        <w:rPr>
          <w:b/>
        </w:rPr>
        <w:t>Humoral immunity</w:t>
      </w:r>
      <w:r>
        <w:t xml:space="preserve"> is mediated by </w:t>
      </w:r>
      <w:r>
        <w:rPr>
          <w:b/>
        </w:rPr>
        <w:t>B-lymphocytes</w:t>
      </w:r>
    </w:p>
    <w:p w14:paraId="41BDA35D" w14:textId="77777777" w:rsidR="00E15CFF" w:rsidRDefault="00000000">
      <w:pPr>
        <w:pStyle w:val="ListBullet"/>
      </w:pPr>
      <w:r>
        <w:t xml:space="preserve">Upon activation, B-cells differentiate into </w:t>
      </w:r>
      <w:r>
        <w:rPr>
          <w:b/>
        </w:rPr>
        <w:t>Plasma cells</w:t>
      </w:r>
      <w:r>
        <w:t xml:space="preserve"> → secrete </w:t>
      </w:r>
      <w:r>
        <w:rPr>
          <w:b/>
        </w:rPr>
        <w:t>Antibodies (Immunoglobulins)</w:t>
      </w:r>
    </w:p>
    <w:p w14:paraId="2331025A" w14:textId="77777777" w:rsidR="00E15CFF" w:rsidRDefault="00000000">
      <w:pPr>
        <w:pStyle w:val="ListBullet"/>
      </w:pPr>
      <w:r>
        <w:t>Antibodies neutralize pathogens, activate complement, and mediate ADCC</w:t>
      </w:r>
    </w:p>
    <w:p w14:paraId="2A33E8D3" w14:textId="77777777" w:rsidR="00E15CFF" w:rsidRDefault="00000000">
      <w:pPr>
        <w:pStyle w:val="Heading4"/>
      </w:pPr>
      <w:r>
        <w:t>The Five Classes of Immunoglobulins — "MAGED" Mnemonic</w:t>
      </w:r>
    </w:p>
    <w:tbl>
      <w:tblPr>
        <w:tblStyle w:val="TableGrid"/>
        <w:tblW w:w="0" w:type="auto"/>
        <w:tblLook w:val="04A0" w:firstRow="1" w:lastRow="0" w:firstColumn="1" w:lastColumn="0" w:noHBand="0" w:noVBand="1"/>
      </w:tblPr>
      <w:tblGrid>
        <w:gridCol w:w="3117"/>
        <w:gridCol w:w="3116"/>
        <w:gridCol w:w="3117"/>
      </w:tblGrid>
      <w:tr w:rsidR="00E15CFF" w14:paraId="7C1F0BF9" w14:textId="77777777">
        <w:tc>
          <w:tcPr>
            <w:tcW w:w="3120" w:type="dxa"/>
            <w:shd w:val="clear" w:color="auto" w:fill="1F3964"/>
          </w:tcPr>
          <w:p w14:paraId="2477ADFC" w14:textId="77777777" w:rsidR="00E15CFF" w:rsidRDefault="00000000">
            <w:r>
              <w:rPr>
                <w:b/>
                <w:color w:val="FFFFFF"/>
              </w:rPr>
              <w:t>Immunoglobulin</w:t>
            </w:r>
          </w:p>
        </w:tc>
        <w:tc>
          <w:tcPr>
            <w:tcW w:w="3120" w:type="dxa"/>
            <w:shd w:val="clear" w:color="auto" w:fill="1F3964"/>
          </w:tcPr>
          <w:p w14:paraId="1E5A7364" w14:textId="77777777" w:rsidR="00E15CFF" w:rsidRDefault="00000000">
            <w:r>
              <w:rPr>
                <w:b/>
                <w:color w:val="FFFFFF"/>
              </w:rPr>
              <w:t>Key Features</w:t>
            </w:r>
          </w:p>
        </w:tc>
        <w:tc>
          <w:tcPr>
            <w:tcW w:w="3120" w:type="dxa"/>
            <w:shd w:val="clear" w:color="auto" w:fill="1F3964"/>
          </w:tcPr>
          <w:p w14:paraId="0F098AD0" w14:textId="77777777" w:rsidR="00E15CFF" w:rsidRDefault="00000000">
            <w:r>
              <w:rPr>
                <w:b/>
                <w:color w:val="FFFFFF"/>
              </w:rPr>
              <w:t>Dermatology Relevance</w:t>
            </w:r>
          </w:p>
        </w:tc>
      </w:tr>
      <w:tr w:rsidR="00E15CFF" w14:paraId="4D0A01BC" w14:textId="77777777">
        <w:tc>
          <w:tcPr>
            <w:tcW w:w="3120" w:type="dxa"/>
          </w:tcPr>
          <w:p w14:paraId="4E1B5B6C" w14:textId="77777777" w:rsidR="00E15CFF" w:rsidRDefault="00000000">
            <w:r>
              <w:rPr>
                <w:b/>
              </w:rPr>
              <w:t>IgM</w:t>
            </w:r>
          </w:p>
        </w:tc>
        <w:tc>
          <w:tcPr>
            <w:tcW w:w="3120" w:type="dxa"/>
          </w:tcPr>
          <w:p w14:paraId="0A8F23C4" w14:textId="77777777" w:rsidR="00E15CFF" w:rsidRDefault="00000000">
            <w:r>
              <w:t xml:space="preserve">Largest; </w:t>
            </w:r>
            <w:r>
              <w:rPr>
                <w:b/>
              </w:rPr>
              <w:t>Primary immune response</w:t>
            </w:r>
            <w:r>
              <w:t xml:space="preserve"> (first antibody made on initial exposure); pentamer</w:t>
            </w:r>
          </w:p>
        </w:tc>
        <w:tc>
          <w:tcPr>
            <w:tcW w:w="3120" w:type="dxa"/>
          </w:tcPr>
          <w:p w14:paraId="305BCE67" w14:textId="77777777" w:rsidR="00E15CFF" w:rsidRDefault="00000000">
            <w:r>
              <w:t>First responder on new antigen exposure</w:t>
            </w:r>
          </w:p>
        </w:tc>
      </w:tr>
      <w:tr w:rsidR="00E15CFF" w14:paraId="1DDFEA33" w14:textId="77777777">
        <w:tc>
          <w:tcPr>
            <w:tcW w:w="3120" w:type="dxa"/>
            <w:shd w:val="clear" w:color="auto" w:fill="DCE6F1"/>
          </w:tcPr>
          <w:p w14:paraId="13F16B9B" w14:textId="77777777" w:rsidR="00E15CFF" w:rsidRDefault="00000000">
            <w:r>
              <w:rPr>
                <w:b/>
              </w:rPr>
              <w:t>IgG</w:t>
            </w:r>
          </w:p>
        </w:tc>
        <w:tc>
          <w:tcPr>
            <w:tcW w:w="3120" w:type="dxa"/>
            <w:shd w:val="clear" w:color="auto" w:fill="DCE6F1"/>
          </w:tcPr>
          <w:p w14:paraId="2FB9D8C6" w14:textId="77777777" w:rsidR="00E15CFF" w:rsidRDefault="00000000">
            <w:r>
              <w:t xml:space="preserve">Most abundant in blood; </w:t>
            </w:r>
            <w:r>
              <w:rPr>
                <w:b/>
              </w:rPr>
              <w:t>Secondary immune response</w:t>
            </w:r>
            <w:r>
              <w:t xml:space="preserve"> (re-exposure); crosses placenta</w:t>
            </w:r>
          </w:p>
        </w:tc>
        <w:tc>
          <w:tcPr>
            <w:tcW w:w="3120" w:type="dxa"/>
            <w:shd w:val="clear" w:color="auto" w:fill="DCE6F1"/>
          </w:tcPr>
          <w:p w14:paraId="07BDF801" w14:textId="77777777" w:rsidR="00E15CFF" w:rsidRDefault="00000000">
            <w:r>
              <w:rPr>
                <w:b/>
              </w:rPr>
              <w:t>Most autoimmune skin diseases:</w:t>
            </w:r>
            <w:r>
              <w:t xml:space="preserve"> Pemphigus vulgaris, BP, SLE, Dermatomyositis; Drug-induced LE; Bullous diseases</w:t>
            </w:r>
          </w:p>
        </w:tc>
      </w:tr>
      <w:tr w:rsidR="00E15CFF" w14:paraId="48C07096" w14:textId="77777777">
        <w:tc>
          <w:tcPr>
            <w:tcW w:w="3120" w:type="dxa"/>
          </w:tcPr>
          <w:p w14:paraId="322863F8" w14:textId="77777777" w:rsidR="00E15CFF" w:rsidRDefault="00000000">
            <w:r>
              <w:rPr>
                <w:b/>
              </w:rPr>
              <w:t>IgA</w:t>
            </w:r>
          </w:p>
        </w:tc>
        <w:tc>
          <w:tcPr>
            <w:tcW w:w="3120" w:type="dxa"/>
          </w:tcPr>
          <w:p w14:paraId="528FF8D5" w14:textId="77777777" w:rsidR="00E15CFF" w:rsidRDefault="00000000">
            <w:r>
              <w:t xml:space="preserve">Found in </w:t>
            </w:r>
            <w:r>
              <w:rPr>
                <w:b/>
              </w:rPr>
              <w:t>mucosal secretions</w:t>
            </w:r>
            <w:r>
              <w:t xml:space="preserve"> (saliva, tears, breast milk, gut); dimer</w:t>
            </w:r>
          </w:p>
        </w:tc>
        <w:tc>
          <w:tcPr>
            <w:tcW w:w="3120" w:type="dxa"/>
          </w:tcPr>
          <w:p w14:paraId="7849F81D" w14:textId="77777777" w:rsidR="00E15CFF" w:rsidRDefault="00000000">
            <w:r>
              <w:rPr>
                <w:b/>
              </w:rPr>
              <w:t>IgA-associated diseases:</w:t>
            </w:r>
            <w:r>
              <w:t xml:space="preserve"> IgA Pemphigus, </w:t>
            </w:r>
            <w:r>
              <w:rPr>
                <w:b/>
              </w:rPr>
              <w:t>Linear IgA Bullous Dermatosis,</w:t>
            </w:r>
            <w:r>
              <w:t xml:space="preserve"> </w:t>
            </w:r>
            <w:r>
              <w:rPr>
                <w:b/>
              </w:rPr>
              <w:t>Dermatitis Herpetiformis</w:t>
            </w:r>
          </w:p>
        </w:tc>
      </w:tr>
      <w:tr w:rsidR="00E15CFF" w14:paraId="16F7058B" w14:textId="77777777">
        <w:tc>
          <w:tcPr>
            <w:tcW w:w="3120" w:type="dxa"/>
            <w:shd w:val="clear" w:color="auto" w:fill="DCE6F1"/>
          </w:tcPr>
          <w:p w14:paraId="19AC14AB" w14:textId="77777777" w:rsidR="00E15CFF" w:rsidRDefault="00000000">
            <w:r>
              <w:rPr>
                <w:b/>
              </w:rPr>
              <w:t>IgD</w:t>
            </w:r>
          </w:p>
        </w:tc>
        <w:tc>
          <w:tcPr>
            <w:tcW w:w="3120" w:type="dxa"/>
            <w:shd w:val="clear" w:color="auto" w:fill="DCE6F1"/>
          </w:tcPr>
          <w:p w14:paraId="79A1A65B" w14:textId="77777777" w:rsidR="00E15CFF" w:rsidRDefault="00000000">
            <w:r>
              <w:t>Present on naive B-cell surface; function not fully understood</w:t>
            </w:r>
          </w:p>
        </w:tc>
        <w:tc>
          <w:tcPr>
            <w:tcW w:w="3120" w:type="dxa"/>
            <w:shd w:val="clear" w:color="auto" w:fill="DCE6F1"/>
          </w:tcPr>
          <w:p w14:paraId="4977E0C7" w14:textId="77777777" w:rsidR="00E15CFF" w:rsidRDefault="00000000">
            <w:r>
              <w:t>Minimal direct dermatology relevance</w:t>
            </w:r>
          </w:p>
        </w:tc>
      </w:tr>
      <w:tr w:rsidR="00E15CFF" w14:paraId="43DCDBFC" w14:textId="77777777">
        <w:tc>
          <w:tcPr>
            <w:tcW w:w="3120" w:type="dxa"/>
          </w:tcPr>
          <w:p w14:paraId="1D9C5168" w14:textId="77777777" w:rsidR="00E15CFF" w:rsidRDefault="00000000">
            <w:r>
              <w:rPr>
                <w:b/>
              </w:rPr>
              <w:t>IgE</w:t>
            </w:r>
          </w:p>
        </w:tc>
        <w:tc>
          <w:tcPr>
            <w:tcW w:w="3120" w:type="dxa"/>
          </w:tcPr>
          <w:p w14:paraId="10EBC732" w14:textId="77777777" w:rsidR="00E15CFF" w:rsidRDefault="00000000">
            <w:r>
              <w:t>Lowest serum level; binds mast cells and basophils</w:t>
            </w:r>
          </w:p>
        </w:tc>
        <w:tc>
          <w:tcPr>
            <w:tcW w:w="3120" w:type="dxa"/>
          </w:tcPr>
          <w:p w14:paraId="4045766C" w14:textId="77777777" w:rsidR="00E15CFF" w:rsidRDefault="00000000">
            <w:r>
              <w:rPr>
                <w:b/>
              </w:rPr>
              <w:t>Urticaria, Anaphylaxis, Atopic Dermatitis</w:t>
            </w:r>
            <w:r>
              <w:t xml:space="preserve"> (IgE-mediated allergies)</w:t>
            </w:r>
          </w:p>
        </w:tc>
      </w:tr>
    </w:tbl>
    <w:p w14:paraId="0AF028B8" w14:textId="77777777" w:rsidR="00E15CFF" w:rsidRDefault="00E15CFF"/>
    <w:p w14:paraId="3A56C9F9" w14:textId="77777777" w:rsidR="00E15CFF" w:rsidRDefault="00000000">
      <w:pPr>
        <w:pStyle w:val="ListBullet"/>
      </w:pPr>
      <w:r>
        <w:rPr>
          <w:b/>
        </w:rPr>
        <w:t>🧠 Mnemonic:</w:t>
      </w:r>
      <w:r>
        <w:t xml:space="preserve"> </w:t>
      </w:r>
      <w:r>
        <w:rPr>
          <w:b/>
        </w:rPr>
        <w:t>MAGED</w:t>
      </w:r>
      <w:r>
        <w:t xml:space="preserve"> (like the name Maged) = IgM, IgA, IgG, IgE, IgD</w:t>
      </w:r>
    </w:p>
    <w:p w14:paraId="2E8F38F7" w14:textId="77777777" w:rsidR="00E15CFF" w:rsidRDefault="00000000">
      <w:pPr>
        <w:pStyle w:val="Heading4"/>
      </w:pPr>
      <w:r>
        <w:t>IgA — Special Clinical Associations</w:t>
      </w:r>
    </w:p>
    <w:p w14:paraId="47891799" w14:textId="77777777" w:rsidR="00E15CFF" w:rsidRDefault="00000000">
      <w:r>
        <w:t>IgA-associated skin diseases share characteristic features:</w:t>
      </w:r>
    </w:p>
    <w:p w14:paraId="715B2770" w14:textId="77777777" w:rsidR="00E15CFF" w:rsidRDefault="00000000">
      <w:pPr>
        <w:pStyle w:val="ListBullet"/>
      </w:pPr>
      <w:r>
        <w:rPr>
          <w:b/>
        </w:rPr>
        <w:t>Associated with neutrophilic infiltration</w:t>
      </w:r>
      <w:r>
        <w:t xml:space="preserve"> (neutrophils in histopathology)</w:t>
      </w:r>
    </w:p>
    <w:p w14:paraId="5104F23E" w14:textId="77777777" w:rsidR="00E15CFF" w:rsidRDefault="00000000">
      <w:pPr>
        <w:pStyle w:val="ListBullet"/>
      </w:pPr>
      <w:r>
        <w:rPr>
          <w:b/>
        </w:rPr>
        <w:t>Severe pruritus</w:t>
      </w:r>
      <w:r>
        <w:t xml:space="preserve"> (intense itching)</w:t>
      </w:r>
    </w:p>
    <w:p w14:paraId="45CE066C" w14:textId="77777777" w:rsidR="00E15CFF" w:rsidRDefault="00000000">
      <w:pPr>
        <w:pStyle w:val="ListBullet"/>
      </w:pPr>
      <w:r>
        <w:rPr>
          <w:b/>
        </w:rPr>
        <w:t>Treatment:</w:t>
      </w:r>
      <w:r>
        <w:t xml:space="preserve"> </w:t>
      </w:r>
      <w:r>
        <w:rPr>
          <w:b/>
        </w:rPr>
        <w:t>Dapsone</w:t>
      </w:r>
      <w:r>
        <w:t xml:space="preserve"> is the cornerstone treatment for IgA-mediated bullous diseases</w:t>
      </w:r>
    </w:p>
    <w:tbl>
      <w:tblPr>
        <w:tblStyle w:val="TableGrid"/>
        <w:tblW w:w="0" w:type="auto"/>
        <w:tblLook w:val="04A0" w:firstRow="1" w:lastRow="0" w:firstColumn="1" w:lastColumn="0" w:noHBand="0" w:noVBand="1"/>
      </w:tblPr>
      <w:tblGrid>
        <w:gridCol w:w="4674"/>
        <w:gridCol w:w="4676"/>
      </w:tblGrid>
      <w:tr w:rsidR="00E15CFF" w14:paraId="0379F5ED" w14:textId="77777777">
        <w:tc>
          <w:tcPr>
            <w:tcW w:w="4680" w:type="dxa"/>
            <w:shd w:val="clear" w:color="auto" w:fill="1F3964"/>
          </w:tcPr>
          <w:p w14:paraId="0BD9252B" w14:textId="77777777" w:rsidR="00E15CFF" w:rsidRDefault="00000000">
            <w:r>
              <w:rPr>
                <w:b/>
                <w:color w:val="FFFFFF"/>
              </w:rPr>
              <w:t>IgA-Associated Dermatosis</w:t>
            </w:r>
          </w:p>
        </w:tc>
        <w:tc>
          <w:tcPr>
            <w:tcW w:w="4680" w:type="dxa"/>
            <w:shd w:val="clear" w:color="auto" w:fill="1F3964"/>
          </w:tcPr>
          <w:p w14:paraId="2473A47C" w14:textId="77777777" w:rsidR="00E15CFF" w:rsidRDefault="00000000">
            <w:r>
              <w:rPr>
                <w:b/>
                <w:color w:val="FFFFFF"/>
              </w:rPr>
              <w:t>Key Feature</w:t>
            </w:r>
          </w:p>
        </w:tc>
      </w:tr>
      <w:tr w:rsidR="00E15CFF" w14:paraId="04576EF6" w14:textId="77777777">
        <w:tc>
          <w:tcPr>
            <w:tcW w:w="4680" w:type="dxa"/>
          </w:tcPr>
          <w:p w14:paraId="78DC4682" w14:textId="77777777" w:rsidR="00E15CFF" w:rsidRDefault="00000000">
            <w:r>
              <w:rPr>
                <w:b/>
              </w:rPr>
              <w:t>IgA Pemphigus</w:t>
            </w:r>
          </w:p>
        </w:tc>
        <w:tc>
          <w:tcPr>
            <w:tcW w:w="4680" w:type="dxa"/>
          </w:tcPr>
          <w:p w14:paraId="3589D905" w14:textId="77777777" w:rsidR="00E15CFF" w:rsidRDefault="00000000">
            <w:r>
              <w:t>Subcorneal/intraepidermal blisters; neutrophilic infiltrate</w:t>
            </w:r>
          </w:p>
        </w:tc>
      </w:tr>
      <w:tr w:rsidR="00E15CFF" w14:paraId="5BFEE5B1" w14:textId="77777777">
        <w:tc>
          <w:tcPr>
            <w:tcW w:w="4680" w:type="dxa"/>
            <w:shd w:val="clear" w:color="auto" w:fill="DCE6F1"/>
          </w:tcPr>
          <w:p w14:paraId="29487430" w14:textId="77777777" w:rsidR="00E15CFF" w:rsidRDefault="00000000">
            <w:r>
              <w:rPr>
                <w:b/>
              </w:rPr>
              <w:t>Linear IgA Bullous Dermatosis</w:t>
            </w:r>
          </w:p>
        </w:tc>
        <w:tc>
          <w:tcPr>
            <w:tcW w:w="4680" w:type="dxa"/>
            <w:shd w:val="clear" w:color="auto" w:fill="DCE6F1"/>
          </w:tcPr>
          <w:p w14:paraId="5B9E1E57" w14:textId="77777777" w:rsidR="00E15CFF" w:rsidRDefault="00000000">
            <w:r>
              <w:t>Linear IgA deposits at BMZ; children ("childhood cicatricial pemphigoid") and adults; resembles bullous pemphigoid/dermatitis herpetiformis</w:t>
            </w:r>
          </w:p>
        </w:tc>
      </w:tr>
      <w:tr w:rsidR="00E15CFF" w14:paraId="6BE05744" w14:textId="77777777">
        <w:tc>
          <w:tcPr>
            <w:tcW w:w="4680" w:type="dxa"/>
          </w:tcPr>
          <w:p w14:paraId="5CBE9B54" w14:textId="77777777" w:rsidR="00E15CFF" w:rsidRDefault="00000000">
            <w:r>
              <w:rPr>
                <w:b/>
              </w:rPr>
              <w:t>Dermatitis Herpetiformis</w:t>
            </w:r>
          </w:p>
        </w:tc>
        <w:tc>
          <w:tcPr>
            <w:tcW w:w="4680" w:type="dxa"/>
          </w:tcPr>
          <w:p w14:paraId="1759D22A" w14:textId="77777777" w:rsidR="00E15CFF" w:rsidRDefault="00000000">
            <w:r>
              <w:t xml:space="preserve">IgA deposits in dermal papillae; associated with </w:t>
            </w:r>
            <w:r>
              <w:rPr>
                <w:b/>
              </w:rPr>
              <w:t>Celiac disease (gluten-sensitive enteropathy)</w:t>
            </w:r>
            <w:r>
              <w:t>; intensely pruritic grouped vesicles on extensor surfaces</w:t>
            </w:r>
          </w:p>
        </w:tc>
      </w:tr>
    </w:tbl>
    <w:p w14:paraId="1880CCE2" w14:textId="77777777" w:rsidR="00E15CFF" w:rsidRDefault="00E15CFF"/>
    <w:p w14:paraId="2040B346" w14:textId="77777777" w:rsidR="00E15CFF" w:rsidRDefault="00000000">
      <w:pPr>
        <w:pStyle w:val="Heading4"/>
      </w:pPr>
      <w:r>
        <w:t>Antibody Structure</w:t>
      </w:r>
    </w:p>
    <w:p w14:paraId="6D2A4E9B" w14:textId="77777777" w:rsidR="00E15CFF" w:rsidRDefault="00000000">
      <w:r>
        <w:t>Every immunoglobulin molecule consists of:</w:t>
      </w:r>
    </w:p>
    <w:p w14:paraId="0B1689C5" w14:textId="77777777" w:rsidR="00E15CFF" w:rsidRDefault="00000000">
      <w:pPr>
        <w:pStyle w:val="ListBullet"/>
      </w:pPr>
      <w:r>
        <w:rPr>
          <w:b/>
        </w:rPr>
        <w:t>2 identical Heavy chains</w:t>
      </w:r>
      <w:r>
        <w:t xml:space="preserve"> + </w:t>
      </w:r>
      <w:r>
        <w:rPr>
          <w:b/>
        </w:rPr>
        <w:t>2 identical Light chains</w:t>
      </w:r>
      <w:r>
        <w:t xml:space="preserve"> → connected by disulfide bonds</w:t>
      </w:r>
    </w:p>
    <w:p w14:paraId="7AB00EF9" w14:textId="77777777" w:rsidR="00E15CFF" w:rsidRDefault="00000000">
      <w:pPr>
        <w:pStyle w:val="ListBullet"/>
      </w:pPr>
      <w:r>
        <w:t>Each chain has:</w:t>
      </w:r>
    </w:p>
    <w:p w14:paraId="4F3B6071" w14:textId="77777777" w:rsidR="00E15CFF" w:rsidRDefault="00000000">
      <w:pPr>
        <w:pStyle w:val="ListBullet2"/>
      </w:pPr>
      <w:r>
        <w:rPr>
          <w:b/>
        </w:rPr>
        <w:t>Variable (V) region</w:t>
      </w:r>
      <w:r>
        <w:t xml:space="preserve"> — the antigen-binding site; unique to each antibody; provides </w:t>
      </w:r>
      <w:r>
        <w:rPr>
          <w:b/>
        </w:rPr>
        <w:t>specificity</w:t>
      </w:r>
    </w:p>
    <w:p w14:paraId="33EF9DCD" w14:textId="77777777" w:rsidR="00E15CFF" w:rsidRDefault="00000000">
      <w:pPr>
        <w:pStyle w:val="ListBullet2"/>
      </w:pPr>
      <w:r>
        <w:rPr>
          <w:b/>
        </w:rPr>
        <w:t>Constant (C) region</w:t>
      </w:r>
      <w:r>
        <w:t xml:space="preserve"> — same across all antibodies of the same class; determines the class (IgG, IgA, etc.)</w:t>
      </w:r>
    </w:p>
    <w:p w14:paraId="0A8597A5" w14:textId="77777777" w:rsidR="00E15CFF" w:rsidRDefault="00000000">
      <w:pPr>
        <w:pStyle w:val="ListBullet"/>
      </w:pPr>
      <w:r>
        <w:rPr>
          <w:b/>
        </w:rPr>
        <w:t>5 classes of Heavy chains</w:t>
      </w:r>
      <w:r>
        <w:t xml:space="preserve"> correspond to the 5 Ig classes (IgM, IgA, IgG, IgE, IgD)</w:t>
      </w:r>
    </w:p>
    <w:p w14:paraId="42174412" w14:textId="77777777" w:rsidR="00E15CFF" w:rsidRDefault="00000000">
      <w:pPr>
        <w:pStyle w:val="Heading4"/>
      </w:pPr>
      <w:r>
        <w:t>Primary vs. Secondary Immune Response</w:t>
      </w:r>
    </w:p>
    <w:tbl>
      <w:tblPr>
        <w:tblStyle w:val="TableGrid"/>
        <w:tblW w:w="0" w:type="auto"/>
        <w:tblLook w:val="04A0" w:firstRow="1" w:lastRow="0" w:firstColumn="1" w:lastColumn="0" w:noHBand="0" w:noVBand="1"/>
      </w:tblPr>
      <w:tblGrid>
        <w:gridCol w:w="3117"/>
        <w:gridCol w:w="3116"/>
        <w:gridCol w:w="3117"/>
      </w:tblGrid>
      <w:tr w:rsidR="00E15CFF" w14:paraId="3DE8AFA7" w14:textId="77777777">
        <w:tc>
          <w:tcPr>
            <w:tcW w:w="3120" w:type="dxa"/>
            <w:shd w:val="clear" w:color="auto" w:fill="1F3964"/>
          </w:tcPr>
          <w:p w14:paraId="119B4A0C" w14:textId="77777777" w:rsidR="00E15CFF" w:rsidRDefault="00000000">
            <w:r>
              <w:rPr>
                <w:b/>
                <w:color w:val="FFFFFF"/>
              </w:rPr>
              <w:t>Feature</w:t>
            </w:r>
          </w:p>
        </w:tc>
        <w:tc>
          <w:tcPr>
            <w:tcW w:w="3120" w:type="dxa"/>
            <w:shd w:val="clear" w:color="auto" w:fill="1F3964"/>
          </w:tcPr>
          <w:p w14:paraId="0D746A3B" w14:textId="77777777" w:rsidR="00E15CFF" w:rsidRDefault="00000000">
            <w:r>
              <w:rPr>
                <w:b/>
                <w:color w:val="FFFFFF"/>
              </w:rPr>
              <w:t>Primary Response (IgM)</w:t>
            </w:r>
          </w:p>
        </w:tc>
        <w:tc>
          <w:tcPr>
            <w:tcW w:w="3120" w:type="dxa"/>
            <w:shd w:val="clear" w:color="auto" w:fill="1F3964"/>
          </w:tcPr>
          <w:p w14:paraId="461C11EE" w14:textId="77777777" w:rsidR="00E15CFF" w:rsidRDefault="00000000">
            <w:r>
              <w:rPr>
                <w:b/>
                <w:color w:val="FFFFFF"/>
              </w:rPr>
              <w:t>Secondary Response (IgG)</w:t>
            </w:r>
          </w:p>
        </w:tc>
      </w:tr>
      <w:tr w:rsidR="00E15CFF" w14:paraId="40F08772" w14:textId="77777777">
        <w:tc>
          <w:tcPr>
            <w:tcW w:w="3120" w:type="dxa"/>
          </w:tcPr>
          <w:p w14:paraId="22A76B7E" w14:textId="77777777" w:rsidR="00E15CFF" w:rsidRDefault="00000000">
            <w:r>
              <w:rPr>
                <w:b/>
              </w:rPr>
              <w:t>Antigen Exposure</w:t>
            </w:r>
          </w:p>
        </w:tc>
        <w:tc>
          <w:tcPr>
            <w:tcW w:w="3120" w:type="dxa"/>
          </w:tcPr>
          <w:p w14:paraId="0BD381BD" w14:textId="77777777" w:rsidR="00E15CFF" w:rsidRDefault="00000000">
            <w:r>
              <w:t>First time</w:t>
            </w:r>
          </w:p>
        </w:tc>
        <w:tc>
          <w:tcPr>
            <w:tcW w:w="3120" w:type="dxa"/>
          </w:tcPr>
          <w:p w14:paraId="4C24F5A5" w14:textId="77777777" w:rsidR="00E15CFF" w:rsidRDefault="00000000">
            <w:r>
              <w:t>Re-exposure (or vaccination)</w:t>
            </w:r>
          </w:p>
        </w:tc>
      </w:tr>
      <w:tr w:rsidR="00E15CFF" w14:paraId="11C47E4D" w14:textId="77777777">
        <w:tc>
          <w:tcPr>
            <w:tcW w:w="3120" w:type="dxa"/>
            <w:shd w:val="clear" w:color="auto" w:fill="DCE6F1"/>
          </w:tcPr>
          <w:p w14:paraId="6688E559" w14:textId="77777777" w:rsidR="00E15CFF" w:rsidRDefault="00000000">
            <w:r>
              <w:rPr>
                <w:b/>
              </w:rPr>
              <w:t>Main Antibody</w:t>
            </w:r>
          </w:p>
        </w:tc>
        <w:tc>
          <w:tcPr>
            <w:tcW w:w="3120" w:type="dxa"/>
            <w:shd w:val="clear" w:color="auto" w:fill="DCE6F1"/>
          </w:tcPr>
          <w:p w14:paraId="2CD3655E" w14:textId="77777777" w:rsidR="00E15CFF" w:rsidRDefault="00000000">
            <w:r>
              <w:rPr>
                <w:b/>
              </w:rPr>
              <w:t>IgM</w:t>
            </w:r>
          </w:p>
        </w:tc>
        <w:tc>
          <w:tcPr>
            <w:tcW w:w="3120" w:type="dxa"/>
            <w:shd w:val="clear" w:color="auto" w:fill="DCE6F1"/>
          </w:tcPr>
          <w:p w14:paraId="44E49F6A" w14:textId="77777777" w:rsidR="00E15CFF" w:rsidRDefault="00000000">
            <w:r>
              <w:rPr>
                <w:b/>
              </w:rPr>
              <w:t>IgG</w:t>
            </w:r>
          </w:p>
        </w:tc>
      </w:tr>
      <w:tr w:rsidR="00E15CFF" w14:paraId="43D14E31" w14:textId="77777777">
        <w:tc>
          <w:tcPr>
            <w:tcW w:w="3120" w:type="dxa"/>
          </w:tcPr>
          <w:p w14:paraId="3A2E0CD1" w14:textId="77777777" w:rsidR="00E15CFF" w:rsidRDefault="00000000">
            <w:r>
              <w:rPr>
                <w:b/>
              </w:rPr>
              <w:t>Speed</w:t>
            </w:r>
          </w:p>
        </w:tc>
        <w:tc>
          <w:tcPr>
            <w:tcW w:w="3120" w:type="dxa"/>
          </w:tcPr>
          <w:p w14:paraId="13AE7449" w14:textId="77777777" w:rsidR="00E15CFF" w:rsidRDefault="00000000">
            <w:r>
              <w:t>Slow (1–2 weeks)</w:t>
            </w:r>
          </w:p>
        </w:tc>
        <w:tc>
          <w:tcPr>
            <w:tcW w:w="3120" w:type="dxa"/>
          </w:tcPr>
          <w:p w14:paraId="26AFDD80" w14:textId="77777777" w:rsidR="00E15CFF" w:rsidRDefault="00000000">
            <w:r>
              <w:t>Fast (days)</w:t>
            </w:r>
          </w:p>
        </w:tc>
      </w:tr>
      <w:tr w:rsidR="00E15CFF" w14:paraId="1DEE623B" w14:textId="77777777">
        <w:tc>
          <w:tcPr>
            <w:tcW w:w="3120" w:type="dxa"/>
            <w:shd w:val="clear" w:color="auto" w:fill="DCE6F1"/>
          </w:tcPr>
          <w:p w14:paraId="4FB18DB5" w14:textId="77777777" w:rsidR="00E15CFF" w:rsidRDefault="00000000">
            <w:r>
              <w:rPr>
                <w:b/>
              </w:rPr>
              <w:t>Magnitude</w:t>
            </w:r>
          </w:p>
        </w:tc>
        <w:tc>
          <w:tcPr>
            <w:tcW w:w="3120" w:type="dxa"/>
            <w:shd w:val="clear" w:color="auto" w:fill="DCE6F1"/>
          </w:tcPr>
          <w:p w14:paraId="699645C6" w14:textId="77777777" w:rsidR="00E15CFF" w:rsidRDefault="00000000">
            <w:r>
              <w:t>Lower</w:t>
            </w:r>
          </w:p>
        </w:tc>
        <w:tc>
          <w:tcPr>
            <w:tcW w:w="3120" w:type="dxa"/>
            <w:shd w:val="clear" w:color="auto" w:fill="DCE6F1"/>
          </w:tcPr>
          <w:p w14:paraId="44FFA1C8" w14:textId="77777777" w:rsidR="00E15CFF" w:rsidRDefault="00000000">
            <w:r>
              <w:t>Higher (due to memory cells)</w:t>
            </w:r>
          </w:p>
        </w:tc>
      </w:tr>
    </w:tbl>
    <w:p w14:paraId="5D3B2C7A" w14:textId="77777777" w:rsidR="00E15CFF" w:rsidRDefault="00E15CFF"/>
    <w:p w14:paraId="42262341" w14:textId="77777777" w:rsidR="00E15CFF" w:rsidRDefault="00000000">
      <w:pPr>
        <w:pStyle w:val="Heading3"/>
      </w:pPr>
      <w:r>
        <w:t>Translated &amp; Tidied Audio Transcript</w:t>
      </w:r>
    </w:p>
    <w:p w14:paraId="4C2353C6" w14:textId="77777777" w:rsidR="00E15CFF" w:rsidRDefault="00000000">
      <w:r>
        <w:rPr>
          <w:b/>
        </w:rPr>
        <w:t xml:space="preserve">Dr. Eman:  </w:t>
      </w:r>
      <w:r>
        <w:t xml:space="preserve">Now the easy part — </w:t>
      </w:r>
      <w:r>
        <w:rPr>
          <w:b/>
        </w:rPr>
        <w:t>B-cells and Humoral Immunity.</w:t>
      </w:r>
      <w:r>
        <w:t xml:space="preserve"> B-cells are easy. When activated, they produce </w:t>
      </w:r>
      <w:r>
        <w:rPr>
          <w:b/>
        </w:rPr>
        <w:t>Plasma cells,</w:t>
      </w:r>
      <w:r>
        <w:t xml:space="preserve"> which produce </w:t>
      </w:r>
      <w:r>
        <w:rPr>
          <w:b/>
        </w:rPr>
        <w:t>Antibodies.</w:t>
      </w:r>
      <w:r>
        <w:t xml:space="preserve"> It's that simple.</w:t>
      </w:r>
    </w:p>
    <w:p w14:paraId="0251A0A2" w14:textId="77777777" w:rsidR="00E15CFF" w:rsidRDefault="00000000">
      <w:r>
        <w:t xml:space="preserve">What antibodies do we have? Use the name </w:t>
      </w:r>
      <w:r>
        <w:rPr>
          <w:b/>
        </w:rPr>
        <w:t>"MAGED"</w:t>
      </w:r>
      <w:r>
        <w:t xml:space="preserve"> to remember: </w:t>
      </w:r>
      <w:r>
        <w:rPr>
          <w:b/>
        </w:rPr>
        <w:t>IgM, IgA, IgG, IgE, IgD.</w:t>
      </w:r>
    </w:p>
    <w:p w14:paraId="108C2831" w14:textId="77777777" w:rsidR="00E15CFF" w:rsidRDefault="00000000">
      <w:r>
        <w:rPr>
          <w:b/>
        </w:rPr>
        <w:t>IgM</w:t>
      </w:r>
      <w:r>
        <w:t xml:space="preserve"> — the largest component, the primary immune response. If an antigen enters for the first time, who meets it? </w:t>
      </w:r>
      <w:r>
        <w:rPr>
          <w:b/>
        </w:rPr>
        <w:t>IgM.</w:t>
      </w:r>
      <w:r>
        <w:t xml:space="preserve"> If it's not the first time? </w:t>
      </w:r>
      <w:r>
        <w:rPr>
          <w:b/>
        </w:rPr>
        <w:t>IgG.</w:t>
      </w:r>
    </w:p>
    <w:p w14:paraId="6BEEA243" w14:textId="77777777" w:rsidR="00E15CFF" w:rsidRDefault="00000000">
      <w:r>
        <w:rPr>
          <w:b/>
        </w:rPr>
        <w:t>IgG</w:t>
      </w:r>
      <w:r>
        <w:t xml:space="preserve"> — this is the troublemaker in dermatology. Most autoimmune diseases caused by antibodies are caused by </w:t>
      </w:r>
      <w:r>
        <w:rPr>
          <w:b/>
        </w:rPr>
        <w:t>IgG.</w:t>
      </w:r>
      <w:r>
        <w:t xml:space="preserve"> Pemphigus, Bullous Pemphigoid, SLE, Dermatomyositis — all IgG.</w:t>
      </w:r>
    </w:p>
    <w:p w14:paraId="3CD3D99A" w14:textId="77777777" w:rsidR="00E15CFF" w:rsidRDefault="00000000">
      <w:r>
        <w:rPr>
          <w:b/>
        </w:rPr>
        <w:t>IgA</w:t>
      </w:r>
      <w:r>
        <w:t xml:space="preserve"> — associated with: </w:t>
      </w:r>
      <w:r>
        <w:rPr>
          <w:b/>
        </w:rPr>
        <w:t>neutrophilic infiltration, severe pruritus,</w:t>
      </w:r>
      <w:r>
        <w:t xml:space="preserve"> and treatment with </w:t>
      </w:r>
      <w:r>
        <w:rPr>
          <w:b/>
        </w:rPr>
        <w:t>Dapsone.</w:t>
      </w:r>
      <w:r>
        <w:t xml:space="preserve"> Diseases: IgA Pemphigus, Linear IgA Bullous Dermatosis, Dermatitis Herpetiformis.</w:t>
      </w:r>
    </w:p>
    <w:p w14:paraId="264FCD20" w14:textId="77777777" w:rsidR="00E15CFF" w:rsidRDefault="00000000">
      <w:r>
        <w:rPr>
          <w:b/>
        </w:rPr>
        <w:t>IgE</w:t>
      </w:r>
      <w:r>
        <w:t xml:space="preserve"> — our main antibody for </w:t>
      </w:r>
      <w:r>
        <w:rPr>
          <w:b/>
        </w:rPr>
        <w:t>urticaria and anaphylaxis</w:t>
      </w:r>
      <w:r>
        <w:t xml:space="preserve"> and atopic reactions.</w:t>
      </w:r>
    </w:p>
    <w:p w14:paraId="5E7D18D8" w14:textId="77777777" w:rsidR="00E15CFF" w:rsidRDefault="00000000">
      <w:r>
        <w:rPr>
          <w:b/>
        </w:rPr>
        <w:t>IgD</w:t>
      </w:r>
      <w:r>
        <w:t xml:space="preserve"> — not important for now.</w:t>
      </w:r>
    </w:p>
    <w:p w14:paraId="002EF69B" w14:textId="77777777" w:rsidR="00E15CFF" w:rsidRDefault="00000000">
      <w:r>
        <w:rPr>
          <w:b/>
        </w:rPr>
        <w:t xml:space="preserve">Student:  </w:t>
      </w:r>
      <w:r>
        <w:t>IgA Pemphigus?</w:t>
      </w:r>
    </w:p>
    <w:p w14:paraId="24B74D82" w14:textId="77777777" w:rsidR="00E15CFF" w:rsidRDefault="00000000">
      <w:r>
        <w:rPr>
          <w:b/>
        </w:rPr>
        <w:t xml:space="preserve">Dr. Eman:  </w:t>
      </w:r>
      <w:r>
        <w:t>Yes, IgA Pemphigus — and Linear IgA Bullous Dermatosis — and Dermatitis Herpetiformis. Remember: IgA always → neutrophils in histopathology + severe pruritus + Dapsone treatment.</w:t>
      </w:r>
    </w:p>
    <w:p w14:paraId="27254CB8" w14:textId="77777777" w:rsidR="00E15CFF" w:rsidRDefault="00000000">
      <w:r>
        <w:t xml:space="preserve">The structure of an antibody: Two heavy chains and two light chains. Each chain has a </w:t>
      </w:r>
      <w:r>
        <w:rPr>
          <w:b/>
        </w:rPr>
        <w:t>Variable region</w:t>
      </w:r>
      <w:r>
        <w:t xml:space="preserve"> (the part that determines specificity — it's different in every antibody, which is why each antibody is specific for its antigen) and a </w:t>
      </w:r>
      <w:r>
        <w:rPr>
          <w:b/>
        </w:rPr>
        <w:t>Constant region</w:t>
      </w:r>
      <w:r>
        <w:t xml:space="preserve"> (the same across all antibodies of the same class). There are 5 types of heavy chains corresponding to the 5 classes.</w:t>
      </w:r>
    </w:p>
    <w:p w14:paraId="5CFD048F" w14:textId="77777777" w:rsidR="00E15CFF" w:rsidRDefault="00000000">
      <w:pPr>
        <w:pStyle w:val="Heading2"/>
      </w:pPr>
      <w:r>
        <w:t>17. MCQ Practice &amp; Clinical Pearls</w:t>
      </w:r>
    </w:p>
    <w:p w14:paraId="71A4DA5B" w14:textId="77777777" w:rsidR="00E15CFF" w:rsidRDefault="00000000">
      <w:pPr>
        <w:pStyle w:val="Heading3"/>
      </w:pPr>
      <w:r>
        <w:t>Summary of MCQs Discussed in Lecture</w:t>
      </w:r>
    </w:p>
    <w:p w14:paraId="5C59D14A" w14:textId="77777777" w:rsidR="00E15CFF" w:rsidRDefault="00000000">
      <w:pPr>
        <w:pStyle w:val="Heading4"/>
      </w:pPr>
      <w:r>
        <w:t>MCQ 1 — Tacrolimus Mechanism</w:t>
      </w:r>
    </w:p>
    <w:p w14:paraId="7CBEE403" w14:textId="77777777" w:rsidR="00E15CFF" w:rsidRDefault="00000000">
      <w:r>
        <w:rPr>
          <w:b/>
        </w:rPr>
        <w:t>Question:</w:t>
      </w:r>
      <w:r>
        <w:t xml:space="preserve"> The pharmacological activity of Tacrolimus involves which of the following?</w:t>
      </w:r>
    </w:p>
    <w:p w14:paraId="423E4904" w14:textId="77777777" w:rsidR="00E15CFF" w:rsidRDefault="00000000">
      <w:pPr>
        <w:pStyle w:val="ListBullet"/>
      </w:pPr>
      <w:r>
        <w:t>A. Phosphorylation of Nuclear Factor of Activated T-cells (NFAT)</w:t>
      </w:r>
    </w:p>
    <w:p w14:paraId="6A83F717" w14:textId="77777777" w:rsidR="00E15CFF" w:rsidRDefault="00000000">
      <w:pPr>
        <w:pStyle w:val="ListBullet"/>
      </w:pPr>
      <w:r>
        <w:t>B. Binding and inhibition of Nuclear Factor kappa B (NF-κB)</w:t>
      </w:r>
    </w:p>
    <w:p w14:paraId="63AB28FC" w14:textId="77777777" w:rsidR="00E15CFF" w:rsidRDefault="00000000">
      <w:pPr>
        <w:pStyle w:val="ListBullet"/>
      </w:pPr>
      <w:r>
        <w:t>C. Inhibition of Interleukin-1</w:t>
      </w:r>
    </w:p>
    <w:p w14:paraId="38504083" w14:textId="77777777" w:rsidR="00E15CFF" w:rsidRDefault="00000000">
      <w:pPr>
        <w:pStyle w:val="ListBullet"/>
      </w:pPr>
      <w:r>
        <w:t>D. Activation of Calcineurin</w:t>
      </w:r>
    </w:p>
    <w:p w14:paraId="79C7A9D1" w14:textId="77777777" w:rsidR="00E15CFF" w:rsidRDefault="00000000">
      <w:pPr>
        <w:pStyle w:val="ListBullet"/>
      </w:pPr>
      <w:r>
        <w:rPr>
          <w:b/>
        </w:rPr>
        <w:t>E. Inhibition of Interleukin-2 production ✅</w:t>
      </w:r>
    </w:p>
    <w:p w14:paraId="7BCABB05" w14:textId="77777777" w:rsidR="00E15CFF" w:rsidRDefault="00000000">
      <w:r>
        <w:rPr>
          <w:b/>
        </w:rPr>
        <w:t>Explanation:</w:t>
      </w:r>
    </w:p>
    <w:p w14:paraId="2B75B803" w14:textId="77777777" w:rsidR="00E15CFF" w:rsidRDefault="00000000">
      <w:r>
        <w:t xml:space="preserve">Tacrolimus is a </w:t>
      </w:r>
      <w:r>
        <w:rPr>
          <w:b/>
        </w:rPr>
        <w:t>Calcineurin Inhibitor.</w:t>
      </w:r>
      <w:r>
        <w:t xml:space="preserve"> It blocks Calcineurin → prevents dephosphorylation of NFAT → NFAT cannot enter the nucleus → no mRNA transcription → </w:t>
      </w:r>
      <w:r>
        <w:rPr>
          <w:b/>
        </w:rPr>
        <w:t>no IL-2 produced</w:t>
      </w:r>
      <w:r>
        <w:t xml:space="preserve"> → T-cell is NOT activated. The net result is inhibition of IL-2 production (Choice E).</w:t>
      </w:r>
    </w:p>
    <w:p w14:paraId="5E21150B" w14:textId="77777777" w:rsidR="00E15CFF" w:rsidRDefault="00000000">
      <w:r>
        <w:rPr>
          <w:b/>
        </w:rPr>
        <w:t>Why NOT the others?</w:t>
      </w:r>
    </w:p>
    <w:p w14:paraId="36312B8D" w14:textId="77777777" w:rsidR="00E15CFF" w:rsidRDefault="00000000">
      <w:pPr>
        <w:pStyle w:val="ListBullet"/>
      </w:pPr>
      <w:r>
        <w:t xml:space="preserve">A: Tacrolimus actually </w:t>
      </w:r>
      <w:r>
        <w:rPr>
          <w:i/>
        </w:rPr>
        <w:t>prevents</w:t>
      </w:r>
      <w:r>
        <w:t xml:space="preserve"> dephosphorylation (keeps NFAT phosphorylated) — but the question says "phosphorylation," which sounds like what Tacrolimus enables. However, the net result is </w:t>
      </w:r>
      <w:r>
        <w:rPr>
          <w:b/>
        </w:rPr>
        <w:t>inhibition</w:t>
      </w:r>
      <w:r>
        <w:t xml:space="preserve"> of NFAT nuclear entry, not activation. The correct endpoint is IL-2 inhibition.</w:t>
      </w:r>
    </w:p>
    <w:p w14:paraId="176090EC" w14:textId="77777777" w:rsidR="00E15CFF" w:rsidRDefault="00000000">
      <w:pPr>
        <w:pStyle w:val="ListBullet"/>
      </w:pPr>
      <w:r>
        <w:t xml:space="preserve">D: Tacrolimus </w:t>
      </w:r>
      <w:r>
        <w:rPr>
          <w:b/>
        </w:rPr>
        <w:t>inhibits</w:t>
      </w:r>
      <w:r>
        <w:t xml:space="preserve"> Calcineurin, not activates it.</w:t>
      </w:r>
    </w:p>
    <w:p w14:paraId="6EA47942" w14:textId="77777777" w:rsidR="00E15CFF" w:rsidRDefault="00000000">
      <w:pPr>
        <w:pStyle w:val="Heading4"/>
      </w:pPr>
      <w:r>
        <w:t>MCQ 2 — Urticaria Autoantibodies</w:t>
      </w:r>
    </w:p>
    <w:p w14:paraId="36CCDCC7" w14:textId="77777777" w:rsidR="00E15CFF" w:rsidRDefault="00000000">
      <w:r>
        <w:rPr>
          <w:b/>
        </w:rPr>
        <w:t>Question:</w:t>
      </w:r>
      <w:r>
        <w:t xml:space="preserve"> A 24-year-old female with chronic idiopathic urticaria — many cases are associated with autoantibodies against what?</w:t>
      </w:r>
    </w:p>
    <w:p w14:paraId="6C3E853F" w14:textId="77777777" w:rsidR="00E15CFF" w:rsidRDefault="00000000">
      <w:r>
        <w:rPr>
          <w:b/>
        </w:rPr>
        <w:t>Answer:</w:t>
      </w:r>
      <w:r>
        <w:t xml:space="preserve"> </w:t>
      </w:r>
      <w:r>
        <w:rPr>
          <w:b/>
        </w:rPr>
        <w:t>IgE receptor (FcεRI)</w:t>
      </w:r>
    </w:p>
    <w:p w14:paraId="358AC29D" w14:textId="77777777" w:rsidR="00E15CFF" w:rsidRDefault="00000000">
      <w:r>
        <w:rPr>
          <w:b/>
        </w:rPr>
        <w:t>Explanation:</w:t>
      </w:r>
    </w:p>
    <w:p w14:paraId="2758DD46" w14:textId="77777777" w:rsidR="00E15CFF" w:rsidRDefault="00000000">
      <w:pPr>
        <w:pStyle w:val="ListBullet"/>
      </w:pPr>
      <w:r>
        <w:t>Classic urticaria: IgE binds to antigen → IgE-antigen complex stimulates mast cell degranulation → urticaria</w:t>
      </w:r>
    </w:p>
    <w:p w14:paraId="172D90E9" w14:textId="77777777" w:rsidR="00E15CFF" w:rsidRDefault="00000000">
      <w:pPr>
        <w:pStyle w:val="ListBullet"/>
      </w:pPr>
      <w:r>
        <w:rPr>
          <w:b/>
        </w:rPr>
        <w:t>Autoimmune/Immunological urticaria:</w:t>
      </w:r>
      <w:r>
        <w:t xml:space="preserve"> </w:t>
      </w:r>
      <w:r>
        <w:rPr>
          <w:b/>
        </w:rPr>
        <w:t>IgG autoantibodies</w:t>
      </w:r>
      <w:r>
        <w:t xml:space="preserve"> attack the </w:t>
      </w:r>
      <w:r>
        <w:rPr>
          <w:b/>
        </w:rPr>
        <w:t>IgE receptor (FcεRI)</w:t>
      </w:r>
      <w:r>
        <w:t xml:space="preserve"> on mast cells → mast cell degranulation without allergen → urticaria</w:t>
      </w:r>
    </w:p>
    <w:p w14:paraId="4A1D0340" w14:textId="77777777" w:rsidR="00E15CFF" w:rsidRDefault="00000000">
      <w:pPr>
        <w:pStyle w:val="ListBullet"/>
      </w:pPr>
      <w:r>
        <w:t xml:space="preserve">The most common immunoglobulin in </w:t>
      </w:r>
      <w:r>
        <w:rPr>
          <w:b/>
        </w:rPr>
        <w:t>mucosal secretions</w:t>
      </w:r>
      <w:r>
        <w:t xml:space="preserve"> is </w:t>
      </w:r>
      <w:r>
        <w:rPr>
          <w:b/>
        </w:rPr>
        <w:t>IgA</w:t>
      </w:r>
      <w:r>
        <w:t xml:space="preserve"> (not IgE).</w:t>
      </w:r>
    </w:p>
    <w:p w14:paraId="56128876" w14:textId="77777777" w:rsidR="00E15CFF" w:rsidRDefault="00000000">
      <w:pPr>
        <w:pStyle w:val="Heading4"/>
      </w:pPr>
      <w:r>
        <w:t>MCQ 3 — Immunoglobulin in Mucosal Secretions</w:t>
      </w:r>
    </w:p>
    <w:p w14:paraId="200A0B62" w14:textId="77777777" w:rsidR="00E15CFF" w:rsidRDefault="00000000">
      <w:r>
        <w:rPr>
          <w:b/>
        </w:rPr>
        <w:t>Question:</w:t>
      </w:r>
      <w:r>
        <w:t xml:space="preserve"> Immunoglobulin most commonly found in mucous secretions?</w:t>
      </w:r>
    </w:p>
    <w:p w14:paraId="3C637363" w14:textId="77777777" w:rsidR="00E15CFF" w:rsidRDefault="00000000">
      <w:r>
        <w:rPr>
          <w:b/>
        </w:rPr>
        <w:t>Answer:</w:t>
      </w:r>
      <w:r>
        <w:t xml:space="preserve"> </w:t>
      </w:r>
      <w:r>
        <w:rPr>
          <w:b/>
        </w:rPr>
        <w:t>IgA ✅</w:t>
      </w:r>
    </w:p>
    <w:p w14:paraId="4E4E6D10" w14:textId="77777777" w:rsidR="00E15CFF" w:rsidRDefault="00000000">
      <w:r>
        <w:rPr>
          <w:b/>
        </w:rPr>
        <w:t>Explanation:</w:t>
      </w:r>
      <w:r>
        <w:t xml:space="preserve"> IgA is the secretory immunoglobulin found in saliva, tears, colostrum, intestinal secretions, and all mucosal surfaces.</w:t>
      </w:r>
    </w:p>
    <w:p w14:paraId="31BADF52" w14:textId="77777777" w:rsidR="00E15CFF" w:rsidRDefault="00000000">
      <w:pPr>
        <w:pStyle w:val="Heading4"/>
      </w:pPr>
      <w:r>
        <w:t>MCQ 4 — IL-23 and Epidermal Hyperplasia in Psoriasis</w:t>
      </w:r>
    </w:p>
    <w:p w14:paraId="691624D4" w14:textId="77777777" w:rsidR="00E15CFF" w:rsidRDefault="00000000">
      <w:r>
        <w:rPr>
          <w:b/>
        </w:rPr>
        <w:t>Question:</w:t>
      </w:r>
      <w:r>
        <w:t xml:space="preserve"> Interleukin-22 plays a critical role in the pathogenesis of psoriasis. Which cytokine is critical for IL-23-mediated epidermal hyperplasia in psoriasis?</w:t>
      </w:r>
    </w:p>
    <w:p w14:paraId="118FC344" w14:textId="77777777" w:rsidR="00E15CFF" w:rsidRDefault="00000000">
      <w:r>
        <w:rPr>
          <w:b/>
        </w:rPr>
        <w:t>Answer:</w:t>
      </w:r>
      <w:r>
        <w:t xml:space="preserve"> </w:t>
      </w:r>
      <w:r>
        <w:rPr>
          <w:b/>
        </w:rPr>
        <w:t>IL-17 (IL-17A) ✅</w:t>
      </w:r>
    </w:p>
    <w:p w14:paraId="5342D0E8" w14:textId="77777777" w:rsidR="00E15CFF" w:rsidRDefault="00000000">
      <w:r>
        <w:rPr>
          <w:b/>
        </w:rPr>
        <w:t>Explanation:</w:t>
      </w:r>
    </w:p>
    <w:p w14:paraId="45553FE1" w14:textId="77777777" w:rsidR="00E15CFF" w:rsidRDefault="00000000">
      <w:pPr>
        <w:pStyle w:val="ListBullet"/>
      </w:pPr>
      <w:r>
        <w:t xml:space="preserve">IL-23 → activates </w:t>
      </w:r>
      <w:r>
        <w:rPr>
          <w:b/>
        </w:rPr>
        <w:t>Th17</w:t>
      </w:r>
      <w:r>
        <w:t xml:space="preserve"> cells</w:t>
      </w:r>
    </w:p>
    <w:p w14:paraId="72806E48" w14:textId="77777777" w:rsidR="00E15CFF" w:rsidRDefault="00000000">
      <w:pPr>
        <w:pStyle w:val="ListBullet"/>
      </w:pPr>
      <w:r>
        <w:t xml:space="preserve">Th17 cells produce </w:t>
      </w:r>
      <w:r>
        <w:rPr>
          <w:b/>
        </w:rPr>
        <w:t>IL-17A</w:t>
      </w:r>
      <w:r>
        <w:t xml:space="preserve"> (and IL-17F)</w:t>
      </w:r>
    </w:p>
    <w:p w14:paraId="4413AE4D" w14:textId="77777777" w:rsidR="00E15CFF" w:rsidRDefault="00000000">
      <w:pPr>
        <w:pStyle w:val="ListBullet"/>
      </w:pPr>
      <w:r>
        <w:t>IL-17A drives epidermal hyperplasia, keratinocyte activation, and neutrophil recruitment in psoriasis</w:t>
      </w:r>
    </w:p>
    <w:p w14:paraId="42129A69" w14:textId="77777777" w:rsidR="00E15CFF" w:rsidRDefault="00000000">
      <w:pPr>
        <w:pStyle w:val="ListBullet"/>
      </w:pPr>
      <w:r>
        <w:rPr>
          <w:b/>
        </w:rPr>
        <w:t>Secukinumab (Cosentyx)</w:t>
      </w:r>
      <w:r>
        <w:t xml:space="preserve"> directly targets IL-17A</w:t>
      </w:r>
    </w:p>
    <w:p w14:paraId="5EBA9133" w14:textId="77777777" w:rsidR="00E15CFF" w:rsidRDefault="00000000">
      <w:pPr>
        <w:pStyle w:val="ListBullet"/>
      </w:pPr>
      <w:r>
        <w:t xml:space="preserve">Therefore, the cytokine critical for IL-23-mediated psoriasis pathology = </w:t>
      </w:r>
      <w:r>
        <w:rPr>
          <w:b/>
        </w:rPr>
        <w:t>IL-17</w:t>
      </w:r>
    </w:p>
    <w:p w14:paraId="36613050" w14:textId="77777777" w:rsidR="00E15CFF" w:rsidRDefault="00000000">
      <w:pPr>
        <w:pStyle w:val="Heading3"/>
      </w:pPr>
      <w:r>
        <w:t>Comprehensive Clinical Pearls Summary</w:t>
      </w:r>
    </w:p>
    <w:tbl>
      <w:tblPr>
        <w:tblStyle w:val="TableGrid"/>
        <w:tblW w:w="0" w:type="auto"/>
        <w:tblLook w:val="04A0" w:firstRow="1" w:lastRow="0" w:firstColumn="1" w:lastColumn="0" w:noHBand="0" w:noVBand="1"/>
      </w:tblPr>
      <w:tblGrid>
        <w:gridCol w:w="2337"/>
        <w:gridCol w:w="2337"/>
        <w:gridCol w:w="2338"/>
        <w:gridCol w:w="2338"/>
      </w:tblGrid>
      <w:tr w:rsidR="00E15CFF" w14:paraId="136B62DB" w14:textId="77777777">
        <w:tc>
          <w:tcPr>
            <w:tcW w:w="2340" w:type="dxa"/>
            <w:shd w:val="clear" w:color="auto" w:fill="1F3964"/>
          </w:tcPr>
          <w:p w14:paraId="49873E49" w14:textId="77777777" w:rsidR="00E15CFF" w:rsidRDefault="00000000">
            <w:r>
              <w:rPr>
                <w:b/>
                <w:color w:val="FFFFFF"/>
              </w:rPr>
              <w:t>Disease</w:t>
            </w:r>
          </w:p>
        </w:tc>
        <w:tc>
          <w:tcPr>
            <w:tcW w:w="2340" w:type="dxa"/>
            <w:shd w:val="clear" w:color="auto" w:fill="1F3964"/>
          </w:tcPr>
          <w:p w14:paraId="646D4C76" w14:textId="77777777" w:rsidR="00E15CFF" w:rsidRDefault="00000000">
            <w:r>
              <w:rPr>
                <w:b/>
                <w:color w:val="FFFFFF"/>
              </w:rPr>
              <w:t>Key Immunological Mechanism</w:t>
            </w:r>
          </w:p>
        </w:tc>
        <w:tc>
          <w:tcPr>
            <w:tcW w:w="2340" w:type="dxa"/>
            <w:shd w:val="clear" w:color="auto" w:fill="1F3964"/>
          </w:tcPr>
          <w:p w14:paraId="501B31D1" w14:textId="77777777" w:rsidR="00E15CFF" w:rsidRDefault="00000000">
            <w:r>
              <w:rPr>
                <w:b/>
                <w:color w:val="FFFFFF"/>
              </w:rPr>
              <w:t>Dominant Cells/Mediators</w:t>
            </w:r>
          </w:p>
        </w:tc>
        <w:tc>
          <w:tcPr>
            <w:tcW w:w="2340" w:type="dxa"/>
            <w:shd w:val="clear" w:color="auto" w:fill="1F3964"/>
          </w:tcPr>
          <w:p w14:paraId="3E530ECB" w14:textId="77777777" w:rsidR="00E15CFF" w:rsidRDefault="00000000">
            <w:r>
              <w:rPr>
                <w:b/>
                <w:color w:val="FFFFFF"/>
              </w:rPr>
              <w:t>Targeted Treatment</w:t>
            </w:r>
          </w:p>
        </w:tc>
      </w:tr>
      <w:tr w:rsidR="00E15CFF" w14:paraId="73B540CB" w14:textId="77777777">
        <w:tc>
          <w:tcPr>
            <w:tcW w:w="2340" w:type="dxa"/>
          </w:tcPr>
          <w:p w14:paraId="19BC2E9F" w14:textId="77777777" w:rsidR="00E15CFF" w:rsidRDefault="00000000">
            <w:r>
              <w:rPr>
                <w:b/>
              </w:rPr>
              <w:t>Psoriasis</w:t>
            </w:r>
          </w:p>
        </w:tc>
        <w:tc>
          <w:tcPr>
            <w:tcW w:w="2340" w:type="dxa"/>
          </w:tcPr>
          <w:p w14:paraId="6355530A" w14:textId="77777777" w:rsidR="00E15CFF" w:rsidRDefault="00000000">
            <w:r>
              <w:t>Th1 + Th17 driven; Increased Beta-defensin</w:t>
            </w:r>
          </w:p>
        </w:tc>
        <w:tc>
          <w:tcPr>
            <w:tcW w:w="2340" w:type="dxa"/>
          </w:tcPr>
          <w:p w14:paraId="5B5F9932" w14:textId="77777777" w:rsidR="00E15CFF" w:rsidRDefault="00000000">
            <w:r>
              <w:t>IL-12, IL-17A, IL-23, TNF-α, IFN-γ</w:t>
            </w:r>
          </w:p>
        </w:tc>
        <w:tc>
          <w:tcPr>
            <w:tcW w:w="2340" w:type="dxa"/>
          </w:tcPr>
          <w:p w14:paraId="7D8508F3" w14:textId="77777777" w:rsidR="00E15CFF" w:rsidRDefault="00000000">
            <w:r>
              <w:t>Ustekinumab, Secukinumab, Adalimumab</w:t>
            </w:r>
          </w:p>
        </w:tc>
      </w:tr>
      <w:tr w:rsidR="00E15CFF" w14:paraId="3B0D1E87" w14:textId="77777777">
        <w:tc>
          <w:tcPr>
            <w:tcW w:w="2340" w:type="dxa"/>
            <w:shd w:val="clear" w:color="auto" w:fill="DCE6F1"/>
          </w:tcPr>
          <w:p w14:paraId="0B83A8F4" w14:textId="77777777" w:rsidR="00E15CFF" w:rsidRDefault="00000000">
            <w:r>
              <w:rPr>
                <w:b/>
              </w:rPr>
              <w:t>Atopic Dermatitis</w:t>
            </w:r>
          </w:p>
        </w:tc>
        <w:tc>
          <w:tcPr>
            <w:tcW w:w="2340" w:type="dxa"/>
            <w:shd w:val="clear" w:color="auto" w:fill="DCE6F1"/>
          </w:tcPr>
          <w:p w14:paraId="54F56032" w14:textId="77777777" w:rsidR="00E15CFF" w:rsidRDefault="00000000">
            <w:r>
              <w:t>Th2 driven; decreased Beta-defensin; broken barrier</w:t>
            </w:r>
          </w:p>
        </w:tc>
        <w:tc>
          <w:tcPr>
            <w:tcW w:w="2340" w:type="dxa"/>
            <w:shd w:val="clear" w:color="auto" w:fill="DCE6F1"/>
          </w:tcPr>
          <w:p w14:paraId="647849E9" w14:textId="77777777" w:rsidR="00E15CFF" w:rsidRDefault="00000000">
            <w:r>
              <w:t>IL-4, IL-13, IL-31, IgE</w:t>
            </w:r>
          </w:p>
        </w:tc>
        <w:tc>
          <w:tcPr>
            <w:tcW w:w="2340" w:type="dxa"/>
            <w:shd w:val="clear" w:color="auto" w:fill="DCE6F1"/>
          </w:tcPr>
          <w:p w14:paraId="75B85120" w14:textId="77777777" w:rsidR="00E15CFF" w:rsidRDefault="00000000">
            <w:r>
              <w:t>Dupilumab, Tacrolimus, Pimecrolimus</w:t>
            </w:r>
          </w:p>
        </w:tc>
      </w:tr>
      <w:tr w:rsidR="00E15CFF" w14:paraId="6FEF5152" w14:textId="77777777">
        <w:tc>
          <w:tcPr>
            <w:tcW w:w="2340" w:type="dxa"/>
          </w:tcPr>
          <w:p w14:paraId="0158FC16" w14:textId="77777777" w:rsidR="00E15CFF" w:rsidRDefault="00000000">
            <w:r>
              <w:rPr>
                <w:b/>
              </w:rPr>
              <w:t>Urticaria</w:t>
            </w:r>
          </w:p>
        </w:tc>
        <w:tc>
          <w:tcPr>
            <w:tcW w:w="2340" w:type="dxa"/>
          </w:tcPr>
          <w:p w14:paraId="4DCB7FB4" w14:textId="77777777" w:rsidR="00E15CFF" w:rsidRDefault="00000000">
            <w:r>
              <w:t>Mast cell degranulation via IgE or anti-FcεRI IgG</w:t>
            </w:r>
          </w:p>
        </w:tc>
        <w:tc>
          <w:tcPr>
            <w:tcW w:w="2340" w:type="dxa"/>
          </w:tcPr>
          <w:p w14:paraId="12EF0093" w14:textId="77777777" w:rsidR="00E15CFF" w:rsidRDefault="00000000">
            <w:r>
              <w:t>IgE, Histamine, Mast cells</w:t>
            </w:r>
          </w:p>
        </w:tc>
        <w:tc>
          <w:tcPr>
            <w:tcW w:w="2340" w:type="dxa"/>
          </w:tcPr>
          <w:p w14:paraId="75F5C0B8" w14:textId="77777777" w:rsidR="00E15CFF" w:rsidRDefault="00000000">
            <w:r>
              <w:t>Antihistamines, Cyclosporine, Omalizumab</w:t>
            </w:r>
          </w:p>
        </w:tc>
      </w:tr>
      <w:tr w:rsidR="00E15CFF" w14:paraId="3F2CF478" w14:textId="77777777">
        <w:tc>
          <w:tcPr>
            <w:tcW w:w="2340" w:type="dxa"/>
            <w:shd w:val="clear" w:color="auto" w:fill="DCE6F1"/>
          </w:tcPr>
          <w:p w14:paraId="4B0FA801" w14:textId="77777777" w:rsidR="00E15CFF" w:rsidRDefault="00000000">
            <w:r>
              <w:rPr>
                <w:b/>
              </w:rPr>
              <w:t>Acne</w:t>
            </w:r>
          </w:p>
        </w:tc>
        <w:tc>
          <w:tcPr>
            <w:tcW w:w="2340" w:type="dxa"/>
            <w:shd w:val="clear" w:color="auto" w:fill="DCE6F1"/>
          </w:tcPr>
          <w:p w14:paraId="32AD19E3" w14:textId="77777777" w:rsidR="00E15CFF" w:rsidRDefault="00000000">
            <w:r>
              <w:t>TLR2 activation by C. acnes</w:t>
            </w:r>
          </w:p>
        </w:tc>
        <w:tc>
          <w:tcPr>
            <w:tcW w:w="2340" w:type="dxa"/>
            <w:shd w:val="clear" w:color="auto" w:fill="DCE6F1"/>
          </w:tcPr>
          <w:p w14:paraId="35C6E60B" w14:textId="77777777" w:rsidR="00E15CFF" w:rsidRDefault="00000000">
            <w:r>
              <w:t>TLR2, IL-1, Neutrophils</w:t>
            </w:r>
          </w:p>
        </w:tc>
        <w:tc>
          <w:tcPr>
            <w:tcW w:w="2340" w:type="dxa"/>
            <w:shd w:val="clear" w:color="auto" w:fill="DCE6F1"/>
          </w:tcPr>
          <w:p w14:paraId="2A73FFE6" w14:textId="77777777" w:rsidR="00E15CFF" w:rsidRDefault="00000000">
            <w:r>
              <w:t>Retinoids, Antibiotics, Isotretinoin</w:t>
            </w:r>
          </w:p>
        </w:tc>
      </w:tr>
      <w:tr w:rsidR="00E15CFF" w14:paraId="6780A56A" w14:textId="77777777">
        <w:tc>
          <w:tcPr>
            <w:tcW w:w="2340" w:type="dxa"/>
          </w:tcPr>
          <w:p w14:paraId="3AAB783C" w14:textId="77777777" w:rsidR="00E15CFF" w:rsidRDefault="00000000">
            <w:r>
              <w:rPr>
                <w:b/>
              </w:rPr>
              <w:t>Genital Warts (HPV)</w:t>
            </w:r>
          </w:p>
        </w:tc>
        <w:tc>
          <w:tcPr>
            <w:tcW w:w="2340" w:type="dxa"/>
          </w:tcPr>
          <w:p w14:paraId="5F306B10" w14:textId="77777777" w:rsidR="00E15CFF" w:rsidRDefault="00000000">
            <w:r>
              <w:t>TLR7 stimulation → Interferon production</w:t>
            </w:r>
          </w:p>
        </w:tc>
        <w:tc>
          <w:tcPr>
            <w:tcW w:w="2340" w:type="dxa"/>
          </w:tcPr>
          <w:p w14:paraId="5F8839C6" w14:textId="77777777" w:rsidR="00E15CFF" w:rsidRDefault="00000000">
            <w:r>
              <w:t>TLR7, NK cells, IFN</w:t>
            </w:r>
          </w:p>
        </w:tc>
        <w:tc>
          <w:tcPr>
            <w:tcW w:w="2340" w:type="dxa"/>
          </w:tcPr>
          <w:p w14:paraId="081D4F87" w14:textId="77777777" w:rsidR="00E15CFF" w:rsidRDefault="00000000">
            <w:r>
              <w:t>Imiquimod (TLR7 agonist)</w:t>
            </w:r>
          </w:p>
        </w:tc>
      </w:tr>
      <w:tr w:rsidR="00E15CFF" w14:paraId="683AC044" w14:textId="77777777">
        <w:tc>
          <w:tcPr>
            <w:tcW w:w="2340" w:type="dxa"/>
            <w:shd w:val="clear" w:color="auto" w:fill="DCE6F1"/>
          </w:tcPr>
          <w:p w14:paraId="4D56B643" w14:textId="77777777" w:rsidR="00E15CFF" w:rsidRDefault="00000000">
            <w:r>
              <w:rPr>
                <w:b/>
              </w:rPr>
              <w:t>Toxic Shock Syndrome</w:t>
            </w:r>
          </w:p>
        </w:tc>
        <w:tc>
          <w:tcPr>
            <w:tcW w:w="2340" w:type="dxa"/>
            <w:shd w:val="clear" w:color="auto" w:fill="DCE6F1"/>
          </w:tcPr>
          <w:p w14:paraId="129B119E" w14:textId="77777777" w:rsidR="00E15CFF" w:rsidRDefault="00000000">
            <w:r>
              <w:t>Superantigen → massive T-cell activation</w:t>
            </w:r>
          </w:p>
        </w:tc>
        <w:tc>
          <w:tcPr>
            <w:tcW w:w="2340" w:type="dxa"/>
            <w:shd w:val="clear" w:color="auto" w:fill="DCE6F1"/>
          </w:tcPr>
          <w:p w14:paraId="61FF95BD" w14:textId="77777777" w:rsidR="00E15CFF" w:rsidRDefault="00000000">
            <w:r>
              <w:t>TSST-1, T-cells, cytokine storm</w:t>
            </w:r>
          </w:p>
        </w:tc>
        <w:tc>
          <w:tcPr>
            <w:tcW w:w="2340" w:type="dxa"/>
            <w:shd w:val="clear" w:color="auto" w:fill="DCE6F1"/>
          </w:tcPr>
          <w:p w14:paraId="25206E78" w14:textId="77777777" w:rsidR="00E15CFF" w:rsidRDefault="00000000">
            <w:r>
              <w:t>Antibiotics, supportive care</w:t>
            </w:r>
          </w:p>
        </w:tc>
      </w:tr>
      <w:tr w:rsidR="00E15CFF" w14:paraId="5A1CDDB5" w14:textId="77777777">
        <w:tc>
          <w:tcPr>
            <w:tcW w:w="2340" w:type="dxa"/>
          </w:tcPr>
          <w:p w14:paraId="30EEE644" w14:textId="77777777" w:rsidR="00E15CFF" w:rsidRDefault="00000000">
            <w:r>
              <w:rPr>
                <w:b/>
              </w:rPr>
              <w:t>Dermatitis Herpetiformis</w:t>
            </w:r>
          </w:p>
        </w:tc>
        <w:tc>
          <w:tcPr>
            <w:tcW w:w="2340" w:type="dxa"/>
          </w:tcPr>
          <w:p w14:paraId="58049851" w14:textId="77777777" w:rsidR="00E15CFF" w:rsidRDefault="00000000">
            <w:r>
              <w:t>IgA deposits in dermal papillae</w:t>
            </w:r>
          </w:p>
        </w:tc>
        <w:tc>
          <w:tcPr>
            <w:tcW w:w="2340" w:type="dxa"/>
          </w:tcPr>
          <w:p w14:paraId="43543E8E" w14:textId="77777777" w:rsidR="00E15CFF" w:rsidRDefault="00000000">
            <w:r>
              <w:t>IgA, Neutrophils, TG3 antibody</w:t>
            </w:r>
          </w:p>
        </w:tc>
        <w:tc>
          <w:tcPr>
            <w:tcW w:w="2340" w:type="dxa"/>
          </w:tcPr>
          <w:p w14:paraId="11F0B357" w14:textId="77777777" w:rsidR="00E15CFF" w:rsidRDefault="00000000">
            <w:r>
              <w:t>Dapsone + gluten-free diet</w:t>
            </w:r>
          </w:p>
        </w:tc>
      </w:tr>
      <w:tr w:rsidR="00E15CFF" w14:paraId="3DE04A73" w14:textId="77777777">
        <w:tc>
          <w:tcPr>
            <w:tcW w:w="2340" w:type="dxa"/>
            <w:shd w:val="clear" w:color="auto" w:fill="DCE6F1"/>
          </w:tcPr>
          <w:p w14:paraId="20723F13" w14:textId="77777777" w:rsidR="00E15CFF" w:rsidRDefault="00000000">
            <w:r>
              <w:rPr>
                <w:b/>
              </w:rPr>
              <w:t>Linear IgA Bullous Dermatosis</w:t>
            </w:r>
          </w:p>
        </w:tc>
        <w:tc>
          <w:tcPr>
            <w:tcW w:w="2340" w:type="dxa"/>
            <w:shd w:val="clear" w:color="auto" w:fill="DCE6F1"/>
          </w:tcPr>
          <w:p w14:paraId="59EA78F8" w14:textId="77777777" w:rsidR="00E15CFF" w:rsidRDefault="00000000">
            <w:r>
              <w:t>Linear IgA at BMZ</w:t>
            </w:r>
          </w:p>
        </w:tc>
        <w:tc>
          <w:tcPr>
            <w:tcW w:w="2340" w:type="dxa"/>
            <w:shd w:val="clear" w:color="auto" w:fill="DCE6F1"/>
          </w:tcPr>
          <w:p w14:paraId="132F9D5C" w14:textId="77777777" w:rsidR="00E15CFF" w:rsidRDefault="00000000">
            <w:r>
              <w:t>IgA, Neutrophils</w:t>
            </w:r>
          </w:p>
        </w:tc>
        <w:tc>
          <w:tcPr>
            <w:tcW w:w="2340" w:type="dxa"/>
            <w:shd w:val="clear" w:color="auto" w:fill="DCE6F1"/>
          </w:tcPr>
          <w:p w14:paraId="24B48F0A" w14:textId="77777777" w:rsidR="00E15CFF" w:rsidRDefault="00000000">
            <w:r>
              <w:t>Dapsone</w:t>
            </w:r>
          </w:p>
        </w:tc>
      </w:tr>
      <w:tr w:rsidR="00E15CFF" w14:paraId="6EA08E8C" w14:textId="77777777">
        <w:tc>
          <w:tcPr>
            <w:tcW w:w="2340" w:type="dxa"/>
          </w:tcPr>
          <w:p w14:paraId="6094F31E" w14:textId="77777777" w:rsidR="00E15CFF" w:rsidRDefault="00000000">
            <w:r>
              <w:rPr>
                <w:b/>
              </w:rPr>
              <w:t>Pemphigus Vulgaris</w:t>
            </w:r>
          </w:p>
        </w:tc>
        <w:tc>
          <w:tcPr>
            <w:tcW w:w="2340" w:type="dxa"/>
          </w:tcPr>
          <w:p w14:paraId="4D3FC1D4" w14:textId="77777777" w:rsidR="00E15CFF" w:rsidRDefault="00000000">
            <w:r>
              <w:t>IgG anti-Desmoglein 1/3</w:t>
            </w:r>
          </w:p>
        </w:tc>
        <w:tc>
          <w:tcPr>
            <w:tcW w:w="2340" w:type="dxa"/>
          </w:tcPr>
          <w:p w14:paraId="21FBCC7E" w14:textId="77777777" w:rsidR="00E15CFF" w:rsidRDefault="00000000">
            <w:r>
              <w:t>IgG, Acantholysis</w:t>
            </w:r>
          </w:p>
        </w:tc>
        <w:tc>
          <w:tcPr>
            <w:tcW w:w="2340" w:type="dxa"/>
          </w:tcPr>
          <w:p w14:paraId="53E0B585" w14:textId="77777777" w:rsidR="00E15CFF" w:rsidRDefault="00000000">
            <w:r>
              <w:t>Rituximab, Steroids</w:t>
            </w:r>
          </w:p>
        </w:tc>
      </w:tr>
      <w:tr w:rsidR="00E15CFF" w14:paraId="713FC0B4" w14:textId="77777777">
        <w:tc>
          <w:tcPr>
            <w:tcW w:w="2340" w:type="dxa"/>
            <w:shd w:val="clear" w:color="auto" w:fill="DCE6F1"/>
          </w:tcPr>
          <w:p w14:paraId="20898BE5" w14:textId="77777777" w:rsidR="00E15CFF" w:rsidRDefault="00000000">
            <w:r>
              <w:rPr>
                <w:b/>
              </w:rPr>
              <w:t>Bullous Pemphigoid</w:t>
            </w:r>
          </w:p>
        </w:tc>
        <w:tc>
          <w:tcPr>
            <w:tcW w:w="2340" w:type="dxa"/>
            <w:shd w:val="clear" w:color="auto" w:fill="DCE6F1"/>
          </w:tcPr>
          <w:p w14:paraId="57C88D8E" w14:textId="77777777" w:rsidR="00E15CFF" w:rsidRDefault="00000000">
            <w:r>
              <w:t>IgG anti-BP180/BP230</w:t>
            </w:r>
          </w:p>
        </w:tc>
        <w:tc>
          <w:tcPr>
            <w:tcW w:w="2340" w:type="dxa"/>
            <w:shd w:val="clear" w:color="auto" w:fill="DCE6F1"/>
          </w:tcPr>
          <w:p w14:paraId="43EB77B9" w14:textId="77777777" w:rsidR="00E15CFF" w:rsidRDefault="00000000">
            <w:r>
              <w:t>IgG, Eosinophils</w:t>
            </w:r>
          </w:p>
        </w:tc>
        <w:tc>
          <w:tcPr>
            <w:tcW w:w="2340" w:type="dxa"/>
            <w:shd w:val="clear" w:color="auto" w:fill="DCE6F1"/>
          </w:tcPr>
          <w:p w14:paraId="3B5CC6B4" w14:textId="77777777" w:rsidR="00E15CFF" w:rsidRDefault="00000000">
            <w:r>
              <w:t>Superpotent steroids, Doxycycline</w:t>
            </w:r>
          </w:p>
        </w:tc>
      </w:tr>
      <w:tr w:rsidR="00E15CFF" w14:paraId="60E3A87B" w14:textId="77777777">
        <w:tc>
          <w:tcPr>
            <w:tcW w:w="2340" w:type="dxa"/>
          </w:tcPr>
          <w:p w14:paraId="35D0A703" w14:textId="77777777" w:rsidR="00E15CFF" w:rsidRDefault="00000000">
            <w:r>
              <w:rPr>
                <w:b/>
              </w:rPr>
              <w:t>Alopecia Areata</w:t>
            </w:r>
          </w:p>
        </w:tc>
        <w:tc>
          <w:tcPr>
            <w:tcW w:w="2340" w:type="dxa"/>
          </w:tcPr>
          <w:p w14:paraId="20A3EE0A" w14:textId="77777777" w:rsidR="00E15CFF" w:rsidRDefault="00000000">
            <w:r>
              <w:t>CD8+ T-cell attack on hair follicle (loss of immune privilege)</w:t>
            </w:r>
          </w:p>
        </w:tc>
        <w:tc>
          <w:tcPr>
            <w:tcW w:w="2340" w:type="dxa"/>
          </w:tcPr>
          <w:p w14:paraId="4BEFC834" w14:textId="77777777" w:rsidR="00E15CFF" w:rsidRDefault="00000000">
            <w:r>
              <w:t>CD8+, IFN-γ, JAK pathway</w:t>
            </w:r>
          </w:p>
        </w:tc>
        <w:tc>
          <w:tcPr>
            <w:tcW w:w="2340" w:type="dxa"/>
          </w:tcPr>
          <w:p w14:paraId="48E0532C" w14:textId="77777777" w:rsidR="00E15CFF" w:rsidRDefault="00000000">
            <w:r>
              <w:t>JAK inhibitors (Baricitinib, Ritlecitinib)</w:t>
            </w:r>
          </w:p>
        </w:tc>
      </w:tr>
    </w:tbl>
    <w:p w14:paraId="18C36D4C" w14:textId="77777777" w:rsidR="00E15CFF" w:rsidRDefault="00E15CFF"/>
    <w:p w14:paraId="1C44C4B1" w14:textId="77777777" w:rsidR="00E15CFF" w:rsidRDefault="00000000">
      <w:pPr>
        <w:pStyle w:val="Heading3"/>
      </w:pPr>
      <w:r>
        <w:t>Quick Reference: Key Numbers to Remember</w:t>
      </w:r>
    </w:p>
    <w:tbl>
      <w:tblPr>
        <w:tblStyle w:val="TableGrid"/>
        <w:tblW w:w="0" w:type="auto"/>
        <w:tblLook w:val="04A0" w:firstRow="1" w:lastRow="0" w:firstColumn="1" w:lastColumn="0" w:noHBand="0" w:noVBand="1"/>
      </w:tblPr>
      <w:tblGrid>
        <w:gridCol w:w="4675"/>
        <w:gridCol w:w="4675"/>
      </w:tblGrid>
      <w:tr w:rsidR="00E15CFF" w14:paraId="423203CA" w14:textId="77777777">
        <w:tc>
          <w:tcPr>
            <w:tcW w:w="4680" w:type="dxa"/>
            <w:shd w:val="clear" w:color="auto" w:fill="1F3964"/>
          </w:tcPr>
          <w:p w14:paraId="153A8A1A" w14:textId="77777777" w:rsidR="00E15CFF" w:rsidRDefault="00000000">
            <w:r>
              <w:rPr>
                <w:b/>
                <w:color w:val="FFFFFF"/>
              </w:rPr>
              <w:t>Concept</w:t>
            </w:r>
          </w:p>
        </w:tc>
        <w:tc>
          <w:tcPr>
            <w:tcW w:w="4680" w:type="dxa"/>
            <w:shd w:val="clear" w:color="auto" w:fill="1F3964"/>
          </w:tcPr>
          <w:p w14:paraId="01D0CC15" w14:textId="77777777" w:rsidR="00E15CFF" w:rsidRDefault="00000000">
            <w:r>
              <w:rPr>
                <w:b/>
                <w:color w:val="FFFFFF"/>
              </w:rPr>
              <w:t>Number/Value</w:t>
            </w:r>
          </w:p>
        </w:tc>
      </w:tr>
      <w:tr w:rsidR="00E15CFF" w14:paraId="7BC4FD2A" w14:textId="77777777">
        <w:tc>
          <w:tcPr>
            <w:tcW w:w="4680" w:type="dxa"/>
          </w:tcPr>
          <w:p w14:paraId="13C84523" w14:textId="77777777" w:rsidR="00E15CFF" w:rsidRDefault="00000000">
            <w:r>
              <w:rPr>
                <w:b/>
              </w:rPr>
              <w:t>Proportion of dermatological diseases with immunological component</w:t>
            </w:r>
          </w:p>
        </w:tc>
        <w:tc>
          <w:tcPr>
            <w:tcW w:w="4680" w:type="dxa"/>
          </w:tcPr>
          <w:p w14:paraId="051117A6" w14:textId="77777777" w:rsidR="00E15CFF" w:rsidRDefault="00000000">
            <w:r>
              <w:rPr>
                <w:b/>
              </w:rPr>
              <w:t>~50%</w:t>
            </w:r>
          </w:p>
        </w:tc>
      </w:tr>
      <w:tr w:rsidR="00E15CFF" w14:paraId="43AC0C2E" w14:textId="77777777">
        <w:tc>
          <w:tcPr>
            <w:tcW w:w="4680" w:type="dxa"/>
            <w:shd w:val="clear" w:color="auto" w:fill="DCE6F1"/>
          </w:tcPr>
          <w:p w14:paraId="4F31277F" w14:textId="77777777" w:rsidR="00E15CFF" w:rsidRDefault="00000000">
            <w:r>
              <w:rPr>
                <w:b/>
              </w:rPr>
              <w:t>Monocyte % of total leukocytes</w:t>
            </w:r>
          </w:p>
        </w:tc>
        <w:tc>
          <w:tcPr>
            <w:tcW w:w="4680" w:type="dxa"/>
            <w:shd w:val="clear" w:color="auto" w:fill="DCE6F1"/>
          </w:tcPr>
          <w:p w14:paraId="2BC51B10" w14:textId="77777777" w:rsidR="00E15CFF" w:rsidRDefault="00000000">
            <w:r>
              <w:rPr>
                <w:b/>
              </w:rPr>
              <w:t>~5%</w:t>
            </w:r>
          </w:p>
        </w:tc>
      </w:tr>
      <w:tr w:rsidR="00E15CFF" w14:paraId="0ECAA62D" w14:textId="77777777">
        <w:tc>
          <w:tcPr>
            <w:tcW w:w="4680" w:type="dxa"/>
          </w:tcPr>
          <w:p w14:paraId="3A5C129C" w14:textId="77777777" w:rsidR="00E15CFF" w:rsidRDefault="00000000">
            <w:r>
              <w:rPr>
                <w:b/>
              </w:rPr>
              <w:t>Neutrophil % of total leukocytes</w:t>
            </w:r>
          </w:p>
        </w:tc>
        <w:tc>
          <w:tcPr>
            <w:tcW w:w="4680" w:type="dxa"/>
          </w:tcPr>
          <w:p w14:paraId="7942B29A" w14:textId="77777777" w:rsidR="00E15CFF" w:rsidRDefault="00000000">
            <w:r>
              <w:rPr>
                <w:b/>
              </w:rPr>
              <w:t>~60%</w:t>
            </w:r>
          </w:p>
        </w:tc>
      </w:tr>
      <w:tr w:rsidR="00E15CFF" w14:paraId="54E4CB59" w14:textId="77777777">
        <w:tc>
          <w:tcPr>
            <w:tcW w:w="4680" w:type="dxa"/>
            <w:shd w:val="clear" w:color="auto" w:fill="DCE6F1"/>
          </w:tcPr>
          <w:p w14:paraId="0F55B2F0" w14:textId="77777777" w:rsidR="00E15CFF" w:rsidRDefault="00000000">
            <w:r>
              <w:rPr>
                <w:b/>
              </w:rPr>
              <w:t>Normal eosinophil % in blood</w:t>
            </w:r>
          </w:p>
        </w:tc>
        <w:tc>
          <w:tcPr>
            <w:tcW w:w="4680" w:type="dxa"/>
            <w:shd w:val="clear" w:color="auto" w:fill="DCE6F1"/>
          </w:tcPr>
          <w:p w14:paraId="65BE6991" w14:textId="77777777" w:rsidR="00E15CFF" w:rsidRDefault="00000000">
            <w:r>
              <w:rPr>
                <w:b/>
              </w:rPr>
              <w:t>0–5%</w:t>
            </w:r>
          </w:p>
        </w:tc>
      </w:tr>
      <w:tr w:rsidR="00E15CFF" w14:paraId="58528B6F" w14:textId="77777777">
        <w:tc>
          <w:tcPr>
            <w:tcW w:w="4680" w:type="dxa"/>
          </w:tcPr>
          <w:p w14:paraId="6859EFD8" w14:textId="77777777" w:rsidR="00E15CFF" w:rsidRDefault="00000000">
            <w:r>
              <w:rPr>
                <w:b/>
              </w:rPr>
              <w:t>Number of TLR types in humans</w:t>
            </w:r>
          </w:p>
        </w:tc>
        <w:tc>
          <w:tcPr>
            <w:tcW w:w="4680" w:type="dxa"/>
          </w:tcPr>
          <w:p w14:paraId="5D531B7E" w14:textId="77777777" w:rsidR="00E15CFF" w:rsidRDefault="00000000">
            <w:r>
              <w:rPr>
                <w:b/>
              </w:rPr>
              <w:t>At least 10 (TLR1–10)</w:t>
            </w:r>
          </w:p>
        </w:tc>
      </w:tr>
      <w:tr w:rsidR="00E15CFF" w14:paraId="4BC30AE6" w14:textId="77777777">
        <w:tc>
          <w:tcPr>
            <w:tcW w:w="4680" w:type="dxa"/>
            <w:shd w:val="clear" w:color="auto" w:fill="DCE6F1"/>
          </w:tcPr>
          <w:p w14:paraId="71BC1948" w14:textId="77777777" w:rsidR="00E15CFF" w:rsidRDefault="00000000">
            <w:r>
              <w:rPr>
                <w:b/>
              </w:rPr>
              <w:t>Complement proteins</w:t>
            </w:r>
          </w:p>
        </w:tc>
        <w:tc>
          <w:tcPr>
            <w:tcW w:w="4680" w:type="dxa"/>
            <w:shd w:val="clear" w:color="auto" w:fill="DCE6F1"/>
          </w:tcPr>
          <w:p w14:paraId="5822D7F1" w14:textId="77777777" w:rsidR="00E15CFF" w:rsidRDefault="00000000">
            <w:r>
              <w:rPr>
                <w:b/>
              </w:rPr>
              <w:t>C1–C9</w:t>
            </w:r>
          </w:p>
        </w:tc>
      </w:tr>
      <w:tr w:rsidR="00E15CFF" w14:paraId="45F76347" w14:textId="77777777">
        <w:tc>
          <w:tcPr>
            <w:tcW w:w="4680" w:type="dxa"/>
          </w:tcPr>
          <w:p w14:paraId="1485E4EF" w14:textId="77777777" w:rsidR="00E15CFF" w:rsidRDefault="00000000">
            <w:r>
              <w:rPr>
                <w:b/>
              </w:rPr>
              <w:t>First antibody in primary immune response</w:t>
            </w:r>
          </w:p>
        </w:tc>
        <w:tc>
          <w:tcPr>
            <w:tcW w:w="4680" w:type="dxa"/>
          </w:tcPr>
          <w:p w14:paraId="6FAC7452" w14:textId="77777777" w:rsidR="00E15CFF" w:rsidRDefault="00000000">
            <w:r>
              <w:rPr>
                <w:b/>
              </w:rPr>
              <w:t>IgM</w:t>
            </w:r>
          </w:p>
        </w:tc>
      </w:tr>
      <w:tr w:rsidR="00E15CFF" w14:paraId="3AAA0491" w14:textId="77777777">
        <w:tc>
          <w:tcPr>
            <w:tcW w:w="4680" w:type="dxa"/>
            <w:shd w:val="clear" w:color="auto" w:fill="DCE6F1"/>
          </w:tcPr>
          <w:p w14:paraId="3EA86D70" w14:textId="77777777" w:rsidR="00E15CFF" w:rsidRDefault="00000000">
            <w:r>
              <w:rPr>
                <w:b/>
              </w:rPr>
              <w:t>Most abundant antibody in blood</w:t>
            </w:r>
          </w:p>
        </w:tc>
        <w:tc>
          <w:tcPr>
            <w:tcW w:w="4680" w:type="dxa"/>
            <w:shd w:val="clear" w:color="auto" w:fill="DCE6F1"/>
          </w:tcPr>
          <w:p w14:paraId="5E7B48F0" w14:textId="77777777" w:rsidR="00E15CFF" w:rsidRDefault="00000000">
            <w:r>
              <w:rPr>
                <w:b/>
              </w:rPr>
              <w:t>IgG</w:t>
            </w:r>
          </w:p>
        </w:tc>
      </w:tr>
      <w:tr w:rsidR="00E15CFF" w14:paraId="56B9CFF6" w14:textId="77777777">
        <w:tc>
          <w:tcPr>
            <w:tcW w:w="4680" w:type="dxa"/>
          </w:tcPr>
          <w:p w14:paraId="277DFF4D" w14:textId="77777777" w:rsidR="00E15CFF" w:rsidRDefault="00000000">
            <w:r>
              <w:rPr>
                <w:b/>
              </w:rPr>
              <w:t>Antibody in mucosal secretions</w:t>
            </w:r>
          </w:p>
        </w:tc>
        <w:tc>
          <w:tcPr>
            <w:tcW w:w="4680" w:type="dxa"/>
          </w:tcPr>
          <w:p w14:paraId="27B7F189" w14:textId="77777777" w:rsidR="00E15CFF" w:rsidRDefault="00000000">
            <w:r>
              <w:rPr>
                <w:b/>
              </w:rPr>
              <w:t>IgA</w:t>
            </w:r>
          </w:p>
        </w:tc>
      </w:tr>
      <w:tr w:rsidR="00E15CFF" w14:paraId="7FE0A1B6" w14:textId="77777777">
        <w:tc>
          <w:tcPr>
            <w:tcW w:w="4680" w:type="dxa"/>
            <w:shd w:val="clear" w:color="auto" w:fill="DCE6F1"/>
          </w:tcPr>
          <w:p w14:paraId="316BFD3D" w14:textId="77777777" w:rsidR="00E15CFF" w:rsidRDefault="00000000">
            <w:r>
              <w:rPr>
                <w:b/>
              </w:rPr>
              <w:t>Antibody in allergic reactions</w:t>
            </w:r>
          </w:p>
        </w:tc>
        <w:tc>
          <w:tcPr>
            <w:tcW w:w="4680" w:type="dxa"/>
            <w:shd w:val="clear" w:color="auto" w:fill="DCE6F1"/>
          </w:tcPr>
          <w:p w14:paraId="16DEE414" w14:textId="77777777" w:rsidR="00E15CFF" w:rsidRDefault="00000000">
            <w:r>
              <w:rPr>
                <w:b/>
              </w:rPr>
              <w:t>IgE</w:t>
            </w:r>
          </w:p>
        </w:tc>
      </w:tr>
      <w:tr w:rsidR="00E15CFF" w14:paraId="58C4D60C" w14:textId="77777777">
        <w:tc>
          <w:tcPr>
            <w:tcW w:w="4680" w:type="dxa"/>
          </w:tcPr>
          <w:p w14:paraId="67A8CA23" w14:textId="77777777" w:rsidR="00E15CFF" w:rsidRDefault="00000000">
            <w:r>
              <w:rPr>
                <w:b/>
              </w:rPr>
              <w:t>Time for adaptive immunity (1st exposure)</w:t>
            </w:r>
          </w:p>
        </w:tc>
        <w:tc>
          <w:tcPr>
            <w:tcW w:w="4680" w:type="dxa"/>
          </w:tcPr>
          <w:p w14:paraId="515F86D7" w14:textId="77777777" w:rsidR="00E15CFF" w:rsidRDefault="00000000">
            <w:r>
              <w:rPr>
                <w:b/>
              </w:rPr>
              <w:t>1–2 weeks</w:t>
            </w:r>
          </w:p>
        </w:tc>
      </w:tr>
      <w:tr w:rsidR="00E15CFF" w14:paraId="21607725" w14:textId="77777777">
        <w:tc>
          <w:tcPr>
            <w:tcW w:w="4680" w:type="dxa"/>
            <w:shd w:val="clear" w:color="auto" w:fill="DCE6F1"/>
          </w:tcPr>
          <w:p w14:paraId="12547270" w14:textId="77777777" w:rsidR="00E15CFF" w:rsidRDefault="00000000">
            <w:r>
              <w:rPr>
                <w:b/>
              </w:rPr>
              <w:t>Time for adaptive immunity (re-exposure)</w:t>
            </w:r>
          </w:p>
        </w:tc>
        <w:tc>
          <w:tcPr>
            <w:tcW w:w="4680" w:type="dxa"/>
            <w:shd w:val="clear" w:color="auto" w:fill="DCE6F1"/>
          </w:tcPr>
          <w:p w14:paraId="4CB6F1A0" w14:textId="77777777" w:rsidR="00E15CFF" w:rsidRDefault="00000000">
            <w:r>
              <w:rPr>
                <w:b/>
              </w:rPr>
              <w:t>~48 hours</w:t>
            </w:r>
          </w:p>
        </w:tc>
      </w:tr>
    </w:tbl>
    <w:p w14:paraId="0CC78F20" w14:textId="77777777" w:rsidR="00E15CFF" w:rsidRDefault="00E15CFF"/>
    <w:p w14:paraId="5ECA7971" w14:textId="77777777" w:rsidR="00E15CFF" w:rsidRDefault="00000000">
      <w:pPr>
        <w:pStyle w:val="Heading1"/>
      </w:pPr>
      <w:r>
        <w:t>Lecture 3: Primary Skin Lesions &amp; Psoriasis — Comprehensive Study Guide</w:t>
      </w:r>
    </w:p>
    <w:p w14:paraId="18A1D472" w14:textId="77777777" w:rsidR="00E15CFF" w:rsidRDefault="00000000">
      <w:pPr>
        <w:pStyle w:val="Heading2"/>
      </w:pPr>
      <w:r>
        <w:t>1. Primary Skin Lesions — Flat Lesions</w:t>
      </w:r>
    </w:p>
    <w:p w14:paraId="135FDE93" w14:textId="77777777" w:rsidR="00E15CFF" w:rsidRDefault="00000000">
      <w:pPr>
        <w:pStyle w:val="Heading3"/>
      </w:pPr>
      <w:r>
        <w:t>Summary</w:t>
      </w:r>
    </w:p>
    <w:p w14:paraId="5FEA79FA" w14:textId="77777777" w:rsidR="00E15CFF" w:rsidRDefault="00000000">
      <w:r>
        <w:t xml:space="preserve">Primary lesions are the </w:t>
      </w:r>
      <w:r>
        <w:rPr>
          <w:b/>
        </w:rPr>
        <w:t>first lesions</w:t>
      </w:r>
      <w:r>
        <w:t xml:space="preserve"> that appear in a disease — they exist de novo, without requiring a pre-existing lesion. Mastering primary lesions is the ABC of dermatology and the foundation of clinical diagnosis.</w:t>
      </w:r>
    </w:p>
    <w:p w14:paraId="41565E16" w14:textId="77777777" w:rsidR="00E15CFF" w:rsidRDefault="00000000">
      <w:r>
        <w:rPr>
          <w:b/>
        </w:rPr>
        <w:t>Flat lesions (colour change only, not elevated):</w:t>
      </w:r>
    </w:p>
    <w:p w14:paraId="29644BE8" w14:textId="77777777" w:rsidR="00E15CFF" w:rsidRDefault="00000000">
      <w:pPr>
        <w:pStyle w:val="ListBullet"/>
        <w:ind w:left="340"/>
      </w:pPr>
      <w:r>
        <w:rPr>
          <w:b/>
        </w:rPr>
        <w:t>Macule</w:t>
      </w:r>
    </w:p>
    <w:p w14:paraId="07C0DBED" w14:textId="77777777" w:rsidR="00E15CFF" w:rsidRDefault="00000000">
      <w:pPr>
        <w:pStyle w:val="ListBullet2"/>
        <w:ind w:left="624"/>
      </w:pPr>
      <w:r>
        <w:t xml:space="preserve">Definition: A </w:t>
      </w:r>
      <w:r>
        <w:rPr>
          <w:b/>
        </w:rPr>
        <w:t>flat, circumscribed change in skin colour</w:t>
      </w:r>
      <w:r>
        <w:t xml:space="preserve"> — no elevation, no depression, no atrophy</w:t>
      </w:r>
    </w:p>
    <w:p w14:paraId="0CC1C202" w14:textId="77777777" w:rsidR="00E15CFF" w:rsidRDefault="00000000">
      <w:pPr>
        <w:pStyle w:val="ListBullet2"/>
        <w:ind w:left="624"/>
      </w:pPr>
      <w:r>
        <w:t xml:space="preserve">Size: </w:t>
      </w:r>
      <w:r>
        <w:rPr>
          <w:b/>
        </w:rPr>
        <w:t>&lt; 1 cm</w:t>
      </w:r>
    </w:p>
    <w:p w14:paraId="003C6EF8" w14:textId="77777777" w:rsidR="00E15CFF" w:rsidRDefault="00000000">
      <w:pPr>
        <w:pStyle w:val="ListBullet2"/>
        <w:ind w:left="624"/>
      </w:pPr>
      <w:r>
        <w:t>Examples: Early Vitiligo, Melasma, café-au-lait spots, freckles</w:t>
      </w:r>
    </w:p>
    <w:p w14:paraId="2979C1F7" w14:textId="77777777" w:rsidR="00E15CFF" w:rsidRDefault="00000000">
      <w:pPr>
        <w:pStyle w:val="ListBullet2"/>
        <w:ind w:left="624"/>
      </w:pPr>
      <w:r>
        <w:t>Key point: Purely a colour change — no palpable component</w:t>
      </w:r>
    </w:p>
    <w:p w14:paraId="3F12D81B" w14:textId="77777777" w:rsidR="00E15CFF" w:rsidRDefault="00000000">
      <w:pPr>
        <w:pStyle w:val="ListBullet"/>
        <w:ind w:left="340"/>
      </w:pPr>
      <w:r>
        <w:rPr>
          <w:b/>
        </w:rPr>
        <w:t>Patch</w:t>
      </w:r>
    </w:p>
    <w:p w14:paraId="50F94E96" w14:textId="77777777" w:rsidR="00E15CFF" w:rsidRDefault="00000000">
      <w:pPr>
        <w:pStyle w:val="ListBullet2"/>
        <w:ind w:left="624"/>
      </w:pPr>
      <w:r>
        <w:t xml:space="preserve">Definition: Same as a Macule but </w:t>
      </w:r>
      <w:r>
        <w:rPr>
          <w:b/>
        </w:rPr>
        <w:t>&gt; 1 cm</w:t>
      </w:r>
    </w:p>
    <w:p w14:paraId="0748B4FA" w14:textId="77777777" w:rsidR="00E15CFF" w:rsidRDefault="00000000">
      <w:pPr>
        <w:pStyle w:val="ListBullet2"/>
        <w:ind w:left="624"/>
      </w:pPr>
      <w:r>
        <w:t>Examples: Large vitiligo patches, large café-au-lait patches, Pityriasis versicolor (extensive)</w:t>
      </w:r>
    </w:p>
    <w:p w14:paraId="0B537E31" w14:textId="77777777" w:rsidR="00E15CFF" w:rsidRDefault="00000000">
      <w:pPr>
        <w:pStyle w:val="ListBullet"/>
      </w:pPr>
      <w:r>
        <w:rPr>
          <w:b/>
        </w:rPr>
        <w:t>💡 Clinical Pearl:</w:t>
      </w:r>
      <w:r>
        <w:t xml:space="preserve"> In exams you must choose the correct term. A flat hypopigmented area &lt; 1 cm = Macule. The same area &gt; 1 cm = Patch. Never call a flat lesion a Plaque — plaques are elevated.</w:t>
      </w:r>
    </w:p>
    <w:p w14:paraId="1D1CC717" w14:textId="77777777" w:rsidR="00E15CFF" w:rsidRDefault="00000000">
      <w:pPr>
        <w:pStyle w:val="Heading3"/>
      </w:pPr>
      <w:r>
        <w:t>Translated &amp; Tidied Audio Transcript</w:t>
      </w:r>
    </w:p>
    <w:p w14:paraId="740E740D" w14:textId="77777777" w:rsidR="00E15CFF" w:rsidRDefault="00000000">
      <w:r>
        <w:rPr>
          <w:b/>
        </w:rPr>
        <w:t xml:space="preserve">Dr. Eman:  </w:t>
      </w:r>
      <w:r>
        <w:t>Before we start Psoriasis, there are things that every dermatologist — at any level — must know. These are the Primary Lesions. Has anyone heard of them before?</w:t>
      </w:r>
    </w:p>
    <w:p w14:paraId="6987077D" w14:textId="77777777" w:rsidR="00E15CFF" w:rsidRDefault="00000000">
      <w:r>
        <w:rPr>
          <w:b/>
        </w:rPr>
        <w:t xml:space="preserve">Student (Dr. Doaa):  </w:t>
      </w:r>
      <w:r>
        <w:t>Primary lesions are the initial lesions a disease produces — for example, a Papule or a Macule.</w:t>
      </w:r>
    </w:p>
    <w:p w14:paraId="7C372E7B" w14:textId="77777777" w:rsidR="00E15CFF" w:rsidRDefault="00000000">
      <w:r>
        <w:rPr>
          <w:b/>
        </w:rPr>
        <w:t xml:space="preserve">Dr. Eman:  </w:t>
      </w:r>
      <w:r>
        <w:t>Good. And what is the difference between Primary and Secondary lesions?</w:t>
      </w:r>
    </w:p>
    <w:p w14:paraId="6BFF3059" w14:textId="77777777" w:rsidR="00E15CFF" w:rsidRDefault="00000000">
      <w:r>
        <w:rPr>
          <w:b/>
        </w:rPr>
        <w:t xml:space="preserve">Student:  </w:t>
      </w:r>
      <w:r>
        <w:t>Secondary lesions include Scars and Hyperpigmentation.</w:t>
      </w:r>
    </w:p>
    <w:p w14:paraId="37EEB65A" w14:textId="77777777" w:rsidR="00E15CFF" w:rsidRDefault="00000000">
      <w:r>
        <w:rPr>
          <w:b/>
        </w:rPr>
        <w:t xml:space="preserve">Dr. Eman:  </w:t>
      </w:r>
      <w:r>
        <w:t>Exactly. Primary lesions appear from the beginning; Secondary lesions develop on top of a pre-existing Primary lesion — such as Scarring, Crusting, and so on. Now — Primary lesions must be memorised like your own name. In the Egyptian Dermatology Fellowship exam, one-third of candidates failed because they didn't know Primary lesions. Imagine that.</w:t>
      </w:r>
    </w:p>
    <w:p w14:paraId="5BD66373" w14:textId="77777777" w:rsidR="00E15CFF" w:rsidRDefault="00000000">
      <w:r>
        <w:rPr>
          <w:b/>
        </w:rPr>
        <w:t xml:space="preserve">Dr. Eman:  </w:t>
      </w:r>
      <w:r>
        <w:t xml:space="preserve">First: </w:t>
      </w:r>
      <w:r>
        <w:rPr>
          <w:b/>
        </w:rPr>
        <w:t>Macule.</w:t>
      </w:r>
      <w:r>
        <w:t xml:space="preserve"> What is a Macule? It is simply a </w:t>
      </w:r>
      <w:r>
        <w:rPr>
          <w:b/>
        </w:rPr>
        <w:t>change in colour only</w:t>
      </w:r>
      <w:r>
        <w:t xml:space="preserve"> — flat, circumscribed, less than 1 cm. If it is larger than 1 cm, we call it a </w:t>
      </w:r>
      <w:r>
        <w:rPr>
          <w:b/>
        </w:rPr>
        <w:t>Patch.</w:t>
      </w:r>
      <w:r>
        <w:t xml:space="preserve"> The difference is purely in size. Examples: Melasma, Vitiligo — as long as the area is only a colour change with no elevation.</w:t>
      </w:r>
    </w:p>
    <w:p w14:paraId="4AB21AED" w14:textId="77777777" w:rsidR="00E15CFF" w:rsidRDefault="00000000">
      <w:pPr>
        <w:pStyle w:val="Heading2"/>
      </w:pPr>
      <w:r>
        <w:t>2. Primary Skin Lesions — Elevated Solid Lesions</w:t>
      </w:r>
    </w:p>
    <w:p w14:paraId="2DBFE25F" w14:textId="77777777" w:rsidR="00E15CFF" w:rsidRDefault="00000000">
      <w:pPr>
        <w:pStyle w:val="Heading3"/>
      </w:pPr>
      <w:r>
        <w:t>Summary</w:t>
      </w:r>
    </w:p>
    <w:p w14:paraId="355C1C0C" w14:textId="77777777" w:rsidR="00E15CFF" w:rsidRDefault="00000000">
      <w:r>
        <w:rPr>
          <w:b/>
        </w:rPr>
        <w:t>Elevated solid lesions:</w:t>
      </w:r>
    </w:p>
    <w:p w14:paraId="29ACC16B" w14:textId="77777777" w:rsidR="00E15CFF" w:rsidRDefault="00000000">
      <w:pPr>
        <w:pStyle w:val="ListBullet"/>
        <w:ind w:left="340"/>
      </w:pPr>
      <w:r>
        <w:rPr>
          <w:b/>
        </w:rPr>
        <w:t>Papule</w:t>
      </w:r>
    </w:p>
    <w:p w14:paraId="6384DD2B" w14:textId="77777777" w:rsidR="00E15CFF" w:rsidRDefault="00000000">
      <w:pPr>
        <w:pStyle w:val="ListBullet2"/>
        <w:ind w:left="624"/>
      </w:pPr>
      <w:r>
        <w:t xml:space="preserve">Definition: </w:t>
      </w:r>
      <w:r>
        <w:rPr>
          <w:b/>
        </w:rPr>
        <w:t>Elevated, circumscribed, solid lesion</w:t>
      </w:r>
      <w:r>
        <w:t xml:space="preserve"> with no fluid</w:t>
      </w:r>
    </w:p>
    <w:p w14:paraId="7B259668" w14:textId="77777777" w:rsidR="00E15CFF" w:rsidRDefault="00000000">
      <w:pPr>
        <w:pStyle w:val="ListBullet2"/>
        <w:ind w:left="624"/>
      </w:pPr>
      <w:r>
        <w:t xml:space="preserve">Size: </w:t>
      </w:r>
      <w:r>
        <w:rPr>
          <w:b/>
        </w:rPr>
        <w:t>&lt; 1 cm</w:t>
      </w:r>
    </w:p>
    <w:p w14:paraId="6C08012D" w14:textId="77777777" w:rsidR="00E15CFF" w:rsidRDefault="00000000">
      <w:pPr>
        <w:pStyle w:val="ListBullet2"/>
        <w:ind w:left="624"/>
      </w:pPr>
      <w:r>
        <w:t>Subtypes:</w:t>
      </w:r>
    </w:p>
    <w:p w14:paraId="0A21FCAF" w14:textId="77777777" w:rsidR="00E15CFF" w:rsidRDefault="00000000">
      <w:pPr>
        <w:pStyle w:val="ListBullet2"/>
        <w:ind w:left="624"/>
      </w:pPr>
      <w:r>
        <w:rPr>
          <w:b/>
        </w:rPr>
        <w:t>Flat-topped papule</w:t>
      </w:r>
      <w:r>
        <w:t xml:space="preserve"> — e.g., Lichen Planus</w:t>
      </w:r>
    </w:p>
    <w:p w14:paraId="54E77740" w14:textId="77777777" w:rsidR="00E15CFF" w:rsidRDefault="00000000">
      <w:pPr>
        <w:pStyle w:val="ListBullet2"/>
        <w:ind w:left="624"/>
      </w:pPr>
      <w:r>
        <w:rPr>
          <w:b/>
        </w:rPr>
        <w:t>Umbilicated papule</w:t>
      </w:r>
      <w:r>
        <w:t xml:space="preserve"> — e.g., Molluscum Contagiosum (central dell/dimple)</w:t>
      </w:r>
    </w:p>
    <w:p w14:paraId="4ED6BC7F" w14:textId="77777777" w:rsidR="00E15CFF" w:rsidRDefault="00000000">
      <w:pPr>
        <w:pStyle w:val="ListBullet2"/>
        <w:ind w:left="624"/>
      </w:pPr>
      <w:r>
        <w:rPr>
          <w:b/>
        </w:rPr>
        <w:t>Verrucous papule</w:t>
      </w:r>
      <w:r>
        <w:t xml:space="preserve"> — e.g., Common Warts (HPV)</w:t>
      </w:r>
    </w:p>
    <w:p w14:paraId="1F0A43B5" w14:textId="77777777" w:rsidR="00E15CFF" w:rsidRDefault="00000000">
      <w:pPr>
        <w:pStyle w:val="ListBullet2"/>
        <w:ind w:left="624"/>
      </w:pPr>
      <w:r>
        <w:rPr>
          <w:b/>
        </w:rPr>
        <w:t>Dome-shaped papule</w:t>
      </w:r>
      <w:r>
        <w:t xml:space="preserve"> — e.g., Molluscum, Dermatofibromas</w:t>
      </w:r>
    </w:p>
    <w:p w14:paraId="67D43BFC" w14:textId="77777777" w:rsidR="00E15CFF" w:rsidRDefault="00000000">
      <w:pPr>
        <w:pStyle w:val="ListBullet2"/>
        <w:ind w:left="624"/>
      </w:pPr>
      <w:r>
        <w:t>Reference: Defined by Bolognia as &lt; 1 cm (some texts say &lt; 0.5 cm)</w:t>
      </w:r>
    </w:p>
    <w:p w14:paraId="540E2C74" w14:textId="77777777" w:rsidR="00E15CFF" w:rsidRDefault="00000000">
      <w:pPr>
        <w:pStyle w:val="ListBullet"/>
        <w:ind w:left="340"/>
      </w:pPr>
      <w:r>
        <w:rPr>
          <w:b/>
        </w:rPr>
        <w:t>Plaque</w:t>
      </w:r>
    </w:p>
    <w:p w14:paraId="3ECC4C49" w14:textId="77777777" w:rsidR="00E15CFF" w:rsidRDefault="00000000">
      <w:pPr>
        <w:pStyle w:val="ListBullet2"/>
        <w:ind w:left="624"/>
      </w:pPr>
      <w:r>
        <w:t xml:space="preserve">Definition: </w:t>
      </w:r>
      <w:r>
        <w:rPr>
          <w:b/>
        </w:rPr>
        <w:t>Elevated, circumscribed, solid lesion</w:t>
      </w:r>
      <w:r>
        <w:t xml:space="preserve"> with flat top</w:t>
      </w:r>
    </w:p>
    <w:p w14:paraId="3E9766CF" w14:textId="77777777" w:rsidR="00E15CFF" w:rsidRDefault="00000000">
      <w:pPr>
        <w:pStyle w:val="ListBullet2"/>
        <w:ind w:left="624"/>
      </w:pPr>
      <w:r>
        <w:t xml:space="preserve">Size: </w:t>
      </w:r>
      <w:r>
        <w:rPr>
          <w:b/>
        </w:rPr>
        <w:t>&gt; 1 cm</w:t>
      </w:r>
      <w:r>
        <w:t xml:space="preserve"> (by Bolognia definition)</w:t>
      </w:r>
    </w:p>
    <w:p w14:paraId="514FE851" w14:textId="77777777" w:rsidR="00E15CFF" w:rsidRDefault="00000000">
      <w:pPr>
        <w:pStyle w:val="ListBullet2"/>
        <w:ind w:left="624"/>
      </w:pPr>
      <w:r>
        <w:t>Same structure as a Papule but larger</w:t>
      </w:r>
    </w:p>
    <w:p w14:paraId="01905275" w14:textId="77777777" w:rsidR="00E15CFF" w:rsidRDefault="00000000">
      <w:pPr>
        <w:pStyle w:val="ListBullet2"/>
        <w:ind w:left="624"/>
      </w:pPr>
      <w:r>
        <w:t xml:space="preserve">Classic example: </w:t>
      </w:r>
      <w:r>
        <w:rPr>
          <w:b/>
        </w:rPr>
        <w:t>Psoriatic plaque</w:t>
      </w:r>
      <w:r>
        <w:t xml:space="preserve"> (the hallmark lesion of Psoriasis)</w:t>
      </w:r>
    </w:p>
    <w:p w14:paraId="18B7FC9E" w14:textId="77777777" w:rsidR="00E15CFF" w:rsidRDefault="00000000">
      <w:pPr>
        <w:pStyle w:val="ListBullet"/>
        <w:ind w:left="340"/>
      </w:pPr>
      <w:r>
        <w:rPr>
          <w:b/>
        </w:rPr>
        <w:t>Nodule</w:t>
      </w:r>
    </w:p>
    <w:p w14:paraId="6562F005" w14:textId="77777777" w:rsidR="00E15CFF" w:rsidRDefault="00000000">
      <w:pPr>
        <w:pStyle w:val="ListBullet2"/>
        <w:ind w:left="624"/>
      </w:pPr>
      <w:r>
        <w:t xml:space="preserve">Definition: Like a Papule/Plaque but extends </w:t>
      </w:r>
      <w:r>
        <w:rPr>
          <w:b/>
        </w:rPr>
        <w:t>deep into the dermis or subcutaneous tissue</w:t>
      </w:r>
    </w:p>
    <w:p w14:paraId="1F9EE51E" w14:textId="77777777" w:rsidR="00E15CFF" w:rsidRDefault="00000000">
      <w:pPr>
        <w:pStyle w:val="ListBullet2"/>
        <w:ind w:left="624"/>
      </w:pPr>
      <w:r>
        <w:t xml:space="preserve">Key distinguishing feature: Has a </w:t>
      </w:r>
      <w:r>
        <w:rPr>
          <w:b/>
        </w:rPr>
        <w:t>dermal and/or subcutaneous component</w:t>
      </w:r>
      <w:r>
        <w:t xml:space="preserve"> — it is deep</w:t>
      </w:r>
    </w:p>
    <w:p w14:paraId="2DC88445" w14:textId="77777777" w:rsidR="00E15CFF" w:rsidRDefault="00000000">
      <w:pPr>
        <w:pStyle w:val="ListBullet2"/>
        <w:ind w:left="624"/>
      </w:pPr>
      <w:r>
        <w:t>Palpable deeper structure distinguishes it from a Papule</w:t>
      </w:r>
    </w:p>
    <w:p w14:paraId="008712C7" w14:textId="77777777" w:rsidR="00E15CFF" w:rsidRDefault="00000000">
      <w:pPr>
        <w:pStyle w:val="ListBullet2"/>
        <w:ind w:left="624"/>
      </w:pPr>
      <w:r>
        <w:t>Examples: Dermatofibroma, Lipoma (subcutaneous), Epidermoid cyst</w:t>
      </w:r>
    </w:p>
    <w:p w14:paraId="58E80940" w14:textId="77777777" w:rsidR="00E15CFF" w:rsidRDefault="00000000">
      <w:pPr>
        <w:pStyle w:val="ListBullet"/>
        <w:ind w:left="340"/>
      </w:pPr>
      <w:r>
        <w:rPr>
          <w:b/>
        </w:rPr>
        <w:t>Wheal (Urticarial Lesion)</w:t>
      </w:r>
    </w:p>
    <w:p w14:paraId="58B7B57D" w14:textId="77777777" w:rsidR="00E15CFF" w:rsidRDefault="00000000">
      <w:pPr>
        <w:pStyle w:val="ListBullet2"/>
        <w:ind w:left="624"/>
      </w:pPr>
      <w:r>
        <w:t xml:space="preserve">Definition: </w:t>
      </w:r>
      <w:r>
        <w:rPr>
          <w:b/>
        </w:rPr>
        <w:t>Transient elevation of the skin due to dermal oedema</w:t>
      </w:r>
    </w:p>
    <w:p w14:paraId="1ABA6E87" w14:textId="77777777" w:rsidR="00E15CFF" w:rsidRDefault="00000000">
      <w:pPr>
        <w:pStyle w:val="ListBullet2"/>
        <w:ind w:left="624"/>
      </w:pPr>
      <w:r>
        <w:t xml:space="preserve">Key feature: </w:t>
      </w:r>
      <w:r>
        <w:rPr>
          <w:b/>
        </w:rPr>
        <w:t>Lasts &lt; 24 hours</w:t>
      </w:r>
      <w:r>
        <w:t xml:space="preserve"> (by definition — if &gt; 24 hours, consider Urticarial Vasculitis)</w:t>
      </w:r>
    </w:p>
    <w:p w14:paraId="7D2EFD04" w14:textId="77777777" w:rsidR="00E15CFF" w:rsidRDefault="00000000">
      <w:pPr>
        <w:pStyle w:val="ListBullet2"/>
        <w:ind w:left="624"/>
      </w:pPr>
      <w:r>
        <w:t xml:space="preserve">Primary lesion of: </w:t>
      </w:r>
      <w:r>
        <w:rPr>
          <w:b/>
        </w:rPr>
        <w:t>Urticaria</w:t>
      </w:r>
    </w:p>
    <w:p w14:paraId="0EAD89B4" w14:textId="77777777" w:rsidR="00E15CFF" w:rsidRDefault="00000000">
      <w:pPr>
        <w:pStyle w:val="ListBullet"/>
      </w:pPr>
      <w:r>
        <w:rPr>
          <w:b/>
        </w:rPr>
        <w:t>💡 Key Distinction — Papule vs. Nodule:</w:t>
      </w:r>
      <w:r>
        <w:t xml:space="preserve"> Both are solid elevated lesions, but a Nodule has depth — it extends into the dermis or subcutaneous fat. A Papule is superficial.</w:t>
      </w:r>
    </w:p>
    <w:p w14:paraId="32886C9F" w14:textId="77777777" w:rsidR="00E15CFF" w:rsidRDefault="00000000">
      <w:pPr>
        <w:pStyle w:val="ListBullet"/>
      </w:pPr>
      <w:r>
        <w:rPr>
          <w:b/>
        </w:rPr>
        <w:t>💡 Wheal Clinical Pearl:</w:t>
      </w:r>
      <w:r>
        <w:t xml:space="preserve"> Urticaria resolves within 24 hours by definition. Any wheal lasting &gt; 24 hours requires investigation for Urticarial Vasculitis or other systemic causes.</w:t>
      </w:r>
    </w:p>
    <w:p w14:paraId="36BBEC60" w14:textId="77777777" w:rsidR="00E15CFF" w:rsidRDefault="00000000">
      <w:pPr>
        <w:pStyle w:val="Heading3"/>
      </w:pPr>
      <w:r>
        <w:t>Translated &amp; Tidied Audio Transcript</w:t>
      </w:r>
    </w:p>
    <w:p w14:paraId="6267E5D5" w14:textId="77777777" w:rsidR="00E15CFF" w:rsidRDefault="00000000">
      <w:r>
        <w:rPr>
          <w:b/>
        </w:rPr>
        <w:t xml:space="preserve">Dr. Eman:  </w:t>
      </w:r>
      <w:r>
        <w:t xml:space="preserve">What is a </w:t>
      </w:r>
      <w:r>
        <w:rPr>
          <w:b/>
        </w:rPr>
        <w:t>Papule</w:t>
      </w:r>
      <w:r>
        <w:t xml:space="preserve">? It is an </w:t>
      </w:r>
      <w:r>
        <w:rPr>
          <w:b/>
        </w:rPr>
        <w:t>elevated, circumscribed lesion less than 1 cm.</w:t>
      </w:r>
      <w:r>
        <w:t xml:space="preserve"> What if it is more than 1 cm? We call it a </w:t>
      </w:r>
      <w:r>
        <w:rPr>
          <w:b/>
        </w:rPr>
        <w:t>Plaque.</w:t>
      </w:r>
      <w:r>
        <w:t xml:space="preserve"> Does everyone know this? Those who know, confirm it — those who don't, tell me.</w:t>
      </w:r>
    </w:p>
    <w:p w14:paraId="46E8F6BE" w14:textId="77777777" w:rsidR="00E15CFF" w:rsidRDefault="00000000">
      <w:r>
        <w:rPr>
          <w:b/>
        </w:rPr>
        <w:t xml:space="preserve">Students:  </w:t>
      </w:r>
      <w:r>
        <w:t>Yes.</w:t>
      </w:r>
    </w:p>
    <w:p w14:paraId="724EB31C" w14:textId="77777777" w:rsidR="00E15CFF" w:rsidRDefault="00000000">
      <w:r>
        <w:rPr>
          <w:b/>
        </w:rPr>
        <w:t xml:space="preserve">Dr. Eman:  </w:t>
      </w:r>
      <w:r>
        <w:t>Good. The Papule has subtypes based on shape: Flat-topped (like Lichen Planus), Umbilicated (like Molluscum contagiosum — a central dimple), Verrucous (like Warts), Dome-shaped. The Plaque is the same definition as the Papule, just larger than 1 cm. Bologna defines it as &gt; 1 cm.</w:t>
      </w:r>
    </w:p>
    <w:p w14:paraId="503A1C14" w14:textId="77777777" w:rsidR="00E15CFF" w:rsidRDefault="00000000">
      <w:r>
        <w:rPr>
          <w:b/>
        </w:rPr>
        <w:t xml:space="preserve">Dr. Eman:  </w:t>
      </w:r>
      <w:r>
        <w:t xml:space="preserve">Now what is the difference between a </w:t>
      </w:r>
      <w:r>
        <w:rPr>
          <w:b/>
        </w:rPr>
        <w:t>Nodule</w:t>
      </w:r>
      <w:r>
        <w:t xml:space="preserve"> and a </w:t>
      </w:r>
      <w:r>
        <w:rPr>
          <w:b/>
        </w:rPr>
        <w:t>Papule or Plaque</w:t>
      </w:r>
      <w:r>
        <w:t>?</w:t>
      </w:r>
    </w:p>
    <w:p w14:paraId="6053FC1D" w14:textId="77777777" w:rsidR="00E15CFF" w:rsidRDefault="00000000">
      <w:r>
        <w:rPr>
          <w:b/>
        </w:rPr>
        <w:t xml:space="preserve">Student:  </w:t>
      </w:r>
      <w:r>
        <w:t>The Depth — a Nodule is deeper.</w:t>
      </w:r>
    </w:p>
    <w:p w14:paraId="10FBBE01" w14:textId="77777777" w:rsidR="00E15CFF" w:rsidRDefault="00000000">
      <w:r>
        <w:rPr>
          <w:b/>
        </w:rPr>
        <w:t xml:space="preserve">Dr. Eman:  </w:t>
      </w:r>
      <w:r>
        <w:t>Exactly — depth. The Nodule extends into the Dermis and can reach the Subcutaneous tissue. It has a dermal or subcutaneous component. Very important to remember.</w:t>
      </w:r>
    </w:p>
    <w:p w14:paraId="24B4DB32" w14:textId="77777777" w:rsidR="00E15CFF" w:rsidRDefault="00000000">
      <w:r>
        <w:rPr>
          <w:b/>
        </w:rPr>
        <w:t xml:space="preserve">Dr. Eman:  </w:t>
      </w:r>
      <w:r>
        <w:t xml:space="preserve">What are </w:t>
      </w:r>
      <w:r>
        <w:rPr>
          <w:b/>
        </w:rPr>
        <w:t>Wheals</w:t>
      </w:r>
      <w:r>
        <w:t>?</w:t>
      </w:r>
    </w:p>
    <w:p w14:paraId="4949D4CC" w14:textId="77777777" w:rsidR="00E15CFF" w:rsidRDefault="00000000">
      <w:r>
        <w:rPr>
          <w:b/>
        </w:rPr>
        <w:t xml:space="preserve">Student:  </w:t>
      </w:r>
      <w:r>
        <w:t>They are the primary lesion of Urticaria.</w:t>
      </w:r>
    </w:p>
    <w:p w14:paraId="30756276" w14:textId="77777777" w:rsidR="00E15CFF" w:rsidRDefault="00000000">
      <w:r>
        <w:rPr>
          <w:b/>
        </w:rPr>
        <w:t xml:space="preserve">Dr. Eman:  </w:t>
      </w:r>
      <w:r>
        <w:t xml:space="preserve">Excellent. A Wheal is a </w:t>
      </w:r>
      <w:r>
        <w:rPr>
          <w:b/>
        </w:rPr>
        <w:t>transient elevation of the skin due to dermal oedema.</w:t>
      </w:r>
      <w:r>
        <w:t xml:space="preserve"> Why transient? Because Urticaria resolves in less than 24 hours. If it stays longer than 24 hours, it is not ordinary Urticaria — it becomes Urticarial Vasculitis or something else.</w:t>
      </w:r>
    </w:p>
    <w:p w14:paraId="224F263B" w14:textId="77777777" w:rsidR="00E15CFF" w:rsidRDefault="00000000">
      <w:pPr>
        <w:pStyle w:val="Heading2"/>
      </w:pPr>
      <w:r>
        <w:t>3. Primary Skin Lesions — Fluid-Filled Lesions</w:t>
      </w:r>
    </w:p>
    <w:p w14:paraId="517A6559" w14:textId="77777777" w:rsidR="00E15CFF" w:rsidRDefault="00000000">
      <w:pPr>
        <w:pStyle w:val="Heading3"/>
      </w:pPr>
      <w:r>
        <w:t>Summary</w:t>
      </w:r>
    </w:p>
    <w:p w14:paraId="5F8EDED9" w14:textId="77777777" w:rsidR="00E15CFF" w:rsidRDefault="00000000">
      <w:r>
        <w:rPr>
          <w:b/>
        </w:rPr>
        <w:t>Fluid-filled primary lesions:</w:t>
      </w:r>
    </w:p>
    <w:tbl>
      <w:tblPr>
        <w:tblStyle w:val="TableGrid"/>
        <w:tblW w:w="0" w:type="auto"/>
        <w:tblLook w:val="04A0" w:firstRow="1" w:lastRow="0" w:firstColumn="1" w:lastColumn="0" w:noHBand="0" w:noVBand="1"/>
      </w:tblPr>
      <w:tblGrid>
        <w:gridCol w:w="2338"/>
        <w:gridCol w:w="2338"/>
        <w:gridCol w:w="2336"/>
        <w:gridCol w:w="2338"/>
      </w:tblGrid>
      <w:tr w:rsidR="00E15CFF" w14:paraId="3584A0A4" w14:textId="77777777">
        <w:tc>
          <w:tcPr>
            <w:tcW w:w="2340" w:type="dxa"/>
            <w:shd w:val="clear" w:color="auto" w:fill="1F3964"/>
          </w:tcPr>
          <w:p w14:paraId="07080AAB" w14:textId="77777777" w:rsidR="00E15CFF" w:rsidRDefault="00000000">
            <w:r>
              <w:rPr>
                <w:b/>
                <w:color w:val="FFFFFF"/>
              </w:rPr>
              <w:t>Lesion</w:t>
            </w:r>
          </w:p>
        </w:tc>
        <w:tc>
          <w:tcPr>
            <w:tcW w:w="2340" w:type="dxa"/>
            <w:shd w:val="clear" w:color="auto" w:fill="1F3964"/>
          </w:tcPr>
          <w:p w14:paraId="5A8E01CF" w14:textId="77777777" w:rsidR="00E15CFF" w:rsidRDefault="00000000">
            <w:r>
              <w:rPr>
                <w:b/>
                <w:color w:val="FFFFFF"/>
              </w:rPr>
              <w:t>Definition</w:t>
            </w:r>
          </w:p>
        </w:tc>
        <w:tc>
          <w:tcPr>
            <w:tcW w:w="2340" w:type="dxa"/>
            <w:shd w:val="clear" w:color="auto" w:fill="1F3964"/>
          </w:tcPr>
          <w:p w14:paraId="14E84B2D" w14:textId="77777777" w:rsidR="00E15CFF" w:rsidRDefault="00000000">
            <w:r>
              <w:rPr>
                <w:b/>
                <w:color w:val="FFFFFF"/>
              </w:rPr>
              <w:t>Size</w:t>
            </w:r>
          </w:p>
        </w:tc>
        <w:tc>
          <w:tcPr>
            <w:tcW w:w="2340" w:type="dxa"/>
            <w:shd w:val="clear" w:color="auto" w:fill="1F3964"/>
          </w:tcPr>
          <w:p w14:paraId="2E98C32F" w14:textId="77777777" w:rsidR="00E15CFF" w:rsidRDefault="00000000">
            <w:r>
              <w:rPr>
                <w:b/>
                <w:color w:val="FFFFFF"/>
              </w:rPr>
              <w:t>Key Example</w:t>
            </w:r>
          </w:p>
        </w:tc>
      </w:tr>
      <w:tr w:rsidR="00E15CFF" w14:paraId="14E2A2B2" w14:textId="77777777">
        <w:tc>
          <w:tcPr>
            <w:tcW w:w="2340" w:type="dxa"/>
          </w:tcPr>
          <w:p w14:paraId="3C1380C1" w14:textId="77777777" w:rsidR="00E15CFF" w:rsidRDefault="00000000">
            <w:r>
              <w:rPr>
                <w:b/>
              </w:rPr>
              <w:t>Vesicle</w:t>
            </w:r>
          </w:p>
        </w:tc>
        <w:tc>
          <w:tcPr>
            <w:tcW w:w="2340" w:type="dxa"/>
          </w:tcPr>
          <w:p w14:paraId="533F4966" w14:textId="77777777" w:rsidR="00E15CFF" w:rsidRDefault="00000000">
            <w:r>
              <w:t xml:space="preserve">Elevated, circumscribed, </w:t>
            </w:r>
            <w:r>
              <w:rPr>
                <w:b/>
              </w:rPr>
              <w:t>fluid-filled</w:t>
            </w:r>
            <w:r>
              <w:t xml:space="preserve"> lesion</w:t>
            </w:r>
          </w:p>
        </w:tc>
        <w:tc>
          <w:tcPr>
            <w:tcW w:w="2340" w:type="dxa"/>
          </w:tcPr>
          <w:p w14:paraId="3DEFAD5D" w14:textId="77777777" w:rsidR="00E15CFF" w:rsidRDefault="00000000">
            <w:r>
              <w:rPr>
                <w:b/>
              </w:rPr>
              <w:t>&lt; 1 cm</w:t>
            </w:r>
          </w:p>
        </w:tc>
        <w:tc>
          <w:tcPr>
            <w:tcW w:w="2340" w:type="dxa"/>
          </w:tcPr>
          <w:p w14:paraId="2EDAA46D" w14:textId="77777777" w:rsidR="00E15CFF" w:rsidRDefault="00000000">
            <w:r>
              <w:t>Chickenpox (Varicella), Herpes Simplex, Herpes Zoster</w:t>
            </w:r>
          </w:p>
        </w:tc>
      </w:tr>
      <w:tr w:rsidR="00E15CFF" w14:paraId="6A60ED93" w14:textId="77777777">
        <w:tc>
          <w:tcPr>
            <w:tcW w:w="2340" w:type="dxa"/>
            <w:shd w:val="clear" w:color="auto" w:fill="DCE6F1"/>
          </w:tcPr>
          <w:p w14:paraId="558849E0" w14:textId="77777777" w:rsidR="00E15CFF" w:rsidRDefault="00000000">
            <w:r>
              <w:rPr>
                <w:b/>
              </w:rPr>
              <w:t>Bulla</w:t>
            </w:r>
          </w:p>
        </w:tc>
        <w:tc>
          <w:tcPr>
            <w:tcW w:w="2340" w:type="dxa"/>
            <w:shd w:val="clear" w:color="auto" w:fill="DCE6F1"/>
          </w:tcPr>
          <w:p w14:paraId="6886ED97" w14:textId="77777777" w:rsidR="00E15CFF" w:rsidRDefault="00000000">
            <w:r>
              <w:t xml:space="preserve">Elevated, circumscribed, </w:t>
            </w:r>
            <w:r>
              <w:rPr>
                <w:b/>
              </w:rPr>
              <w:t>fluid-filled</w:t>
            </w:r>
            <w:r>
              <w:t xml:space="preserve"> lesion</w:t>
            </w:r>
          </w:p>
        </w:tc>
        <w:tc>
          <w:tcPr>
            <w:tcW w:w="2340" w:type="dxa"/>
            <w:shd w:val="clear" w:color="auto" w:fill="DCE6F1"/>
          </w:tcPr>
          <w:p w14:paraId="1B55A42E" w14:textId="77777777" w:rsidR="00E15CFF" w:rsidRDefault="00000000">
            <w:r>
              <w:rPr>
                <w:b/>
              </w:rPr>
              <w:t>&gt; 1 cm</w:t>
            </w:r>
          </w:p>
        </w:tc>
        <w:tc>
          <w:tcPr>
            <w:tcW w:w="2340" w:type="dxa"/>
            <w:shd w:val="clear" w:color="auto" w:fill="DCE6F1"/>
          </w:tcPr>
          <w:p w14:paraId="3F8848E2" w14:textId="77777777" w:rsidR="00E15CFF" w:rsidRDefault="00000000">
            <w:r>
              <w:t>Bullous Pemphigoid, Pemphigus Vulgaris, Burns</w:t>
            </w:r>
          </w:p>
        </w:tc>
      </w:tr>
      <w:tr w:rsidR="00E15CFF" w14:paraId="5D01D417" w14:textId="77777777">
        <w:tc>
          <w:tcPr>
            <w:tcW w:w="2340" w:type="dxa"/>
          </w:tcPr>
          <w:p w14:paraId="23871AB0" w14:textId="77777777" w:rsidR="00E15CFF" w:rsidRDefault="00000000">
            <w:r>
              <w:rPr>
                <w:b/>
              </w:rPr>
              <w:t>Pustule</w:t>
            </w:r>
          </w:p>
        </w:tc>
        <w:tc>
          <w:tcPr>
            <w:tcW w:w="2340" w:type="dxa"/>
          </w:tcPr>
          <w:p w14:paraId="11179633" w14:textId="77777777" w:rsidR="00E15CFF" w:rsidRDefault="00000000">
            <w:r>
              <w:t xml:space="preserve">Elevated, circumscribed, </w:t>
            </w:r>
            <w:r>
              <w:rPr>
                <w:b/>
              </w:rPr>
              <w:t>pus-filled</w:t>
            </w:r>
            <w:r>
              <w:t xml:space="preserve"> (purulent fluid)</w:t>
            </w:r>
          </w:p>
        </w:tc>
        <w:tc>
          <w:tcPr>
            <w:tcW w:w="2340" w:type="dxa"/>
          </w:tcPr>
          <w:p w14:paraId="50E9E836" w14:textId="77777777" w:rsidR="00E15CFF" w:rsidRDefault="00000000">
            <w:r>
              <w:t>Any size</w:t>
            </w:r>
          </w:p>
        </w:tc>
        <w:tc>
          <w:tcPr>
            <w:tcW w:w="2340" w:type="dxa"/>
          </w:tcPr>
          <w:p w14:paraId="387E369C" w14:textId="77777777" w:rsidR="00E15CFF" w:rsidRDefault="00000000">
            <w:r>
              <w:t>Acne (secondary), Psoriasis pustulosa (primary), Folliculitis</w:t>
            </w:r>
          </w:p>
        </w:tc>
      </w:tr>
    </w:tbl>
    <w:p w14:paraId="2A3252E5" w14:textId="77777777" w:rsidR="00E15CFF" w:rsidRDefault="00E15CFF"/>
    <w:p w14:paraId="67A2DB2E" w14:textId="77777777" w:rsidR="00E15CFF" w:rsidRDefault="00000000">
      <w:r>
        <w:rPr>
          <w:b/>
        </w:rPr>
        <w:t>Key Notes on Pustules:</w:t>
      </w:r>
    </w:p>
    <w:p w14:paraId="6DBF5231" w14:textId="77777777" w:rsidR="00E15CFF" w:rsidRDefault="00000000">
      <w:pPr>
        <w:pStyle w:val="ListBullet"/>
        <w:ind w:left="340"/>
      </w:pPr>
      <w:r>
        <w:t xml:space="preserve">A Pustule can be either a </w:t>
      </w:r>
      <w:r>
        <w:rPr>
          <w:b/>
        </w:rPr>
        <w:t>Primary lesion</w:t>
      </w:r>
      <w:r>
        <w:t xml:space="preserve"> (e.g., in Neutrophilic diseases, Pustular Psoriasis) or a </w:t>
      </w:r>
      <w:r>
        <w:rPr>
          <w:b/>
        </w:rPr>
        <w:t>Secondary lesion</w:t>
      </w:r>
      <w:r>
        <w:t xml:space="preserve"> (when infection complicates another lesion)</w:t>
      </w:r>
    </w:p>
    <w:p w14:paraId="5FC123E0" w14:textId="77777777" w:rsidR="00E15CFF" w:rsidRDefault="00000000">
      <w:pPr>
        <w:pStyle w:val="ListBullet"/>
        <w:ind w:left="340"/>
      </w:pPr>
      <w:r>
        <w:t>Secondary Pustules: e.g., Herpes Simplex with secondary bacterial infection → Pustules; Acne Papule that becomes infected → Pustule</w:t>
      </w:r>
    </w:p>
    <w:p w14:paraId="0F8A2ECE" w14:textId="77777777" w:rsidR="00E15CFF" w:rsidRDefault="00000000">
      <w:pPr>
        <w:pStyle w:val="ListBullet"/>
        <w:ind w:left="340"/>
      </w:pPr>
      <w:r>
        <w:rPr>
          <w:b/>
        </w:rPr>
        <w:t>Pustules in Neutrophilic disorders</w:t>
      </w:r>
      <w:r>
        <w:t xml:space="preserve"> = Primary lesion</w:t>
      </w:r>
    </w:p>
    <w:p w14:paraId="433253ED" w14:textId="77777777" w:rsidR="00E15CFF" w:rsidRDefault="00000000">
      <w:pPr>
        <w:pStyle w:val="ListBullet"/>
      </w:pPr>
      <w:r>
        <w:rPr>
          <w:b/>
        </w:rPr>
        <w:t>💡 Why can't Chickenpox be in the Differential Diagnosis of Guttate Psoriasis?</w:t>
      </w:r>
      <w:r>
        <w:t xml:space="preserve"> Because Chickenpox primary lesion = </w:t>
      </w:r>
      <w:r>
        <w:rPr>
          <w:b/>
        </w:rPr>
        <w:t>Vesicle</w:t>
      </w:r>
      <w:r>
        <w:t xml:space="preserve">, while Guttate Psoriasis primary lesion = </w:t>
      </w:r>
      <w:r>
        <w:rPr>
          <w:b/>
        </w:rPr>
        <w:t>Papule with scales.</w:t>
      </w:r>
      <w:r>
        <w:t xml:space="preserve"> The primary lesion immediately excludes Chickenpox.</w:t>
      </w:r>
    </w:p>
    <w:p w14:paraId="7CCA82AF" w14:textId="77777777" w:rsidR="00E15CFF" w:rsidRDefault="00000000">
      <w:pPr>
        <w:pStyle w:val="Heading3"/>
      </w:pPr>
      <w:r>
        <w:t>Translated &amp; Tidied Audio Transcript</w:t>
      </w:r>
    </w:p>
    <w:p w14:paraId="000480BE" w14:textId="77777777" w:rsidR="00E15CFF" w:rsidRDefault="00000000">
      <w:r>
        <w:rPr>
          <w:b/>
        </w:rPr>
        <w:t xml:space="preserve">Dr. Eman:  </w:t>
      </w:r>
      <w:r>
        <w:t xml:space="preserve">What are </w:t>
      </w:r>
      <w:r>
        <w:rPr>
          <w:b/>
        </w:rPr>
        <w:t>Vesicles</w:t>
      </w:r>
      <w:r>
        <w:t>? A balloon filled with fluid — small, less than 1 cm. What disease do we see them in?</w:t>
      </w:r>
    </w:p>
    <w:p w14:paraId="47CBB497" w14:textId="77777777" w:rsidR="00E15CFF" w:rsidRDefault="00000000">
      <w:r>
        <w:rPr>
          <w:b/>
        </w:rPr>
        <w:t xml:space="preserve">Student:  </w:t>
      </w:r>
      <w:r>
        <w:t>Viral diseases — Chickenpox.</w:t>
      </w:r>
    </w:p>
    <w:p w14:paraId="6CDBEE34" w14:textId="77777777" w:rsidR="00E15CFF" w:rsidRDefault="00000000">
      <w:r>
        <w:rPr>
          <w:b/>
        </w:rPr>
        <w:t xml:space="preserve">Dr. Eman:  </w:t>
      </w:r>
      <w:r>
        <w:t xml:space="preserve">Exactly. Chickenpox, Herpes Simplex, Herpes Zoster. If it grows larger than 1 cm, it becomes a </w:t>
      </w:r>
      <w:r>
        <w:rPr>
          <w:b/>
        </w:rPr>
        <w:t>Bulla.</w:t>
      </w:r>
      <w:r>
        <w:t xml:space="preserve"> What if the fluid inside becomes pus?</w:t>
      </w:r>
    </w:p>
    <w:p w14:paraId="4C4E376D" w14:textId="77777777" w:rsidR="00E15CFF" w:rsidRDefault="00000000">
      <w:r>
        <w:rPr>
          <w:b/>
        </w:rPr>
        <w:t xml:space="preserve">Student:  </w:t>
      </w:r>
      <w:r>
        <w:t>Pustule.</w:t>
      </w:r>
    </w:p>
    <w:p w14:paraId="6FB13839" w14:textId="77777777" w:rsidR="00E15CFF" w:rsidRDefault="00000000">
      <w:r>
        <w:rPr>
          <w:b/>
        </w:rPr>
        <w:t>Dr. Eman:  Pustule</w:t>
      </w:r>
      <w:r>
        <w:t xml:space="preserve"> — the easiest one. Pus = Pustule. A Pustule can be a Primary or Secondary lesion. In Neutrophilic diseases, the Pustule is Primary. But if you have Herpes Simplex and it gets a bacterial secondary infection, the resulting Pustule is Secondary. Or if an Acne Papule becomes infected and develops into a Pustule — that is also Secondary. Clear?</w:t>
      </w:r>
    </w:p>
    <w:p w14:paraId="7CC6C48F" w14:textId="77777777" w:rsidR="00E15CFF" w:rsidRDefault="00000000">
      <w:pPr>
        <w:pStyle w:val="Heading2"/>
      </w:pPr>
      <w:r>
        <w:t>4. Secondary Skin Lesions</w:t>
      </w:r>
    </w:p>
    <w:p w14:paraId="706FAAD7" w14:textId="77777777" w:rsidR="00E15CFF" w:rsidRDefault="00000000">
      <w:pPr>
        <w:pStyle w:val="Heading3"/>
      </w:pPr>
      <w:r>
        <w:t>Summary</w:t>
      </w:r>
    </w:p>
    <w:p w14:paraId="06F9F4EB" w14:textId="77777777" w:rsidR="00E15CFF" w:rsidRDefault="00000000">
      <w:r>
        <w:t xml:space="preserve">Secondary lesions </w:t>
      </w:r>
      <w:r>
        <w:rPr>
          <w:b/>
        </w:rPr>
        <w:t>develop from pre-existing primary lesions</w:t>
      </w:r>
      <w:r>
        <w:t xml:space="preserve"> (either as disease progression or from external trauma). Understanding the difference between them is a high-yield exam topic.</w:t>
      </w:r>
    </w:p>
    <w:tbl>
      <w:tblPr>
        <w:tblStyle w:val="TableGrid"/>
        <w:tblW w:w="0" w:type="auto"/>
        <w:tblLook w:val="04A0" w:firstRow="1" w:lastRow="0" w:firstColumn="1" w:lastColumn="0" w:noHBand="0" w:noVBand="1"/>
      </w:tblPr>
      <w:tblGrid>
        <w:gridCol w:w="3116"/>
        <w:gridCol w:w="3117"/>
        <w:gridCol w:w="3117"/>
      </w:tblGrid>
      <w:tr w:rsidR="00E15CFF" w14:paraId="658F2FD4" w14:textId="77777777">
        <w:tc>
          <w:tcPr>
            <w:tcW w:w="3120" w:type="dxa"/>
            <w:shd w:val="clear" w:color="auto" w:fill="1F3964"/>
          </w:tcPr>
          <w:p w14:paraId="3E3583C2" w14:textId="77777777" w:rsidR="00E15CFF" w:rsidRDefault="00000000">
            <w:r>
              <w:rPr>
                <w:b/>
                <w:color w:val="FFFFFF"/>
              </w:rPr>
              <w:t>Secondary Lesion</w:t>
            </w:r>
          </w:p>
        </w:tc>
        <w:tc>
          <w:tcPr>
            <w:tcW w:w="3120" w:type="dxa"/>
            <w:shd w:val="clear" w:color="auto" w:fill="1F3964"/>
          </w:tcPr>
          <w:p w14:paraId="260C7FA5" w14:textId="77777777" w:rsidR="00E15CFF" w:rsidRDefault="00000000">
            <w:r>
              <w:rPr>
                <w:b/>
                <w:color w:val="FFFFFF"/>
              </w:rPr>
              <w:t>Definition</w:t>
            </w:r>
          </w:p>
        </w:tc>
        <w:tc>
          <w:tcPr>
            <w:tcW w:w="3120" w:type="dxa"/>
            <w:shd w:val="clear" w:color="auto" w:fill="1F3964"/>
          </w:tcPr>
          <w:p w14:paraId="4889B26F" w14:textId="77777777" w:rsidR="00E15CFF" w:rsidRDefault="00000000">
            <w:r>
              <w:rPr>
                <w:b/>
                <w:color w:val="FFFFFF"/>
              </w:rPr>
              <w:t>Key Notes</w:t>
            </w:r>
          </w:p>
        </w:tc>
      </w:tr>
      <w:tr w:rsidR="00E15CFF" w14:paraId="43D9E396" w14:textId="77777777">
        <w:tc>
          <w:tcPr>
            <w:tcW w:w="3120" w:type="dxa"/>
          </w:tcPr>
          <w:p w14:paraId="412ABA3F" w14:textId="77777777" w:rsidR="00E15CFF" w:rsidRDefault="00000000">
            <w:r>
              <w:rPr>
                <w:b/>
              </w:rPr>
              <w:t>Crust</w:t>
            </w:r>
          </w:p>
        </w:tc>
        <w:tc>
          <w:tcPr>
            <w:tcW w:w="3120" w:type="dxa"/>
          </w:tcPr>
          <w:p w14:paraId="1F37E1C0" w14:textId="77777777" w:rsidR="00E15CFF" w:rsidRDefault="00000000">
            <w:r>
              <w:rPr>
                <w:b/>
              </w:rPr>
              <w:t>Dried serum, blood, or pus</w:t>
            </w:r>
            <w:r>
              <w:t xml:space="preserve"> on the skin surface</w:t>
            </w:r>
          </w:p>
        </w:tc>
        <w:tc>
          <w:tcPr>
            <w:tcW w:w="3120" w:type="dxa"/>
          </w:tcPr>
          <w:p w14:paraId="3DDC3494" w14:textId="77777777" w:rsidR="00E15CFF" w:rsidRDefault="00000000">
            <w:r>
              <w:t>Result of fluid (serum/pus/blood) that has dried; NOT skin itself</w:t>
            </w:r>
          </w:p>
        </w:tc>
      </w:tr>
      <w:tr w:rsidR="00E15CFF" w14:paraId="36AF00C2" w14:textId="77777777">
        <w:tc>
          <w:tcPr>
            <w:tcW w:w="3120" w:type="dxa"/>
            <w:shd w:val="clear" w:color="auto" w:fill="DCE6F1"/>
          </w:tcPr>
          <w:p w14:paraId="18FCD8D2" w14:textId="77777777" w:rsidR="00E15CFF" w:rsidRDefault="00000000">
            <w:r>
              <w:rPr>
                <w:b/>
              </w:rPr>
              <w:t>Scale</w:t>
            </w:r>
          </w:p>
        </w:tc>
        <w:tc>
          <w:tcPr>
            <w:tcW w:w="3120" w:type="dxa"/>
            <w:shd w:val="clear" w:color="auto" w:fill="DCE6F1"/>
          </w:tcPr>
          <w:p w14:paraId="3716B646" w14:textId="77777777" w:rsidR="00E15CFF" w:rsidRDefault="00000000">
            <w:r>
              <w:rPr>
                <w:b/>
              </w:rPr>
              <w:t>Accumulation of Stratum Corneum</w:t>
            </w:r>
            <w:r>
              <w:t xml:space="preserve"> (dead keratinocytes)</w:t>
            </w:r>
          </w:p>
        </w:tc>
        <w:tc>
          <w:tcPr>
            <w:tcW w:w="3120" w:type="dxa"/>
            <w:shd w:val="clear" w:color="auto" w:fill="DCE6F1"/>
          </w:tcPr>
          <w:p w14:paraId="7D5B67EE" w14:textId="77777777" w:rsidR="00E15CFF" w:rsidRDefault="00000000">
            <w:r>
              <w:t>Hyperkeratosis + Desquamation; the skin itself flaking off</w:t>
            </w:r>
          </w:p>
        </w:tc>
      </w:tr>
      <w:tr w:rsidR="00E15CFF" w14:paraId="77F76C46" w14:textId="77777777">
        <w:tc>
          <w:tcPr>
            <w:tcW w:w="3120" w:type="dxa"/>
          </w:tcPr>
          <w:p w14:paraId="72BCF082" w14:textId="77777777" w:rsidR="00E15CFF" w:rsidRDefault="00000000">
            <w:r>
              <w:rPr>
                <w:b/>
              </w:rPr>
              <w:t>Fissure</w:t>
            </w:r>
          </w:p>
        </w:tc>
        <w:tc>
          <w:tcPr>
            <w:tcW w:w="3120" w:type="dxa"/>
          </w:tcPr>
          <w:p w14:paraId="5563A9DB" w14:textId="77777777" w:rsidR="00E15CFF" w:rsidRDefault="00000000">
            <w:r>
              <w:rPr>
                <w:b/>
              </w:rPr>
              <w:t>Linear cleft</w:t>
            </w:r>
            <w:r>
              <w:t xml:space="preserve"> in the skin</w:t>
            </w:r>
          </w:p>
        </w:tc>
        <w:tc>
          <w:tcPr>
            <w:tcW w:w="3120" w:type="dxa"/>
          </w:tcPr>
          <w:p w14:paraId="6B780F7F" w14:textId="77777777" w:rsidR="00E15CFF" w:rsidRDefault="00000000">
            <w:r>
              <w:t>Extends into dermis; seen in dry skin, palmoplantar conditions</w:t>
            </w:r>
          </w:p>
        </w:tc>
      </w:tr>
      <w:tr w:rsidR="00E15CFF" w14:paraId="22F5F2DB" w14:textId="77777777">
        <w:tc>
          <w:tcPr>
            <w:tcW w:w="3120" w:type="dxa"/>
            <w:shd w:val="clear" w:color="auto" w:fill="DCE6F1"/>
          </w:tcPr>
          <w:p w14:paraId="6A01C46B" w14:textId="77777777" w:rsidR="00E15CFF" w:rsidRDefault="00000000">
            <w:r>
              <w:rPr>
                <w:b/>
              </w:rPr>
              <w:t>Excoriation</w:t>
            </w:r>
          </w:p>
        </w:tc>
        <w:tc>
          <w:tcPr>
            <w:tcW w:w="3120" w:type="dxa"/>
            <w:shd w:val="clear" w:color="auto" w:fill="DCE6F1"/>
          </w:tcPr>
          <w:p w14:paraId="60D93AF9" w14:textId="77777777" w:rsidR="00E15CFF" w:rsidRDefault="00000000">
            <w:r>
              <w:t>Exogenous injury to part or all of the epidermis</w:t>
            </w:r>
          </w:p>
        </w:tc>
        <w:tc>
          <w:tcPr>
            <w:tcW w:w="3120" w:type="dxa"/>
            <w:shd w:val="clear" w:color="auto" w:fill="DCE6F1"/>
          </w:tcPr>
          <w:p w14:paraId="08B85733" w14:textId="77777777" w:rsidR="00E15CFF" w:rsidRDefault="00000000">
            <w:r>
              <w:t>Scratch marks — from nails or any sharp object; linear/angular</w:t>
            </w:r>
          </w:p>
        </w:tc>
      </w:tr>
      <w:tr w:rsidR="00E15CFF" w14:paraId="0B436AC8" w14:textId="77777777">
        <w:tc>
          <w:tcPr>
            <w:tcW w:w="3120" w:type="dxa"/>
          </w:tcPr>
          <w:p w14:paraId="50727F4B" w14:textId="77777777" w:rsidR="00E15CFF" w:rsidRDefault="00000000">
            <w:r>
              <w:rPr>
                <w:b/>
              </w:rPr>
              <w:t>Erosion</w:t>
            </w:r>
          </w:p>
        </w:tc>
        <w:tc>
          <w:tcPr>
            <w:tcW w:w="3120" w:type="dxa"/>
          </w:tcPr>
          <w:p w14:paraId="538A41E0" w14:textId="77777777" w:rsidR="00E15CFF" w:rsidRDefault="00000000">
            <w:r>
              <w:rPr>
                <w:b/>
              </w:rPr>
              <w:t>Partial (superficial) loss of epidermis</w:t>
            </w:r>
          </w:p>
        </w:tc>
        <w:tc>
          <w:tcPr>
            <w:tcW w:w="3120" w:type="dxa"/>
          </w:tcPr>
          <w:p w14:paraId="7A0E2236" w14:textId="77777777" w:rsidR="00E15CFF" w:rsidRDefault="00000000">
            <w:r>
              <w:t>Does NOT reach dermis; heals without scarring</w:t>
            </w:r>
          </w:p>
        </w:tc>
      </w:tr>
      <w:tr w:rsidR="00E15CFF" w14:paraId="5CACF4A9" w14:textId="77777777">
        <w:tc>
          <w:tcPr>
            <w:tcW w:w="3120" w:type="dxa"/>
            <w:shd w:val="clear" w:color="auto" w:fill="DCE6F1"/>
          </w:tcPr>
          <w:p w14:paraId="34642332" w14:textId="77777777" w:rsidR="00E15CFF" w:rsidRDefault="00000000">
            <w:r>
              <w:rPr>
                <w:b/>
              </w:rPr>
              <w:t>Ulcer</w:t>
            </w:r>
          </w:p>
        </w:tc>
        <w:tc>
          <w:tcPr>
            <w:tcW w:w="3120" w:type="dxa"/>
            <w:shd w:val="clear" w:color="auto" w:fill="DCE6F1"/>
          </w:tcPr>
          <w:p w14:paraId="00A6F2E9" w14:textId="77777777" w:rsidR="00E15CFF" w:rsidRDefault="00000000">
            <w:r>
              <w:rPr>
                <w:b/>
              </w:rPr>
              <w:t>Total loss of epidermis ± dermis</w:t>
            </w:r>
          </w:p>
        </w:tc>
        <w:tc>
          <w:tcPr>
            <w:tcW w:w="3120" w:type="dxa"/>
            <w:shd w:val="clear" w:color="auto" w:fill="DCE6F1"/>
          </w:tcPr>
          <w:p w14:paraId="1FC17B89" w14:textId="77777777" w:rsidR="00E15CFF" w:rsidRDefault="00000000">
            <w:r>
              <w:t>Reaches dermis; heals WITH scarring; essentially a "deep erosion"</w:t>
            </w:r>
          </w:p>
        </w:tc>
      </w:tr>
    </w:tbl>
    <w:p w14:paraId="7232DE15" w14:textId="77777777" w:rsidR="00E15CFF" w:rsidRDefault="00E15CFF"/>
    <w:p w14:paraId="247EB654" w14:textId="77777777" w:rsidR="00E15CFF" w:rsidRDefault="00000000">
      <w:pPr>
        <w:pStyle w:val="ListBullet"/>
      </w:pPr>
      <w:r>
        <w:rPr>
          <w:b/>
        </w:rPr>
        <w:t>💡 High-Yield Exam Distinction — Crust vs. Scale:</w:t>
      </w:r>
      <w:r>
        <w:t xml:space="preserve"> - </w:t>
      </w:r>
      <w:r>
        <w:rPr>
          <w:b/>
        </w:rPr>
        <w:t>Crust</w:t>
      </w:r>
      <w:r>
        <w:t xml:space="preserve"> = Dried biological fluid (serum, blood, pus) sitting ON the skin surface - </w:t>
      </w:r>
      <w:r>
        <w:rPr>
          <w:b/>
        </w:rPr>
        <w:t>Scale</w:t>
      </w:r>
      <w:r>
        <w:t xml:space="preserve"> = The skin (Stratum Corneum) itself — dead keratinocytes accumulating - The distinction was an actual Fellowship exam question!</w:t>
      </w:r>
    </w:p>
    <w:p w14:paraId="2C25812B" w14:textId="77777777" w:rsidR="00E15CFF" w:rsidRDefault="00000000">
      <w:pPr>
        <w:pStyle w:val="ListBullet"/>
      </w:pPr>
      <w:r>
        <w:rPr>
          <w:b/>
        </w:rPr>
        <w:t>💡 High-Yield Exam Distinction — Erosion vs. Ulcer:</w:t>
      </w:r>
      <w:r>
        <w:t xml:space="preserve"> - </w:t>
      </w:r>
      <w:r>
        <w:rPr>
          <w:b/>
        </w:rPr>
        <w:t>Erosion</w:t>
      </w:r>
      <w:r>
        <w:t xml:space="preserve"> = Superficial (epidermis only) → heals without scar - </w:t>
      </w:r>
      <w:r>
        <w:rPr>
          <w:b/>
        </w:rPr>
        <w:t>Ulcer</w:t>
      </w:r>
      <w:r>
        <w:t xml:space="preserve"> = Deep (epidermis + dermis) → heals with scar - An Ulcer is essentially a </w:t>
      </w:r>
      <w:r>
        <w:rPr>
          <w:b/>
        </w:rPr>
        <w:t>deep erosion</w:t>
      </w:r>
    </w:p>
    <w:p w14:paraId="35D9217E" w14:textId="77777777" w:rsidR="00E15CFF" w:rsidRDefault="00000000">
      <w:pPr>
        <w:pStyle w:val="Heading3"/>
      </w:pPr>
      <w:r>
        <w:t>Translated &amp; Tidied Audio Transcript</w:t>
      </w:r>
    </w:p>
    <w:p w14:paraId="65E6B490" w14:textId="77777777" w:rsidR="00E15CFF" w:rsidRDefault="00000000">
      <w:r>
        <w:rPr>
          <w:b/>
        </w:rPr>
        <w:t xml:space="preserve">Dr. Eman:  </w:t>
      </w:r>
      <w:r>
        <w:t xml:space="preserve">Secondary lesions — for example: Crust, Scale, Fissure, Ulcer, Excoriation, Erosion. What is the difference between a </w:t>
      </w:r>
      <w:r>
        <w:rPr>
          <w:b/>
        </w:rPr>
        <w:t>Crust</w:t>
      </w:r>
      <w:r>
        <w:t xml:space="preserve"> and </w:t>
      </w:r>
      <w:r>
        <w:rPr>
          <w:b/>
        </w:rPr>
        <w:t>Scale</w:t>
      </w:r>
      <w:r>
        <w:t>?</w:t>
      </w:r>
    </w:p>
    <w:p w14:paraId="5EA9F7B0" w14:textId="77777777" w:rsidR="00E15CFF" w:rsidRDefault="00000000">
      <w:r>
        <w:rPr>
          <w:b/>
        </w:rPr>
        <w:t xml:space="preserve">Student:  </w:t>
      </w:r>
      <w:r>
        <w:t>A Crust is dried exudate.</w:t>
      </w:r>
    </w:p>
    <w:p w14:paraId="3990130C" w14:textId="77777777" w:rsidR="00E15CFF" w:rsidRDefault="00000000">
      <w:r>
        <w:rPr>
          <w:b/>
        </w:rPr>
        <w:t xml:space="preserve">Dr. Eman:  </w:t>
      </w:r>
      <w:r>
        <w:t xml:space="preserve">Exactly — dried serum, blood, or pus on the surface. But what about </w:t>
      </w:r>
      <w:r>
        <w:rPr>
          <w:b/>
        </w:rPr>
        <w:t>Scales</w:t>
      </w:r>
      <w:r>
        <w:t>?</w:t>
      </w:r>
    </w:p>
    <w:p w14:paraId="673793B7" w14:textId="77777777" w:rsidR="00E15CFF" w:rsidRDefault="00000000">
      <w:r>
        <w:rPr>
          <w:b/>
        </w:rPr>
        <w:t xml:space="preserve">Student:  </w:t>
      </w:r>
      <w:r>
        <w:t>Exfoliation — desquamation.</w:t>
      </w:r>
    </w:p>
    <w:p w14:paraId="5A2AC3F2" w14:textId="77777777" w:rsidR="00E15CFF" w:rsidRDefault="00000000">
      <w:r>
        <w:rPr>
          <w:b/>
        </w:rPr>
        <w:t xml:space="preserve">Dr. Eman:  </w:t>
      </w:r>
      <w:r>
        <w:t xml:space="preserve">No — they are different. A Crust is dried biological fluid ON the skin. Scales are the </w:t>
      </w:r>
      <w:r>
        <w:rPr>
          <w:b/>
        </w:rPr>
        <w:t>skin itself</w:t>
      </w:r>
      <w:r>
        <w:t xml:space="preserve"> — the Stratum Corneum accumulating. Scales = Hyperkeratosis + Desquamation. Imagine how this was an actual Fellowship exam question: "What is the difference between a Crust and Scales?"</w:t>
      </w:r>
    </w:p>
    <w:p w14:paraId="35AC0D68" w14:textId="77777777" w:rsidR="00E15CFF" w:rsidRDefault="00000000">
      <w:r>
        <w:rPr>
          <w:b/>
        </w:rPr>
        <w:t>Dr. Eman:  Fissure</w:t>
      </w:r>
      <w:r>
        <w:t xml:space="preserve"> = A linear cleft in the skin — it goes inward, like a crack. </w:t>
      </w:r>
      <w:r>
        <w:rPr>
          <w:b/>
        </w:rPr>
        <w:t>Excoriation</w:t>
      </w:r>
      <w:r>
        <w:t xml:space="preserve"> = Exogenous injury from nails or a sharp object — the patient scratches. </w:t>
      </w:r>
      <w:r>
        <w:rPr>
          <w:b/>
        </w:rPr>
        <w:t>Erosion vs. Ulcer</w:t>
      </w:r>
      <w:r>
        <w:t>: Both involve loss of epidermis. But Erosion is superficial — partial loss of epidermis. Ulcer is total loss of epidermis and can reach the dermis. An Ulcer = a deep Erosion. Clear, doctors?</w:t>
      </w:r>
    </w:p>
    <w:p w14:paraId="248B173D" w14:textId="77777777" w:rsidR="00E15CFF" w:rsidRDefault="00000000">
      <w:pPr>
        <w:pStyle w:val="Heading2"/>
      </w:pPr>
      <w:r>
        <w:t>5. Psoriasis — Definition, Epidemiology &amp; Systemic Nature</w:t>
      </w:r>
    </w:p>
    <w:p w14:paraId="07074B71" w14:textId="77777777" w:rsidR="00E15CFF" w:rsidRDefault="00000000">
      <w:pPr>
        <w:pStyle w:val="Heading3"/>
      </w:pPr>
      <w:r>
        <w:t>Summary</w:t>
      </w:r>
    </w:p>
    <w:p w14:paraId="3DE5DE15" w14:textId="77777777" w:rsidR="00E15CFF" w:rsidRDefault="00000000">
      <w:pPr>
        <w:pStyle w:val="Heading4"/>
      </w:pPr>
      <w:r>
        <w:t>Definition</w:t>
      </w:r>
    </w:p>
    <w:p w14:paraId="36858FAA" w14:textId="77777777" w:rsidR="00E15CFF" w:rsidRDefault="00000000">
      <w:r>
        <w:t xml:space="preserve">Psoriasis is a </w:t>
      </w:r>
      <w:r>
        <w:rPr>
          <w:b/>
        </w:rPr>
        <w:t>chronic immune-mediated inflammatory disorder</w:t>
      </w:r>
      <w:r>
        <w:t xml:space="preserve"> resulting from genetic predisposition combined with environmental triggers, characterised clinically by </w:t>
      </w:r>
      <w:r>
        <w:rPr>
          <w:b/>
        </w:rPr>
        <w:t>sharply demarcated erythematous scaly plaques.</w:t>
      </w:r>
    </w:p>
    <w:p w14:paraId="3CE543E6" w14:textId="77777777" w:rsidR="00E15CFF" w:rsidRDefault="00000000">
      <w:pPr>
        <w:pStyle w:val="ListBullet"/>
        <w:ind w:left="340"/>
      </w:pPr>
      <w:r>
        <w:t xml:space="preserve">Full definition (Bolognia): </w:t>
      </w:r>
      <w:r>
        <w:rPr>
          <w:i/>
        </w:rPr>
        <w:t>"Chronic immune-mediated disorder that results from genetic predisposition combined with environmental triggers, characterised by sharply demarcated erythematous scaly plaques"</w:t>
      </w:r>
    </w:p>
    <w:p w14:paraId="426AB1E9" w14:textId="77777777" w:rsidR="00E15CFF" w:rsidRDefault="00000000">
      <w:pPr>
        <w:pStyle w:val="ListBullet"/>
        <w:ind w:left="340"/>
      </w:pPr>
      <w:r>
        <w:t xml:space="preserve">Core problem: </w:t>
      </w:r>
      <w:r>
        <w:rPr>
          <w:b/>
        </w:rPr>
        <w:t>Abnormal proliferation AND differentiation of the epidermis</w:t>
      </w:r>
      <w:r>
        <w:t xml:space="preserve"> — accelerated turnover from 28 days → ~1 week</w:t>
      </w:r>
    </w:p>
    <w:p w14:paraId="12380BF1" w14:textId="77777777" w:rsidR="00E15CFF" w:rsidRDefault="00000000">
      <w:pPr>
        <w:pStyle w:val="ListBullet"/>
        <w:ind w:left="340"/>
      </w:pPr>
      <w:r>
        <w:t>Silvery-white scales = accumulation of Stratum Corneum due to rapid, incomplete differentiation</w:t>
      </w:r>
    </w:p>
    <w:p w14:paraId="0B2EDD4B" w14:textId="77777777" w:rsidR="00E15CFF" w:rsidRDefault="00000000">
      <w:pPr>
        <w:pStyle w:val="ListBullet"/>
        <w:ind w:left="340"/>
      </w:pPr>
      <w:r>
        <w:t>Erythema = vascular angiogenesis and dilation</w:t>
      </w:r>
    </w:p>
    <w:p w14:paraId="1FEC3754" w14:textId="77777777" w:rsidR="00E15CFF" w:rsidRDefault="00000000">
      <w:pPr>
        <w:pStyle w:val="Heading4"/>
      </w:pPr>
      <w:r>
        <w:t>Epidemiology</w:t>
      </w:r>
    </w:p>
    <w:p w14:paraId="44134404" w14:textId="77777777" w:rsidR="00E15CFF" w:rsidRDefault="00000000">
      <w:pPr>
        <w:pStyle w:val="ListBullet"/>
        <w:ind w:left="340"/>
      </w:pPr>
      <w:r>
        <w:t xml:space="preserve">Prevalence: </w:t>
      </w:r>
      <w:r>
        <w:rPr>
          <w:b/>
        </w:rPr>
        <w:t>2% of the world population</w:t>
      </w:r>
      <w:r>
        <w:t xml:space="preserve"> (significant — same as Vitiligo and Alopecia Areata)</w:t>
      </w:r>
    </w:p>
    <w:p w14:paraId="322537A1" w14:textId="77777777" w:rsidR="00E15CFF" w:rsidRDefault="00000000">
      <w:pPr>
        <w:pStyle w:val="ListBullet"/>
        <w:ind w:left="340"/>
      </w:pPr>
      <w:r>
        <w:rPr>
          <w:b/>
        </w:rPr>
        <w:t>Bimodal age of onset:</w:t>
      </w:r>
    </w:p>
    <w:p w14:paraId="58D3DDB9" w14:textId="77777777" w:rsidR="00E15CFF" w:rsidRDefault="00000000">
      <w:pPr>
        <w:pStyle w:val="ListBullet2"/>
        <w:ind w:left="624"/>
      </w:pPr>
      <w:r>
        <w:rPr>
          <w:b/>
        </w:rPr>
        <w:t>Early onset:</w:t>
      </w:r>
      <w:r>
        <w:t xml:space="preserve"> 20–30 years (associated with HLA-Cw6; more severe and familial)</w:t>
      </w:r>
    </w:p>
    <w:p w14:paraId="52EDF1ED" w14:textId="77777777" w:rsidR="00E15CFF" w:rsidRDefault="00000000">
      <w:pPr>
        <w:pStyle w:val="ListBullet2"/>
        <w:ind w:left="624"/>
      </w:pPr>
      <w:r>
        <w:rPr>
          <w:b/>
        </w:rPr>
        <w:t>Late onset:</w:t>
      </w:r>
      <w:r>
        <w:t xml:space="preserve"> 50–60 years (less genetic association)</w:t>
      </w:r>
    </w:p>
    <w:p w14:paraId="0D66E445" w14:textId="77777777" w:rsidR="00E15CFF" w:rsidRDefault="00000000">
      <w:pPr>
        <w:pStyle w:val="ListBullet"/>
        <w:ind w:left="340"/>
      </w:pPr>
      <w:r>
        <w:rPr>
          <w:b/>
        </w:rPr>
        <w:t>Equal in both sexes</w:t>
      </w:r>
      <w:r>
        <w:t xml:space="preserve"> — no sex predilection</w:t>
      </w:r>
    </w:p>
    <w:p w14:paraId="3F4FF65F" w14:textId="77777777" w:rsidR="00E15CFF" w:rsidRDefault="00000000">
      <w:pPr>
        <w:pStyle w:val="ListBullet"/>
        <w:ind w:left="340"/>
      </w:pPr>
      <w:r>
        <w:t xml:space="preserve">Psoriasis is a </w:t>
      </w:r>
      <w:r>
        <w:rPr>
          <w:b/>
        </w:rPr>
        <w:t>Systemic Disease</w:t>
      </w:r>
      <w:r>
        <w:t>, not merely a skin disease:</w:t>
      </w:r>
    </w:p>
    <w:p w14:paraId="79AB630A" w14:textId="77777777" w:rsidR="00E15CFF" w:rsidRDefault="00000000">
      <w:pPr>
        <w:pStyle w:val="ListBullet2"/>
        <w:ind w:left="624"/>
      </w:pPr>
      <w:r>
        <w:rPr>
          <w:b/>
        </w:rPr>
        <w:t>Psoriatic Arthritis</w:t>
      </w:r>
      <w:r>
        <w:t xml:space="preserve"> (inflammatory joint disease)</w:t>
      </w:r>
    </w:p>
    <w:p w14:paraId="3F03703E" w14:textId="77777777" w:rsidR="00E15CFF" w:rsidRDefault="00000000">
      <w:pPr>
        <w:pStyle w:val="ListBullet2"/>
        <w:ind w:left="624"/>
      </w:pPr>
      <w:r>
        <w:rPr>
          <w:b/>
        </w:rPr>
        <w:t>Metabolic Syndrome</w:t>
      </w:r>
      <w:r>
        <w:t xml:space="preserve"> (Obesity, Hyperlipidaemia, Diabetes, Cardiovascular disease)</w:t>
      </w:r>
    </w:p>
    <w:p w14:paraId="01F5CCE0" w14:textId="77777777" w:rsidR="00E15CFF" w:rsidRDefault="00000000">
      <w:pPr>
        <w:pStyle w:val="ListBullet2"/>
        <w:ind w:left="624"/>
      </w:pPr>
      <w:r>
        <w:rPr>
          <w:b/>
        </w:rPr>
        <w:t>Atherosclerotic cardiovascular disease</w:t>
      </w:r>
    </w:p>
    <w:p w14:paraId="4DC15264" w14:textId="77777777" w:rsidR="00E15CFF" w:rsidRDefault="00000000">
      <w:pPr>
        <w:pStyle w:val="ListBullet2"/>
        <w:ind w:left="624"/>
      </w:pPr>
      <w:r>
        <w:t>Patients with Psoriasis have increased risk of all metabolic comorbidities</w:t>
      </w:r>
    </w:p>
    <w:p w14:paraId="0C8295D5" w14:textId="77777777" w:rsidR="00E15CFF" w:rsidRDefault="00000000">
      <w:pPr>
        <w:pStyle w:val="ListBullet"/>
      </w:pPr>
      <w:r>
        <w:rPr>
          <w:b/>
        </w:rPr>
        <w:t>💡 Clinical Pearl:</w:t>
      </w:r>
      <w:r>
        <w:t xml:space="preserve"> Always screen Psoriasis patients for Metabolic Syndrome. Ask about smoking, alcohol, obesity. Always review medications. Psoriasis is not just a skin disease — it is a multisystem inflammatory condition.</w:t>
      </w:r>
    </w:p>
    <w:p w14:paraId="08BACC26" w14:textId="77777777" w:rsidR="00E15CFF" w:rsidRDefault="00000000">
      <w:pPr>
        <w:pStyle w:val="Heading3"/>
      </w:pPr>
      <w:r>
        <w:t>Translated &amp; Tidied Audio Transcript</w:t>
      </w:r>
    </w:p>
    <w:p w14:paraId="01367106" w14:textId="77777777" w:rsidR="00E15CFF" w:rsidRDefault="00000000">
      <w:r>
        <w:rPr>
          <w:b/>
        </w:rPr>
        <w:t xml:space="preserve">Dr. Eman:  </w:t>
      </w:r>
      <w:r>
        <w:t xml:space="preserve">Now we enter our most important subject — </w:t>
      </w:r>
      <w:r>
        <w:rPr>
          <w:b/>
        </w:rPr>
        <w:t>Psoriasis (Psoriasis Vulgaris).</w:t>
      </w:r>
      <w:r>
        <w:t xml:space="preserve"> This disease will take approximately three lectures. Today's lecture, the next, and the third will cover therapy. Everyone knows what Psoriasis is — the Arabic name is Ṣadafiyya (صدفية). Can anyone share some knowledge about it?</w:t>
      </w:r>
    </w:p>
    <w:p w14:paraId="209AB4E5" w14:textId="77777777" w:rsidR="00E15CFF" w:rsidRDefault="00000000">
      <w:r>
        <w:rPr>
          <w:b/>
        </w:rPr>
        <w:t xml:space="preserve">Student:  </w:t>
      </w:r>
      <w:r>
        <w:t>It is a chronic autoimmune disease.</w:t>
      </w:r>
    </w:p>
    <w:p w14:paraId="6A1A7421" w14:textId="77777777" w:rsidR="00E15CFF" w:rsidRDefault="00000000">
      <w:r>
        <w:rPr>
          <w:b/>
        </w:rPr>
        <w:t xml:space="preserve">Dr. Eman:  </w:t>
      </w:r>
      <w:r>
        <w:t>Excellent. The problem in Psoriasis is abnormal proliferation and differentiation of the epidermis. The turnover becomes very rapid, the desquamation continues, resulting in thick silvery-white scales on an erythematous base. Chronic immune-mediated disorder resulting from genetic predisposition combined with environmental triggers, characterised by sharply demarcated erythematous scaly plaques.</w:t>
      </w:r>
    </w:p>
    <w:p w14:paraId="13E61183" w14:textId="77777777" w:rsidR="00E15CFF" w:rsidRDefault="00000000">
      <w:r>
        <w:rPr>
          <w:b/>
        </w:rPr>
        <w:t xml:space="preserve">Dr. Eman:  </w:t>
      </w:r>
      <w:r>
        <w:t>Is Psoriasis a systemic disease or only dermatological?</w:t>
      </w:r>
    </w:p>
    <w:p w14:paraId="7C3A7F97" w14:textId="77777777" w:rsidR="00E15CFF" w:rsidRDefault="00000000">
      <w:r>
        <w:rPr>
          <w:b/>
        </w:rPr>
        <w:t xml:space="preserve">Student:  </w:t>
      </w:r>
      <w:r>
        <w:t>Systemic.</w:t>
      </w:r>
    </w:p>
    <w:p w14:paraId="6B3DBC1D" w14:textId="77777777" w:rsidR="00E15CFF" w:rsidRDefault="00000000">
      <w:r>
        <w:rPr>
          <w:b/>
        </w:rPr>
        <w:t xml:space="preserve">Dr. Eman:  </w:t>
      </w:r>
      <w:r>
        <w:t>Why?</w:t>
      </w:r>
    </w:p>
    <w:p w14:paraId="3A6692E8" w14:textId="77777777" w:rsidR="00E15CFF" w:rsidRDefault="00000000">
      <w:r>
        <w:rPr>
          <w:b/>
        </w:rPr>
        <w:t xml:space="preserve">Student:  </w:t>
      </w:r>
      <w:r>
        <w:t>Because of associated cardiac and metabolic conditions.</w:t>
      </w:r>
    </w:p>
    <w:p w14:paraId="0C1E9731" w14:textId="77777777" w:rsidR="00E15CFF" w:rsidRDefault="00000000">
      <w:r>
        <w:rPr>
          <w:b/>
        </w:rPr>
        <w:t xml:space="preserve">Dr. Eman:  </w:t>
      </w:r>
      <w:r>
        <w:t>Yes — Metabolic Syndrome. Psoriasis is now classified as a systemic disease. It is associated with Psoriatic Arthritis, Metabolic Syndrome, atherosclerotic cardiovascular disease and others. That is why Psoriasis is no longer just a skin disease. Two percent of the world's population — that is not a small number. The Peak of Age has two peaks: Early onset 20–30 years, Late onset 50–60 years. Equal in both sexes.</w:t>
      </w:r>
    </w:p>
    <w:p w14:paraId="0C9ADC2A" w14:textId="77777777" w:rsidR="00E15CFF" w:rsidRDefault="00000000">
      <w:pPr>
        <w:pStyle w:val="Heading2"/>
      </w:pPr>
      <w:r>
        <w:t>6. Psoriasis — Etiopathogenesis: The Master Triangle</w:t>
      </w:r>
    </w:p>
    <w:p w14:paraId="2BFCF4ED" w14:textId="77777777" w:rsidR="00E15CFF" w:rsidRDefault="00000000">
      <w:pPr>
        <w:pStyle w:val="Heading3"/>
      </w:pPr>
      <w:r>
        <w:t>Summary</w:t>
      </w:r>
    </w:p>
    <w:p w14:paraId="224CEE62" w14:textId="77777777" w:rsidR="00E15CFF" w:rsidRDefault="00000000">
      <w:r>
        <w:t xml:space="preserve">The etiopathogenesis of most dermatological diseases — including Psoriasis — follows a </w:t>
      </w:r>
      <w:r>
        <w:rPr>
          <w:b/>
        </w:rPr>
        <w:t>three-factor pathway</w:t>
      </w:r>
      <w:r>
        <w:t xml:space="preserve"> that must never be forgotten:</w:t>
      </w:r>
    </w:p>
    <w:p w14:paraId="7C61E79C" w14:textId="77777777" w:rsidR="00E15CFF" w:rsidRDefault="00000000">
      <w:pPr>
        <w:ind w:left="567"/>
      </w:pPr>
      <w:r>
        <w:rPr>
          <w:rFonts w:ascii="Courier New" w:hAnsi="Courier New"/>
        </w:rPr>
        <w:t>Environmental Trigger</w:t>
      </w:r>
    </w:p>
    <w:p w14:paraId="52FF4CD9" w14:textId="77777777" w:rsidR="00E15CFF" w:rsidRDefault="00000000">
      <w:pPr>
        <w:ind w:left="567"/>
      </w:pPr>
      <w:r>
        <w:rPr>
          <w:rFonts w:ascii="Courier New" w:hAnsi="Courier New"/>
        </w:rPr>
        <w:t xml:space="preserve">        +</w:t>
      </w:r>
    </w:p>
    <w:p w14:paraId="2734005E" w14:textId="77777777" w:rsidR="00E15CFF" w:rsidRDefault="00000000">
      <w:pPr>
        <w:ind w:left="567"/>
      </w:pPr>
      <w:r>
        <w:rPr>
          <w:rFonts w:ascii="Courier New" w:hAnsi="Courier New"/>
        </w:rPr>
        <w:t>Genetically Susceptible Patient</w:t>
      </w:r>
    </w:p>
    <w:p w14:paraId="10FEE055" w14:textId="77777777" w:rsidR="00E15CFF" w:rsidRDefault="00000000">
      <w:pPr>
        <w:ind w:left="567"/>
      </w:pPr>
      <w:r>
        <w:rPr>
          <w:rFonts w:ascii="Courier New" w:hAnsi="Courier New"/>
        </w:rPr>
        <w:t xml:space="preserve">        ↓</w:t>
      </w:r>
    </w:p>
    <w:p w14:paraId="1CF0C99D" w14:textId="77777777" w:rsidR="00E15CFF" w:rsidRDefault="00000000">
      <w:pPr>
        <w:ind w:left="567"/>
      </w:pPr>
      <w:r>
        <w:rPr>
          <w:rFonts w:ascii="Courier New" w:hAnsi="Courier New"/>
        </w:rPr>
        <w:t xml:space="preserve">  Immune Dysregulation</w:t>
      </w:r>
    </w:p>
    <w:p w14:paraId="5C73505E" w14:textId="77777777" w:rsidR="00E15CFF" w:rsidRDefault="00000000">
      <w:pPr>
        <w:ind w:left="567"/>
      </w:pPr>
      <w:r>
        <w:rPr>
          <w:rFonts w:ascii="Courier New" w:hAnsi="Courier New"/>
        </w:rPr>
        <w:t xml:space="preserve">        ↓</w:t>
      </w:r>
    </w:p>
    <w:p w14:paraId="4EDF192A" w14:textId="77777777" w:rsidR="00E15CFF" w:rsidRDefault="00000000">
      <w:pPr>
        <w:ind w:left="567"/>
      </w:pPr>
      <w:r>
        <w:rPr>
          <w:rFonts w:ascii="Courier New" w:hAnsi="Courier New"/>
        </w:rPr>
        <w:t xml:space="preserve">     PSORIASIS</w:t>
      </w:r>
    </w:p>
    <w:p w14:paraId="5FD53320" w14:textId="77777777" w:rsidR="00E15CFF" w:rsidRDefault="00000000">
      <w:r>
        <w:t>This triangle applies to the majority of inflammatory skin diseases.</w:t>
      </w:r>
    </w:p>
    <w:p w14:paraId="11174EC9" w14:textId="77777777" w:rsidR="00E15CFF" w:rsidRDefault="00000000">
      <w:pPr>
        <w:pStyle w:val="Heading4"/>
      </w:pPr>
      <w:r>
        <w:t>1. Environmental Triggers — "TIEPOD-LIBA" Mnemonic</w:t>
      </w:r>
    </w:p>
    <w:tbl>
      <w:tblPr>
        <w:tblStyle w:val="TableGrid"/>
        <w:tblW w:w="0" w:type="auto"/>
        <w:tblLook w:val="04A0" w:firstRow="1" w:lastRow="0" w:firstColumn="1" w:lastColumn="0" w:noHBand="0" w:noVBand="1"/>
      </w:tblPr>
      <w:tblGrid>
        <w:gridCol w:w="3115"/>
        <w:gridCol w:w="3117"/>
        <w:gridCol w:w="3118"/>
      </w:tblGrid>
      <w:tr w:rsidR="00E15CFF" w14:paraId="3544CBDA" w14:textId="77777777">
        <w:tc>
          <w:tcPr>
            <w:tcW w:w="3120" w:type="dxa"/>
            <w:shd w:val="clear" w:color="auto" w:fill="1F3964"/>
          </w:tcPr>
          <w:p w14:paraId="463627AC" w14:textId="77777777" w:rsidR="00E15CFF" w:rsidRDefault="00000000">
            <w:r>
              <w:rPr>
                <w:b/>
                <w:color w:val="FFFFFF"/>
              </w:rPr>
              <w:t>Letter</w:t>
            </w:r>
          </w:p>
        </w:tc>
        <w:tc>
          <w:tcPr>
            <w:tcW w:w="3120" w:type="dxa"/>
            <w:shd w:val="clear" w:color="auto" w:fill="1F3964"/>
          </w:tcPr>
          <w:p w14:paraId="269CC33C" w14:textId="77777777" w:rsidR="00E15CFF" w:rsidRDefault="00000000">
            <w:r>
              <w:rPr>
                <w:b/>
                <w:color w:val="FFFFFF"/>
              </w:rPr>
              <w:t>Trigger</w:t>
            </w:r>
          </w:p>
        </w:tc>
        <w:tc>
          <w:tcPr>
            <w:tcW w:w="3120" w:type="dxa"/>
            <w:shd w:val="clear" w:color="auto" w:fill="1F3964"/>
          </w:tcPr>
          <w:p w14:paraId="66FA8ECA" w14:textId="77777777" w:rsidR="00E15CFF" w:rsidRDefault="00000000">
            <w:r>
              <w:rPr>
                <w:b/>
                <w:color w:val="FFFFFF"/>
              </w:rPr>
              <w:t>Clinical Significance</w:t>
            </w:r>
          </w:p>
        </w:tc>
      </w:tr>
      <w:tr w:rsidR="00E15CFF" w14:paraId="2FB442AC" w14:textId="77777777">
        <w:tc>
          <w:tcPr>
            <w:tcW w:w="3120" w:type="dxa"/>
          </w:tcPr>
          <w:p w14:paraId="2B4D3653" w14:textId="77777777" w:rsidR="00E15CFF" w:rsidRDefault="00000000">
            <w:r>
              <w:rPr>
                <w:b/>
              </w:rPr>
              <w:t>T</w:t>
            </w:r>
          </w:p>
        </w:tc>
        <w:tc>
          <w:tcPr>
            <w:tcW w:w="3120" w:type="dxa"/>
          </w:tcPr>
          <w:p w14:paraId="4C29D69C" w14:textId="77777777" w:rsidR="00E15CFF" w:rsidRDefault="00000000">
            <w:r>
              <w:rPr>
                <w:b/>
              </w:rPr>
              <w:t>Trauma</w:t>
            </w:r>
          </w:p>
        </w:tc>
        <w:tc>
          <w:tcPr>
            <w:tcW w:w="3120" w:type="dxa"/>
          </w:tcPr>
          <w:p w14:paraId="7C1AEAF2" w14:textId="77777777" w:rsidR="00E15CFF" w:rsidRDefault="00000000">
            <w:r>
              <w:t>Koebner phenomenon — new lesions appear at sites of injury</w:t>
            </w:r>
          </w:p>
        </w:tc>
      </w:tr>
      <w:tr w:rsidR="00E15CFF" w14:paraId="0FDD3C7F" w14:textId="77777777">
        <w:tc>
          <w:tcPr>
            <w:tcW w:w="3120" w:type="dxa"/>
            <w:shd w:val="clear" w:color="auto" w:fill="DCE6F1"/>
          </w:tcPr>
          <w:p w14:paraId="316E8498" w14:textId="77777777" w:rsidR="00E15CFF" w:rsidRDefault="00000000">
            <w:r>
              <w:rPr>
                <w:b/>
              </w:rPr>
              <w:t>I</w:t>
            </w:r>
          </w:p>
        </w:tc>
        <w:tc>
          <w:tcPr>
            <w:tcW w:w="3120" w:type="dxa"/>
            <w:shd w:val="clear" w:color="auto" w:fill="DCE6F1"/>
          </w:tcPr>
          <w:p w14:paraId="77E19953" w14:textId="77777777" w:rsidR="00E15CFF" w:rsidRDefault="00000000">
            <w:r>
              <w:rPr>
                <w:b/>
              </w:rPr>
              <w:t>Infection</w:t>
            </w:r>
          </w:p>
        </w:tc>
        <w:tc>
          <w:tcPr>
            <w:tcW w:w="3120" w:type="dxa"/>
            <w:shd w:val="clear" w:color="auto" w:fill="DCE6F1"/>
          </w:tcPr>
          <w:p w14:paraId="24C40AC0" w14:textId="77777777" w:rsidR="00E15CFF" w:rsidRDefault="00000000">
            <w:r>
              <w:t>Streptococcal URTI → Guttate Psoriasis; HIV → severe Psoriasis</w:t>
            </w:r>
          </w:p>
        </w:tc>
      </w:tr>
      <w:tr w:rsidR="00E15CFF" w14:paraId="7D0166E1" w14:textId="77777777">
        <w:tc>
          <w:tcPr>
            <w:tcW w:w="3120" w:type="dxa"/>
          </w:tcPr>
          <w:p w14:paraId="35669853" w14:textId="77777777" w:rsidR="00E15CFF" w:rsidRDefault="00000000">
            <w:r>
              <w:rPr>
                <w:b/>
              </w:rPr>
              <w:t>E</w:t>
            </w:r>
          </w:p>
        </w:tc>
        <w:tc>
          <w:tcPr>
            <w:tcW w:w="3120" w:type="dxa"/>
          </w:tcPr>
          <w:p w14:paraId="3BEE66DE" w14:textId="77777777" w:rsidR="00E15CFF" w:rsidRDefault="00000000">
            <w:r>
              <w:rPr>
                <w:b/>
              </w:rPr>
              <w:t>Endocrine</w:t>
            </w:r>
          </w:p>
        </w:tc>
        <w:tc>
          <w:tcPr>
            <w:tcW w:w="3120" w:type="dxa"/>
          </w:tcPr>
          <w:p w14:paraId="43ED2DC3" w14:textId="77777777" w:rsidR="00E15CFF" w:rsidRDefault="00000000">
            <w:r>
              <w:t>Hypocalcaemia → trigger for Generalized Pustular Psoriasis</w:t>
            </w:r>
          </w:p>
        </w:tc>
      </w:tr>
      <w:tr w:rsidR="00E15CFF" w14:paraId="11E735EC" w14:textId="77777777">
        <w:tc>
          <w:tcPr>
            <w:tcW w:w="3120" w:type="dxa"/>
            <w:shd w:val="clear" w:color="auto" w:fill="DCE6F1"/>
          </w:tcPr>
          <w:p w14:paraId="39D4CC29" w14:textId="77777777" w:rsidR="00E15CFF" w:rsidRDefault="00000000">
            <w:r>
              <w:rPr>
                <w:b/>
              </w:rPr>
              <w:t>P</w:t>
            </w:r>
          </w:p>
        </w:tc>
        <w:tc>
          <w:tcPr>
            <w:tcW w:w="3120" w:type="dxa"/>
            <w:shd w:val="clear" w:color="auto" w:fill="DCE6F1"/>
          </w:tcPr>
          <w:p w14:paraId="33A915A4" w14:textId="77777777" w:rsidR="00E15CFF" w:rsidRDefault="00000000">
            <w:r>
              <w:rPr>
                <w:b/>
              </w:rPr>
              <w:t>Psychological Stress</w:t>
            </w:r>
          </w:p>
        </w:tc>
        <w:tc>
          <w:tcPr>
            <w:tcW w:w="3120" w:type="dxa"/>
            <w:shd w:val="clear" w:color="auto" w:fill="DCE6F1"/>
          </w:tcPr>
          <w:p w14:paraId="78AFF8C2" w14:textId="77777777" w:rsidR="00E15CFF" w:rsidRDefault="00000000">
            <w:r>
              <w:t>Worsens existing disease; stress is a major flare factor</w:t>
            </w:r>
          </w:p>
        </w:tc>
      </w:tr>
      <w:tr w:rsidR="00E15CFF" w14:paraId="2284AA4F" w14:textId="77777777">
        <w:tc>
          <w:tcPr>
            <w:tcW w:w="3120" w:type="dxa"/>
          </w:tcPr>
          <w:p w14:paraId="6E0C538E" w14:textId="77777777" w:rsidR="00E15CFF" w:rsidRDefault="00000000">
            <w:r>
              <w:rPr>
                <w:b/>
              </w:rPr>
              <w:t>O</w:t>
            </w:r>
          </w:p>
        </w:tc>
        <w:tc>
          <w:tcPr>
            <w:tcW w:w="3120" w:type="dxa"/>
          </w:tcPr>
          <w:p w14:paraId="69EE70F5" w14:textId="77777777" w:rsidR="00E15CFF" w:rsidRDefault="00000000">
            <w:r>
              <w:rPr>
                <w:b/>
              </w:rPr>
              <w:t>Others</w:t>
            </w:r>
          </w:p>
        </w:tc>
        <w:tc>
          <w:tcPr>
            <w:tcW w:w="3120" w:type="dxa"/>
          </w:tcPr>
          <w:p w14:paraId="7B70694D" w14:textId="77777777" w:rsidR="00E15CFF" w:rsidRDefault="00000000">
            <w:r>
              <w:t>Alcohol, Smoking, Obesity (all worsen disease)</w:t>
            </w:r>
          </w:p>
        </w:tc>
      </w:tr>
      <w:tr w:rsidR="00E15CFF" w14:paraId="3D045EEF" w14:textId="77777777">
        <w:tc>
          <w:tcPr>
            <w:tcW w:w="3120" w:type="dxa"/>
            <w:shd w:val="clear" w:color="auto" w:fill="DCE6F1"/>
          </w:tcPr>
          <w:p w14:paraId="56864B93" w14:textId="77777777" w:rsidR="00E15CFF" w:rsidRDefault="00000000">
            <w:r>
              <w:rPr>
                <w:b/>
              </w:rPr>
              <w:t>D</w:t>
            </w:r>
          </w:p>
        </w:tc>
        <w:tc>
          <w:tcPr>
            <w:tcW w:w="3120" w:type="dxa"/>
            <w:shd w:val="clear" w:color="auto" w:fill="DCE6F1"/>
          </w:tcPr>
          <w:p w14:paraId="790E2D0D" w14:textId="77777777" w:rsidR="00E15CFF" w:rsidRDefault="00000000">
            <w:r>
              <w:rPr>
                <w:b/>
              </w:rPr>
              <w:t>Drugs</w:t>
            </w:r>
          </w:p>
        </w:tc>
        <w:tc>
          <w:tcPr>
            <w:tcW w:w="3120" w:type="dxa"/>
            <w:shd w:val="clear" w:color="auto" w:fill="DCE6F1"/>
          </w:tcPr>
          <w:p w14:paraId="2FE34615" w14:textId="77777777" w:rsidR="00E15CFF" w:rsidRDefault="00000000">
            <w:r>
              <w:t>See LIBA below</w:t>
            </w:r>
          </w:p>
        </w:tc>
      </w:tr>
      <w:tr w:rsidR="00E15CFF" w14:paraId="5E1CA007" w14:textId="77777777">
        <w:tc>
          <w:tcPr>
            <w:tcW w:w="3120" w:type="dxa"/>
          </w:tcPr>
          <w:p w14:paraId="6BBABF5A" w14:textId="77777777" w:rsidR="00E15CFF" w:rsidRDefault="00000000">
            <w:r>
              <w:rPr>
                <w:b/>
              </w:rPr>
              <w:t>L</w:t>
            </w:r>
          </w:p>
        </w:tc>
        <w:tc>
          <w:tcPr>
            <w:tcW w:w="3120" w:type="dxa"/>
          </w:tcPr>
          <w:p w14:paraId="764BD94D" w14:textId="77777777" w:rsidR="00E15CFF" w:rsidRDefault="00000000">
            <w:r>
              <w:rPr>
                <w:b/>
              </w:rPr>
              <w:t>Lithium</w:t>
            </w:r>
          </w:p>
        </w:tc>
        <w:tc>
          <w:tcPr>
            <w:tcW w:w="3120" w:type="dxa"/>
          </w:tcPr>
          <w:p w14:paraId="56DC57AE" w14:textId="77777777" w:rsidR="00E15CFF" w:rsidRDefault="00000000">
            <w:r>
              <w:t>Psychiatric drug — classic psoriasis trigger</w:t>
            </w:r>
          </w:p>
        </w:tc>
      </w:tr>
      <w:tr w:rsidR="00E15CFF" w14:paraId="7989D263" w14:textId="77777777">
        <w:tc>
          <w:tcPr>
            <w:tcW w:w="3120" w:type="dxa"/>
            <w:shd w:val="clear" w:color="auto" w:fill="DCE6F1"/>
          </w:tcPr>
          <w:p w14:paraId="0B340304" w14:textId="77777777" w:rsidR="00E15CFF" w:rsidRDefault="00000000">
            <w:r>
              <w:rPr>
                <w:b/>
              </w:rPr>
              <w:t>I</w:t>
            </w:r>
          </w:p>
        </w:tc>
        <w:tc>
          <w:tcPr>
            <w:tcW w:w="3120" w:type="dxa"/>
            <w:shd w:val="clear" w:color="auto" w:fill="DCE6F1"/>
          </w:tcPr>
          <w:p w14:paraId="65645517" w14:textId="77777777" w:rsidR="00E15CFF" w:rsidRDefault="00000000">
            <w:r>
              <w:rPr>
                <w:b/>
              </w:rPr>
              <w:t>Interferon</w:t>
            </w:r>
          </w:p>
        </w:tc>
        <w:tc>
          <w:tcPr>
            <w:tcW w:w="3120" w:type="dxa"/>
            <w:shd w:val="clear" w:color="auto" w:fill="DCE6F1"/>
          </w:tcPr>
          <w:p w14:paraId="55214CBD" w14:textId="77777777" w:rsidR="00E15CFF" w:rsidRDefault="00000000">
            <w:r>
              <w:t>Biologic/immune modulator — can trigger/worsen psoriasis</w:t>
            </w:r>
          </w:p>
        </w:tc>
      </w:tr>
      <w:tr w:rsidR="00E15CFF" w14:paraId="60F85FD6" w14:textId="77777777">
        <w:tc>
          <w:tcPr>
            <w:tcW w:w="3120" w:type="dxa"/>
          </w:tcPr>
          <w:p w14:paraId="3759171A" w14:textId="77777777" w:rsidR="00E15CFF" w:rsidRDefault="00000000">
            <w:r>
              <w:rPr>
                <w:b/>
              </w:rPr>
              <w:t>B</w:t>
            </w:r>
          </w:p>
        </w:tc>
        <w:tc>
          <w:tcPr>
            <w:tcW w:w="3120" w:type="dxa"/>
          </w:tcPr>
          <w:p w14:paraId="6FD81317" w14:textId="77777777" w:rsidR="00E15CFF" w:rsidRDefault="00000000">
            <w:r>
              <w:rPr>
                <w:b/>
              </w:rPr>
              <w:t>Beta-blockers</w:t>
            </w:r>
          </w:p>
        </w:tc>
        <w:tc>
          <w:tcPr>
            <w:tcW w:w="3120" w:type="dxa"/>
          </w:tcPr>
          <w:p w14:paraId="4F61409B" w14:textId="77777777" w:rsidR="00E15CFF" w:rsidRDefault="00000000">
            <w:r>
              <w:t>Antihypertensives — classic trigger</w:t>
            </w:r>
          </w:p>
        </w:tc>
      </w:tr>
      <w:tr w:rsidR="00E15CFF" w14:paraId="66AF8948" w14:textId="77777777">
        <w:tc>
          <w:tcPr>
            <w:tcW w:w="3120" w:type="dxa"/>
            <w:shd w:val="clear" w:color="auto" w:fill="DCE6F1"/>
          </w:tcPr>
          <w:p w14:paraId="3381734E" w14:textId="77777777" w:rsidR="00E15CFF" w:rsidRDefault="00000000">
            <w:r>
              <w:rPr>
                <w:b/>
              </w:rPr>
              <w:t>A</w:t>
            </w:r>
          </w:p>
        </w:tc>
        <w:tc>
          <w:tcPr>
            <w:tcW w:w="3120" w:type="dxa"/>
            <w:shd w:val="clear" w:color="auto" w:fill="DCE6F1"/>
          </w:tcPr>
          <w:p w14:paraId="083133A8" w14:textId="77777777" w:rsidR="00E15CFF" w:rsidRDefault="00000000">
            <w:r>
              <w:rPr>
                <w:b/>
              </w:rPr>
              <w:t>Antimalarials</w:t>
            </w:r>
          </w:p>
        </w:tc>
        <w:tc>
          <w:tcPr>
            <w:tcW w:w="3120" w:type="dxa"/>
            <w:shd w:val="clear" w:color="auto" w:fill="DCE6F1"/>
          </w:tcPr>
          <w:p w14:paraId="62976FF9" w14:textId="77777777" w:rsidR="00E15CFF" w:rsidRDefault="00000000">
            <w:r>
              <w:t>e.g., Chloroquine, Hydroxychloroquine — documented trigger</w:t>
            </w:r>
          </w:p>
        </w:tc>
      </w:tr>
    </w:tbl>
    <w:p w14:paraId="77328996" w14:textId="77777777" w:rsidR="00E15CFF" w:rsidRDefault="00E15CFF"/>
    <w:p w14:paraId="68D5380D" w14:textId="77777777" w:rsidR="00E15CFF" w:rsidRDefault="00000000">
      <w:pPr>
        <w:pStyle w:val="ListBullet"/>
      </w:pPr>
      <w:r>
        <w:rPr>
          <w:b/>
        </w:rPr>
        <w:t>💡 Critical Clinical Pearl:</w:t>
      </w:r>
      <w:r>
        <w:t xml:space="preserve"> </w:t>
      </w:r>
      <w:r>
        <w:rPr>
          <w:b/>
        </w:rPr>
        <w:t>Systemic corticosteroids are CONTRAINDICATED in Psoriasis</w:t>
      </w:r>
      <w:r>
        <w:t xml:space="preserve"> (except impetigo herpetiformis). Although they produce a dramatic short-term response, sudden withdrawal triggers </w:t>
      </w:r>
      <w:r>
        <w:rPr>
          <w:b/>
        </w:rPr>
        <w:t>Rebound Psoriasis</w:t>
      </w:r>
      <w:r>
        <w:t xml:space="preserve"> — often converting stable plaque psoriasis to </w:t>
      </w:r>
      <w:r>
        <w:rPr>
          <w:b/>
        </w:rPr>
        <w:t>Pustular or Erythrodermic Psoriasis.</w:t>
      </w:r>
      <w:r>
        <w:t xml:space="preserve"> This is a potentially life-threatening complication.</w:t>
      </w:r>
    </w:p>
    <w:p w14:paraId="56D42E9A" w14:textId="77777777" w:rsidR="00E15CFF" w:rsidRDefault="00000000">
      <w:pPr>
        <w:pStyle w:val="Heading4"/>
      </w:pPr>
      <w:r>
        <w:t>The Koebner Phenomenon</w:t>
      </w:r>
    </w:p>
    <w:p w14:paraId="250CA8A8" w14:textId="77777777" w:rsidR="00E15CFF" w:rsidRDefault="00000000">
      <w:pPr>
        <w:pStyle w:val="ListBullet"/>
        <w:ind w:left="340"/>
      </w:pPr>
      <w:r>
        <w:rPr>
          <w:b/>
        </w:rPr>
        <w:t>Definition:</w:t>
      </w:r>
      <w:r>
        <w:t xml:space="preserve"> Formation of psoriasiform lesions in </w:t>
      </w:r>
      <w:r>
        <w:rPr>
          <w:b/>
        </w:rPr>
        <w:t>previously uninvolved skin</w:t>
      </w:r>
      <w:r>
        <w:t xml:space="preserve"> of a psoriatic patient following skin injury</w:t>
      </w:r>
    </w:p>
    <w:p w14:paraId="71AEFF48" w14:textId="77777777" w:rsidR="00E15CFF" w:rsidRDefault="00000000">
      <w:pPr>
        <w:pStyle w:val="ListBullet"/>
        <w:ind w:left="340"/>
      </w:pPr>
      <w:r>
        <w:t>The new lesion appears exactly at the site of trauma</w:t>
      </w:r>
    </w:p>
    <w:p w14:paraId="61846D95" w14:textId="77777777" w:rsidR="00E15CFF" w:rsidRDefault="00000000">
      <w:pPr>
        <w:pStyle w:val="ListBullet"/>
        <w:ind w:left="340"/>
      </w:pPr>
      <w:r>
        <w:rPr>
          <w:b/>
        </w:rPr>
        <w:t>Diseases showing true Koebner:</w:t>
      </w:r>
      <w:r>
        <w:t xml:space="preserve"> Psoriasis, Vitiligo, Lichen Planus</w:t>
      </w:r>
    </w:p>
    <w:p w14:paraId="306CD3DB" w14:textId="77777777" w:rsidR="00E15CFF" w:rsidRDefault="00000000">
      <w:pPr>
        <w:pStyle w:val="ListBullet"/>
        <w:ind w:left="340"/>
      </w:pPr>
      <w:r>
        <w:rPr>
          <w:b/>
        </w:rPr>
        <w:t>Pseudo-Koebner:</w:t>
      </w:r>
      <w:r>
        <w:t xml:space="preserve"> Warts (HPV) — the virus physically transfers to the injured site; not a true immune reaction</w:t>
      </w:r>
    </w:p>
    <w:p w14:paraId="5A085385" w14:textId="77777777" w:rsidR="00E15CFF" w:rsidRDefault="00000000">
      <w:pPr>
        <w:pStyle w:val="ListBullet"/>
        <w:ind w:left="340"/>
      </w:pPr>
      <w:r>
        <w:rPr>
          <w:b/>
        </w:rPr>
        <w:t>Reverse Koebner:</w:t>
      </w:r>
      <w:r>
        <w:t xml:space="preserve"> Trauma at a psoriatic lesion site may cause the lesion to heal (basis of some Vitiligo treatments)</w:t>
      </w:r>
    </w:p>
    <w:p w14:paraId="0C7902CA" w14:textId="77777777" w:rsidR="00E15CFF" w:rsidRDefault="00000000">
      <w:pPr>
        <w:pStyle w:val="Heading4"/>
      </w:pPr>
      <w:r>
        <w:t>2. Genetic Predisposition</w:t>
      </w:r>
    </w:p>
    <w:p w14:paraId="196CC153" w14:textId="77777777" w:rsidR="00E15CFF" w:rsidRDefault="00000000">
      <w:r>
        <w:t>Evidence for genetic basis:</w:t>
      </w:r>
    </w:p>
    <w:p w14:paraId="7C413AA1" w14:textId="77777777" w:rsidR="00E15CFF" w:rsidRDefault="00000000">
      <w:pPr>
        <w:pStyle w:val="ListBullet"/>
        <w:ind w:left="340"/>
      </w:pPr>
      <w:r>
        <w:rPr>
          <w:b/>
        </w:rPr>
        <w:t>Positive family history in 35–90% of cases</w:t>
      </w:r>
    </w:p>
    <w:p w14:paraId="6D733C81" w14:textId="77777777" w:rsidR="00E15CFF" w:rsidRDefault="00000000">
      <w:pPr>
        <w:pStyle w:val="ListBullet"/>
        <w:ind w:left="340"/>
      </w:pPr>
      <w:r>
        <w:t xml:space="preserve">Risk with Both parents affected: </w:t>
      </w:r>
      <w:r>
        <w:rPr>
          <w:b/>
        </w:rPr>
        <w:t>41%</w:t>
      </w:r>
    </w:p>
    <w:p w14:paraId="78E5112D" w14:textId="77777777" w:rsidR="00E15CFF" w:rsidRDefault="00000000">
      <w:pPr>
        <w:pStyle w:val="ListBullet"/>
        <w:ind w:left="340"/>
      </w:pPr>
      <w:r>
        <w:t xml:space="preserve">Risk with One parent affected: </w:t>
      </w:r>
      <w:r>
        <w:rPr>
          <w:b/>
        </w:rPr>
        <w:t>14%</w:t>
      </w:r>
    </w:p>
    <w:p w14:paraId="06D0F658" w14:textId="77777777" w:rsidR="00E15CFF" w:rsidRDefault="00000000">
      <w:pPr>
        <w:pStyle w:val="ListBullet"/>
        <w:ind w:left="340"/>
      </w:pPr>
      <w:r>
        <w:t xml:space="preserve">Risk with One sibling affected: </w:t>
      </w:r>
      <w:r>
        <w:rPr>
          <w:b/>
        </w:rPr>
        <w:t>6%</w:t>
      </w:r>
    </w:p>
    <w:p w14:paraId="19873F59" w14:textId="77777777" w:rsidR="00E15CFF" w:rsidRDefault="00000000">
      <w:pPr>
        <w:pStyle w:val="ListBullet"/>
        <w:ind w:left="340"/>
      </w:pPr>
      <w:r>
        <w:rPr>
          <w:b/>
        </w:rPr>
        <w:t>Monozygotic twins</w:t>
      </w:r>
      <w:r>
        <w:t xml:space="preserve"> show 2–3 fold higher concordance than Dizygotic twins</w:t>
      </w:r>
    </w:p>
    <w:p w14:paraId="749607B4" w14:textId="77777777" w:rsidR="00E15CFF" w:rsidRDefault="00000000">
      <w:r>
        <w:rPr>
          <w:b/>
        </w:rPr>
        <w:t>HLA Associations (must memorise):</w:t>
      </w:r>
    </w:p>
    <w:tbl>
      <w:tblPr>
        <w:tblStyle w:val="TableGrid"/>
        <w:tblW w:w="0" w:type="auto"/>
        <w:tblLook w:val="04A0" w:firstRow="1" w:lastRow="0" w:firstColumn="1" w:lastColumn="0" w:noHBand="0" w:noVBand="1"/>
      </w:tblPr>
      <w:tblGrid>
        <w:gridCol w:w="3116"/>
        <w:gridCol w:w="3117"/>
        <w:gridCol w:w="3117"/>
      </w:tblGrid>
      <w:tr w:rsidR="00E15CFF" w14:paraId="44365C0E" w14:textId="77777777">
        <w:tc>
          <w:tcPr>
            <w:tcW w:w="3120" w:type="dxa"/>
            <w:shd w:val="clear" w:color="auto" w:fill="1F3964"/>
          </w:tcPr>
          <w:p w14:paraId="3AB28472" w14:textId="77777777" w:rsidR="00E15CFF" w:rsidRDefault="00000000">
            <w:r>
              <w:rPr>
                <w:b/>
                <w:color w:val="FFFFFF"/>
              </w:rPr>
              <w:t>HLA</w:t>
            </w:r>
          </w:p>
        </w:tc>
        <w:tc>
          <w:tcPr>
            <w:tcW w:w="3120" w:type="dxa"/>
            <w:shd w:val="clear" w:color="auto" w:fill="1F3964"/>
          </w:tcPr>
          <w:p w14:paraId="6D8FCD39" w14:textId="77777777" w:rsidR="00E15CFF" w:rsidRDefault="00000000">
            <w:r>
              <w:rPr>
                <w:b/>
                <w:color w:val="FFFFFF"/>
              </w:rPr>
              <w:t>Association</w:t>
            </w:r>
          </w:p>
        </w:tc>
        <w:tc>
          <w:tcPr>
            <w:tcW w:w="3120" w:type="dxa"/>
            <w:shd w:val="clear" w:color="auto" w:fill="1F3964"/>
          </w:tcPr>
          <w:p w14:paraId="40C0EC4F" w14:textId="77777777" w:rsidR="00E15CFF" w:rsidRDefault="00000000">
            <w:r>
              <w:rPr>
                <w:b/>
                <w:color w:val="FFFFFF"/>
              </w:rPr>
              <w:t>Clinical Relevance</w:t>
            </w:r>
          </w:p>
        </w:tc>
      </w:tr>
      <w:tr w:rsidR="00E15CFF" w14:paraId="4A783C21" w14:textId="77777777">
        <w:tc>
          <w:tcPr>
            <w:tcW w:w="3120" w:type="dxa"/>
          </w:tcPr>
          <w:p w14:paraId="74765841" w14:textId="77777777" w:rsidR="00E15CFF" w:rsidRDefault="00000000">
            <w:r>
              <w:rPr>
                <w:b/>
              </w:rPr>
              <w:t>HLA-Cw6</w:t>
            </w:r>
          </w:p>
        </w:tc>
        <w:tc>
          <w:tcPr>
            <w:tcW w:w="3120" w:type="dxa"/>
          </w:tcPr>
          <w:p w14:paraId="7B24A747" w14:textId="77777777" w:rsidR="00E15CFF" w:rsidRDefault="00000000">
            <w:r>
              <w:rPr>
                <w:b/>
              </w:rPr>
              <w:t>90% of Early-onset Psoriasis; 50% of Late-onset</w:t>
            </w:r>
          </w:p>
        </w:tc>
        <w:tc>
          <w:tcPr>
            <w:tcW w:w="3120" w:type="dxa"/>
          </w:tcPr>
          <w:p w14:paraId="48323DC3" w14:textId="77777777" w:rsidR="00E15CFF" w:rsidRDefault="00000000">
            <w:r>
              <w:t>Most important HLA association in Psoriasis</w:t>
            </w:r>
          </w:p>
        </w:tc>
      </w:tr>
      <w:tr w:rsidR="00E15CFF" w14:paraId="11052179" w14:textId="77777777">
        <w:tc>
          <w:tcPr>
            <w:tcW w:w="3120" w:type="dxa"/>
            <w:shd w:val="clear" w:color="auto" w:fill="DCE6F1"/>
          </w:tcPr>
          <w:p w14:paraId="01A7931C" w14:textId="77777777" w:rsidR="00E15CFF" w:rsidRDefault="00000000">
            <w:r>
              <w:rPr>
                <w:b/>
              </w:rPr>
              <w:t>HLA-B27</w:t>
            </w:r>
          </w:p>
        </w:tc>
        <w:tc>
          <w:tcPr>
            <w:tcW w:w="3120" w:type="dxa"/>
            <w:shd w:val="clear" w:color="auto" w:fill="DCE6F1"/>
          </w:tcPr>
          <w:p w14:paraId="14C359D7" w14:textId="77777777" w:rsidR="00E15CFF" w:rsidRDefault="00000000">
            <w:r>
              <w:rPr>
                <w:b/>
              </w:rPr>
              <w:t>Pustular Psoriasis + Psoriatic Arthritis</w:t>
            </w:r>
          </w:p>
        </w:tc>
        <w:tc>
          <w:tcPr>
            <w:tcW w:w="3120" w:type="dxa"/>
            <w:shd w:val="clear" w:color="auto" w:fill="DCE6F1"/>
          </w:tcPr>
          <w:p w14:paraId="255A3738" w14:textId="77777777" w:rsidR="00E15CFF" w:rsidRDefault="00000000">
            <w:r>
              <w:t>Must be memorised</w:t>
            </w:r>
          </w:p>
        </w:tc>
      </w:tr>
    </w:tbl>
    <w:p w14:paraId="0CE1CAAE" w14:textId="77777777" w:rsidR="00E15CFF" w:rsidRDefault="00E15CFF"/>
    <w:p w14:paraId="4D293B61" w14:textId="77777777" w:rsidR="00E15CFF" w:rsidRDefault="00000000">
      <w:pPr>
        <w:pStyle w:val="Heading3"/>
      </w:pPr>
      <w:r>
        <w:t>Translated &amp; Tidied Audio Transcript</w:t>
      </w:r>
    </w:p>
    <w:p w14:paraId="41D7E958" w14:textId="77777777" w:rsidR="00E15CFF" w:rsidRDefault="00000000">
      <w:r>
        <w:rPr>
          <w:b/>
        </w:rPr>
        <w:t xml:space="preserve">Dr. Eman:  </w:t>
      </w:r>
      <w:r>
        <w:t xml:space="preserve">Most dermatological diseases follow a specific pathway — and I want you to never forget this arrow: </w:t>
      </w:r>
      <w:r>
        <w:rPr>
          <w:b/>
        </w:rPr>
        <w:t>Environmental trigger in a genetically susceptible patient → Immune dysregulation → Disease.</w:t>
      </w:r>
      <w:r>
        <w:t xml:space="preserve"> For example: Is it true that every child exposed to Streptococcal throat infection develops Guttate Psoriasis? No — because not every child is genetically susceptible. But a child with HLA-Cw6, when exposed to Strep, develops immune dysregulation → Guttate Psoriasis.</w:t>
      </w:r>
    </w:p>
    <w:p w14:paraId="131FA2BF" w14:textId="77777777" w:rsidR="00E15CFF" w:rsidRDefault="00000000">
      <w:r>
        <w:rPr>
          <w:b/>
        </w:rPr>
        <w:t xml:space="preserve">Dr. Eman:  </w:t>
      </w:r>
      <w:r>
        <w:t xml:space="preserve">Environmental triggers — I have collected them into one word: </w:t>
      </w:r>
      <w:r>
        <w:rPr>
          <w:b/>
        </w:rPr>
        <w:t>"Tie Pod Leba"</w:t>
      </w:r>
      <w:r>
        <w:t xml:space="preserve"> (TIEPOD-LIBA). T = Trauma, I = Infection, E = Endocrine, P = Psychological stress, O = Others, D = Drugs — and the Drugs are: Lithium, Interferon, Beta-blocker, Antimalarial.</w:t>
      </w:r>
    </w:p>
    <w:p w14:paraId="3FB341B1" w14:textId="77777777" w:rsidR="00E15CFF" w:rsidRDefault="00000000">
      <w:r>
        <w:rPr>
          <w:b/>
        </w:rPr>
        <w:t xml:space="preserve">Dr. Eman:  </w:t>
      </w:r>
      <w:r>
        <w:t xml:space="preserve">Trauma gives us the </w:t>
      </w:r>
      <w:r>
        <w:rPr>
          <w:b/>
        </w:rPr>
        <w:t>Koebner phenomenon</w:t>
      </w:r>
      <w:r>
        <w:t xml:space="preserve"> — new lesions appear at injury sites in psoriatic patients. Is Koebner specific to Psoriasis only?</w:t>
      </w:r>
    </w:p>
    <w:p w14:paraId="5AEC0801" w14:textId="77777777" w:rsidR="00E15CFF" w:rsidRDefault="00000000">
      <w:r>
        <w:rPr>
          <w:b/>
        </w:rPr>
        <w:t xml:space="preserve">Student:  </w:t>
      </w:r>
      <w:r>
        <w:t>No — also Vitiligo and Lichen Planus.</w:t>
      </w:r>
    </w:p>
    <w:p w14:paraId="2BFBED00" w14:textId="77777777" w:rsidR="00E15CFF" w:rsidRDefault="00000000">
      <w:r>
        <w:rPr>
          <w:b/>
        </w:rPr>
        <w:t xml:space="preserve">Dr. Eman:  </w:t>
      </w:r>
      <w:r>
        <w:t>Correct. What about Common Warts?</w:t>
      </w:r>
    </w:p>
    <w:p w14:paraId="7ABFDC48" w14:textId="77777777" w:rsidR="00E15CFF" w:rsidRDefault="00000000">
      <w:r>
        <w:rPr>
          <w:b/>
        </w:rPr>
        <w:t xml:space="preserve">Student (Dr. Sherifa):  </w:t>
      </w:r>
      <w:r>
        <w:t>Pseudo-Koebner.</w:t>
      </w:r>
    </w:p>
    <w:p w14:paraId="2D72BAB5" w14:textId="77777777" w:rsidR="00E15CFF" w:rsidRDefault="00000000">
      <w:r>
        <w:rPr>
          <w:b/>
        </w:rPr>
        <w:t xml:space="preserve">Dr. Eman:  </w:t>
      </w:r>
      <w:r>
        <w:t xml:space="preserve">Exactly — it is called </w:t>
      </w:r>
      <w:r>
        <w:rPr>
          <w:b/>
        </w:rPr>
        <w:t>Pseudo-Koebnerisation</w:t>
      </w:r>
      <w:r>
        <w:t>. With Warts, the virus physically transfers to the wound site — it is not a true immune reaction.</w:t>
      </w:r>
    </w:p>
    <w:p w14:paraId="257171AB" w14:textId="77777777" w:rsidR="00E15CFF" w:rsidRDefault="00000000">
      <w:r>
        <w:rPr>
          <w:b/>
        </w:rPr>
        <w:t xml:space="preserve">Dr. Eman:  </w:t>
      </w:r>
      <w:r>
        <w:t xml:space="preserve">Genetic predisposition — proven by: positive family history in 35–90% of cases. If both parents have Psoriasis: 41% risk. One parent: 14%. One sibling: 6%. Monozygotic twins show 2–3 fold higher concordance. HLA: </w:t>
      </w:r>
      <w:r>
        <w:rPr>
          <w:b/>
        </w:rPr>
        <w:t>Cw6 is positive in 90% of Early-onset and 50% of Late-onset.</w:t>
      </w:r>
      <w:r>
        <w:t xml:space="preserve"> </w:t>
      </w:r>
      <w:r>
        <w:rPr>
          <w:b/>
        </w:rPr>
        <w:t>HLA-B27 is associated with Psoriatic Arthritis and Pustular Psoriasis.</w:t>
      </w:r>
      <w:r>
        <w:t xml:space="preserve"> Memorise these.</w:t>
      </w:r>
    </w:p>
    <w:p w14:paraId="0C2284A4" w14:textId="77777777" w:rsidR="00E15CFF" w:rsidRDefault="00000000">
      <w:pPr>
        <w:pStyle w:val="Heading2"/>
      </w:pPr>
      <w:r>
        <w:t>7. Psoriasis — Immunopathogenesis (Immune Dysregulation)</w:t>
      </w:r>
    </w:p>
    <w:p w14:paraId="2347410D" w14:textId="77777777" w:rsidR="00E15CFF" w:rsidRDefault="00000000">
      <w:pPr>
        <w:pStyle w:val="Heading3"/>
      </w:pPr>
      <w:r>
        <w:t>Summary</w:t>
      </w:r>
    </w:p>
    <w:p w14:paraId="7F974F68" w14:textId="77777777" w:rsidR="00E15CFF" w:rsidRDefault="00000000">
      <w:r>
        <w:t xml:space="preserve">Psoriasis is a </w:t>
      </w:r>
      <w:r>
        <w:rPr>
          <w:b/>
        </w:rPr>
        <w:t>T-cell mediated inflammatory disease.</w:t>
      </w:r>
      <w:r>
        <w:t xml:space="preserve"> The specific T-helper subtypes involved are:</w:t>
      </w:r>
    </w:p>
    <w:p w14:paraId="6ACE581E" w14:textId="77777777" w:rsidR="00E15CFF" w:rsidRDefault="00000000">
      <w:pPr>
        <w:pStyle w:val="Heading3"/>
      </w:pPr>
      <w:r>
        <w:t>The Three Key T-Helper Subtypes in Psoriasis</w:t>
      </w:r>
    </w:p>
    <w:tbl>
      <w:tblPr>
        <w:tblStyle w:val="TableGrid"/>
        <w:tblW w:w="0" w:type="auto"/>
        <w:tblLook w:val="04A0" w:firstRow="1" w:lastRow="0" w:firstColumn="1" w:lastColumn="0" w:noHBand="0" w:noVBand="1"/>
      </w:tblPr>
      <w:tblGrid>
        <w:gridCol w:w="3116"/>
        <w:gridCol w:w="3116"/>
        <w:gridCol w:w="3118"/>
      </w:tblGrid>
      <w:tr w:rsidR="00E15CFF" w14:paraId="3C17F310" w14:textId="77777777">
        <w:tc>
          <w:tcPr>
            <w:tcW w:w="3120" w:type="dxa"/>
            <w:shd w:val="clear" w:color="auto" w:fill="1F3964"/>
          </w:tcPr>
          <w:p w14:paraId="0917632C" w14:textId="77777777" w:rsidR="00E15CFF" w:rsidRDefault="00000000">
            <w:r>
              <w:rPr>
                <w:b/>
                <w:color w:val="FFFFFF"/>
              </w:rPr>
              <w:t>T-Helper Subtype</w:t>
            </w:r>
          </w:p>
        </w:tc>
        <w:tc>
          <w:tcPr>
            <w:tcW w:w="3120" w:type="dxa"/>
            <w:shd w:val="clear" w:color="auto" w:fill="1F3964"/>
          </w:tcPr>
          <w:p w14:paraId="61445497" w14:textId="77777777" w:rsidR="00E15CFF" w:rsidRDefault="00000000">
            <w:r>
              <w:rPr>
                <w:b/>
                <w:color w:val="FFFFFF"/>
              </w:rPr>
              <w:t>Key Cytokines Produced</w:t>
            </w:r>
          </w:p>
        </w:tc>
        <w:tc>
          <w:tcPr>
            <w:tcW w:w="3120" w:type="dxa"/>
            <w:shd w:val="clear" w:color="auto" w:fill="1F3964"/>
          </w:tcPr>
          <w:p w14:paraId="156E1B3F" w14:textId="77777777" w:rsidR="00E15CFF" w:rsidRDefault="00000000">
            <w:r>
              <w:rPr>
                <w:b/>
                <w:color w:val="FFFFFF"/>
              </w:rPr>
              <w:t>Clinical/Pathological Effect</w:t>
            </w:r>
          </w:p>
        </w:tc>
      </w:tr>
      <w:tr w:rsidR="00E15CFF" w14:paraId="0A6BEB06" w14:textId="77777777">
        <w:tc>
          <w:tcPr>
            <w:tcW w:w="3120" w:type="dxa"/>
          </w:tcPr>
          <w:p w14:paraId="7DD488F9" w14:textId="77777777" w:rsidR="00E15CFF" w:rsidRDefault="00000000">
            <w:r>
              <w:rPr>
                <w:b/>
              </w:rPr>
              <w:t>Th1</w:t>
            </w:r>
          </w:p>
        </w:tc>
        <w:tc>
          <w:tcPr>
            <w:tcW w:w="3120" w:type="dxa"/>
          </w:tcPr>
          <w:p w14:paraId="5D97A254" w14:textId="77777777" w:rsidR="00E15CFF" w:rsidRDefault="00000000">
            <w:r>
              <w:rPr>
                <w:b/>
              </w:rPr>
              <w:t>TNF-α (Tumour Necrosis Factor alpha)</w:t>
            </w:r>
            <w:r>
              <w:t xml:space="preserve"> + IFN-γ</w:t>
            </w:r>
          </w:p>
        </w:tc>
        <w:tc>
          <w:tcPr>
            <w:tcW w:w="3120" w:type="dxa"/>
          </w:tcPr>
          <w:p w14:paraId="1D3B63AF" w14:textId="77777777" w:rsidR="00E15CFF" w:rsidRDefault="00000000">
            <w:r>
              <w:rPr>
                <w:b/>
              </w:rPr>
              <w:t>Angiogenesis</w:t>
            </w:r>
            <w:r>
              <w:t xml:space="preserve"> (VEGF ↑) + Keratinocyte </w:t>
            </w:r>
            <w:r>
              <w:rPr>
                <w:b/>
              </w:rPr>
              <w:t>Proliferation</w:t>
            </w:r>
          </w:p>
        </w:tc>
      </w:tr>
      <w:tr w:rsidR="00E15CFF" w14:paraId="33B8F5A1" w14:textId="77777777">
        <w:tc>
          <w:tcPr>
            <w:tcW w:w="3120" w:type="dxa"/>
            <w:shd w:val="clear" w:color="auto" w:fill="DCE6F1"/>
          </w:tcPr>
          <w:p w14:paraId="6923EC5D" w14:textId="77777777" w:rsidR="00E15CFF" w:rsidRDefault="00000000">
            <w:r>
              <w:rPr>
                <w:b/>
              </w:rPr>
              <w:t>Th17</w:t>
            </w:r>
          </w:p>
        </w:tc>
        <w:tc>
          <w:tcPr>
            <w:tcW w:w="3120" w:type="dxa"/>
            <w:shd w:val="clear" w:color="auto" w:fill="DCE6F1"/>
          </w:tcPr>
          <w:p w14:paraId="222FABEA" w14:textId="77777777" w:rsidR="00E15CFF" w:rsidRDefault="00000000">
            <w:r>
              <w:rPr>
                <w:b/>
              </w:rPr>
              <w:t>IL-17A, IL-17F</w:t>
            </w:r>
          </w:p>
        </w:tc>
        <w:tc>
          <w:tcPr>
            <w:tcW w:w="3120" w:type="dxa"/>
            <w:shd w:val="clear" w:color="auto" w:fill="DCE6F1"/>
          </w:tcPr>
          <w:p w14:paraId="19E2FAB7" w14:textId="77777777" w:rsidR="00E15CFF" w:rsidRDefault="00000000">
            <w:r>
              <w:rPr>
                <w:b/>
              </w:rPr>
              <w:t>Neutrophil chemotaxis</w:t>
            </w:r>
            <w:r>
              <w:t xml:space="preserve"> → Munro microabscesses → Pustular Psoriasis</w:t>
            </w:r>
          </w:p>
        </w:tc>
      </w:tr>
      <w:tr w:rsidR="00E15CFF" w14:paraId="3994A3CD" w14:textId="77777777">
        <w:tc>
          <w:tcPr>
            <w:tcW w:w="3120" w:type="dxa"/>
          </w:tcPr>
          <w:p w14:paraId="59B3EF56" w14:textId="77777777" w:rsidR="00E15CFF" w:rsidRDefault="00000000">
            <w:r>
              <w:rPr>
                <w:b/>
              </w:rPr>
              <w:t>Th22</w:t>
            </w:r>
          </w:p>
        </w:tc>
        <w:tc>
          <w:tcPr>
            <w:tcW w:w="3120" w:type="dxa"/>
          </w:tcPr>
          <w:p w14:paraId="66F1ABE1" w14:textId="77777777" w:rsidR="00E15CFF" w:rsidRDefault="00000000">
            <w:r>
              <w:rPr>
                <w:b/>
              </w:rPr>
              <w:t>IL-22</w:t>
            </w:r>
          </w:p>
        </w:tc>
        <w:tc>
          <w:tcPr>
            <w:tcW w:w="3120" w:type="dxa"/>
          </w:tcPr>
          <w:p w14:paraId="605BB752" w14:textId="77777777" w:rsidR="00E15CFF" w:rsidRDefault="00000000">
            <w:r>
              <w:rPr>
                <w:b/>
              </w:rPr>
              <w:t>Keratinocyte proliferation</w:t>
            </w:r>
            <w:r>
              <w:t xml:space="preserve"> → Epidermal Plaque formation</w:t>
            </w:r>
          </w:p>
        </w:tc>
      </w:tr>
    </w:tbl>
    <w:p w14:paraId="165CAF3D" w14:textId="77777777" w:rsidR="00E15CFF" w:rsidRDefault="00E15CFF"/>
    <w:p w14:paraId="7CBB80BD" w14:textId="77777777" w:rsidR="00E15CFF" w:rsidRDefault="00000000">
      <w:pPr>
        <w:pStyle w:val="Heading3"/>
      </w:pPr>
      <w:r>
        <w:t>The Complete Immunopathogenesis Pathway</w:t>
      </w:r>
    </w:p>
    <w:p w14:paraId="4046BABC" w14:textId="77777777" w:rsidR="00E15CFF" w:rsidRDefault="00000000">
      <w:pPr>
        <w:ind w:left="567"/>
      </w:pPr>
      <w:r>
        <w:rPr>
          <w:rFonts w:ascii="Courier New" w:hAnsi="Courier New"/>
        </w:rPr>
        <w:t>Environmental Trigger (Infection/Trauma/Drug etc.)</w:t>
      </w:r>
    </w:p>
    <w:p w14:paraId="7476A3AC" w14:textId="77777777" w:rsidR="00E15CFF" w:rsidRDefault="00000000">
      <w:pPr>
        <w:ind w:left="567"/>
      </w:pPr>
      <w:r>
        <w:rPr>
          <w:rFonts w:ascii="Courier New" w:hAnsi="Courier New"/>
        </w:rPr>
        <w:t xml:space="preserve">         ↓</w:t>
      </w:r>
    </w:p>
    <w:p w14:paraId="0671F479" w14:textId="77777777" w:rsidR="00E15CFF" w:rsidRDefault="00000000">
      <w:pPr>
        <w:ind w:left="567"/>
      </w:pPr>
      <w:r>
        <w:rPr>
          <w:rFonts w:ascii="Courier New" w:hAnsi="Courier New"/>
        </w:rPr>
        <w:t>Antigen-Presenting Cell (Dendritic Cell) in skin</w:t>
      </w:r>
    </w:p>
    <w:p w14:paraId="5CBC8A84" w14:textId="77777777" w:rsidR="00E15CFF" w:rsidRDefault="00000000">
      <w:pPr>
        <w:ind w:left="567"/>
      </w:pPr>
      <w:r>
        <w:rPr>
          <w:rFonts w:ascii="Courier New" w:hAnsi="Courier New"/>
        </w:rPr>
        <w:t xml:space="preserve">         ↓  presents via MHC-II</w:t>
      </w:r>
    </w:p>
    <w:p w14:paraId="481ACB82" w14:textId="77777777" w:rsidR="00E15CFF" w:rsidRDefault="00000000">
      <w:pPr>
        <w:ind w:left="567"/>
      </w:pPr>
      <w:r>
        <w:rPr>
          <w:rFonts w:ascii="Courier New" w:hAnsi="Courier New"/>
        </w:rPr>
        <w:t>Naive CD4+ T-cell in Lymph Node</w:t>
      </w:r>
    </w:p>
    <w:p w14:paraId="46FE2719" w14:textId="77777777" w:rsidR="00E15CFF" w:rsidRDefault="00000000">
      <w:pPr>
        <w:ind w:left="567"/>
      </w:pPr>
      <w:r>
        <w:rPr>
          <w:rFonts w:ascii="Courier New" w:hAnsi="Courier New"/>
        </w:rPr>
        <w:t xml:space="preserve">         ↓  activates to:</w:t>
      </w:r>
    </w:p>
    <w:p w14:paraId="1F2EC100" w14:textId="77777777" w:rsidR="00E15CFF" w:rsidRDefault="00000000">
      <w:pPr>
        <w:ind w:left="567"/>
      </w:pPr>
      <w:r>
        <w:rPr>
          <w:rFonts w:ascii="Courier New" w:hAnsi="Courier New"/>
        </w:rPr>
        <w:t xml:space="preserve">    Th1 → TNF-α → VEGF → Angiogenesis + Adhesion molecules</w:t>
      </w:r>
    </w:p>
    <w:p w14:paraId="5FAEEB73" w14:textId="77777777" w:rsidR="00E15CFF" w:rsidRDefault="00000000">
      <w:pPr>
        <w:ind w:left="567"/>
      </w:pPr>
      <w:r>
        <w:rPr>
          <w:rFonts w:ascii="Courier New" w:hAnsi="Courier New"/>
        </w:rPr>
        <w:t xml:space="preserve">    Th17 → IL-17 → Neutrophil chemotaxis (Munro/Kogoj microabscesses)</w:t>
      </w:r>
    </w:p>
    <w:p w14:paraId="548B7B6F" w14:textId="77777777" w:rsidR="00E15CFF" w:rsidRDefault="00000000">
      <w:pPr>
        <w:ind w:left="567"/>
      </w:pPr>
      <w:r>
        <w:rPr>
          <w:rFonts w:ascii="Courier New" w:hAnsi="Courier New"/>
        </w:rPr>
        <w:t xml:space="preserve">    Th22 → IL-22 → Keratinocyte proliferation (Plaque)</w:t>
      </w:r>
    </w:p>
    <w:p w14:paraId="060B374E" w14:textId="77777777" w:rsidR="00E15CFF" w:rsidRDefault="00000000">
      <w:pPr>
        <w:ind w:left="567"/>
      </w:pPr>
      <w:r>
        <w:rPr>
          <w:rFonts w:ascii="Courier New" w:hAnsi="Courier New"/>
        </w:rPr>
        <w:t xml:space="preserve">         ↓</w:t>
      </w:r>
    </w:p>
    <w:p w14:paraId="775566FA" w14:textId="77777777" w:rsidR="00E15CFF" w:rsidRDefault="00000000">
      <w:pPr>
        <w:ind w:left="567"/>
      </w:pPr>
      <w:r>
        <w:rPr>
          <w:rFonts w:ascii="Courier New" w:hAnsi="Courier New"/>
        </w:rPr>
        <w:t>T-cells skin-home via CLA + E-selectin</w:t>
      </w:r>
    </w:p>
    <w:p w14:paraId="225C7524" w14:textId="77777777" w:rsidR="00E15CFF" w:rsidRDefault="00000000">
      <w:pPr>
        <w:ind w:left="567"/>
      </w:pPr>
      <w:r>
        <w:rPr>
          <w:rFonts w:ascii="Courier New" w:hAnsi="Courier New"/>
        </w:rPr>
        <w:t xml:space="preserve">         ↓</w:t>
      </w:r>
    </w:p>
    <w:p w14:paraId="5006A458" w14:textId="77777777" w:rsidR="00E15CFF" w:rsidRDefault="00000000">
      <w:pPr>
        <w:ind w:left="567"/>
      </w:pPr>
      <w:r>
        <w:rPr>
          <w:rFonts w:ascii="Courier New" w:hAnsi="Courier New"/>
        </w:rPr>
        <w:t>Keratinocyte hyperproliferation + Angiogenesis</w:t>
      </w:r>
    </w:p>
    <w:p w14:paraId="29DB9BA3" w14:textId="77777777" w:rsidR="00E15CFF" w:rsidRDefault="00000000">
      <w:pPr>
        <w:ind w:left="567"/>
      </w:pPr>
      <w:r>
        <w:rPr>
          <w:rFonts w:ascii="Courier New" w:hAnsi="Courier New"/>
        </w:rPr>
        <w:t xml:space="preserve">         ↓</w:t>
      </w:r>
    </w:p>
    <w:p w14:paraId="68EE839F" w14:textId="77777777" w:rsidR="00E15CFF" w:rsidRDefault="00000000">
      <w:pPr>
        <w:ind w:left="567"/>
      </w:pPr>
      <w:r>
        <w:rPr>
          <w:rFonts w:ascii="Courier New" w:hAnsi="Courier New"/>
        </w:rPr>
        <w:t>CLINICAL: Erythematous plaque + Silvery-white scales + Auspitz sign</w:t>
      </w:r>
    </w:p>
    <w:p w14:paraId="213C4893" w14:textId="77777777" w:rsidR="00E15CFF" w:rsidRDefault="00000000">
      <w:pPr>
        <w:pStyle w:val="Heading3"/>
      </w:pPr>
      <w:r>
        <w:t>Mechanism of Each Clinical Feature</w:t>
      </w:r>
    </w:p>
    <w:tbl>
      <w:tblPr>
        <w:tblStyle w:val="TableGrid"/>
        <w:tblW w:w="0" w:type="auto"/>
        <w:tblLook w:val="04A0" w:firstRow="1" w:lastRow="0" w:firstColumn="1" w:lastColumn="0" w:noHBand="0" w:noVBand="1"/>
      </w:tblPr>
      <w:tblGrid>
        <w:gridCol w:w="4675"/>
        <w:gridCol w:w="4675"/>
      </w:tblGrid>
      <w:tr w:rsidR="00E15CFF" w14:paraId="03AD7D5C" w14:textId="77777777">
        <w:tc>
          <w:tcPr>
            <w:tcW w:w="4680" w:type="dxa"/>
            <w:shd w:val="clear" w:color="auto" w:fill="1F3964"/>
          </w:tcPr>
          <w:p w14:paraId="20B8F2C4" w14:textId="77777777" w:rsidR="00E15CFF" w:rsidRDefault="00000000">
            <w:r>
              <w:rPr>
                <w:b/>
                <w:color w:val="FFFFFF"/>
              </w:rPr>
              <w:t>Clinical Feature</w:t>
            </w:r>
          </w:p>
        </w:tc>
        <w:tc>
          <w:tcPr>
            <w:tcW w:w="4680" w:type="dxa"/>
            <w:shd w:val="clear" w:color="auto" w:fill="1F3964"/>
          </w:tcPr>
          <w:p w14:paraId="724607FE" w14:textId="77777777" w:rsidR="00E15CFF" w:rsidRDefault="00000000">
            <w:r>
              <w:rPr>
                <w:b/>
                <w:color w:val="FFFFFF"/>
              </w:rPr>
              <w:t>Mechanism</w:t>
            </w:r>
          </w:p>
        </w:tc>
      </w:tr>
      <w:tr w:rsidR="00E15CFF" w14:paraId="28070D5D" w14:textId="77777777">
        <w:tc>
          <w:tcPr>
            <w:tcW w:w="4680" w:type="dxa"/>
          </w:tcPr>
          <w:p w14:paraId="31AEDD0F" w14:textId="77777777" w:rsidR="00E15CFF" w:rsidRDefault="00000000">
            <w:r>
              <w:rPr>
                <w:b/>
              </w:rPr>
              <w:t>Erythema (red base)</w:t>
            </w:r>
          </w:p>
        </w:tc>
        <w:tc>
          <w:tcPr>
            <w:tcW w:w="4680" w:type="dxa"/>
          </w:tcPr>
          <w:p w14:paraId="1C63497D" w14:textId="77777777" w:rsidR="00E15CFF" w:rsidRDefault="00000000">
            <w:r>
              <w:t>Th1 → TNF-α → VEGF → Angiogenesis → Dilated, elongated, tortuous dermal capillaries</w:t>
            </w:r>
          </w:p>
        </w:tc>
      </w:tr>
      <w:tr w:rsidR="00E15CFF" w14:paraId="164CDBFA" w14:textId="77777777">
        <w:tc>
          <w:tcPr>
            <w:tcW w:w="4680" w:type="dxa"/>
            <w:shd w:val="clear" w:color="auto" w:fill="DCE6F1"/>
          </w:tcPr>
          <w:p w14:paraId="3198712B" w14:textId="77777777" w:rsidR="00E15CFF" w:rsidRDefault="00000000">
            <w:r>
              <w:rPr>
                <w:b/>
              </w:rPr>
              <w:t>Silvery-white scales</w:t>
            </w:r>
          </w:p>
        </w:tc>
        <w:tc>
          <w:tcPr>
            <w:tcW w:w="4680" w:type="dxa"/>
            <w:shd w:val="clear" w:color="auto" w:fill="DCE6F1"/>
          </w:tcPr>
          <w:p w14:paraId="403A43EE" w14:textId="77777777" w:rsidR="00E15CFF" w:rsidRDefault="00000000">
            <w:r>
              <w:t>Th1 + Th22 → Keratinocyte proliferation (28 days → 7 days) + Abnormal keratinisation (Keratin 6, 16, 17 instead of 1, 10)</w:t>
            </w:r>
          </w:p>
        </w:tc>
      </w:tr>
      <w:tr w:rsidR="00E15CFF" w14:paraId="4B277DEE" w14:textId="77777777">
        <w:tc>
          <w:tcPr>
            <w:tcW w:w="4680" w:type="dxa"/>
          </w:tcPr>
          <w:p w14:paraId="1D9FC97C" w14:textId="77777777" w:rsidR="00E15CFF" w:rsidRDefault="00000000">
            <w:r>
              <w:rPr>
                <w:b/>
              </w:rPr>
              <w:t>Auspitz Sign (pinpoint bleeding on scale removal)</w:t>
            </w:r>
          </w:p>
        </w:tc>
        <w:tc>
          <w:tcPr>
            <w:tcW w:w="4680" w:type="dxa"/>
          </w:tcPr>
          <w:p w14:paraId="16014E5A" w14:textId="77777777" w:rsidR="00E15CFF" w:rsidRDefault="00000000">
            <w:r>
              <w:t>Suprapapillary thinning + dilated dermal papillary capillaries → exposed when scale peeled</w:t>
            </w:r>
          </w:p>
        </w:tc>
      </w:tr>
      <w:tr w:rsidR="00E15CFF" w14:paraId="6A3EC427" w14:textId="77777777">
        <w:tc>
          <w:tcPr>
            <w:tcW w:w="4680" w:type="dxa"/>
            <w:shd w:val="clear" w:color="auto" w:fill="DCE6F1"/>
          </w:tcPr>
          <w:p w14:paraId="4516E5E2" w14:textId="77777777" w:rsidR="00E15CFF" w:rsidRDefault="00000000">
            <w:r>
              <w:rPr>
                <w:b/>
              </w:rPr>
              <w:t>Pustules (Pustular Psoriasis)</w:t>
            </w:r>
          </w:p>
        </w:tc>
        <w:tc>
          <w:tcPr>
            <w:tcW w:w="4680" w:type="dxa"/>
            <w:shd w:val="clear" w:color="auto" w:fill="DCE6F1"/>
          </w:tcPr>
          <w:p w14:paraId="1A7DE173" w14:textId="77777777" w:rsidR="00E15CFF" w:rsidRDefault="00000000">
            <w:r>
              <w:t>Th17 → IL-17 → Massive neutrophil recruitment → Kogoj spongiform pustules</w:t>
            </w:r>
          </w:p>
        </w:tc>
      </w:tr>
    </w:tbl>
    <w:p w14:paraId="04F80209" w14:textId="77777777" w:rsidR="00E15CFF" w:rsidRDefault="00E15CFF"/>
    <w:p w14:paraId="3972BC08" w14:textId="77777777" w:rsidR="00E15CFF" w:rsidRDefault="00000000">
      <w:pPr>
        <w:pStyle w:val="Heading3"/>
      </w:pPr>
      <w:r>
        <w:t>Abnormal Keratinisation in Psoriasis</w:t>
      </w:r>
    </w:p>
    <w:p w14:paraId="01A4518E" w14:textId="77777777" w:rsidR="00E15CFF" w:rsidRDefault="00000000">
      <w:r>
        <w:t xml:space="preserve">Normal epidermis expresses </w:t>
      </w:r>
      <w:r>
        <w:rPr>
          <w:b/>
        </w:rPr>
        <w:t>Keratin 1 and Keratin 10</w:t>
      </w:r>
      <w:r>
        <w:t xml:space="preserve"> in the spinous and granular layers. In Psoriasis:</w:t>
      </w:r>
    </w:p>
    <w:p w14:paraId="17D9757A" w14:textId="77777777" w:rsidR="00E15CFF" w:rsidRDefault="00000000">
      <w:pPr>
        <w:pStyle w:val="ListBullet"/>
        <w:ind w:left="340"/>
      </w:pPr>
      <w:r>
        <w:t xml:space="preserve">Normal K1/K10 is </w:t>
      </w:r>
      <w:r>
        <w:rPr>
          <w:b/>
        </w:rPr>
        <w:t>replaced by K6, K16, K17</w:t>
      </w:r>
      <w:r>
        <w:t xml:space="preserve"> — hyperproliferative keratins</w:t>
      </w:r>
    </w:p>
    <w:p w14:paraId="0C7C8857" w14:textId="77777777" w:rsidR="00E15CFF" w:rsidRDefault="00000000">
      <w:pPr>
        <w:pStyle w:val="ListBullet"/>
        <w:ind w:left="340"/>
      </w:pPr>
      <w:r>
        <w:t>This contributes to abnormal barrier function and the thick scaly appearance</w:t>
      </w:r>
    </w:p>
    <w:p w14:paraId="2087275E" w14:textId="77777777" w:rsidR="00E15CFF" w:rsidRDefault="00000000">
      <w:pPr>
        <w:pStyle w:val="Heading3"/>
      </w:pPr>
      <w:r>
        <w:t>Biologics Arising from the Pathway</w:t>
      </w:r>
    </w:p>
    <w:tbl>
      <w:tblPr>
        <w:tblStyle w:val="TableGrid"/>
        <w:tblW w:w="0" w:type="auto"/>
        <w:tblLook w:val="04A0" w:firstRow="1" w:lastRow="0" w:firstColumn="1" w:lastColumn="0" w:noHBand="0" w:noVBand="1"/>
      </w:tblPr>
      <w:tblGrid>
        <w:gridCol w:w="3116"/>
        <w:gridCol w:w="3117"/>
        <w:gridCol w:w="3117"/>
      </w:tblGrid>
      <w:tr w:rsidR="00E15CFF" w14:paraId="7DE02087" w14:textId="77777777">
        <w:tc>
          <w:tcPr>
            <w:tcW w:w="3120" w:type="dxa"/>
            <w:shd w:val="clear" w:color="auto" w:fill="1F3964"/>
          </w:tcPr>
          <w:p w14:paraId="7BFE145A" w14:textId="77777777" w:rsidR="00E15CFF" w:rsidRDefault="00000000">
            <w:r>
              <w:rPr>
                <w:b/>
                <w:color w:val="FFFFFF"/>
              </w:rPr>
              <w:t>Target</w:t>
            </w:r>
          </w:p>
        </w:tc>
        <w:tc>
          <w:tcPr>
            <w:tcW w:w="3120" w:type="dxa"/>
            <w:shd w:val="clear" w:color="auto" w:fill="1F3964"/>
          </w:tcPr>
          <w:p w14:paraId="5D5FC907" w14:textId="77777777" w:rsidR="00E15CFF" w:rsidRDefault="00000000">
            <w:r>
              <w:rPr>
                <w:b/>
                <w:color w:val="FFFFFF"/>
              </w:rPr>
              <w:t>Biologic Drug</w:t>
            </w:r>
          </w:p>
        </w:tc>
        <w:tc>
          <w:tcPr>
            <w:tcW w:w="3120" w:type="dxa"/>
            <w:shd w:val="clear" w:color="auto" w:fill="1F3964"/>
          </w:tcPr>
          <w:p w14:paraId="3EAFEB3C" w14:textId="77777777" w:rsidR="00E15CFF" w:rsidRDefault="00000000">
            <w:r>
              <w:rPr>
                <w:b/>
                <w:color w:val="FFFFFF"/>
              </w:rPr>
              <w:t>Comment</w:t>
            </w:r>
          </w:p>
        </w:tc>
      </w:tr>
      <w:tr w:rsidR="00E15CFF" w14:paraId="532ABACF" w14:textId="77777777">
        <w:tc>
          <w:tcPr>
            <w:tcW w:w="3120" w:type="dxa"/>
          </w:tcPr>
          <w:p w14:paraId="1A4CE30A" w14:textId="77777777" w:rsidR="00E15CFF" w:rsidRDefault="00000000">
            <w:r>
              <w:rPr>
                <w:b/>
              </w:rPr>
              <w:t>TNF-α</w:t>
            </w:r>
          </w:p>
        </w:tc>
        <w:tc>
          <w:tcPr>
            <w:tcW w:w="3120" w:type="dxa"/>
          </w:tcPr>
          <w:p w14:paraId="12AEC430" w14:textId="77777777" w:rsidR="00E15CFF" w:rsidRDefault="00000000">
            <w:r>
              <w:t>Infliximab, Adalimumab (Humira), Etanercept</w:t>
            </w:r>
          </w:p>
        </w:tc>
        <w:tc>
          <w:tcPr>
            <w:tcW w:w="3120" w:type="dxa"/>
          </w:tcPr>
          <w:p w14:paraId="55A918D6" w14:textId="77777777" w:rsidR="00E15CFF" w:rsidRDefault="00000000">
            <w:r>
              <w:t>First-generation biologics</w:t>
            </w:r>
          </w:p>
        </w:tc>
      </w:tr>
      <w:tr w:rsidR="00E15CFF" w14:paraId="69D99ABB" w14:textId="77777777">
        <w:tc>
          <w:tcPr>
            <w:tcW w:w="3120" w:type="dxa"/>
            <w:shd w:val="clear" w:color="auto" w:fill="DCE6F1"/>
          </w:tcPr>
          <w:p w14:paraId="294D74B6" w14:textId="77777777" w:rsidR="00E15CFF" w:rsidRDefault="00000000">
            <w:r>
              <w:rPr>
                <w:b/>
              </w:rPr>
              <w:t>IL-12/IL-23 (p40 subunit)</w:t>
            </w:r>
          </w:p>
        </w:tc>
        <w:tc>
          <w:tcPr>
            <w:tcW w:w="3120" w:type="dxa"/>
            <w:shd w:val="clear" w:color="auto" w:fill="DCE6F1"/>
          </w:tcPr>
          <w:p w14:paraId="1B8337F8" w14:textId="77777777" w:rsidR="00E15CFF" w:rsidRDefault="00000000">
            <w:r>
              <w:rPr>
                <w:b/>
              </w:rPr>
              <w:t>Ustekinumab (Stelara)</w:t>
            </w:r>
          </w:p>
        </w:tc>
        <w:tc>
          <w:tcPr>
            <w:tcW w:w="3120" w:type="dxa"/>
            <w:shd w:val="clear" w:color="auto" w:fill="DCE6F1"/>
          </w:tcPr>
          <w:p w14:paraId="1406F45F" w14:textId="77777777" w:rsidR="00E15CFF" w:rsidRDefault="00000000">
            <w:r>
              <w:t>Targets shared p40 unit of both IL-12 and IL-23 simultaneously</w:t>
            </w:r>
          </w:p>
        </w:tc>
      </w:tr>
      <w:tr w:rsidR="00E15CFF" w14:paraId="202CA276" w14:textId="77777777">
        <w:tc>
          <w:tcPr>
            <w:tcW w:w="3120" w:type="dxa"/>
          </w:tcPr>
          <w:p w14:paraId="5C11D6F1" w14:textId="77777777" w:rsidR="00E15CFF" w:rsidRDefault="00000000">
            <w:r>
              <w:rPr>
                <w:b/>
              </w:rPr>
              <w:t>IL-17A</w:t>
            </w:r>
          </w:p>
        </w:tc>
        <w:tc>
          <w:tcPr>
            <w:tcW w:w="3120" w:type="dxa"/>
          </w:tcPr>
          <w:p w14:paraId="336FC1AE" w14:textId="77777777" w:rsidR="00E15CFF" w:rsidRDefault="00000000">
            <w:r>
              <w:rPr>
                <w:b/>
              </w:rPr>
              <w:t>Secukinumab (Cosentyx)</w:t>
            </w:r>
            <w:r>
              <w:t>, Ixekizumab, Brodalumab</w:t>
            </w:r>
          </w:p>
        </w:tc>
        <w:tc>
          <w:tcPr>
            <w:tcW w:w="3120" w:type="dxa"/>
          </w:tcPr>
          <w:p w14:paraId="6165F9CA" w14:textId="77777777" w:rsidR="00E15CFF" w:rsidRDefault="00000000">
            <w:r>
              <w:t>Most effective for skin clearance</w:t>
            </w:r>
          </w:p>
        </w:tc>
      </w:tr>
      <w:tr w:rsidR="00E15CFF" w14:paraId="3B5EF837" w14:textId="77777777">
        <w:tc>
          <w:tcPr>
            <w:tcW w:w="3120" w:type="dxa"/>
            <w:shd w:val="clear" w:color="auto" w:fill="DCE6F1"/>
          </w:tcPr>
          <w:p w14:paraId="6B6147CE" w14:textId="77777777" w:rsidR="00E15CFF" w:rsidRDefault="00000000">
            <w:r>
              <w:rPr>
                <w:b/>
              </w:rPr>
              <w:t>IL-23 (p19 subunit)</w:t>
            </w:r>
          </w:p>
        </w:tc>
        <w:tc>
          <w:tcPr>
            <w:tcW w:w="3120" w:type="dxa"/>
            <w:shd w:val="clear" w:color="auto" w:fill="DCE6F1"/>
          </w:tcPr>
          <w:p w14:paraId="0E0C99DB" w14:textId="77777777" w:rsidR="00E15CFF" w:rsidRDefault="00000000">
            <w:r>
              <w:t>Guselkumab (Tremfya), Risankizumab, Tildrakizumab</w:t>
            </w:r>
          </w:p>
        </w:tc>
        <w:tc>
          <w:tcPr>
            <w:tcW w:w="3120" w:type="dxa"/>
            <w:shd w:val="clear" w:color="auto" w:fill="DCE6F1"/>
          </w:tcPr>
          <w:p w14:paraId="14772F51" w14:textId="77777777" w:rsidR="00E15CFF" w:rsidRDefault="00000000">
            <w:r>
              <w:t>Newer, highly selective</w:t>
            </w:r>
          </w:p>
        </w:tc>
      </w:tr>
    </w:tbl>
    <w:p w14:paraId="45651BE3" w14:textId="77777777" w:rsidR="00E15CFF" w:rsidRDefault="00E15CFF"/>
    <w:p w14:paraId="52EBBF5C" w14:textId="77777777" w:rsidR="00E15CFF" w:rsidRDefault="00000000">
      <w:pPr>
        <w:pStyle w:val="ListBullet"/>
      </w:pPr>
      <w:r>
        <w:rPr>
          <w:b/>
        </w:rPr>
        <w:t>💡 Why does Ustekinumab target BOTH IL-12 AND IL-23?</w:t>
      </w:r>
      <w:r>
        <w:t xml:space="preserve"> Both interleukins share a common structural unit called </w:t>
      </w:r>
      <w:r>
        <w:rPr>
          <w:b/>
        </w:rPr>
        <w:t>p40.</w:t>
      </w:r>
      <w:r>
        <w:t xml:space="preserve"> Ustekinumab binds the p40 subunit — blocking both simultaneously. IL-12 drives Th1 (→ TNF-α) and IL-23 drives Th17 (→ IL-17). Blocking p40 suppresses both pathways.</w:t>
      </w:r>
    </w:p>
    <w:p w14:paraId="39191BD7" w14:textId="77777777" w:rsidR="00E15CFF" w:rsidRDefault="00000000">
      <w:pPr>
        <w:pStyle w:val="Heading3"/>
      </w:pPr>
      <w:r>
        <w:t>Translated &amp; Tidied Audio Transcript</w:t>
      </w:r>
    </w:p>
    <w:p w14:paraId="134DE4C5" w14:textId="77777777" w:rsidR="00E15CFF" w:rsidRDefault="00000000">
      <w:r>
        <w:rPr>
          <w:b/>
        </w:rPr>
        <w:t xml:space="preserve">Dr. Eman:  </w:t>
      </w:r>
      <w:r>
        <w:t xml:space="preserve">Psoriasis is a </w:t>
      </w:r>
      <w:r>
        <w:rPr>
          <w:b/>
        </w:rPr>
        <w:t>T-cell mediated inflammatory disease.</w:t>
      </w:r>
      <w:r>
        <w:t xml:space="preserve"> Which T-cell — T-helper or T-cytotoxic?</w:t>
      </w:r>
    </w:p>
    <w:p w14:paraId="2E4E0EFE" w14:textId="77777777" w:rsidR="00E15CFF" w:rsidRDefault="00000000">
      <w:r>
        <w:rPr>
          <w:b/>
        </w:rPr>
        <w:t xml:space="preserve">Student:  </w:t>
      </w:r>
      <w:r>
        <w:t>T-helper.</w:t>
      </w:r>
    </w:p>
    <w:p w14:paraId="03A1ED4F" w14:textId="77777777" w:rsidR="00E15CFF" w:rsidRDefault="00000000">
      <w:r>
        <w:rPr>
          <w:b/>
        </w:rPr>
        <w:t xml:space="preserve">Dr. Eman:  </w:t>
      </w:r>
      <w:r>
        <w:t xml:space="preserve">T-helper. Specifically </w:t>
      </w:r>
      <w:r>
        <w:rPr>
          <w:b/>
        </w:rPr>
        <w:t>Th1, Th17, and Th22</w:t>
      </w:r>
      <w:r>
        <w:t xml:space="preserve"> — memorise these three. Th1 → </w:t>
      </w:r>
      <w:r>
        <w:rPr>
          <w:b/>
        </w:rPr>
        <w:t>TNF-alpha</w:t>
      </w:r>
      <w:r>
        <w:t xml:space="preserve"> (the most important cytokine in Psoriasis). TNF-alpha does two things: First, it stimulates keratinocyte proliferation → Plaque. Second, it increases Adhesion molecule expression (ICAM, E-selectin) → more T-cell recruitment. AND it produces </w:t>
      </w:r>
      <w:r>
        <w:rPr>
          <w:b/>
        </w:rPr>
        <w:t>VEGF</w:t>
      </w:r>
      <w:r>
        <w:t xml:space="preserve"> (Vascular Endothelial Growth Factor) → </w:t>
      </w:r>
      <w:r>
        <w:rPr>
          <w:b/>
        </w:rPr>
        <w:t>Angiogenesis</w:t>
      </w:r>
      <w:r>
        <w:t xml:space="preserve"> → new blood vessels → Erythema and </w:t>
      </w:r>
      <w:r>
        <w:rPr>
          <w:b/>
        </w:rPr>
        <w:t>Auspitz sign.</w:t>
      </w:r>
    </w:p>
    <w:p w14:paraId="7619AAAA" w14:textId="77777777" w:rsidR="00E15CFF" w:rsidRDefault="00000000">
      <w:r>
        <w:rPr>
          <w:b/>
        </w:rPr>
        <w:t xml:space="preserve">Dr. Eman:  </w:t>
      </w:r>
      <w:r>
        <w:t xml:space="preserve">Th17 → </w:t>
      </w:r>
      <w:r>
        <w:rPr>
          <w:b/>
        </w:rPr>
        <w:t>IL-17</w:t>
      </w:r>
      <w:r>
        <w:t xml:space="preserve"> → </w:t>
      </w:r>
      <w:r>
        <w:rPr>
          <w:b/>
        </w:rPr>
        <w:t>Neutrophil chemotaxis.</w:t>
      </w:r>
      <w:r>
        <w:t xml:space="preserve"> This is why we find Neutrophils in Psoriasis histopathology — called </w:t>
      </w:r>
      <w:r>
        <w:rPr>
          <w:b/>
        </w:rPr>
        <w:t>Munro microabscesses</w:t>
      </w:r>
      <w:r>
        <w:t xml:space="preserve"> (small) and </w:t>
      </w:r>
      <w:r>
        <w:rPr>
          <w:b/>
        </w:rPr>
        <w:t>Kogoj spongiform pustules</w:t>
      </w:r>
      <w:r>
        <w:t xml:space="preserve"> (larger, visible clinically as Pustular Psoriasis).</w:t>
      </w:r>
    </w:p>
    <w:p w14:paraId="51B53A16" w14:textId="77777777" w:rsidR="00E15CFF" w:rsidRDefault="00000000">
      <w:r>
        <w:rPr>
          <w:b/>
        </w:rPr>
        <w:t xml:space="preserve">Dr. Eman:  </w:t>
      </w:r>
      <w:r>
        <w:t xml:space="preserve">Th22 → </w:t>
      </w:r>
      <w:r>
        <w:rPr>
          <w:b/>
        </w:rPr>
        <w:t>IL-22</w:t>
      </w:r>
      <w:r>
        <w:t xml:space="preserve"> → more keratinocyte proliferation → more Plaque formation.</w:t>
      </w:r>
    </w:p>
    <w:p w14:paraId="3082416C" w14:textId="77777777" w:rsidR="00E15CFF" w:rsidRDefault="00000000">
      <w:r>
        <w:rPr>
          <w:b/>
        </w:rPr>
        <w:t xml:space="preserve">Dr. Eman:  </w:t>
      </w:r>
      <w:r>
        <w:t>Now — I want to block TNF-alpha to treat Psoriasis. What biologics do this?</w:t>
      </w:r>
    </w:p>
    <w:p w14:paraId="1014A780" w14:textId="77777777" w:rsidR="00E15CFF" w:rsidRDefault="00000000">
      <w:r>
        <w:rPr>
          <w:b/>
        </w:rPr>
        <w:t xml:space="preserve">Student:  </w:t>
      </w:r>
      <w:r>
        <w:t>Infliximab, Adalimumab, Etanercept.</w:t>
      </w:r>
    </w:p>
    <w:p w14:paraId="036A961F" w14:textId="77777777" w:rsidR="00E15CFF" w:rsidRDefault="00000000">
      <w:r>
        <w:rPr>
          <w:b/>
        </w:rPr>
        <w:t xml:space="preserve">Dr. Eman:  </w:t>
      </w:r>
      <w:r>
        <w:t>Correct. I want to block IL-17?</w:t>
      </w:r>
    </w:p>
    <w:p w14:paraId="2B0DD4B7" w14:textId="77777777" w:rsidR="00E15CFF" w:rsidRDefault="00000000">
      <w:r>
        <w:rPr>
          <w:b/>
        </w:rPr>
        <w:t xml:space="preserve">Student:  </w:t>
      </w:r>
      <w:r>
        <w:t>Secukinumab (Cosentyx).</w:t>
      </w:r>
    </w:p>
    <w:p w14:paraId="4CA645D3" w14:textId="77777777" w:rsidR="00E15CFF" w:rsidRDefault="00000000">
      <w:r>
        <w:rPr>
          <w:b/>
        </w:rPr>
        <w:t xml:space="preserve">Dr. Eman:  </w:t>
      </w:r>
      <w:r>
        <w:t>Yes — and also Ixekizumab and Brodalumab. Now what about blocking IL-12 AND IL-23 together?</w:t>
      </w:r>
    </w:p>
    <w:p w14:paraId="21D18539" w14:textId="77777777" w:rsidR="00E15CFF" w:rsidRDefault="00000000">
      <w:r>
        <w:rPr>
          <w:b/>
        </w:rPr>
        <w:t xml:space="preserve">Student:  </w:t>
      </w:r>
      <w:r>
        <w:t>Ustekinumab.</w:t>
      </w:r>
    </w:p>
    <w:p w14:paraId="7DF09FD0" w14:textId="77777777" w:rsidR="00E15CFF" w:rsidRDefault="00000000">
      <w:r>
        <w:rPr>
          <w:b/>
        </w:rPr>
        <w:t xml:space="preserve">Dr. Eman:  </w:t>
      </w:r>
      <w:r>
        <w:t xml:space="preserve">Exactly — </w:t>
      </w:r>
      <w:r>
        <w:rPr>
          <w:b/>
        </w:rPr>
        <w:t>Ustekinumab (Stelara).</w:t>
      </w:r>
      <w:r>
        <w:t xml:space="preserve"> Why do IL-12 and IL-23 share one biologic? Because both share a structural component called </w:t>
      </w:r>
      <w:r>
        <w:rPr>
          <w:b/>
        </w:rPr>
        <w:t>p40.</w:t>
      </w:r>
      <w:r>
        <w:t xml:space="preserve"> Ustekinumab targets p40 — blocking both interleukins at once. IL-12 activates Th1, IL-23 activates Th17 — so one drug blocks both upstream pathways. Is that clear?</w:t>
      </w:r>
    </w:p>
    <w:p w14:paraId="132FF30A" w14:textId="77777777" w:rsidR="00E15CFF" w:rsidRDefault="00000000">
      <w:r>
        <w:rPr>
          <w:b/>
        </w:rPr>
        <w:t xml:space="preserve">Student:  </w:t>
      </w:r>
      <w:r>
        <w:t>Yes, very clear doctor.</w:t>
      </w:r>
    </w:p>
    <w:p w14:paraId="318B7F81" w14:textId="77777777" w:rsidR="00E15CFF" w:rsidRDefault="00000000">
      <w:pPr>
        <w:pStyle w:val="Heading2"/>
      </w:pPr>
      <w:r>
        <w:t>8. Psoriasis — Clinical Features &amp; Auspitz Sign</w:t>
      </w:r>
    </w:p>
    <w:p w14:paraId="4FA74C88" w14:textId="77777777" w:rsidR="00E15CFF" w:rsidRDefault="00000000">
      <w:pPr>
        <w:pStyle w:val="Heading3"/>
      </w:pPr>
      <w:r>
        <w:t>Summary</w:t>
      </w:r>
    </w:p>
    <w:p w14:paraId="602FE0FC" w14:textId="77777777" w:rsidR="00E15CFF" w:rsidRDefault="00000000">
      <w:pPr>
        <w:pStyle w:val="Heading4"/>
      </w:pPr>
      <w:r>
        <w:t>Classic Clinical Presentation (Psoriasis Vulgaris)</w:t>
      </w:r>
    </w:p>
    <w:p w14:paraId="27D70CBF" w14:textId="77777777" w:rsidR="00E15CFF" w:rsidRDefault="00000000">
      <w:pPr>
        <w:pStyle w:val="ListBullet"/>
        <w:ind w:left="340"/>
      </w:pPr>
      <w:r>
        <w:rPr>
          <w:b/>
        </w:rPr>
        <w:t>Appearance:</w:t>
      </w:r>
      <w:r>
        <w:t xml:space="preserve"> Well-defined (sharply demarcated) </w:t>
      </w:r>
      <w:r>
        <w:rPr>
          <w:b/>
        </w:rPr>
        <w:t>erythematous plaques</w:t>
      </w:r>
      <w:r>
        <w:t xml:space="preserve"> with </w:t>
      </w:r>
      <w:r>
        <w:rPr>
          <w:b/>
        </w:rPr>
        <w:t>silvery-white scales</w:t>
      </w:r>
    </w:p>
    <w:p w14:paraId="0010D621" w14:textId="77777777" w:rsidR="00E15CFF" w:rsidRDefault="00000000">
      <w:pPr>
        <w:pStyle w:val="ListBullet"/>
        <w:ind w:left="340"/>
      </w:pPr>
      <w:r>
        <w:rPr>
          <w:b/>
        </w:rPr>
        <w:t>Predilection sites:</w:t>
      </w:r>
      <w:r>
        <w:t xml:space="preserve"> Extensor surfaces — </w:t>
      </w:r>
      <w:r>
        <w:rPr>
          <w:b/>
        </w:rPr>
        <w:t>Elbows, Knees, Perisacral region (lumbosacral area)</w:t>
      </w:r>
    </w:p>
    <w:p w14:paraId="20F36231" w14:textId="77777777" w:rsidR="00E15CFF" w:rsidRDefault="00000000">
      <w:pPr>
        <w:pStyle w:val="ListBullet"/>
        <w:ind w:left="340"/>
      </w:pPr>
      <w:r>
        <w:rPr>
          <w:b/>
        </w:rPr>
        <w:t>Symptom:</w:t>
      </w:r>
      <w:r>
        <w:t xml:space="preserve"> Classically described as non-pruritic, but many patients report </w:t>
      </w:r>
      <w:r>
        <w:rPr>
          <w:b/>
        </w:rPr>
        <w:t>pruritus</w:t>
      </w:r>
      <w:r>
        <w:t xml:space="preserve"> (now recognised as a feature, related to Neutrophil infiltration)</w:t>
      </w:r>
    </w:p>
    <w:p w14:paraId="340AC01A" w14:textId="77777777" w:rsidR="00E15CFF" w:rsidRDefault="00000000">
      <w:pPr>
        <w:pStyle w:val="Heading4"/>
      </w:pPr>
      <w:r>
        <w:t>The Auspitz Sign (Pathognomonic)</w:t>
      </w:r>
    </w:p>
    <w:p w14:paraId="1B7885CE" w14:textId="77777777" w:rsidR="00E15CFF" w:rsidRDefault="00000000">
      <w:pPr>
        <w:pStyle w:val="ListBullet"/>
        <w:ind w:left="340"/>
      </w:pPr>
      <w:r>
        <w:rPr>
          <w:b/>
        </w:rPr>
        <w:t>What it is:</w:t>
      </w:r>
      <w:r>
        <w:t xml:space="preserve"> When scales are peeled off, </w:t>
      </w:r>
      <w:r>
        <w:rPr>
          <w:b/>
        </w:rPr>
        <w:t>pinpoint bleeding points</w:t>
      </w:r>
      <w:r>
        <w:t xml:space="preserve"> appear</w:t>
      </w:r>
    </w:p>
    <w:p w14:paraId="79B1F9F0" w14:textId="77777777" w:rsidR="00E15CFF" w:rsidRDefault="00000000">
      <w:pPr>
        <w:pStyle w:val="ListBullet"/>
        <w:ind w:left="340"/>
      </w:pPr>
      <w:r>
        <w:rPr>
          <w:b/>
        </w:rPr>
        <w:t>Mechanism:</w:t>
      </w:r>
    </w:p>
    <w:p w14:paraId="3BCE5EAE" w14:textId="77777777" w:rsidR="00E15CFF" w:rsidRDefault="00000000">
      <w:pPr>
        <w:pStyle w:val="ListNumber"/>
      </w:pPr>
      <w:r>
        <w:t>Suprapapillary thinning of the epidermis above dermal papillae</w:t>
      </w:r>
    </w:p>
    <w:p w14:paraId="771301AA" w14:textId="77777777" w:rsidR="00E15CFF" w:rsidRDefault="00000000">
      <w:pPr>
        <w:pStyle w:val="ListNumber"/>
      </w:pPr>
      <w:r>
        <w:t>Dilated, tortuous, elongated capillaries just beneath</w:t>
      </w:r>
    </w:p>
    <w:p w14:paraId="2F33C966" w14:textId="77777777" w:rsidR="00E15CFF" w:rsidRDefault="00000000">
      <w:pPr>
        <w:pStyle w:val="ListNumber"/>
      </w:pPr>
      <w:r>
        <w:t>When scale is removed, these capillaries are immediately exposed → bleeding</w:t>
      </w:r>
    </w:p>
    <w:p w14:paraId="70C22498" w14:textId="77777777" w:rsidR="00E15CFF" w:rsidRDefault="00000000">
      <w:pPr>
        <w:pStyle w:val="ListBullet"/>
        <w:ind w:left="340"/>
      </w:pPr>
      <w:r>
        <w:rPr>
          <w:b/>
        </w:rPr>
        <w:t>Clinical significance:</w:t>
      </w:r>
      <w:r>
        <w:t xml:space="preserve"> Highly specific for Psoriasis — differentiates from other scaly conditions</w:t>
      </w:r>
    </w:p>
    <w:p w14:paraId="6302D38D" w14:textId="77777777" w:rsidR="00E15CFF" w:rsidRDefault="00000000">
      <w:pPr>
        <w:pStyle w:val="Heading4"/>
      </w:pPr>
      <w:r>
        <w:t>Post-Inflammatory Changes</w:t>
      </w:r>
    </w:p>
    <w:p w14:paraId="7E7ABDA2" w14:textId="77777777" w:rsidR="00E15CFF" w:rsidRDefault="00000000">
      <w:pPr>
        <w:pStyle w:val="ListBullet"/>
        <w:ind w:left="340"/>
      </w:pPr>
      <w:r>
        <w:t xml:space="preserve">Psoriasis heals leaving </w:t>
      </w:r>
      <w:r>
        <w:rPr>
          <w:b/>
        </w:rPr>
        <w:t>Post-Inflammatory Hypopigmentation</w:t>
      </w:r>
      <w:r>
        <w:t xml:space="preserve"> (not Hyperpigmentation as sometimes incorrectly stated)</w:t>
      </w:r>
    </w:p>
    <w:p w14:paraId="45C9E1E4" w14:textId="77777777" w:rsidR="00E15CFF" w:rsidRDefault="00000000">
      <w:pPr>
        <w:pStyle w:val="ListBullet"/>
        <w:ind w:left="340"/>
      </w:pPr>
      <w:r>
        <w:t>There is no distinct "Hypopigmented Psoriasis" type — the hypopigmentation is a PIH (Post-Inflammatory Hypopigmentation) sequela</w:t>
      </w:r>
    </w:p>
    <w:p w14:paraId="6CEBD359" w14:textId="77777777" w:rsidR="00E15CFF" w:rsidRDefault="00000000">
      <w:pPr>
        <w:pStyle w:val="ListBullet"/>
        <w:ind w:left="340"/>
      </w:pPr>
      <w:r>
        <w:t xml:space="preserve">Psoriasis + Vitiligo can </w:t>
      </w:r>
      <w:r>
        <w:rPr>
          <w:b/>
        </w:rPr>
        <w:t>coexist</w:t>
      </w:r>
      <w:r>
        <w:t xml:space="preserve"> (both are immunological diseases) — especially in Down Syndrome patients</w:t>
      </w:r>
    </w:p>
    <w:p w14:paraId="2E17F046" w14:textId="77777777" w:rsidR="00E15CFF" w:rsidRDefault="00000000">
      <w:pPr>
        <w:pStyle w:val="Heading4"/>
      </w:pPr>
      <w:r>
        <w:t>Differential Diagnosis of Psoriasis Vulgaris (Erythematous Plaques)</w:t>
      </w:r>
    </w:p>
    <w:tbl>
      <w:tblPr>
        <w:tblStyle w:val="TableGrid"/>
        <w:tblW w:w="0" w:type="auto"/>
        <w:tblLook w:val="04A0" w:firstRow="1" w:lastRow="0" w:firstColumn="1" w:lastColumn="0" w:noHBand="0" w:noVBand="1"/>
      </w:tblPr>
      <w:tblGrid>
        <w:gridCol w:w="4675"/>
        <w:gridCol w:w="4675"/>
      </w:tblGrid>
      <w:tr w:rsidR="00E15CFF" w14:paraId="736C972A" w14:textId="77777777">
        <w:tc>
          <w:tcPr>
            <w:tcW w:w="4680" w:type="dxa"/>
            <w:shd w:val="clear" w:color="auto" w:fill="1F3964"/>
          </w:tcPr>
          <w:p w14:paraId="6769797B" w14:textId="77777777" w:rsidR="00E15CFF" w:rsidRDefault="00000000">
            <w:r>
              <w:rPr>
                <w:b/>
                <w:color w:val="FFFFFF"/>
              </w:rPr>
              <w:t>Differential</w:t>
            </w:r>
          </w:p>
        </w:tc>
        <w:tc>
          <w:tcPr>
            <w:tcW w:w="4680" w:type="dxa"/>
            <w:shd w:val="clear" w:color="auto" w:fill="1F3964"/>
          </w:tcPr>
          <w:p w14:paraId="54664B89" w14:textId="77777777" w:rsidR="00E15CFF" w:rsidRDefault="00000000">
            <w:r>
              <w:rPr>
                <w:b/>
                <w:color w:val="FFFFFF"/>
              </w:rPr>
              <w:t>Distinguishing Feature</w:t>
            </w:r>
          </w:p>
        </w:tc>
      </w:tr>
      <w:tr w:rsidR="00E15CFF" w14:paraId="05CAC51A" w14:textId="77777777">
        <w:tc>
          <w:tcPr>
            <w:tcW w:w="4680" w:type="dxa"/>
          </w:tcPr>
          <w:p w14:paraId="27F022A4" w14:textId="77777777" w:rsidR="00E15CFF" w:rsidRDefault="00000000">
            <w:r>
              <w:rPr>
                <w:b/>
              </w:rPr>
              <w:t>Hypertrophic Lichen Planus</w:t>
            </w:r>
          </w:p>
        </w:tc>
        <w:tc>
          <w:tcPr>
            <w:tcW w:w="4680" w:type="dxa"/>
          </w:tcPr>
          <w:p w14:paraId="426DB523" w14:textId="77777777" w:rsidR="00E15CFF" w:rsidRDefault="00000000">
            <w:r>
              <w:t>Violaceous hue, Wickham's striae, different distribution</w:t>
            </w:r>
          </w:p>
        </w:tc>
      </w:tr>
      <w:tr w:rsidR="00E15CFF" w14:paraId="60C2E404" w14:textId="77777777">
        <w:tc>
          <w:tcPr>
            <w:tcW w:w="4680" w:type="dxa"/>
            <w:shd w:val="clear" w:color="auto" w:fill="DCE6F1"/>
          </w:tcPr>
          <w:p w14:paraId="4EF83190" w14:textId="77777777" w:rsidR="00E15CFF" w:rsidRDefault="00000000">
            <w:r>
              <w:rPr>
                <w:b/>
              </w:rPr>
              <w:t>Dermatomyositis</w:t>
            </w:r>
          </w:p>
        </w:tc>
        <w:tc>
          <w:tcPr>
            <w:tcW w:w="4680" w:type="dxa"/>
            <w:shd w:val="clear" w:color="auto" w:fill="DCE6F1"/>
          </w:tcPr>
          <w:p w14:paraId="22924738" w14:textId="77777777" w:rsidR="00E15CFF" w:rsidRDefault="00000000">
            <w:r>
              <w:t>Gottron's sign (knuckle papules), photodistribution, muscle weakness</w:t>
            </w:r>
          </w:p>
        </w:tc>
      </w:tr>
      <w:tr w:rsidR="00E15CFF" w14:paraId="7B0ABCF1" w14:textId="77777777">
        <w:tc>
          <w:tcPr>
            <w:tcW w:w="4680" w:type="dxa"/>
          </w:tcPr>
          <w:p w14:paraId="2FB261E5" w14:textId="77777777" w:rsidR="00E15CFF" w:rsidRDefault="00000000">
            <w:r>
              <w:rPr>
                <w:b/>
              </w:rPr>
              <w:t>Eczema (Atopic/Contact Dermatitis)</w:t>
            </w:r>
          </w:p>
        </w:tc>
        <w:tc>
          <w:tcPr>
            <w:tcW w:w="4680" w:type="dxa"/>
          </w:tcPr>
          <w:p w14:paraId="69624C01" w14:textId="77777777" w:rsidR="00E15CFF" w:rsidRDefault="00000000">
            <w:r>
              <w:t>Vesicles, weeping, lichenification, different distribution</w:t>
            </w:r>
          </w:p>
        </w:tc>
      </w:tr>
      <w:tr w:rsidR="00E15CFF" w14:paraId="578EB118" w14:textId="77777777">
        <w:tc>
          <w:tcPr>
            <w:tcW w:w="4680" w:type="dxa"/>
            <w:shd w:val="clear" w:color="auto" w:fill="DCE6F1"/>
          </w:tcPr>
          <w:p w14:paraId="65FF700C" w14:textId="77777777" w:rsidR="00E15CFF" w:rsidRDefault="00000000">
            <w:r>
              <w:rPr>
                <w:b/>
              </w:rPr>
              <w:t>Mycosis Fungoides (MF)</w:t>
            </w:r>
          </w:p>
        </w:tc>
        <w:tc>
          <w:tcPr>
            <w:tcW w:w="4680" w:type="dxa"/>
            <w:shd w:val="clear" w:color="auto" w:fill="DCE6F1"/>
          </w:tcPr>
          <w:p w14:paraId="137A5800" w14:textId="77777777" w:rsidR="00E15CFF" w:rsidRDefault="00000000">
            <w:r>
              <w:t>Psoriasiform plaques but photodistributed, atypical cells on biopsy</w:t>
            </w:r>
          </w:p>
        </w:tc>
      </w:tr>
    </w:tbl>
    <w:p w14:paraId="182CCF4C" w14:textId="77777777" w:rsidR="00E15CFF" w:rsidRDefault="00E15CFF"/>
    <w:p w14:paraId="0A194777" w14:textId="77777777" w:rsidR="00E15CFF" w:rsidRDefault="00000000">
      <w:pPr>
        <w:pStyle w:val="ListBullet"/>
      </w:pPr>
      <w:r>
        <w:rPr>
          <w:b/>
        </w:rPr>
        <w:t>💡 Clinical Approach Pearl:</w:t>
      </w:r>
      <w:r>
        <w:t xml:space="preserve"> When you see an erythematous scaly plaque — always ask about the PRIMARY LESION first. This guides your entire differential. Psoriasis = Plaque. Guttate = Papule. Chickenpox = Vesicle. Never mix these up.</w:t>
      </w:r>
    </w:p>
    <w:p w14:paraId="06D76432" w14:textId="77777777" w:rsidR="00E15CFF" w:rsidRDefault="00000000">
      <w:pPr>
        <w:pStyle w:val="Heading3"/>
      </w:pPr>
      <w:r>
        <w:t>Translated &amp; Tidied Audio Transcript</w:t>
      </w:r>
    </w:p>
    <w:p w14:paraId="102B7BFA" w14:textId="77777777" w:rsidR="00E15CFF" w:rsidRDefault="00000000">
      <w:r>
        <w:rPr>
          <w:b/>
        </w:rPr>
        <w:t xml:space="preserve">Dr. Eman:  </w:t>
      </w:r>
      <w:r>
        <w:t xml:space="preserve">The classic Psoriasis presentation — what do we see? </w:t>
      </w:r>
      <w:r>
        <w:rPr>
          <w:b/>
        </w:rPr>
        <w:t>Erythema, Epidermal thickening, Scales.</w:t>
      </w:r>
      <w:r>
        <w:t xml:space="preserve"> The erythema is caused by vascular angiogenesis — elongated, dilated, tortuous dermal papillary capillaries. The epidermal thickening is from acanthosis (keratinocyte proliferation) and cellular infiltrate. The scales are from abnormal keratinisation and rapid turnover — Keratin 6, 16, 17 replacing the normal Keratin 1 and 10.</w:t>
      </w:r>
    </w:p>
    <w:p w14:paraId="6F3FE6EE" w14:textId="77777777" w:rsidR="00E15CFF" w:rsidRDefault="00000000">
      <w:r>
        <w:rPr>
          <w:b/>
        </w:rPr>
        <w:t xml:space="preserve">Dr. Eman:  </w:t>
      </w:r>
      <w:r>
        <w:t>Where do we most commonly see Psoriasis Vulgaris?</w:t>
      </w:r>
    </w:p>
    <w:p w14:paraId="018B32BF" w14:textId="77777777" w:rsidR="00E15CFF" w:rsidRDefault="00000000">
      <w:r>
        <w:rPr>
          <w:i/>
        </w:rPr>
        <w:t>(discussion)</w:t>
      </w:r>
      <w:r>
        <w:t xml:space="preserve"> </w:t>
      </w:r>
      <w:r>
        <w:rPr>
          <w:b/>
        </w:rPr>
        <w:t>Dr. Eman:</w:t>
      </w:r>
      <w:r>
        <w:t xml:space="preserve"> Most common sites: </w:t>
      </w:r>
      <w:r>
        <w:rPr>
          <w:b/>
        </w:rPr>
        <w:t>Elbow, Knee, Perisacral area.</w:t>
      </w:r>
      <w:r>
        <w:t xml:space="preserve"> When examining a patient you suspect has Psoriasis — even if they present with scalp disease — always ask: "Do you have anything on your elbows or knees?" Because these are the classic sites.</w:t>
      </w:r>
    </w:p>
    <w:p w14:paraId="54268DA5" w14:textId="77777777" w:rsidR="00E15CFF" w:rsidRDefault="00000000">
      <w:r>
        <w:rPr>
          <w:b/>
        </w:rPr>
        <w:t xml:space="preserve">Student (Dr. Doaa):  </w:t>
      </w:r>
      <w:r>
        <w:t>Is Psoriasis itchy or not? Because we were taught it was non-itchy, but now some sources say it is itchy.</w:t>
      </w:r>
    </w:p>
    <w:p w14:paraId="6614DEFD" w14:textId="77777777" w:rsidR="00E15CFF" w:rsidRDefault="00000000">
      <w:r>
        <w:rPr>
          <w:b/>
        </w:rPr>
        <w:t xml:space="preserve">Dr. Eman:  </w:t>
      </w:r>
      <w:r>
        <w:t>Look — it WAS described as non-pruritic, but Psoriasis IS itchy. Why? Because it has Neutrophils. And the MCQ examination does not ask "is Psoriasis itchy or not?" — they ask about clinical scenarios, Etiopathogenesis, interleukins, biologics. Don't get distracted by such word debates. It is Inflammatory, it is T-cell mediated — those two terms mean the same thing fundamentally.</w:t>
      </w:r>
    </w:p>
    <w:p w14:paraId="49BB725E" w14:textId="77777777" w:rsidR="00E15CFF" w:rsidRDefault="00000000">
      <w:pPr>
        <w:pStyle w:val="Heading2"/>
      </w:pPr>
      <w:r>
        <w:t>9. Psoriasis — Histopathology (High-Yield)</w:t>
      </w:r>
    </w:p>
    <w:p w14:paraId="371F4D8D" w14:textId="77777777" w:rsidR="00E15CFF" w:rsidRDefault="00000000">
      <w:pPr>
        <w:pStyle w:val="Heading3"/>
      </w:pPr>
      <w:r>
        <w:t>Summary</w:t>
      </w:r>
    </w:p>
    <w:p w14:paraId="46EEE60D" w14:textId="77777777" w:rsidR="00E15CFF" w:rsidRDefault="00000000">
      <w:r>
        <w:t xml:space="preserve">Histopathology of Psoriasis follows logically from the Etiopathogenesis. Learn the features </w:t>
      </w:r>
      <w:r>
        <w:rPr>
          <w:b/>
        </w:rPr>
        <w:t>from top to bottom:</w:t>
      </w:r>
    </w:p>
    <w:p w14:paraId="55FC53AB" w14:textId="77777777" w:rsidR="00E15CFF" w:rsidRDefault="00000000">
      <w:pPr>
        <w:pStyle w:val="Heading4"/>
      </w:pPr>
      <w:r>
        <w:t>Epidermal Changes (Top to Bottom)</w:t>
      </w:r>
    </w:p>
    <w:tbl>
      <w:tblPr>
        <w:tblStyle w:val="TableGrid"/>
        <w:tblW w:w="0" w:type="auto"/>
        <w:tblLook w:val="04A0" w:firstRow="1" w:lastRow="0" w:firstColumn="1" w:lastColumn="0" w:noHBand="0" w:noVBand="1"/>
      </w:tblPr>
      <w:tblGrid>
        <w:gridCol w:w="4675"/>
        <w:gridCol w:w="4675"/>
      </w:tblGrid>
      <w:tr w:rsidR="00E15CFF" w14:paraId="601EADC2" w14:textId="77777777">
        <w:tc>
          <w:tcPr>
            <w:tcW w:w="4680" w:type="dxa"/>
            <w:shd w:val="clear" w:color="auto" w:fill="1F3964"/>
          </w:tcPr>
          <w:p w14:paraId="4C22A3E2" w14:textId="77777777" w:rsidR="00E15CFF" w:rsidRDefault="00000000">
            <w:r>
              <w:rPr>
                <w:b/>
                <w:color w:val="FFFFFF"/>
              </w:rPr>
              <w:t>Feature</w:t>
            </w:r>
          </w:p>
        </w:tc>
        <w:tc>
          <w:tcPr>
            <w:tcW w:w="4680" w:type="dxa"/>
            <w:shd w:val="clear" w:color="auto" w:fill="1F3964"/>
          </w:tcPr>
          <w:p w14:paraId="67F5E9FE" w14:textId="77777777" w:rsidR="00E15CFF" w:rsidRDefault="00000000">
            <w:r>
              <w:rPr>
                <w:b/>
                <w:color w:val="FFFFFF"/>
              </w:rPr>
              <w:t>Explanation</w:t>
            </w:r>
          </w:p>
        </w:tc>
      </w:tr>
      <w:tr w:rsidR="00E15CFF" w14:paraId="2C67D219" w14:textId="77777777">
        <w:tc>
          <w:tcPr>
            <w:tcW w:w="4680" w:type="dxa"/>
          </w:tcPr>
          <w:p w14:paraId="13FCC851" w14:textId="77777777" w:rsidR="00E15CFF" w:rsidRDefault="00000000">
            <w:r>
              <w:rPr>
                <w:b/>
              </w:rPr>
              <w:t>Parakeratosis</w:t>
            </w:r>
          </w:p>
        </w:tc>
        <w:tc>
          <w:tcPr>
            <w:tcW w:w="4680" w:type="dxa"/>
          </w:tcPr>
          <w:p w14:paraId="639D80EC" w14:textId="77777777" w:rsidR="00E15CFF" w:rsidRDefault="00000000">
            <w:r>
              <w:t>Retention of nuclei in Stratum Corneum — due to rapid proliferation; cells reach corneum before completing differentiation (still have nuclei — normally dead/anucleate)</w:t>
            </w:r>
          </w:p>
        </w:tc>
      </w:tr>
      <w:tr w:rsidR="00E15CFF" w14:paraId="7D4E913F" w14:textId="77777777">
        <w:tc>
          <w:tcPr>
            <w:tcW w:w="4680" w:type="dxa"/>
            <w:shd w:val="clear" w:color="auto" w:fill="DCE6F1"/>
          </w:tcPr>
          <w:p w14:paraId="25F3E64B" w14:textId="77777777" w:rsidR="00E15CFF" w:rsidRDefault="00000000">
            <w:r>
              <w:rPr>
                <w:b/>
              </w:rPr>
              <w:t>Absence of Stratum Granulosum (Granular Cell Layer)</w:t>
            </w:r>
          </w:p>
        </w:tc>
        <w:tc>
          <w:tcPr>
            <w:tcW w:w="4680" w:type="dxa"/>
            <w:shd w:val="clear" w:color="auto" w:fill="DCE6F1"/>
          </w:tcPr>
          <w:p w14:paraId="18D6A397" w14:textId="77777777" w:rsidR="00E15CFF" w:rsidRDefault="00000000">
            <w:r>
              <w:t>Rapid turnover means cells skip granulosum stage entirely — no Keratohyalin granules formed</w:t>
            </w:r>
          </w:p>
        </w:tc>
      </w:tr>
      <w:tr w:rsidR="00E15CFF" w14:paraId="7D2EFC25" w14:textId="77777777">
        <w:tc>
          <w:tcPr>
            <w:tcW w:w="4680" w:type="dxa"/>
          </w:tcPr>
          <w:p w14:paraId="4A272355" w14:textId="77777777" w:rsidR="00E15CFF" w:rsidRDefault="00000000">
            <w:r>
              <w:rPr>
                <w:b/>
              </w:rPr>
              <w:t>Regular Acanthosis ("Test tube" or "Clubbing" appearance)</w:t>
            </w:r>
          </w:p>
        </w:tc>
        <w:tc>
          <w:tcPr>
            <w:tcW w:w="4680" w:type="dxa"/>
          </w:tcPr>
          <w:p w14:paraId="5A83610C" w14:textId="77777777" w:rsidR="00E15CFF" w:rsidRDefault="00000000">
            <w:r>
              <w:t>Elongation of rete ridges into dermis — uniform/regular pattern; tips of rete ridges club together</w:t>
            </w:r>
          </w:p>
        </w:tc>
      </w:tr>
      <w:tr w:rsidR="00E15CFF" w14:paraId="5AE7B6FD" w14:textId="77777777">
        <w:tc>
          <w:tcPr>
            <w:tcW w:w="4680" w:type="dxa"/>
            <w:shd w:val="clear" w:color="auto" w:fill="DCE6F1"/>
          </w:tcPr>
          <w:p w14:paraId="0E8C2223" w14:textId="77777777" w:rsidR="00E15CFF" w:rsidRDefault="00000000">
            <w:r>
              <w:rPr>
                <w:b/>
              </w:rPr>
              <w:t>Suprapapillary Thinning</w:t>
            </w:r>
          </w:p>
        </w:tc>
        <w:tc>
          <w:tcPr>
            <w:tcW w:w="4680" w:type="dxa"/>
            <w:shd w:val="clear" w:color="auto" w:fill="DCE6F1"/>
          </w:tcPr>
          <w:p w14:paraId="31065495" w14:textId="77777777" w:rsidR="00E15CFF" w:rsidRDefault="00000000">
            <w:r>
              <w:t xml:space="preserve">The epidermis ABOVE the dermal papillae is thinned — makes capillaries easily accessible → </w:t>
            </w:r>
            <w:r>
              <w:rPr>
                <w:b/>
              </w:rPr>
              <w:t>Auspitz sign</w:t>
            </w:r>
          </w:p>
        </w:tc>
      </w:tr>
      <w:tr w:rsidR="00E15CFF" w14:paraId="4C1E7307" w14:textId="77777777">
        <w:tc>
          <w:tcPr>
            <w:tcW w:w="4680" w:type="dxa"/>
          </w:tcPr>
          <w:p w14:paraId="0663E01B" w14:textId="77777777" w:rsidR="00E15CFF" w:rsidRDefault="00000000">
            <w:r>
              <w:rPr>
                <w:b/>
              </w:rPr>
              <w:t>Exocytosis</w:t>
            </w:r>
          </w:p>
        </w:tc>
        <w:tc>
          <w:tcPr>
            <w:tcW w:w="4680" w:type="dxa"/>
          </w:tcPr>
          <w:p w14:paraId="40991744" w14:textId="77777777" w:rsidR="00E15CFF" w:rsidRDefault="00000000">
            <w:r>
              <w:t>Lymphocytes migrating into the epidermis (abnormal — normally lymphocytes do NOT reside in epidermis)</w:t>
            </w:r>
          </w:p>
        </w:tc>
      </w:tr>
      <w:tr w:rsidR="00E15CFF" w14:paraId="195333D1" w14:textId="77777777">
        <w:tc>
          <w:tcPr>
            <w:tcW w:w="4680" w:type="dxa"/>
            <w:shd w:val="clear" w:color="auto" w:fill="DCE6F1"/>
          </w:tcPr>
          <w:p w14:paraId="472FBFE4" w14:textId="77777777" w:rsidR="00E15CFF" w:rsidRDefault="00000000">
            <w:r>
              <w:rPr>
                <w:b/>
              </w:rPr>
              <w:t>Munro Microabscesses</w:t>
            </w:r>
          </w:p>
        </w:tc>
        <w:tc>
          <w:tcPr>
            <w:tcW w:w="4680" w:type="dxa"/>
            <w:shd w:val="clear" w:color="auto" w:fill="DCE6F1"/>
          </w:tcPr>
          <w:p w14:paraId="0DE15A55" w14:textId="77777777" w:rsidR="00E15CFF" w:rsidRDefault="00000000">
            <w:r>
              <w:t>Small collections of Neutrophils in the Stratum Corneum/upper epidermis — driven by IL-17</w:t>
            </w:r>
          </w:p>
        </w:tc>
      </w:tr>
      <w:tr w:rsidR="00E15CFF" w14:paraId="5D19FE9F" w14:textId="77777777">
        <w:tc>
          <w:tcPr>
            <w:tcW w:w="4680" w:type="dxa"/>
          </w:tcPr>
          <w:p w14:paraId="27F79099" w14:textId="77777777" w:rsidR="00E15CFF" w:rsidRDefault="00000000">
            <w:r>
              <w:rPr>
                <w:b/>
              </w:rPr>
              <w:t>Kogoj Spongiform Pustules</w:t>
            </w:r>
          </w:p>
        </w:tc>
        <w:tc>
          <w:tcPr>
            <w:tcW w:w="4680" w:type="dxa"/>
          </w:tcPr>
          <w:p w14:paraId="5F7315D9" w14:textId="77777777" w:rsidR="00E15CFF" w:rsidRDefault="00000000">
            <w:r>
              <w:t xml:space="preserve">Larger collections of Neutrophils in the spinous layer — clinically visible as </w:t>
            </w:r>
            <w:r>
              <w:rPr>
                <w:b/>
              </w:rPr>
              <w:t>Pustular Psoriasis</w:t>
            </w:r>
          </w:p>
        </w:tc>
      </w:tr>
    </w:tbl>
    <w:p w14:paraId="4949FCF7" w14:textId="77777777" w:rsidR="00E15CFF" w:rsidRDefault="00E15CFF"/>
    <w:p w14:paraId="367A7C74" w14:textId="77777777" w:rsidR="00E15CFF" w:rsidRDefault="00000000">
      <w:pPr>
        <w:pStyle w:val="Heading4"/>
      </w:pPr>
      <w:r>
        <w:t>Dermal Changes</w:t>
      </w:r>
    </w:p>
    <w:tbl>
      <w:tblPr>
        <w:tblStyle w:val="TableGrid"/>
        <w:tblW w:w="0" w:type="auto"/>
        <w:tblLook w:val="04A0" w:firstRow="1" w:lastRow="0" w:firstColumn="1" w:lastColumn="0" w:noHBand="0" w:noVBand="1"/>
      </w:tblPr>
      <w:tblGrid>
        <w:gridCol w:w="4675"/>
        <w:gridCol w:w="4675"/>
      </w:tblGrid>
      <w:tr w:rsidR="00E15CFF" w14:paraId="23804E8D" w14:textId="77777777">
        <w:tc>
          <w:tcPr>
            <w:tcW w:w="4680" w:type="dxa"/>
            <w:shd w:val="clear" w:color="auto" w:fill="1F3964"/>
          </w:tcPr>
          <w:p w14:paraId="14053720" w14:textId="77777777" w:rsidR="00E15CFF" w:rsidRDefault="00000000">
            <w:r>
              <w:rPr>
                <w:b/>
                <w:color w:val="FFFFFF"/>
              </w:rPr>
              <w:t>Feature</w:t>
            </w:r>
          </w:p>
        </w:tc>
        <w:tc>
          <w:tcPr>
            <w:tcW w:w="4680" w:type="dxa"/>
            <w:shd w:val="clear" w:color="auto" w:fill="1F3964"/>
          </w:tcPr>
          <w:p w14:paraId="272076F5" w14:textId="77777777" w:rsidR="00E15CFF" w:rsidRDefault="00000000">
            <w:r>
              <w:rPr>
                <w:b/>
                <w:color w:val="FFFFFF"/>
              </w:rPr>
              <w:t>Explanation</w:t>
            </w:r>
          </w:p>
        </w:tc>
      </w:tr>
      <w:tr w:rsidR="00E15CFF" w14:paraId="4CD51E6D" w14:textId="77777777">
        <w:tc>
          <w:tcPr>
            <w:tcW w:w="4680" w:type="dxa"/>
          </w:tcPr>
          <w:p w14:paraId="0C523DE2" w14:textId="77777777" w:rsidR="00E15CFF" w:rsidRDefault="00000000">
            <w:r>
              <w:rPr>
                <w:b/>
              </w:rPr>
              <w:t>Dilated, elongated, tortuous capillaries</w:t>
            </w:r>
          </w:p>
        </w:tc>
        <w:tc>
          <w:tcPr>
            <w:tcW w:w="4680" w:type="dxa"/>
          </w:tcPr>
          <w:p w14:paraId="4A1CC597" w14:textId="77777777" w:rsidR="00E15CFF" w:rsidRDefault="00000000">
            <w:r>
              <w:t>Angiogenesis driven by VEGF from TNF-α; increased number AND length</w:t>
            </w:r>
          </w:p>
        </w:tc>
      </w:tr>
      <w:tr w:rsidR="00E15CFF" w14:paraId="7BB5D8C4" w14:textId="77777777">
        <w:tc>
          <w:tcPr>
            <w:tcW w:w="4680" w:type="dxa"/>
            <w:shd w:val="clear" w:color="auto" w:fill="DCE6F1"/>
          </w:tcPr>
          <w:p w14:paraId="26FD1D02" w14:textId="77777777" w:rsidR="00E15CFF" w:rsidRDefault="00000000">
            <w:r>
              <w:rPr>
                <w:b/>
              </w:rPr>
              <w:t>Oedema at the tip of dermal papillae</w:t>
            </w:r>
          </w:p>
        </w:tc>
        <w:tc>
          <w:tcPr>
            <w:tcW w:w="4680" w:type="dxa"/>
            <w:shd w:val="clear" w:color="auto" w:fill="DCE6F1"/>
          </w:tcPr>
          <w:p w14:paraId="574E8E4C" w14:textId="77777777" w:rsidR="00E15CFF" w:rsidRDefault="00000000">
            <w:r>
              <w:t>Contributes to the clubbing/test tube shape of rete ridges</w:t>
            </w:r>
          </w:p>
        </w:tc>
      </w:tr>
      <w:tr w:rsidR="00E15CFF" w14:paraId="63E2531D" w14:textId="77777777">
        <w:tc>
          <w:tcPr>
            <w:tcW w:w="4680" w:type="dxa"/>
          </w:tcPr>
          <w:p w14:paraId="0A49CB45" w14:textId="77777777" w:rsidR="00E15CFF" w:rsidRDefault="00000000">
            <w:r>
              <w:rPr>
                <w:b/>
              </w:rPr>
              <w:t>Mixed perivascular inflammatory infiltrate</w:t>
            </w:r>
          </w:p>
        </w:tc>
        <w:tc>
          <w:tcPr>
            <w:tcW w:w="4680" w:type="dxa"/>
          </w:tcPr>
          <w:p w14:paraId="4C07D77A" w14:textId="77777777" w:rsidR="00E15CFF" w:rsidRDefault="00000000">
            <w:r>
              <w:t>Lymphocytes + Macrophages + Neutrophils clustered around dilated blood vessels — these cells then migrate upward into the epidermis</w:t>
            </w:r>
          </w:p>
        </w:tc>
      </w:tr>
    </w:tbl>
    <w:p w14:paraId="7C9B59AC" w14:textId="77777777" w:rsidR="00E15CFF" w:rsidRDefault="00E15CFF"/>
    <w:p w14:paraId="6ECC0907" w14:textId="77777777" w:rsidR="00E15CFF" w:rsidRDefault="00000000">
      <w:pPr>
        <w:pStyle w:val="ListBullet"/>
      </w:pPr>
      <w:r>
        <w:rPr>
          <w:b/>
        </w:rPr>
        <w:t>🧠 Memory Strategy — Epidermis Top to Bottom:</w:t>
      </w:r>
      <w:r>
        <w:t xml:space="preserve"> 1. </w:t>
      </w:r>
      <w:r>
        <w:rPr>
          <w:b/>
        </w:rPr>
        <w:t>Para</w:t>
      </w:r>
      <w:r>
        <w:t xml:space="preserve">keratosis → nuclei retained in corneum 2. </w:t>
      </w:r>
      <w:r>
        <w:rPr>
          <w:b/>
        </w:rPr>
        <w:t>Absent</w:t>
      </w:r>
      <w:r>
        <w:t xml:space="preserve"> granular layer 3. </w:t>
      </w:r>
      <w:r>
        <w:rPr>
          <w:b/>
        </w:rPr>
        <w:t>Regular</w:t>
      </w:r>
      <w:r>
        <w:t xml:space="preserve"> acanthosis (test tube appearance) 4. </w:t>
      </w:r>
      <w:r>
        <w:rPr>
          <w:b/>
        </w:rPr>
        <w:t>Supra</w:t>
      </w:r>
      <w:r>
        <w:t xml:space="preserve">papillary thinning 5. </w:t>
      </w:r>
      <w:r>
        <w:rPr>
          <w:b/>
        </w:rPr>
        <w:t>Exo</w:t>
      </w:r>
      <w:r>
        <w:t xml:space="preserve">cytosis of lymphocytes 6. </w:t>
      </w:r>
      <w:r>
        <w:rPr>
          <w:b/>
        </w:rPr>
        <w:t>Munro</w:t>
      </w:r>
      <w:r>
        <w:t xml:space="preserve"> microabscesses (small Neutrophil collections) 7. </w:t>
      </w:r>
      <w:r>
        <w:rPr>
          <w:b/>
        </w:rPr>
        <w:t>(Kogoj</w:t>
      </w:r>
      <w:r>
        <w:t xml:space="preserve"> pustules if Pustular Psoriasis)</w:t>
      </w:r>
    </w:p>
    <w:p w14:paraId="248340F7" w14:textId="77777777" w:rsidR="00E15CFF" w:rsidRDefault="00000000">
      <w:pPr>
        <w:pStyle w:val="ListBullet"/>
      </w:pPr>
      <w:r>
        <w:rPr>
          <w:b/>
        </w:rPr>
        <w:t>💡 Exocytosis vs. Epidermotropism:</w:t>
      </w:r>
      <w:r>
        <w:t xml:space="preserve"> - </w:t>
      </w:r>
      <w:r>
        <w:rPr>
          <w:b/>
        </w:rPr>
        <w:t>Exocytosis</w:t>
      </w:r>
      <w:r>
        <w:t xml:space="preserve"> = Normal lymphocytes migrating into epidermis (benign inflammatory response — seen in Psoriasis, Eczema) - </w:t>
      </w:r>
      <w:r>
        <w:rPr>
          <w:b/>
        </w:rPr>
        <w:t>Epidermotropism</w:t>
      </w:r>
      <w:r>
        <w:t xml:space="preserve"> = Malignant lymphocytes taking up residence in epidermis — hallmark of </w:t>
      </w:r>
      <w:r>
        <w:rPr>
          <w:b/>
        </w:rPr>
        <w:t>Mycosis Fungoides (Primary Cutaneous T-Cell Lymphoma)</w:t>
      </w:r>
    </w:p>
    <w:p w14:paraId="5A5FFB1A" w14:textId="77777777" w:rsidR="00E15CFF" w:rsidRDefault="00000000">
      <w:pPr>
        <w:pStyle w:val="Heading3"/>
      </w:pPr>
      <w:r>
        <w:t>Translated &amp; Tidied Audio Transcript</w:t>
      </w:r>
    </w:p>
    <w:p w14:paraId="2F30F734" w14:textId="77777777" w:rsidR="00E15CFF" w:rsidRDefault="00000000">
      <w:r>
        <w:rPr>
          <w:b/>
        </w:rPr>
        <w:t xml:space="preserve">Dr. Eman:  </w:t>
      </w:r>
      <w:r>
        <w:t xml:space="preserve">Histopathology — let's work through it from the Etiopathogenesis. We have rapid proliferation (TNF-alpha driving Keratinocyte growth). What happens? Cells are made so fast the factory can't finish them properly. They reach the Stratum Corneum still with their nuclei — this is called </w:t>
      </w:r>
      <w:r>
        <w:rPr>
          <w:b/>
        </w:rPr>
        <w:t>Parakeratosis.</w:t>
      </w:r>
      <w:r>
        <w:t xml:space="preserve"> Normal Stratum Corneum = dead, anucleate. In Psoriasis = retained nuclei. Name?</w:t>
      </w:r>
    </w:p>
    <w:p w14:paraId="048848CE" w14:textId="77777777" w:rsidR="00E15CFF" w:rsidRDefault="00000000">
      <w:r>
        <w:rPr>
          <w:b/>
        </w:rPr>
        <w:t xml:space="preserve">Student:  </w:t>
      </w:r>
      <w:r>
        <w:t>Parakeratosis.</w:t>
      </w:r>
    </w:p>
    <w:p w14:paraId="7B5DC22D" w14:textId="77777777" w:rsidR="00E15CFF" w:rsidRDefault="00000000">
      <w:r>
        <w:rPr>
          <w:b/>
        </w:rPr>
        <w:t xml:space="preserve">Dr. Eman:  </w:t>
      </w:r>
      <w:r>
        <w:t xml:space="preserve">And because everything happened so fast — no time to form the Stratum Granulosum. So: </w:t>
      </w:r>
      <w:r>
        <w:rPr>
          <w:b/>
        </w:rPr>
        <w:t>Absence of granular cell layer.</w:t>
      </w:r>
      <w:r>
        <w:t xml:space="preserve"> The proliferation in the Spinous layer = </w:t>
      </w:r>
      <w:r>
        <w:rPr>
          <w:b/>
        </w:rPr>
        <w:t>Regular Acanthosis.</w:t>
      </w:r>
      <w:r>
        <w:t xml:space="preserve"> Why "Regular"? Because it is uniform — forming the classic "test tube" or "clubbing" shape when the tips of the rete ridges fuse together. The epidermis ABOVE the dermal papillae becomes thin — </w:t>
      </w:r>
      <w:r>
        <w:rPr>
          <w:b/>
        </w:rPr>
        <w:t>Suprapapillary thinning.</w:t>
      </w:r>
      <w:r>
        <w:t xml:space="preserve"> This is what causes the Auspitz sign: thin epidermis + dilated capillaries just below = bleeding when scales peeled.</w:t>
      </w:r>
    </w:p>
    <w:p w14:paraId="56EF3327" w14:textId="77777777" w:rsidR="00E15CFF" w:rsidRDefault="00000000">
      <w:r>
        <w:rPr>
          <w:b/>
        </w:rPr>
        <w:t xml:space="preserve">Dr. Eman:  </w:t>
      </w:r>
      <w:r>
        <w:t>Lymphocytes found in the epidermis — is this normal?</w:t>
      </w:r>
    </w:p>
    <w:p w14:paraId="318A5448" w14:textId="77777777" w:rsidR="00E15CFF" w:rsidRDefault="00000000">
      <w:r>
        <w:rPr>
          <w:b/>
        </w:rPr>
        <w:t xml:space="preserve">Students:  </w:t>
      </w:r>
      <w:r>
        <w:t>No.</w:t>
      </w:r>
    </w:p>
    <w:p w14:paraId="22D02453" w14:textId="77777777" w:rsidR="00E15CFF" w:rsidRDefault="00000000">
      <w:r>
        <w:rPr>
          <w:b/>
        </w:rPr>
        <w:t xml:space="preserve">Dr. Eman:  </w:t>
      </w:r>
      <w:r>
        <w:t xml:space="preserve">Correct. Lymphocytes in the epidermis = </w:t>
      </w:r>
      <w:r>
        <w:rPr>
          <w:b/>
        </w:rPr>
        <w:t>Exocytosis</w:t>
      </w:r>
      <w:r>
        <w:t xml:space="preserve"> — they migrated there as part of inflammation (Psoriasis, Eczema). BUT if they are malignant lymphocytes that have permanently taken up residence → </w:t>
      </w:r>
      <w:r>
        <w:rPr>
          <w:b/>
        </w:rPr>
        <w:t>Epidermotropism</w:t>
      </w:r>
      <w:r>
        <w:t xml:space="preserve"> → hallmark of </w:t>
      </w:r>
      <w:r>
        <w:rPr>
          <w:b/>
        </w:rPr>
        <w:t>Mycosis Fungoides.</w:t>
      </w:r>
    </w:p>
    <w:p w14:paraId="260E59A6" w14:textId="77777777" w:rsidR="00E15CFF" w:rsidRDefault="00000000">
      <w:r>
        <w:rPr>
          <w:b/>
        </w:rPr>
        <w:t xml:space="preserve">Dr. Eman:  </w:t>
      </w:r>
      <w:r>
        <w:t xml:space="preserve">IL-17 drives Neutrophil chemotaxis → small Neutrophil collections = </w:t>
      </w:r>
      <w:r>
        <w:rPr>
          <w:b/>
        </w:rPr>
        <w:t>Munro microabscesses.</w:t>
      </w:r>
      <w:r>
        <w:t xml:space="preserve"> If they grow large and become clinically visible → </w:t>
      </w:r>
      <w:r>
        <w:rPr>
          <w:b/>
        </w:rPr>
        <w:t>Kogoj spongiform pustules</w:t>
      </w:r>
      <w:r>
        <w:t xml:space="preserve"> → Pustular Psoriasis.</w:t>
      </w:r>
    </w:p>
    <w:p w14:paraId="0F91F273" w14:textId="77777777" w:rsidR="00E15CFF" w:rsidRDefault="00000000">
      <w:r>
        <w:rPr>
          <w:b/>
        </w:rPr>
        <w:t xml:space="preserve">Dr. Eman:  </w:t>
      </w:r>
      <w:r>
        <w:t>In the Dermis: Dilated, elongated, tortuous blood vessels. Oedema at the tips of dermal papillae (gives the clubbing shape). Mixed perivascular inflammatory infiltrate — lymphocytes, macrophages, neutrophils clustered around blood vessels ready to migrate upward. This is the complete histopathology. Memorise it from top to bottom.</w:t>
      </w:r>
    </w:p>
    <w:p w14:paraId="6D0EE1A5" w14:textId="77777777" w:rsidR="00E15CFF" w:rsidRDefault="00000000">
      <w:pPr>
        <w:pStyle w:val="Heading2"/>
      </w:pPr>
      <w:r>
        <w:t>10. Classification of Psoriasis — The 4-7-2-8 Framework</w:t>
      </w:r>
    </w:p>
    <w:p w14:paraId="6EF355CC" w14:textId="77777777" w:rsidR="00E15CFF" w:rsidRDefault="00000000">
      <w:pPr>
        <w:pStyle w:val="Heading3"/>
      </w:pPr>
      <w:r>
        <w:t>Summary</w:t>
      </w:r>
    </w:p>
    <w:p w14:paraId="082F71D1" w14:textId="77777777" w:rsidR="00E15CFF" w:rsidRDefault="00000000">
      <w:r>
        <w:rPr>
          <w:b/>
        </w:rPr>
        <w:t>Dr. Eman's teaching mnemonic for classifying all types of Psoriasis:  "4-7-2-8"</w:t>
      </w:r>
      <w:r>
        <w:t xml:space="preserve"> (like a football formation)</w:t>
      </w:r>
    </w:p>
    <w:tbl>
      <w:tblPr>
        <w:tblStyle w:val="TableGrid"/>
        <w:tblW w:w="0" w:type="auto"/>
        <w:tblLook w:val="04A0" w:firstRow="1" w:lastRow="0" w:firstColumn="1" w:lastColumn="0" w:noHBand="0" w:noVBand="1"/>
      </w:tblPr>
      <w:tblGrid>
        <w:gridCol w:w="3116"/>
        <w:gridCol w:w="3117"/>
        <w:gridCol w:w="3117"/>
      </w:tblGrid>
      <w:tr w:rsidR="00E15CFF" w14:paraId="77321FD5" w14:textId="77777777">
        <w:tc>
          <w:tcPr>
            <w:tcW w:w="3120" w:type="dxa"/>
            <w:shd w:val="clear" w:color="auto" w:fill="1F3964"/>
          </w:tcPr>
          <w:p w14:paraId="1F2E1866" w14:textId="77777777" w:rsidR="00E15CFF" w:rsidRDefault="00000000">
            <w:r>
              <w:rPr>
                <w:b/>
                <w:color w:val="FFFFFF"/>
              </w:rPr>
              <w:t>Number</w:t>
            </w:r>
          </w:p>
        </w:tc>
        <w:tc>
          <w:tcPr>
            <w:tcW w:w="3120" w:type="dxa"/>
            <w:shd w:val="clear" w:color="auto" w:fill="1F3964"/>
          </w:tcPr>
          <w:p w14:paraId="466AC0BE" w14:textId="77777777" w:rsidR="00E15CFF" w:rsidRDefault="00000000">
            <w:r>
              <w:rPr>
                <w:b/>
                <w:color w:val="FFFFFF"/>
              </w:rPr>
              <w:t>Category</w:t>
            </w:r>
          </w:p>
        </w:tc>
        <w:tc>
          <w:tcPr>
            <w:tcW w:w="3120" w:type="dxa"/>
            <w:shd w:val="clear" w:color="auto" w:fill="1F3964"/>
          </w:tcPr>
          <w:p w14:paraId="08712200" w14:textId="77777777" w:rsidR="00E15CFF" w:rsidRDefault="00000000">
            <w:r>
              <w:rPr>
                <w:b/>
                <w:color w:val="FFFFFF"/>
              </w:rPr>
              <w:t>Types</w:t>
            </w:r>
          </w:p>
        </w:tc>
      </w:tr>
      <w:tr w:rsidR="00E15CFF" w14:paraId="3611EC98" w14:textId="77777777">
        <w:tc>
          <w:tcPr>
            <w:tcW w:w="3120" w:type="dxa"/>
          </w:tcPr>
          <w:p w14:paraId="58FC134E" w14:textId="77777777" w:rsidR="00E15CFF" w:rsidRDefault="00000000">
            <w:r>
              <w:rPr>
                <w:b/>
              </w:rPr>
              <w:t>4</w:t>
            </w:r>
          </w:p>
        </w:tc>
        <w:tc>
          <w:tcPr>
            <w:tcW w:w="3120" w:type="dxa"/>
          </w:tcPr>
          <w:p w14:paraId="597D8AF3" w14:textId="77777777" w:rsidR="00E15CFF" w:rsidRDefault="00000000">
            <w:r>
              <w:t>Major Clinical Types</w:t>
            </w:r>
          </w:p>
        </w:tc>
        <w:tc>
          <w:tcPr>
            <w:tcW w:w="3120" w:type="dxa"/>
          </w:tcPr>
          <w:p w14:paraId="40487088" w14:textId="77777777" w:rsidR="00E15CFF" w:rsidRDefault="00000000">
            <w:r>
              <w:t>Psoriasis Vulgaris, Guttate, Erythrodermic, Pustular</w:t>
            </w:r>
          </w:p>
        </w:tc>
      </w:tr>
      <w:tr w:rsidR="00E15CFF" w14:paraId="614ADAC6" w14:textId="77777777">
        <w:tc>
          <w:tcPr>
            <w:tcW w:w="3120" w:type="dxa"/>
            <w:shd w:val="clear" w:color="auto" w:fill="DCE6F1"/>
          </w:tcPr>
          <w:p w14:paraId="68AE5F3B" w14:textId="77777777" w:rsidR="00E15CFF" w:rsidRDefault="00000000">
            <w:r>
              <w:rPr>
                <w:b/>
              </w:rPr>
              <w:t>7</w:t>
            </w:r>
          </w:p>
        </w:tc>
        <w:tc>
          <w:tcPr>
            <w:tcW w:w="3120" w:type="dxa"/>
            <w:shd w:val="clear" w:color="auto" w:fill="DCE6F1"/>
          </w:tcPr>
          <w:p w14:paraId="04883660" w14:textId="77777777" w:rsidR="00E15CFF" w:rsidRDefault="00000000">
            <w:r>
              <w:t>Site-Specific Types</w:t>
            </w:r>
          </w:p>
        </w:tc>
        <w:tc>
          <w:tcPr>
            <w:tcW w:w="3120" w:type="dxa"/>
            <w:shd w:val="clear" w:color="auto" w:fill="DCE6F1"/>
          </w:tcPr>
          <w:p w14:paraId="789AAF7A" w14:textId="77777777" w:rsidR="00E15CFF" w:rsidRDefault="00000000">
            <w:r>
              <w:t>Nail, Psoriatic Arthritis, Scalp, Palmoplantar, Mucosal, Flexural (Inverse), Penile</w:t>
            </w:r>
          </w:p>
        </w:tc>
      </w:tr>
      <w:tr w:rsidR="00E15CFF" w14:paraId="3188579C" w14:textId="77777777">
        <w:tc>
          <w:tcPr>
            <w:tcW w:w="3120" w:type="dxa"/>
          </w:tcPr>
          <w:p w14:paraId="0FB7B6B9" w14:textId="77777777" w:rsidR="00E15CFF" w:rsidRDefault="00000000">
            <w:r>
              <w:rPr>
                <w:b/>
              </w:rPr>
              <w:t>2</w:t>
            </w:r>
          </w:p>
        </w:tc>
        <w:tc>
          <w:tcPr>
            <w:tcW w:w="3120" w:type="dxa"/>
          </w:tcPr>
          <w:p w14:paraId="15E9940D" w14:textId="77777777" w:rsidR="00E15CFF" w:rsidRDefault="00000000">
            <w:r>
              <w:t>Special Considerations</w:t>
            </w:r>
          </w:p>
        </w:tc>
        <w:tc>
          <w:tcPr>
            <w:tcW w:w="3120" w:type="dxa"/>
          </w:tcPr>
          <w:p w14:paraId="3CE17D15" w14:textId="77777777" w:rsidR="00E15CFF" w:rsidRDefault="00000000">
            <w:r>
              <w:t>Childhood Psoriasis, Unstable Psoriasis</w:t>
            </w:r>
          </w:p>
        </w:tc>
      </w:tr>
      <w:tr w:rsidR="00E15CFF" w14:paraId="2A5C96A5" w14:textId="77777777">
        <w:tc>
          <w:tcPr>
            <w:tcW w:w="3120" w:type="dxa"/>
            <w:shd w:val="clear" w:color="auto" w:fill="DCE6F1"/>
          </w:tcPr>
          <w:p w14:paraId="5695D25D" w14:textId="77777777" w:rsidR="00E15CFF" w:rsidRDefault="00000000">
            <w:r>
              <w:rPr>
                <w:b/>
              </w:rPr>
              <w:t>8</w:t>
            </w:r>
          </w:p>
        </w:tc>
        <w:tc>
          <w:tcPr>
            <w:tcW w:w="3120" w:type="dxa"/>
            <w:shd w:val="clear" w:color="auto" w:fill="DCE6F1"/>
          </w:tcPr>
          <w:p w14:paraId="4CB419B1" w14:textId="77777777" w:rsidR="00E15CFF" w:rsidRDefault="00000000">
            <w:r>
              <w:t>Rare Morphological Types</w:t>
            </w:r>
          </w:p>
        </w:tc>
        <w:tc>
          <w:tcPr>
            <w:tcW w:w="3120" w:type="dxa"/>
            <w:shd w:val="clear" w:color="auto" w:fill="DCE6F1"/>
          </w:tcPr>
          <w:p w14:paraId="344A8853" w14:textId="77777777" w:rsidR="00E15CFF" w:rsidRDefault="00000000">
            <w:r>
              <w:t>Rupioid, Elephantine, Ostraceous, Digital, Interdigital, Verrucous, Lichenoid, Follicular</w:t>
            </w:r>
          </w:p>
        </w:tc>
      </w:tr>
    </w:tbl>
    <w:p w14:paraId="3D0BFE26" w14:textId="77777777" w:rsidR="00E15CFF" w:rsidRDefault="00E15CFF"/>
    <w:p w14:paraId="1021D937" w14:textId="77777777" w:rsidR="00E15CFF" w:rsidRDefault="00000000">
      <w:pPr>
        <w:pStyle w:val="Heading3"/>
      </w:pPr>
      <w:r>
        <w:t>The 4 Major Types</w:t>
      </w:r>
    </w:p>
    <w:p w14:paraId="7D96CB8C" w14:textId="77777777" w:rsidR="00E15CFF" w:rsidRDefault="00000000">
      <w:pPr>
        <w:pStyle w:val="Heading4"/>
      </w:pPr>
      <w:r>
        <w:t>Type 1: Psoriasis Vulgaris (Most Common — ~90% of cases)</w:t>
      </w:r>
    </w:p>
    <w:p w14:paraId="1D0BBF62" w14:textId="77777777" w:rsidR="00E15CFF" w:rsidRDefault="00000000">
      <w:pPr>
        <w:pStyle w:val="ListBullet"/>
        <w:ind w:left="340"/>
      </w:pPr>
      <w:r>
        <w:rPr>
          <w:b/>
        </w:rPr>
        <w:t>Definition:</w:t>
      </w:r>
      <w:r>
        <w:t xml:space="preserve"> Well-defined erythematous plaques with silvery-white scales</w:t>
      </w:r>
    </w:p>
    <w:p w14:paraId="66B9E073" w14:textId="77777777" w:rsidR="00E15CFF" w:rsidRDefault="00000000">
      <w:pPr>
        <w:pStyle w:val="ListBullet"/>
        <w:ind w:left="340"/>
      </w:pPr>
      <w:r>
        <w:rPr>
          <w:b/>
        </w:rPr>
        <w:t>Sites:</w:t>
      </w:r>
      <w:r>
        <w:t xml:space="preserve"> Elbows, Knees, Perisacral area</w:t>
      </w:r>
    </w:p>
    <w:p w14:paraId="03E4916B" w14:textId="77777777" w:rsidR="00E15CFF" w:rsidRDefault="00000000">
      <w:pPr>
        <w:pStyle w:val="ListBullet"/>
        <w:ind w:left="340"/>
      </w:pPr>
      <w:r>
        <w:rPr>
          <w:b/>
        </w:rPr>
        <w:t>Differential:</w:t>
      </w:r>
      <w:r>
        <w:t xml:space="preserve"> Hypertrophic Lichen Planus, Dermatomyositis (Gottron sign), Eczema, Mycosis Fungoides</w:t>
      </w:r>
    </w:p>
    <w:p w14:paraId="72AB7016" w14:textId="77777777" w:rsidR="00E15CFF" w:rsidRDefault="00000000">
      <w:pPr>
        <w:pStyle w:val="Heading4"/>
      </w:pPr>
      <w:r>
        <w:t>Type 2: Guttate Psoriasis</w:t>
      </w:r>
    </w:p>
    <w:p w14:paraId="35F8015E" w14:textId="77777777" w:rsidR="00E15CFF" w:rsidRDefault="00000000">
      <w:pPr>
        <w:pStyle w:val="ListBullet"/>
        <w:ind w:left="340"/>
      </w:pPr>
      <w:r>
        <w:rPr>
          <w:b/>
        </w:rPr>
        <w:t>Appearance:</w:t>
      </w:r>
      <w:r>
        <w:t xml:space="preserve"> Multiple </w:t>
      </w:r>
      <w:r>
        <w:rPr>
          <w:b/>
        </w:rPr>
        <w:t>small papules</w:t>
      </w:r>
      <w:r>
        <w:t xml:space="preserve"> (raindrop-like) with </w:t>
      </w:r>
      <w:r>
        <w:rPr>
          <w:b/>
        </w:rPr>
        <w:t>thin scales</w:t>
      </w:r>
      <w:r>
        <w:t xml:space="preserve"> scattered widely over the trunk</w:t>
      </w:r>
    </w:p>
    <w:p w14:paraId="065932EB" w14:textId="77777777" w:rsidR="00E15CFF" w:rsidRDefault="00000000">
      <w:pPr>
        <w:pStyle w:val="ListBullet"/>
        <w:ind w:left="340"/>
      </w:pPr>
      <w:r>
        <w:rPr>
          <w:b/>
        </w:rPr>
        <w:t>"Guttate"</w:t>
      </w:r>
      <w:r>
        <w:t xml:space="preserve"> = Latin for "drops" — describes the small drop-like papules</w:t>
      </w:r>
    </w:p>
    <w:p w14:paraId="27030497" w14:textId="77777777" w:rsidR="00E15CFF" w:rsidRDefault="00000000">
      <w:pPr>
        <w:pStyle w:val="ListBullet"/>
        <w:ind w:left="340"/>
      </w:pPr>
      <w:r>
        <w:rPr>
          <w:b/>
        </w:rPr>
        <w:t>Trigger:</w:t>
      </w:r>
      <w:r>
        <w:t xml:space="preserve"> Classically </w:t>
      </w:r>
      <w:r>
        <w:rPr>
          <w:b/>
        </w:rPr>
        <w:t>Streptococcal upper respiratory tract infection</w:t>
      </w:r>
      <w:r>
        <w:t xml:space="preserve"> (especially in children)</w:t>
      </w:r>
    </w:p>
    <w:p w14:paraId="39D3D691" w14:textId="77777777" w:rsidR="00E15CFF" w:rsidRDefault="00000000">
      <w:pPr>
        <w:pStyle w:val="ListBullet"/>
        <w:ind w:left="340"/>
      </w:pPr>
      <w:r>
        <w:rPr>
          <w:b/>
        </w:rPr>
        <w:t>Population:</w:t>
      </w:r>
      <w:r>
        <w:t xml:space="preserve"> Mainly </w:t>
      </w:r>
      <w:r>
        <w:rPr>
          <w:b/>
        </w:rPr>
        <w:t>children and young adults</w:t>
      </w:r>
    </w:p>
    <w:p w14:paraId="0EDB5DFB" w14:textId="77777777" w:rsidR="00E15CFF" w:rsidRDefault="00000000">
      <w:pPr>
        <w:pStyle w:val="ListBullet"/>
        <w:ind w:left="340"/>
      </w:pPr>
      <w:r>
        <w:rPr>
          <w:b/>
        </w:rPr>
        <w:t>Differential:</w:t>
      </w:r>
    </w:p>
    <w:p w14:paraId="10B12FD7" w14:textId="77777777" w:rsidR="00E15CFF" w:rsidRDefault="00000000">
      <w:pPr>
        <w:pStyle w:val="ListBullet2"/>
        <w:ind w:left="624"/>
      </w:pPr>
      <w:r>
        <w:rPr>
          <w:b/>
        </w:rPr>
        <w:t>Pityriasis Rosea</w:t>
      </w:r>
      <w:r>
        <w:t xml:space="preserve"> (Collarette scales, Herald patch, follows skin lines)</w:t>
      </w:r>
    </w:p>
    <w:p w14:paraId="788513C8" w14:textId="77777777" w:rsidR="00E15CFF" w:rsidRDefault="00000000">
      <w:pPr>
        <w:pStyle w:val="ListBullet2"/>
        <w:ind w:left="624"/>
      </w:pPr>
      <w:r>
        <w:rPr>
          <w:b/>
        </w:rPr>
        <w:t>PLC (Pityriasis Lichenoides Chronica)</w:t>
      </w:r>
      <w:r>
        <w:t xml:space="preserve"> — Mica scales, different morphology</w:t>
      </w:r>
    </w:p>
    <w:p w14:paraId="2454E734" w14:textId="77777777" w:rsidR="00E15CFF" w:rsidRDefault="00000000">
      <w:pPr>
        <w:pStyle w:val="ListBullet2"/>
        <w:ind w:left="624"/>
      </w:pPr>
      <w:r>
        <w:rPr>
          <w:b/>
        </w:rPr>
        <w:t>Secondary Syphilis</w:t>
      </w:r>
      <w:r>
        <w:t xml:space="preserve"> (Psoriasiform eruption — must always consider)</w:t>
      </w:r>
    </w:p>
    <w:p w14:paraId="68367FFE" w14:textId="77777777" w:rsidR="00E15CFF" w:rsidRDefault="00000000">
      <w:pPr>
        <w:pStyle w:val="ListBullet2"/>
        <w:ind w:left="624"/>
      </w:pPr>
      <w:r>
        <w:rPr>
          <w:b/>
        </w:rPr>
        <w:t>NOT Chickenpox</w:t>
      </w:r>
      <w:r>
        <w:t xml:space="preserve"> — Chickenpox primary lesion = Vesicle, not Papule</w:t>
      </w:r>
    </w:p>
    <w:p w14:paraId="0DD925C4" w14:textId="77777777" w:rsidR="00E15CFF" w:rsidRDefault="00000000">
      <w:pPr>
        <w:pStyle w:val="Heading4"/>
      </w:pPr>
      <w:r>
        <w:t>Type 3: Erythrodermic Psoriasis</w:t>
      </w:r>
    </w:p>
    <w:p w14:paraId="5E8A98A8" w14:textId="77777777" w:rsidR="00E15CFF" w:rsidRDefault="00000000">
      <w:pPr>
        <w:pStyle w:val="ListBullet"/>
        <w:ind w:left="340"/>
      </w:pPr>
      <w:r>
        <w:rPr>
          <w:b/>
        </w:rPr>
        <w:t>Definition:</w:t>
      </w:r>
      <w:r>
        <w:t xml:space="preserve"> Generalised erythema AND scaling involving </w:t>
      </w:r>
      <w:r>
        <w:rPr>
          <w:b/>
        </w:rPr>
        <w:t>&gt; 90% body surface area</w:t>
      </w:r>
    </w:p>
    <w:p w14:paraId="060F57AD" w14:textId="77777777" w:rsidR="00E15CFF" w:rsidRDefault="00000000">
      <w:pPr>
        <w:pStyle w:val="ListBullet"/>
        <w:ind w:left="340"/>
      </w:pPr>
      <w:r>
        <w:rPr>
          <w:b/>
        </w:rPr>
        <w:t>Severity:</w:t>
      </w:r>
      <w:r>
        <w:t xml:space="preserve"> Requires </w:t>
      </w:r>
      <w:r>
        <w:rPr>
          <w:b/>
        </w:rPr>
        <w:t>hospitalisation</w:t>
      </w:r>
      <w:r>
        <w:t xml:space="preserve"> — a medical emergency</w:t>
      </w:r>
    </w:p>
    <w:p w14:paraId="15A337E1" w14:textId="77777777" w:rsidR="00E15CFF" w:rsidRDefault="00000000">
      <w:pPr>
        <w:pStyle w:val="ListBullet"/>
        <w:ind w:left="340"/>
      </w:pPr>
      <w:r>
        <w:rPr>
          <w:b/>
        </w:rPr>
        <w:t>Triggers for conversion to Erythroderma:</w:t>
      </w:r>
    </w:p>
    <w:p w14:paraId="31A376C6" w14:textId="77777777" w:rsidR="00E15CFF" w:rsidRDefault="00000000">
      <w:pPr>
        <w:pStyle w:val="ListBullet2"/>
        <w:ind w:left="624"/>
      </w:pPr>
      <w:r>
        <w:rPr>
          <w:b/>
        </w:rPr>
        <w:t>Sudden withdrawal of systemic corticosteroids</w:t>
      </w:r>
      <w:r>
        <w:t xml:space="preserve"> (most important)</w:t>
      </w:r>
    </w:p>
    <w:p w14:paraId="67106112" w14:textId="77777777" w:rsidR="00E15CFF" w:rsidRDefault="00000000">
      <w:pPr>
        <w:pStyle w:val="ListBullet2"/>
        <w:ind w:left="624"/>
      </w:pPr>
      <w:r>
        <w:t>Infection</w:t>
      </w:r>
    </w:p>
    <w:p w14:paraId="7A68D2E4" w14:textId="77777777" w:rsidR="00E15CFF" w:rsidRDefault="00000000">
      <w:pPr>
        <w:pStyle w:val="ListBullet2"/>
        <w:ind w:left="624"/>
      </w:pPr>
      <w:r>
        <w:t>Other drug triggers (Lithium, Beta-blockers, etc.)</w:t>
      </w:r>
    </w:p>
    <w:p w14:paraId="226F6F7D" w14:textId="77777777" w:rsidR="00E15CFF" w:rsidRDefault="00000000">
      <w:pPr>
        <w:pStyle w:val="ListBullet"/>
        <w:ind w:left="340"/>
      </w:pPr>
      <w:r>
        <w:rPr>
          <w:b/>
        </w:rPr>
        <w:t>Top 3 causes of Erythroderma in adults:</w:t>
      </w:r>
      <w:r>
        <w:t xml:space="preserve"> Psoriasis, Drugs, Atopic Dermatitis</w:t>
      </w:r>
    </w:p>
    <w:p w14:paraId="2814CF3A" w14:textId="77777777" w:rsidR="00E15CFF" w:rsidRDefault="00000000">
      <w:pPr>
        <w:pStyle w:val="ListBullet"/>
        <w:ind w:left="340"/>
      </w:pPr>
      <w:r>
        <w:rPr>
          <w:b/>
        </w:rPr>
        <w:t>Management:</w:t>
      </w:r>
      <w:r>
        <w:t xml:space="preserve"> Hospitalisation, rule out infection, carefully initiate systemic therapy</w:t>
      </w:r>
    </w:p>
    <w:p w14:paraId="415E9C1E" w14:textId="77777777" w:rsidR="00E15CFF" w:rsidRDefault="00000000">
      <w:pPr>
        <w:pStyle w:val="ListBullet"/>
      </w:pPr>
      <w:r>
        <w:rPr>
          <w:b/>
        </w:rPr>
        <w:t>⚠️ Critical Warning:</w:t>
      </w:r>
      <w:r>
        <w:t xml:space="preserve"> Systemic corticosteroids are ABSOLUTELY CONTRAINDICATED in Psoriasis. Even though there is a dramatic initial response, abrupt discontinuation triggers rebound flare → often Pustular or Erythrodermic Psoriasis — which may be life-threatening.</w:t>
      </w:r>
    </w:p>
    <w:p w14:paraId="6597FFA4" w14:textId="77777777" w:rsidR="00E15CFF" w:rsidRDefault="00000000">
      <w:pPr>
        <w:pStyle w:val="Heading4"/>
      </w:pPr>
      <w:r>
        <w:t>Type 4: Pustular Psoriasis</w:t>
      </w:r>
    </w:p>
    <w:p w14:paraId="13372121" w14:textId="77777777" w:rsidR="00E15CFF" w:rsidRDefault="00000000">
      <w:r>
        <w:t xml:space="preserve">Divided into </w:t>
      </w:r>
      <w:r>
        <w:rPr>
          <w:b/>
        </w:rPr>
        <w:t>Generalised</w:t>
      </w:r>
      <w:r>
        <w:t xml:space="preserve"> and </w:t>
      </w:r>
      <w:r>
        <w:rPr>
          <w:b/>
        </w:rPr>
        <w:t>Localised:</w:t>
      </w:r>
    </w:p>
    <w:p w14:paraId="44FEADB4" w14:textId="77777777" w:rsidR="00E15CFF" w:rsidRDefault="00000000">
      <w:r>
        <w:rPr>
          <w:b/>
        </w:rPr>
        <w:t>A) Generalised Pustular Psoriasis:</w:t>
      </w:r>
    </w:p>
    <w:tbl>
      <w:tblPr>
        <w:tblStyle w:val="TableGrid"/>
        <w:tblW w:w="0" w:type="auto"/>
        <w:tblLook w:val="04A0" w:firstRow="1" w:lastRow="0" w:firstColumn="1" w:lastColumn="0" w:noHBand="0" w:noVBand="1"/>
      </w:tblPr>
      <w:tblGrid>
        <w:gridCol w:w="4675"/>
        <w:gridCol w:w="4675"/>
      </w:tblGrid>
      <w:tr w:rsidR="00E15CFF" w14:paraId="08DF5E6B" w14:textId="77777777">
        <w:tc>
          <w:tcPr>
            <w:tcW w:w="4680" w:type="dxa"/>
            <w:shd w:val="clear" w:color="auto" w:fill="1F3964"/>
          </w:tcPr>
          <w:p w14:paraId="795AAD80" w14:textId="77777777" w:rsidR="00E15CFF" w:rsidRDefault="00000000">
            <w:r>
              <w:rPr>
                <w:b/>
                <w:color w:val="FFFFFF"/>
              </w:rPr>
              <w:t>Subtype</w:t>
            </w:r>
          </w:p>
        </w:tc>
        <w:tc>
          <w:tcPr>
            <w:tcW w:w="4680" w:type="dxa"/>
            <w:shd w:val="clear" w:color="auto" w:fill="1F3964"/>
          </w:tcPr>
          <w:p w14:paraId="26BF02E9" w14:textId="77777777" w:rsidR="00E15CFF" w:rsidRDefault="00000000">
            <w:r>
              <w:rPr>
                <w:b/>
                <w:color w:val="FFFFFF"/>
              </w:rPr>
              <w:t>Key Features</w:t>
            </w:r>
          </w:p>
        </w:tc>
      </w:tr>
      <w:tr w:rsidR="00E15CFF" w14:paraId="29F97D51" w14:textId="77777777">
        <w:tc>
          <w:tcPr>
            <w:tcW w:w="4680" w:type="dxa"/>
          </w:tcPr>
          <w:p w14:paraId="7C35E411" w14:textId="77777777" w:rsidR="00E15CFF" w:rsidRDefault="00000000">
            <w:r>
              <w:rPr>
                <w:b/>
              </w:rPr>
              <w:t>Acute Generalised Pustular Psoriasis (Von Zumbusch)</w:t>
            </w:r>
          </w:p>
        </w:tc>
        <w:tc>
          <w:tcPr>
            <w:tcW w:w="4680" w:type="dxa"/>
          </w:tcPr>
          <w:p w14:paraId="3A7B5F08" w14:textId="77777777" w:rsidR="00E15CFF" w:rsidRDefault="00000000">
            <w:r>
              <w:t>Sudden onset; high fever; sheets of sterile pustules on erythematous skin; systemic illness; HLA-B27 associated</w:t>
            </w:r>
          </w:p>
        </w:tc>
      </w:tr>
      <w:tr w:rsidR="00E15CFF" w14:paraId="63723073" w14:textId="77777777">
        <w:tc>
          <w:tcPr>
            <w:tcW w:w="4680" w:type="dxa"/>
            <w:shd w:val="clear" w:color="auto" w:fill="DCE6F1"/>
          </w:tcPr>
          <w:p w14:paraId="634943DF" w14:textId="77777777" w:rsidR="00E15CFF" w:rsidRDefault="00000000">
            <w:r>
              <w:rPr>
                <w:b/>
              </w:rPr>
              <w:t>Generalised Pustular Psoriasis of Pregnancy (Impetigo Herpetiformis)</w:t>
            </w:r>
          </w:p>
        </w:tc>
        <w:tc>
          <w:tcPr>
            <w:tcW w:w="4680" w:type="dxa"/>
            <w:shd w:val="clear" w:color="auto" w:fill="DCE6F1"/>
          </w:tcPr>
          <w:p w14:paraId="0CBDABBD" w14:textId="77777777" w:rsidR="00E15CFF" w:rsidRDefault="00000000">
            <w:r>
              <w:t>Occurs in pregnancy; high maternal + fetal morbidity; often requires systemic treatment; exception to steroid rule</w:t>
            </w:r>
          </w:p>
        </w:tc>
      </w:tr>
      <w:tr w:rsidR="00E15CFF" w14:paraId="26479BE7" w14:textId="77777777">
        <w:tc>
          <w:tcPr>
            <w:tcW w:w="4680" w:type="dxa"/>
          </w:tcPr>
          <w:p w14:paraId="2EB98DDC" w14:textId="77777777" w:rsidR="00E15CFF" w:rsidRDefault="00000000">
            <w:r>
              <w:rPr>
                <w:b/>
              </w:rPr>
              <w:t>Circinate / Annular / Linear / Exanthematous</w:t>
            </w:r>
          </w:p>
        </w:tc>
        <w:tc>
          <w:tcPr>
            <w:tcW w:w="4680" w:type="dxa"/>
          </w:tcPr>
          <w:p w14:paraId="1F8401D9" w14:textId="77777777" w:rsidR="00E15CFF" w:rsidRDefault="00000000">
            <w:r>
              <w:t>Various patterns of generalised pustular eruptions</w:t>
            </w:r>
          </w:p>
        </w:tc>
      </w:tr>
      <w:tr w:rsidR="00E15CFF" w14:paraId="68916FFC" w14:textId="77777777">
        <w:tc>
          <w:tcPr>
            <w:tcW w:w="4680" w:type="dxa"/>
            <w:shd w:val="clear" w:color="auto" w:fill="DCE6F1"/>
          </w:tcPr>
          <w:p w14:paraId="2434BDFE" w14:textId="77777777" w:rsidR="00E15CFF" w:rsidRDefault="00000000">
            <w:r>
              <w:rPr>
                <w:b/>
              </w:rPr>
              <w:t>Infantile Pustular Psoriasis</w:t>
            </w:r>
          </w:p>
        </w:tc>
        <w:tc>
          <w:tcPr>
            <w:tcW w:w="4680" w:type="dxa"/>
            <w:shd w:val="clear" w:color="auto" w:fill="DCE6F1"/>
          </w:tcPr>
          <w:p w14:paraId="16698148" w14:textId="77777777" w:rsidR="00E15CFF" w:rsidRDefault="00000000">
            <w:r>
              <w:t>Occurs in children/infants</w:t>
            </w:r>
          </w:p>
        </w:tc>
      </w:tr>
    </w:tbl>
    <w:p w14:paraId="2E8205AB" w14:textId="77777777" w:rsidR="00E15CFF" w:rsidRDefault="00E15CFF"/>
    <w:p w14:paraId="4D2032E8" w14:textId="77777777" w:rsidR="00E15CFF" w:rsidRDefault="00000000">
      <w:r>
        <w:rPr>
          <w:b/>
        </w:rPr>
        <w:t>B) Localised Pustular Psoriasis:</w:t>
      </w:r>
    </w:p>
    <w:tbl>
      <w:tblPr>
        <w:tblStyle w:val="TableGrid"/>
        <w:tblW w:w="0" w:type="auto"/>
        <w:tblLook w:val="04A0" w:firstRow="1" w:lastRow="0" w:firstColumn="1" w:lastColumn="0" w:noHBand="0" w:noVBand="1"/>
      </w:tblPr>
      <w:tblGrid>
        <w:gridCol w:w="4675"/>
        <w:gridCol w:w="4675"/>
      </w:tblGrid>
      <w:tr w:rsidR="00E15CFF" w14:paraId="40705151" w14:textId="77777777">
        <w:tc>
          <w:tcPr>
            <w:tcW w:w="4680" w:type="dxa"/>
            <w:shd w:val="clear" w:color="auto" w:fill="1F3964"/>
          </w:tcPr>
          <w:p w14:paraId="674DDA8D" w14:textId="77777777" w:rsidR="00E15CFF" w:rsidRDefault="00000000">
            <w:r>
              <w:rPr>
                <w:b/>
                <w:color w:val="FFFFFF"/>
              </w:rPr>
              <w:t>Subtype</w:t>
            </w:r>
          </w:p>
        </w:tc>
        <w:tc>
          <w:tcPr>
            <w:tcW w:w="4680" w:type="dxa"/>
            <w:shd w:val="clear" w:color="auto" w:fill="1F3964"/>
          </w:tcPr>
          <w:p w14:paraId="30C63F1F" w14:textId="77777777" w:rsidR="00E15CFF" w:rsidRDefault="00000000">
            <w:r>
              <w:rPr>
                <w:b/>
                <w:color w:val="FFFFFF"/>
              </w:rPr>
              <w:t>Key Features</w:t>
            </w:r>
          </w:p>
        </w:tc>
      </w:tr>
      <w:tr w:rsidR="00E15CFF" w14:paraId="15AB48B1" w14:textId="77777777">
        <w:tc>
          <w:tcPr>
            <w:tcW w:w="4680" w:type="dxa"/>
          </w:tcPr>
          <w:p w14:paraId="2FEC6E16" w14:textId="77777777" w:rsidR="00E15CFF" w:rsidRDefault="00000000">
            <w:r>
              <w:rPr>
                <w:b/>
              </w:rPr>
              <w:t>Palmoplantar Pustulosis (PPP)</w:t>
            </w:r>
          </w:p>
        </w:tc>
        <w:tc>
          <w:tcPr>
            <w:tcW w:w="4680" w:type="dxa"/>
          </w:tcPr>
          <w:p w14:paraId="1C481DC8" w14:textId="77777777" w:rsidR="00E15CFF" w:rsidRDefault="00000000">
            <w:r>
              <w:t>Sterile pustules confined to palms and soles; HLA-B27 associated; smoking is a major trigger</w:t>
            </w:r>
          </w:p>
        </w:tc>
      </w:tr>
      <w:tr w:rsidR="00E15CFF" w14:paraId="43DB9A30" w14:textId="77777777">
        <w:tc>
          <w:tcPr>
            <w:tcW w:w="4680" w:type="dxa"/>
            <w:shd w:val="clear" w:color="auto" w:fill="DCE6F1"/>
          </w:tcPr>
          <w:p w14:paraId="67106944" w14:textId="77777777" w:rsidR="00E15CFF" w:rsidRDefault="00000000">
            <w:r>
              <w:rPr>
                <w:b/>
              </w:rPr>
              <w:t>Acrodermatitis Continua of Hallopeau</w:t>
            </w:r>
          </w:p>
        </w:tc>
        <w:tc>
          <w:tcPr>
            <w:tcW w:w="4680" w:type="dxa"/>
            <w:shd w:val="clear" w:color="auto" w:fill="DCE6F1"/>
          </w:tcPr>
          <w:p w14:paraId="7BA35407" w14:textId="77777777" w:rsidR="00E15CFF" w:rsidRDefault="00000000">
            <w:r>
              <w:t>Pustules on fingers/toes around nails; progressive and destructive</w:t>
            </w:r>
          </w:p>
        </w:tc>
      </w:tr>
    </w:tbl>
    <w:p w14:paraId="5AB6F0D6" w14:textId="77777777" w:rsidR="00E15CFF" w:rsidRDefault="00E15CFF"/>
    <w:p w14:paraId="374233EF" w14:textId="77777777" w:rsidR="00E15CFF" w:rsidRDefault="00000000">
      <w:pPr>
        <w:pStyle w:val="ListBullet"/>
      </w:pPr>
      <w:r>
        <w:rPr>
          <w:b/>
        </w:rPr>
        <w:t>💡 Hypocalcaemia as Trigger:</w:t>
      </w:r>
      <w:r>
        <w:t xml:space="preserve"> Hypocalcaemia specifically triggers </w:t>
      </w:r>
      <w:r>
        <w:rPr>
          <w:b/>
        </w:rPr>
        <w:t>Generalised Pustular Psoriasis</w:t>
      </w:r>
      <w:r>
        <w:t xml:space="preserve"> — the Endocrine (E) factor in TIEPOD-LIBA.</w:t>
      </w:r>
    </w:p>
    <w:p w14:paraId="01CF2AC6" w14:textId="77777777" w:rsidR="00E15CFF" w:rsidRDefault="00000000">
      <w:pPr>
        <w:pStyle w:val="Heading3"/>
      </w:pPr>
      <w:r>
        <w:t>Translated &amp; Tidied Audio Transcript</w:t>
      </w:r>
    </w:p>
    <w:p w14:paraId="03A8A455" w14:textId="77777777" w:rsidR="00E15CFF" w:rsidRDefault="00000000">
      <w:r>
        <w:rPr>
          <w:b/>
        </w:rPr>
        <w:t xml:space="preserve">Dr. Eman:  </w:t>
      </w:r>
      <w:r>
        <w:t>How many types of Psoriasis do you know? Everyone name one each.</w:t>
      </w:r>
    </w:p>
    <w:p w14:paraId="77B4FF69" w14:textId="77777777" w:rsidR="00E15CFF" w:rsidRDefault="00000000">
      <w:r>
        <w:rPr>
          <w:b/>
        </w:rPr>
        <w:t xml:space="preserve">Student:  </w:t>
      </w:r>
      <w:r>
        <w:t>Psoriasis Vulgaris.</w:t>
      </w:r>
    </w:p>
    <w:p w14:paraId="75B74842" w14:textId="77777777" w:rsidR="00E15CFF" w:rsidRDefault="00000000">
      <w:r>
        <w:rPr>
          <w:b/>
        </w:rPr>
        <w:t xml:space="preserve">Student:  </w:t>
      </w:r>
      <w:r>
        <w:t>Guttate Psoriasis.</w:t>
      </w:r>
    </w:p>
    <w:p w14:paraId="135BF6E7" w14:textId="77777777" w:rsidR="00E15CFF" w:rsidRDefault="00000000">
      <w:r>
        <w:rPr>
          <w:b/>
        </w:rPr>
        <w:t xml:space="preserve">Student:  </w:t>
      </w:r>
      <w:r>
        <w:t>Pustular.</w:t>
      </w:r>
    </w:p>
    <w:p w14:paraId="4A1BB730" w14:textId="77777777" w:rsidR="00E15CFF" w:rsidRDefault="00000000">
      <w:r>
        <w:rPr>
          <w:b/>
        </w:rPr>
        <w:t xml:space="preserve">Student:  </w:t>
      </w:r>
      <w:r>
        <w:t>Erythrodermic.</w:t>
      </w:r>
    </w:p>
    <w:p w14:paraId="244F79EA" w14:textId="77777777" w:rsidR="00E15CFF" w:rsidRDefault="00000000">
      <w:r>
        <w:rPr>
          <w:b/>
        </w:rPr>
        <w:t xml:space="preserve">Student:  </w:t>
      </w:r>
      <w:r>
        <w:t>Psoriatic Arthritis.</w:t>
      </w:r>
    </w:p>
    <w:p w14:paraId="1804D8CE" w14:textId="77777777" w:rsidR="00E15CFF" w:rsidRDefault="00000000">
      <w:r>
        <w:rPr>
          <w:b/>
        </w:rPr>
        <w:t xml:space="preserve">Student:  </w:t>
      </w:r>
      <w:r>
        <w:t>Nail Psoriasis.</w:t>
      </w:r>
    </w:p>
    <w:p w14:paraId="0CFE25AA" w14:textId="77777777" w:rsidR="00E15CFF" w:rsidRDefault="00000000">
      <w:r>
        <w:rPr>
          <w:b/>
        </w:rPr>
        <w:t xml:space="preserve">Student:  </w:t>
      </w:r>
      <w:r>
        <w:t>Inverse Psoriasis.</w:t>
      </w:r>
    </w:p>
    <w:p w14:paraId="0CF7A189" w14:textId="77777777" w:rsidR="00E15CFF" w:rsidRDefault="00000000">
      <w:r>
        <w:rPr>
          <w:b/>
        </w:rPr>
        <w:t xml:space="preserve">Student:  </w:t>
      </w:r>
      <w:r>
        <w:t>Palmoplantar.</w:t>
      </w:r>
    </w:p>
    <w:p w14:paraId="12FCAFC8" w14:textId="77777777" w:rsidR="00E15CFF" w:rsidRDefault="00000000">
      <w:r>
        <w:rPr>
          <w:b/>
        </w:rPr>
        <w:t xml:space="preserve">Dr. Eman:  </w:t>
      </w:r>
      <w:r>
        <w:t xml:space="preserve">Good. Let me organise them for you: </w:t>
      </w:r>
      <w:r>
        <w:rPr>
          <w:b/>
        </w:rPr>
        <w:t>4-7-2-8</w:t>
      </w:r>
      <w:r>
        <w:t xml:space="preserve"> — like a football lineup. The 4 major types: Psoriasis Vulgaris, Guttate, Erythrodermic, Pustular. The 7 site-specific: Nail, Psoriatic Arthritis, Scalp, Palmoplantar, Mucosal, Flexural (Inverse), Penile. The 2 special: Childhood Psoriasis (same types but different management) and Unstable Psoriasis. The 8 rare: Rupioid, Elephantine, Ostraceous, and others.</w:t>
      </w:r>
    </w:p>
    <w:p w14:paraId="02F0492D" w14:textId="77777777" w:rsidR="00E15CFF" w:rsidRDefault="00000000">
      <w:r>
        <w:rPr>
          <w:b/>
        </w:rPr>
        <w:t xml:space="preserve">Dr. Eman:  </w:t>
      </w:r>
      <w:r>
        <w:t>Guttate Psoriasis — "Guttate" means drops. Multiple small papules with thin scales, mainly on the trunk. Mainly in children after Streptococcal throat infection. Differential?</w:t>
      </w:r>
    </w:p>
    <w:p w14:paraId="5733FBB1" w14:textId="77777777" w:rsidR="00E15CFF" w:rsidRDefault="00000000">
      <w:r>
        <w:rPr>
          <w:b/>
        </w:rPr>
        <w:t xml:space="preserve">Student:  </w:t>
      </w:r>
      <w:r>
        <w:t>Chickenpox.</w:t>
      </w:r>
    </w:p>
    <w:p w14:paraId="004BA5ED" w14:textId="77777777" w:rsidR="00E15CFF" w:rsidRDefault="00000000">
      <w:r>
        <w:rPr>
          <w:b/>
        </w:rPr>
        <w:t xml:space="preserve">Dr. Eman:  </w:t>
      </w:r>
      <w:r>
        <w:t>Can we put Chickenpox?</w:t>
      </w:r>
    </w:p>
    <w:p w14:paraId="7129196F" w14:textId="77777777" w:rsidR="00E15CFF" w:rsidRDefault="00000000">
      <w:r>
        <w:rPr>
          <w:b/>
        </w:rPr>
        <w:t xml:space="preserve">Student:  </w:t>
      </w:r>
      <w:r>
        <w:t>No — Chickenpox is vesicles.</w:t>
      </w:r>
    </w:p>
    <w:p w14:paraId="50C1BB33" w14:textId="77777777" w:rsidR="00E15CFF" w:rsidRDefault="00000000">
      <w:r>
        <w:rPr>
          <w:b/>
        </w:rPr>
        <w:t xml:space="preserve">Dr. Eman:  </w:t>
      </w:r>
      <w:r>
        <w:t xml:space="preserve">Exactly! You said it — Chickenpox primary lesion = Vesicle. Guttate Psoriasis = Papule. I cannot put Chickenpox as a differential. This is why Primary Lesions matter. Best differential: </w:t>
      </w:r>
      <w:r>
        <w:rPr>
          <w:b/>
        </w:rPr>
        <w:t>Pityriasis Rosea</w:t>
      </w:r>
      <w:r>
        <w:t xml:space="preserve"> (collarette scales, herald patch). Also </w:t>
      </w:r>
      <w:r>
        <w:rPr>
          <w:b/>
        </w:rPr>
        <w:t>PLC</w:t>
      </w:r>
      <w:r>
        <w:t xml:space="preserve"> (Mica scales), </w:t>
      </w:r>
      <w:r>
        <w:rPr>
          <w:b/>
        </w:rPr>
        <w:t>Secondary Syphilis</w:t>
      </w:r>
      <w:r>
        <w:t xml:space="preserve"> (always think of it).</w:t>
      </w:r>
    </w:p>
    <w:p w14:paraId="33376FC4" w14:textId="77777777" w:rsidR="00E15CFF" w:rsidRDefault="00000000">
      <w:r>
        <w:rPr>
          <w:b/>
        </w:rPr>
        <w:t xml:space="preserve">Dr. Eman:  </w:t>
      </w:r>
      <w:r>
        <w:t>Erythrodermic Psoriasis — what converts stable psoriasis to Erythroderma?</w:t>
      </w:r>
    </w:p>
    <w:p w14:paraId="70C77CAE" w14:textId="77777777" w:rsidR="00E15CFF" w:rsidRDefault="00000000">
      <w:r>
        <w:rPr>
          <w:b/>
        </w:rPr>
        <w:t xml:space="preserve">Student:  </w:t>
      </w:r>
      <w:r>
        <w:t>Infection. Sudden steroid withdrawal.</w:t>
      </w:r>
    </w:p>
    <w:p w14:paraId="30070E2E" w14:textId="77777777" w:rsidR="00E15CFF" w:rsidRDefault="00000000">
      <w:r>
        <w:rPr>
          <w:b/>
        </w:rPr>
        <w:t>Dr. Eman:  Sudden withdrawal of systemic steroids.</w:t>
      </w:r>
      <w:r>
        <w:t xml:space="preserve"> This is why we NEVER treat Psoriasis with systemic steroids. Even though you get a dramatic response initially — once stopped, it flares violently into Pustular or Erythrodermic Psoriasis.</w:t>
      </w:r>
    </w:p>
    <w:p w14:paraId="19B7D501" w14:textId="77777777" w:rsidR="00E15CFF" w:rsidRDefault="00000000">
      <w:r>
        <w:rPr>
          <w:b/>
        </w:rPr>
        <w:t xml:space="preserve">Dr. Eman:  </w:t>
      </w:r>
      <w:r>
        <w:t>Pustular Psoriasis — Generalised includes Von Zumbusch, Psoriasis of Pregnancy, Circinate/Annular/Linear, Infantile. Localised includes Palmoplantar Pustulosis and Acrodermatitis Continua of Hallopeau. The Localised that is NOT in hands/feet is technically classified under Generalised for organisational purposes. Clear?</w:t>
      </w:r>
    </w:p>
    <w:p w14:paraId="3C73361E" w14:textId="77777777" w:rsidR="00E15CFF" w:rsidRDefault="00000000">
      <w:pPr>
        <w:pStyle w:val="Heading2"/>
      </w:pPr>
      <w:r>
        <w:t>11. MCQ Practice &amp; Clinical Pearls</w:t>
      </w:r>
    </w:p>
    <w:p w14:paraId="2AF003ED" w14:textId="77777777" w:rsidR="00E15CFF" w:rsidRDefault="00000000">
      <w:pPr>
        <w:pStyle w:val="Heading3"/>
      </w:pPr>
      <w:r>
        <w:t>Summary</w:t>
      </w:r>
    </w:p>
    <w:p w14:paraId="54D36B92" w14:textId="77777777" w:rsidR="00E15CFF" w:rsidRDefault="00000000">
      <w:pPr>
        <w:pStyle w:val="Heading4"/>
      </w:pPr>
      <w:r>
        <w:t>High-Yield MCQ Points</w:t>
      </w:r>
    </w:p>
    <w:p w14:paraId="4DD29D06" w14:textId="77777777" w:rsidR="00E15CFF" w:rsidRDefault="00000000">
      <w:pPr>
        <w:pStyle w:val="ListBullet"/>
        <w:ind w:left="340"/>
      </w:pPr>
      <w:r>
        <w:rPr>
          <w:b/>
        </w:rPr>
        <w:t>Koebner Phenomenon:</w:t>
      </w:r>
      <w:r>
        <w:t xml:space="preserve"> Formation of psoriasiform lesions in </w:t>
      </w:r>
      <w:r>
        <w:rPr>
          <w:b/>
        </w:rPr>
        <w:t>uninvolved</w:t>
      </w:r>
      <w:r>
        <w:t xml:space="preserve"> skin following trauma → Psoriasis, Lichen Planus, Vitiligo</w:t>
      </w:r>
    </w:p>
    <w:p w14:paraId="23DED8FB" w14:textId="77777777" w:rsidR="00E15CFF" w:rsidRDefault="00000000">
      <w:pPr>
        <w:pStyle w:val="ListBullet"/>
        <w:ind w:left="340"/>
      </w:pPr>
      <w:r>
        <w:rPr>
          <w:b/>
        </w:rPr>
        <w:t>Pseudo-Koebner:</w:t>
      </w:r>
      <w:r>
        <w:t xml:space="preserve"> Warts (physical viral transfer to wound) — NOT a true Koebner</w:t>
      </w:r>
    </w:p>
    <w:p w14:paraId="3736DAF1" w14:textId="77777777" w:rsidR="00E15CFF" w:rsidRDefault="00000000">
      <w:pPr>
        <w:pStyle w:val="ListBullet"/>
        <w:ind w:left="340"/>
      </w:pPr>
      <w:r>
        <w:rPr>
          <w:b/>
        </w:rPr>
        <w:t>HLA-Cw6:</w:t>
      </w:r>
      <w:r>
        <w:t xml:space="preserve"> 90% of Early-onset Psoriasis</w:t>
      </w:r>
    </w:p>
    <w:p w14:paraId="4E7A2D83" w14:textId="77777777" w:rsidR="00E15CFF" w:rsidRDefault="00000000">
      <w:pPr>
        <w:pStyle w:val="ListBullet"/>
        <w:ind w:left="340"/>
      </w:pPr>
      <w:r>
        <w:rPr>
          <w:b/>
        </w:rPr>
        <w:t>HLA-B27:</w:t>
      </w:r>
      <w:r>
        <w:t xml:space="preserve"> Psoriatic Arthritis + Pustular Psoriasis</w:t>
      </w:r>
    </w:p>
    <w:p w14:paraId="4030CBE3" w14:textId="77777777" w:rsidR="00E15CFF" w:rsidRDefault="00000000">
      <w:pPr>
        <w:pStyle w:val="ListBullet"/>
        <w:ind w:left="340"/>
      </w:pPr>
      <w:r>
        <w:rPr>
          <w:b/>
        </w:rPr>
        <w:t>Munro microabscesses:</w:t>
      </w:r>
      <w:r>
        <w:t xml:space="preserve"> Small Neutrophil collections in corneum/upper epidermis (all Psoriasis types)</w:t>
      </w:r>
    </w:p>
    <w:p w14:paraId="2B0AA061" w14:textId="77777777" w:rsidR="00E15CFF" w:rsidRDefault="00000000">
      <w:pPr>
        <w:pStyle w:val="ListBullet"/>
        <w:ind w:left="340"/>
      </w:pPr>
      <w:r>
        <w:rPr>
          <w:b/>
        </w:rPr>
        <w:t>Kogoj pustules:</w:t>
      </w:r>
      <w:r>
        <w:t xml:space="preserve"> Large Neutrophil collections → clinically = Pustular Psoriasis</w:t>
      </w:r>
    </w:p>
    <w:p w14:paraId="51B765B4" w14:textId="77777777" w:rsidR="00E15CFF" w:rsidRDefault="00000000">
      <w:pPr>
        <w:pStyle w:val="ListBullet"/>
        <w:ind w:left="340"/>
      </w:pPr>
      <w:r>
        <w:rPr>
          <w:b/>
        </w:rPr>
        <w:t>Auspitz sign:</w:t>
      </w:r>
      <w:r>
        <w:t xml:space="preserve"> Pinpoint bleeding on scale removal → Suprapapillary thinning + dilated capillaries</w:t>
      </w:r>
    </w:p>
    <w:p w14:paraId="03C59AA3" w14:textId="77777777" w:rsidR="00E15CFF" w:rsidRDefault="00000000">
      <w:pPr>
        <w:pStyle w:val="ListBullet"/>
        <w:ind w:left="340"/>
      </w:pPr>
      <w:r>
        <w:rPr>
          <w:b/>
        </w:rPr>
        <w:t>Absence of Stratum Granulosum:</w:t>
      </w:r>
      <w:r>
        <w:t xml:space="preserve"> Pathognomonic of Psoriasis (vs. Lichen Planus = thick/hypergranulosis)</w:t>
      </w:r>
    </w:p>
    <w:p w14:paraId="4ECA1670" w14:textId="77777777" w:rsidR="00E15CFF" w:rsidRDefault="00000000">
      <w:pPr>
        <w:pStyle w:val="ListBullet"/>
        <w:ind w:left="340"/>
      </w:pPr>
      <w:r>
        <w:rPr>
          <w:b/>
        </w:rPr>
        <w:t>Parakeratosis:</w:t>
      </w:r>
      <w:r>
        <w:t xml:space="preserve"> Retained nuclei in Stratum Corneum</w:t>
      </w:r>
    </w:p>
    <w:p w14:paraId="39CB9B82" w14:textId="77777777" w:rsidR="00E15CFF" w:rsidRDefault="00000000">
      <w:pPr>
        <w:pStyle w:val="ListBullet"/>
        <w:ind w:left="340"/>
      </w:pPr>
      <w:r>
        <w:rPr>
          <w:b/>
        </w:rPr>
        <w:t>Steroid contraindicated in Psoriasis:</w:t>
      </w:r>
      <w:r>
        <w:t xml:space="preserve"> Risk of rebound Pustular/Erythrodermic flare</w:t>
      </w:r>
    </w:p>
    <w:p w14:paraId="53199561" w14:textId="77777777" w:rsidR="00E15CFF" w:rsidRDefault="00000000">
      <w:pPr>
        <w:pStyle w:val="ListBullet"/>
        <w:ind w:left="340"/>
      </w:pPr>
      <w:r>
        <w:rPr>
          <w:b/>
        </w:rPr>
        <w:t>Trigger for Generalized Pustular Psoriasis:</w:t>
      </w:r>
      <w:r>
        <w:t xml:space="preserve"> Hypocalcaemia (Endocrine factor)</w:t>
      </w:r>
    </w:p>
    <w:p w14:paraId="17848B33" w14:textId="77777777" w:rsidR="00E15CFF" w:rsidRDefault="00000000">
      <w:pPr>
        <w:pStyle w:val="ListBullet"/>
        <w:ind w:left="340"/>
      </w:pPr>
      <w:r>
        <w:rPr>
          <w:b/>
        </w:rPr>
        <w:t>Trigger for Guttate Psoriasis:</w:t>
      </w:r>
      <w:r>
        <w:t xml:space="preserve"> Streptococcal URTI</w:t>
      </w:r>
    </w:p>
    <w:p w14:paraId="52DCD8A7" w14:textId="77777777" w:rsidR="00E15CFF" w:rsidRDefault="00000000">
      <w:pPr>
        <w:pStyle w:val="ListBullet"/>
        <w:ind w:left="340"/>
      </w:pPr>
      <w:r>
        <w:rPr>
          <w:b/>
        </w:rPr>
        <w:t>Erythroderma definition:</w:t>
      </w:r>
      <w:r>
        <w:t xml:space="preserve"> &gt; 90% BSA involvement</w:t>
      </w:r>
    </w:p>
    <w:p w14:paraId="7D705030" w14:textId="77777777" w:rsidR="00E15CFF" w:rsidRDefault="00000000">
      <w:pPr>
        <w:pStyle w:val="ListBullet"/>
        <w:ind w:left="340"/>
      </w:pPr>
      <w:r>
        <w:rPr>
          <w:b/>
        </w:rPr>
        <w:t>Top 3 causes of Erythroderma:</w:t>
      </w:r>
      <w:r>
        <w:t xml:space="preserve"> Psoriasis, Drugs, Atopic Dermatitis</w:t>
      </w:r>
    </w:p>
    <w:p w14:paraId="58C13341" w14:textId="77777777" w:rsidR="00E15CFF" w:rsidRDefault="00000000">
      <w:pPr>
        <w:pStyle w:val="ListBullet"/>
        <w:ind w:left="340"/>
      </w:pPr>
      <w:r>
        <w:rPr>
          <w:b/>
        </w:rPr>
        <w:t>Ustekinumab mechanism:</w:t>
      </w:r>
      <w:r>
        <w:t xml:space="preserve"> Targets p40 subunit shared by IL-12 AND IL-23</w:t>
      </w:r>
    </w:p>
    <w:p w14:paraId="06D81B29" w14:textId="77777777" w:rsidR="00E15CFF" w:rsidRDefault="00000000">
      <w:pPr>
        <w:pStyle w:val="ListBullet"/>
        <w:ind w:left="340"/>
      </w:pPr>
      <w:r>
        <w:rPr>
          <w:b/>
        </w:rPr>
        <w:t>Secukinumab / Cosentyx:</w:t>
      </w:r>
      <w:r>
        <w:t xml:space="preserve"> Anti-IL-17A</w:t>
      </w:r>
    </w:p>
    <w:p w14:paraId="2B969F81" w14:textId="77777777" w:rsidR="00E15CFF" w:rsidRDefault="00000000">
      <w:pPr>
        <w:pStyle w:val="Heading4"/>
      </w:pPr>
      <w:r>
        <w:t>Quick Reference Table — Primary Lesions</w:t>
      </w:r>
    </w:p>
    <w:tbl>
      <w:tblPr>
        <w:tblStyle w:val="TableGrid"/>
        <w:tblW w:w="0" w:type="auto"/>
        <w:tblLook w:val="04A0" w:firstRow="1" w:lastRow="0" w:firstColumn="1" w:lastColumn="0" w:noHBand="0" w:noVBand="1"/>
      </w:tblPr>
      <w:tblGrid>
        <w:gridCol w:w="1869"/>
        <w:gridCol w:w="1869"/>
        <w:gridCol w:w="1870"/>
        <w:gridCol w:w="1870"/>
        <w:gridCol w:w="1872"/>
      </w:tblGrid>
      <w:tr w:rsidR="00E15CFF" w14:paraId="0264800D" w14:textId="77777777">
        <w:tc>
          <w:tcPr>
            <w:tcW w:w="1872" w:type="dxa"/>
            <w:shd w:val="clear" w:color="auto" w:fill="1F3964"/>
          </w:tcPr>
          <w:p w14:paraId="4C71E6C3" w14:textId="77777777" w:rsidR="00E15CFF" w:rsidRDefault="00000000">
            <w:r>
              <w:rPr>
                <w:b/>
                <w:color w:val="FFFFFF"/>
              </w:rPr>
              <w:t>Lesion</w:t>
            </w:r>
          </w:p>
        </w:tc>
        <w:tc>
          <w:tcPr>
            <w:tcW w:w="1872" w:type="dxa"/>
            <w:shd w:val="clear" w:color="auto" w:fill="1F3964"/>
          </w:tcPr>
          <w:p w14:paraId="48AEAAF2" w14:textId="77777777" w:rsidR="00E15CFF" w:rsidRDefault="00000000">
            <w:r>
              <w:rPr>
                <w:b/>
                <w:color w:val="FFFFFF"/>
              </w:rPr>
              <w:t>Size</w:t>
            </w:r>
          </w:p>
        </w:tc>
        <w:tc>
          <w:tcPr>
            <w:tcW w:w="1872" w:type="dxa"/>
            <w:shd w:val="clear" w:color="auto" w:fill="1F3964"/>
          </w:tcPr>
          <w:p w14:paraId="6FE0D32A" w14:textId="77777777" w:rsidR="00E15CFF" w:rsidRDefault="00000000">
            <w:r>
              <w:rPr>
                <w:b/>
                <w:color w:val="FFFFFF"/>
              </w:rPr>
              <w:t>Fluid</w:t>
            </w:r>
          </w:p>
        </w:tc>
        <w:tc>
          <w:tcPr>
            <w:tcW w:w="1872" w:type="dxa"/>
            <w:shd w:val="clear" w:color="auto" w:fill="1F3964"/>
          </w:tcPr>
          <w:p w14:paraId="1F11D684" w14:textId="77777777" w:rsidR="00E15CFF" w:rsidRDefault="00000000">
            <w:r>
              <w:rPr>
                <w:b/>
                <w:color w:val="FFFFFF"/>
              </w:rPr>
              <w:t>Depth</w:t>
            </w:r>
          </w:p>
        </w:tc>
        <w:tc>
          <w:tcPr>
            <w:tcW w:w="1872" w:type="dxa"/>
            <w:shd w:val="clear" w:color="auto" w:fill="1F3964"/>
          </w:tcPr>
          <w:p w14:paraId="0A5F3AEE" w14:textId="77777777" w:rsidR="00E15CFF" w:rsidRDefault="00000000">
            <w:r>
              <w:rPr>
                <w:b/>
                <w:color w:val="FFFFFF"/>
              </w:rPr>
              <w:t>Examples</w:t>
            </w:r>
          </w:p>
        </w:tc>
      </w:tr>
      <w:tr w:rsidR="00E15CFF" w14:paraId="3D368624" w14:textId="77777777">
        <w:tc>
          <w:tcPr>
            <w:tcW w:w="1872" w:type="dxa"/>
          </w:tcPr>
          <w:p w14:paraId="6491200D" w14:textId="77777777" w:rsidR="00E15CFF" w:rsidRDefault="00000000">
            <w:r>
              <w:rPr>
                <w:b/>
              </w:rPr>
              <w:t>Macule</w:t>
            </w:r>
          </w:p>
        </w:tc>
        <w:tc>
          <w:tcPr>
            <w:tcW w:w="1872" w:type="dxa"/>
          </w:tcPr>
          <w:p w14:paraId="2E878ECF" w14:textId="77777777" w:rsidR="00E15CFF" w:rsidRDefault="00000000">
            <w:r>
              <w:t>&lt; 1 cm</w:t>
            </w:r>
          </w:p>
        </w:tc>
        <w:tc>
          <w:tcPr>
            <w:tcW w:w="1872" w:type="dxa"/>
          </w:tcPr>
          <w:p w14:paraId="217E5DE3" w14:textId="77777777" w:rsidR="00E15CFF" w:rsidRDefault="00000000">
            <w:r>
              <w:t>No</w:t>
            </w:r>
          </w:p>
        </w:tc>
        <w:tc>
          <w:tcPr>
            <w:tcW w:w="1872" w:type="dxa"/>
          </w:tcPr>
          <w:p w14:paraId="07E49A45" w14:textId="77777777" w:rsidR="00E15CFF" w:rsidRDefault="00000000">
            <w:r>
              <w:t>Flat</w:t>
            </w:r>
          </w:p>
        </w:tc>
        <w:tc>
          <w:tcPr>
            <w:tcW w:w="1872" w:type="dxa"/>
          </w:tcPr>
          <w:p w14:paraId="67FF0382" w14:textId="77777777" w:rsidR="00E15CFF" w:rsidRDefault="00000000">
            <w:r>
              <w:t>Vitiligo spot</w:t>
            </w:r>
          </w:p>
        </w:tc>
      </w:tr>
      <w:tr w:rsidR="00E15CFF" w14:paraId="508E55C0" w14:textId="77777777">
        <w:tc>
          <w:tcPr>
            <w:tcW w:w="1872" w:type="dxa"/>
            <w:shd w:val="clear" w:color="auto" w:fill="DCE6F1"/>
          </w:tcPr>
          <w:p w14:paraId="6FC4ECD7" w14:textId="77777777" w:rsidR="00E15CFF" w:rsidRDefault="00000000">
            <w:r>
              <w:rPr>
                <w:b/>
              </w:rPr>
              <w:t>Patch</w:t>
            </w:r>
          </w:p>
        </w:tc>
        <w:tc>
          <w:tcPr>
            <w:tcW w:w="1872" w:type="dxa"/>
            <w:shd w:val="clear" w:color="auto" w:fill="DCE6F1"/>
          </w:tcPr>
          <w:p w14:paraId="70BEE52B" w14:textId="77777777" w:rsidR="00E15CFF" w:rsidRDefault="00000000">
            <w:r>
              <w:t>&gt; 1 cm</w:t>
            </w:r>
          </w:p>
        </w:tc>
        <w:tc>
          <w:tcPr>
            <w:tcW w:w="1872" w:type="dxa"/>
            <w:shd w:val="clear" w:color="auto" w:fill="DCE6F1"/>
          </w:tcPr>
          <w:p w14:paraId="666AA691" w14:textId="77777777" w:rsidR="00E15CFF" w:rsidRDefault="00000000">
            <w:r>
              <w:t>No</w:t>
            </w:r>
          </w:p>
        </w:tc>
        <w:tc>
          <w:tcPr>
            <w:tcW w:w="1872" w:type="dxa"/>
            <w:shd w:val="clear" w:color="auto" w:fill="DCE6F1"/>
          </w:tcPr>
          <w:p w14:paraId="248503EF" w14:textId="77777777" w:rsidR="00E15CFF" w:rsidRDefault="00000000">
            <w:r>
              <w:t>Flat</w:t>
            </w:r>
          </w:p>
        </w:tc>
        <w:tc>
          <w:tcPr>
            <w:tcW w:w="1872" w:type="dxa"/>
            <w:shd w:val="clear" w:color="auto" w:fill="DCE6F1"/>
          </w:tcPr>
          <w:p w14:paraId="1DF4B9F3" w14:textId="77777777" w:rsidR="00E15CFF" w:rsidRDefault="00000000">
            <w:r>
              <w:t>Vitiligo patch</w:t>
            </w:r>
          </w:p>
        </w:tc>
      </w:tr>
      <w:tr w:rsidR="00E15CFF" w14:paraId="35C5437A" w14:textId="77777777">
        <w:tc>
          <w:tcPr>
            <w:tcW w:w="1872" w:type="dxa"/>
          </w:tcPr>
          <w:p w14:paraId="7F7C829C" w14:textId="77777777" w:rsidR="00E15CFF" w:rsidRDefault="00000000">
            <w:r>
              <w:rPr>
                <w:b/>
              </w:rPr>
              <w:t>Papule</w:t>
            </w:r>
          </w:p>
        </w:tc>
        <w:tc>
          <w:tcPr>
            <w:tcW w:w="1872" w:type="dxa"/>
          </w:tcPr>
          <w:p w14:paraId="66AB8F09" w14:textId="77777777" w:rsidR="00E15CFF" w:rsidRDefault="00000000">
            <w:r>
              <w:t>&lt; 1 cm</w:t>
            </w:r>
          </w:p>
        </w:tc>
        <w:tc>
          <w:tcPr>
            <w:tcW w:w="1872" w:type="dxa"/>
          </w:tcPr>
          <w:p w14:paraId="5E9B298E" w14:textId="77777777" w:rsidR="00E15CFF" w:rsidRDefault="00000000">
            <w:r>
              <w:t>No</w:t>
            </w:r>
          </w:p>
        </w:tc>
        <w:tc>
          <w:tcPr>
            <w:tcW w:w="1872" w:type="dxa"/>
          </w:tcPr>
          <w:p w14:paraId="01960BE6" w14:textId="77777777" w:rsidR="00E15CFF" w:rsidRDefault="00000000">
            <w:r>
              <w:t>Superficial</w:t>
            </w:r>
          </w:p>
        </w:tc>
        <w:tc>
          <w:tcPr>
            <w:tcW w:w="1872" w:type="dxa"/>
          </w:tcPr>
          <w:p w14:paraId="74532BD3" w14:textId="77777777" w:rsidR="00E15CFF" w:rsidRDefault="00000000">
            <w:r>
              <w:t>Lichen Planus, Wart</w:t>
            </w:r>
          </w:p>
        </w:tc>
      </w:tr>
      <w:tr w:rsidR="00E15CFF" w14:paraId="78502E36" w14:textId="77777777">
        <w:tc>
          <w:tcPr>
            <w:tcW w:w="1872" w:type="dxa"/>
            <w:shd w:val="clear" w:color="auto" w:fill="DCE6F1"/>
          </w:tcPr>
          <w:p w14:paraId="6BBA6E11" w14:textId="77777777" w:rsidR="00E15CFF" w:rsidRDefault="00000000">
            <w:r>
              <w:rPr>
                <w:b/>
              </w:rPr>
              <w:t>Plaque</w:t>
            </w:r>
          </w:p>
        </w:tc>
        <w:tc>
          <w:tcPr>
            <w:tcW w:w="1872" w:type="dxa"/>
            <w:shd w:val="clear" w:color="auto" w:fill="DCE6F1"/>
          </w:tcPr>
          <w:p w14:paraId="6A1D7EB4" w14:textId="77777777" w:rsidR="00E15CFF" w:rsidRDefault="00000000">
            <w:r>
              <w:t>&gt; 1 cm</w:t>
            </w:r>
          </w:p>
        </w:tc>
        <w:tc>
          <w:tcPr>
            <w:tcW w:w="1872" w:type="dxa"/>
            <w:shd w:val="clear" w:color="auto" w:fill="DCE6F1"/>
          </w:tcPr>
          <w:p w14:paraId="0892BB67" w14:textId="77777777" w:rsidR="00E15CFF" w:rsidRDefault="00000000">
            <w:r>
              <w:t>No</w:t>
            </w:r>
          </w:p>
        </w:tc>
        <w:tc>
          <w:tcPr>
            <w:tcW w:w="1872" w:type="dxa"/>
            <w:shd w:val="clear" w:color="auto" w:fill="DCE6F1"/>
          </w:tcPr>
          <w:p w14:paraId="002C0323" w14:textId="77777777" w:rsidR="00E15CFF" w:rsidRDefault="00000000">
            <w:r>
              <w:t>Superficial</w:t>
            </w:r>
          </w:p>
        </w:tc>
        <w:tc>
          <w:tcPr>
            <w:tcW w:w="1872" w:type="dxa"/>
            <w:shd w:val="clear" w:color="auto" w:fill="DCE6F1"/>
          </w:tcPr>
          <w:p w14:paraId="33810957" w14:textId="77777777" w:rsidR="00E15CFF" w:rsidRDefault="00000000">
            <w:r>
              <w:t>Psoriasis</w:t>
            </w:r>
          </w:p>
        </w:tc>
      </w:tr>
      <w:tr w:rsidR="00E15CFF" w14:paraId="404E6CAD" w14:textId="77777777">
        <w:tc>
          <w:tcPr>
            <w:tcW w:w="1872" w:type="dxa"/>
          </w:tcPr>
          <w:p w14:paraId="3709D384" w14:textId="77777777" w:rsidR="00E15CFF" w:rsidRDefault="00000000">
            <w:r>
              <w:rPr>
                <w:b/>
              </w:rPr>
              <w:t>Nodule</w:t>
            </w:r>
          </w:p>
        </w:tc>
        <w:tc>
          <w:tcPr>
            <w:tcW w:w="1872" w:type="dxa"/>
          </w:tcPr>
          <w:p w14:paraId="0F043936" w14:textId="77777777" w:rsidR="00E15CFF" w:rsidRDefault="00000000">
            <w:r>
              <w:t>Any</w:t>
            </w:r>
          </w:p>
        </w:tc>
        <w:tc>
          <w:tcPr>
            <w:tcW w:w="1872" w:type="dxa"/>
          </w:tcPr>
          <w:p w14:paraId="30138052" w14:textId="77777777" w:rsidR="00E15CFF" w:rsidRDefault="00000000">
            <w:r>
              <w:t>No</w:t>
            </w:r>
          </w:p>
        </w:tc>
        <w:tc>
          <w:tcPr>
            <w:tcW w:w="1872" w:type="dxa"/>
          </w:tcPr>
          <w:p w14:paraId="772E8A00" w14:textId="77777777" w:rsidR="00E15CFF" w:rsidRDefault="00000000">
            <w:r>
              <w:t>Deep (dermis/SC)</w:t>
            </w:r>
          </w:p>
        </w:tc>
        <w:tc>
          <w:tcPr>
            <w:tcW w:w="1872" w:type="dxa"/>
          </w:tcPr>
          <w:p w14:paraId="4F711564" w14:textId="77777777" w:rsidR="00E15CFF" w:rsidRDefault="00000000">
            <w:r>
              <w:t>Dermatofibroma</w:t>
            </w:r>
          </w:p>
        </w:tc>
      </w:tr>
      <w:tr w:rsidR="00E15CFF" w14:paraId="124D85D3" w14:textId="77777777">
        <w:tc>
          <w:tcPr>
            <w:tcW w:w="1872" w:type="dxa"/>
            <w:shd w:val="clear" w:color="auto" w:fill="DCE6F1"/>
          </w:tcPr>
          <w:p w14:paraId="1BAC1067" w14:textId="77777777" w:rsidR="00E15CFF" w:rsidRDefault="00000000">
            <w:r>
              <w:rPr>
                <w:b/>
              </w:rPr>
              <w:t>Wheal</w:t>
            </w:r>
          </w:p>
        </w:tc>
        <w:tc>
          <w:tcPr>
            <w:tcW w:w="1872" w:type="dxa"/>
            <w:shd w:val="clear" w:color="auto" w:fill="DCE6F1"/>
          </w:tcPr>
          <w:p w14:paraId="32FDF3F2" w14:textId="77777777" w:rsidR="00E15CFF" w:rsidRDefault="00000000">
            <w:r>
              <w:t>Any</w:t>
            </w:r>
          </w:p>
        </w:tc>
        <w:tc>
          <w:tcPr>
            <w:tcW w:w="1872" w:type="dxa"/>
            <w:shd w:val="clear" w:color="auto" w:fill="DCE6F1"/>
          </w:tcPr>
          <w:p w14:paraId="53844B0D" w14:textId="77777777" w:rsidR="00E15CFF" w:rsidRDefault="00000000">
            <w:r>
              <w:t>Oedema</w:t>
            </w:r>
          </w:p>
        </w:tc>
        <w:tc>
          <w:tcPr>
            <w:tcW w:w="1872" w:type="dxa"/>
            <w:shd w:val="clear" w:color="auto" w:fill="DCE6F1"/>
          </w:tcPr>
          <w:p w14:paraId="15401E26" w14:textId="77777777" w:rsidR="00E15CFF" w:rsidRDefault="00000000">
            <w:r>
              <w:t>Transient</w:t>
            </w:r>
          </w:p>
        </w:tc>
        <w:tc>
          <w:tcPr>
            <w:tcW w:w="1872" w:type="dxa"/>
            <w:shd w:val="clear" w:color="auto" w:fill="DCE6F1"/>
          </w:tcPr>
          <w:p w14:paraId="57D144E9" w14:textId="77777777" w:rsidR="00E15CFF" w:rsidRDefault="00000000">
            <w:r>
              <w:t>Urticaria</w:t>
            </w:r>
          </w:p>
        </w:tc>
      </w:tr>
      <w:tr w:rsidR="00E15CFF" w14:paraId="642227D9" w14:textId="77777777">
        <w:tc>
          <w:tcPr>
            <w:tcW w:w="1872" w:type="dxa"/>
          </w:tcPr>
          <w:p w14:paraId="4313A7B3" w14:textId="77777777" w:rsidR="00E15CFF" w:rsidRDefault="00000000">
            <w:r>
              <w:rPr>
                <w:b/>
              </w:rPr>
              <w:t>Vesicle</w:t>
            </w:r>
          </w:p>
        </w:tc>
        <w:tc>
          <w:tcPr>
            <w:tcW w:w="1872" w:type="dxa"/>
          </w:tcPr>
          <w:p w14:paraId="641552C5" w14:textId="77777777" w:rsidR="00E15CFF" w:rsidRDefault="00000000">
            <w:r>
              <w:t>&lt; 1 cm</w:t>
            </w:r>
          </w:p>
        </w:tc>
        <w:tc>
          <w:tcPr>
            <w:tcW w:w="1872" w:type="dxa"/>
          </w:tcPr>
          <w:p w14:paraId="21153A1E" w14:textId="77777777" w:rsidR="00E15CFF" w:rsidRDefault="00000000">
            <w:r>
              <w:t>Serous</w:t>
            </w:r>
          </w:p>
        </w:tc>
        <w:tc>
          <w:tcPr>
            <w:tcW w:w="1872" w:type="dxa"/>
          </w:tcPr>
          <w:p w14:paraId="46634F9D" w14:textId="77777777" w:rsidR="00E15CFF" w:rsidRDefault="00000000">
            <w:r>
              <w:t>Superficial</w:t>
            </w:r>
          </w:p>
        </w:tc>
        <w:tc>
          <w:tcPr>
            <w:tcW w:w="1872" w:type="dxa"/>
          </w:tcPr>
          <w:p w14:paraId="6AF21525" w14:textId="77777777" w:rsidR="00E15CFF" w:rsidRDefault="00000000">
            <w:r>
              <w:t>Chickenpox, Herpes</w:t>
            </w:r>
          </w:p>
        </w:tc>
      </w:tr>
      <w:tr w:rsidR="00E15CFF" w14:paraId="685EAD61" w14:textId="77777777">
        <w:tc>
          <w:tcPr>
            <w:tcW w:w="1872" w:type="dxa"/>
            <w:shd w:val="clear" w:color="auto" w:fill="DCE6F1"/>
          </w:tcPr>
          <w:p w14:paraId="0D5F8FF8" w14:textId="77777777" w:rsidR="00E15CFF" w:rsidRDefault="00000000">
            <w:r>
              <w:rPr>
                <w:b/>
              </w:rPr>
              <w:t>Bulla</w:t>
            </w:r>
          </w:p>
        </w:tc>
        <w:tc>
          <w:tcPr>
            <w:tcW w:w="1872" w:type="dxa"/>
            <w:shd w:val="clear" w:color="auto" w:fill="DCE6F1"/>
          </w:tcPr>
          <w:p w14:paraId="2622D24B" w14:textId="77777777" w:rsidR="00E15CFF" w:rsidRDefault="00000000">
            <w:r>
              <w:t>&gt; 1 cm</w:t>
            </w:r>
          </w:p>
        </w:tc>
        <w:tc>
          <w:tcPr>
            <w:tcW w:w="1872" w:type="dxa"/>
            <w:shd w:val="clear" w:color="auto" w:fill="DCE6F1"/>
          </w:tcPr>
          <w:p w14:paraId="20EA5FBD" w14:textId="77777777" w:rsidR="00E15CFF" w:rsidRDefault="00000000">
            <w:r>
              <w:t>Serous</w:t>
            </w:r>
          </w:p>
        </w:tc>
        <w:tc>
          <w:tcPr>
            <w:tcW w:w="1872" w:type="dxa"/>
            <w:shd w:val="clear" w:color="auto" w:fill="DCE6F1"/>
          </w:tcPr>
          <w:p w14:paraId="5A679CFE" w14:textId="77777777" w:rsidR="00E15CFF" w:rsidRDefault="00000000">
            <w:r>
              <w:t>Superficial</w:t>
            </w:r>
          </w:p>
        </w:tc>
        <w:tc>
          <w:tcPr>
            <w:tcW w:w="1872" w:type="dxa"/>
            <w:shd w:val="clear" w:color="auto" w:fill="DCE6F1"/>
          </w:tcPr>
          <w:p w14:paraId="53FE931D" w14:textId="77777777" w:rsidR="00E15CFF" w:rsidRDefault="00000000">
            <w:r>
              <w:t>Bullous Pemphigoid</w:t>
            </w:r>
          </w:p>
        </w:tc>
      </w:tr>
      <w:tr w:rsidR="00E15CFF" w14:paraId="3578D5C1" w14:textId="77777777">
        <w:tc>
          <w:tcPr>
            <w:tcW w:w="1872" w:type="dxa"/>
          </w:tcPr>
          <w:p w14:paraId="132E4705" w14:textId="77777777" w:rsidR="00E15CFF" w:rsidRDefault="00000000">
            <w:r>
              <w:rPr>
                <w:b/>
              </w:rPr>
              <w:t>Pustule</w:t>
            </w:r>
          </w:p>
        </w:tc>
        <w:tc>
          <w:tcPr>
            <w:tcW w:w="1872" w:type="dxa"/>
          </w:tcPr>
          <w:p w14:paraId="71674A0E" w14:textId="77777777" w:rsidR="00E15CFF" w:rsidRDefault="00000000">
            <w:r>
              <w:t>Any</w:t>
            </w:r>
          </w:p>
        </w:tc>
        <w:tc>
          <w:tcPr>
            <w:tcW w:w="1872" w:type="dxa"/>
          </w:tcPr>
          <w:p w14:paraId="2290E09E" w14:textId="77777777" w:rsidR="00E15CFF" w:rsidRDefault="00000000">
            <w:r>
              <w:t>Pus</w:t>
            </w:r>
          </w:p>
        </w:tc>
        <w:tc>
          <w:tcPr>
            <w:tcW w:w="1872" w:type="dxa"/>
          </w:tcPr>
          <w:p w14:paraId="2B05C5AC" w14:textId="77777777" w:rsidR="00E15CFF" w:rsidRDefault="00000000">
            <w:r>
              <w:t>Any</w:t>
            </w:r>
          </w:p>
        </w:tc>
        <w:tc>
          <w:tcPr>
            <w:tcW w:w="1872" w:type="dxa"/>
          </w:tcPr>
          <w:p w14:paraId="177D1AC6" w14:textId="77777777" w:rsidR="00E15CFF" w:rsidRDefault="00000000">
            <w:r>
              <w:t>Acne, Pustular Psoriasis</w:t>
            </w:r>
          </w:p>
        </w:tc>
      </w:tr>
    </w:tbl>
    <w:p w14:paraId="77AD0CF3" w14:textId="77777777" w:rsidR="00E15CFF" w:rsidRDefault="00E15CFF"/>
    <w:p w14:paraId="44D6BD30" w14:textId="77777777" w:rsidR="00E15CFF" w:rsidRDefault="00000000">
      <w:pPr>
        <w:pStyle w:val="Heading4"/>
      </w:pPr>
      <w:r>
        <w:t>Psoriasis Disease Summary</w:t>
      </w:r>
    </w:p>
    <w:tbl>
      <w:tblPr>
        <w:tblStyle w:val="TableGrid"/>
        <w:tblW w:w="0" w:type="auto"/>
        <w:tblLook w:val="04A0" w:firstRow="1" w:lastRow="0" w:firstColumn="1" w:lastColumn="0" w:noHBand="0" w:noVBand="1"/>
      </w:tblPr>
      <w:tblGrid>
        <w:gridCol w:w="4673"/>
        <w:gridCol w:w="4677"/>
      </w:tblGrid>
      <w:tr w:rsidR="00E15CFF" w14:paraId="2A1FC4E7" w14:textId="77777777">
        <w:tc>
          <w:tcPr>
            <w:tcW w:w="4680" w:type="dxa"/>
            <w:shd w:val="clear" w:color="auto" w:fill="1F3964"/>
          </w:tcPr>
          <w:p w14:paraId="7D24BE77" w14:textId="77777777" w:rsidR="00E15CFF" w:rsidRDefault="00000000">
            <w:r>
              <w:rPr>
                <w:b/>
                <w:color w:val="FFFFFF"/>
              </w:rPr>
              <w:t>Feature</w:t>
            </w:r>
          </w:p>
        </w:tc>
        <w:tc>
          <w:tcPr>
            <w:tcW w:w="4680" w:type="dxa"/>
            <w:shd w:val="clear" w:color="auto" w:fill="1F3964"/>
          </w:tcPr>
          <w:p w14:paraId="05ABC7E1" w14:textId="77777777" w:rsidR="00E15CFF" w:rsidRDefault="00000000">
            <w:r>
              <w:rPr>
                <w:b/>
                <w:color w:val="FFFFFF"/>
              </w:rPr>
              <w:t>Detail</w:t>
            </w:r>
          </w:p>
        </w:tc>
      </w:tr>
      <w:tr w:rsidR="00E15CFF" w14:paraId="38E92A6B" w14:textId="77777777">
        <w:tc>
          <w:tcPr>
            <w:tcW w:w="4680" w:type="dxa"/>
          </w:tcPr>
          <w:p w14:paraId="1FD1944F" w14:textId="77777777" w:rsidR="00E15CFF" w:rsidRDefault="00000000">
            <w:r>
              <w:rPr>
                <w:b/>
              </w:rPr>
              <w:t>Prevalence</w:t>
            </w:r>
          </w:p>
        </w:tc>
        <w:tc>
          <w:tcPr>
            <w:tcW w:w="4680" w:type="dxa"/>
          </w:tcPr>
          <w:p w14:paraId="46334BA1" w14:textId="77777777" w:rsidR="00E15CFF" w:rsidRDefault="00000000">
            <w:r>
              <w:t>2% world population</w:t>
            </w:r>
          </w:p>
        </w:tc>
      </w:tr>
      <w:tr w:rsidR="00E15CFF" w14:paraId="476EA1E4" w14:textId="77777777">
        <w:tc>
          <w:tcPr>
            <w:tcW w:w="4680" w:type="dxa"/>
            <w:shd w:val="clear" w:color="auto" w:fill="DCE6F1"/>
          </w:tcPr>
          <w:p w14:paraId="640D16EC" w14:textId="77777777" w:rsidR="00E15CFF" w:rsidRDefault="00000000">
            <w:r>
              <w:rPr>
                <w:b/>
              </w:rPr>
              <w:t>Peak Age</w:t>
            </w:r>
          </w:p>
        </w:tc>
        <w:tc>
          <w:tcPr>
            <w:tcW w:w="4680" w:type="dxa"/>
            <w:shd w:val="clear" w:color="auto" w:fill="DCE6F1"/>
          </w:tcPr>
          <w:p w14:paraId="65354395" w14:textId="77777777" w:rsidR="00E15CFF" w:rsidRDefault="00000000">
            <w:r>
              <w:t>20–30 (early) or 50–60 (late)</w:t>
            </w:r>
          </w:p>
        </w:tc>
      </w:tr>
      <w:tr w:rsidR="00E15CFF" w14:paraId="44B082C9" w14:textId="77777777">
        <w:tc>
          <w:tcPr>
            <w:tcW w:w="4680" w:type="dxa"/>
          </w:tcPr>
          <w:p w14:paraId="7A457DD8" w14:textId="77777777" w:rsidR="00E15CFF" w:rsidRDefault="00000000">
            <w:r>
              <w:rPr>
                <w:b/>
              </w:rPr>
              <w:t>Sex</w:t>
            </w:r>
          </w:p>
        </w:tc>
        <w:tc>
          <w:tcPr>
            <w:tcW w:w="4680" w:type="dxa"/>
          </w:tcPr>
          <w:p w14:paraId="56F9B563" w14:textId="77777777" w:rsidR="00E15CFF" w:rsidRDefault="00000000">
            <w:r>
              <w:t>Equal M = F</w:t>
            </w:r>
          </w:p>
        </w:tc>
      </w:tr>
      <w:tr w:rsidR="00E15CFF" w14:paraId="3F15904A" w14:textId="77777777">
        <w:tc>
          <w:tcPr>
            <w:tcW w:w="4680" w:type="dxa"/>
            <w:shd w:val="clear" w:color="auto" w:fill="DCE6F1"/>
          </w:tcPr>
          <w:p w14:paraId="42964178" w14:textId="77777777" w:rsidR="00E15CFF" w:rsidRDefault="00000000">
            <w:r>
              <w:rPr>
                <w:b/>
              </w:rPr>
              <w:t>Primary Lesion</w:t>
            </w:r>
          </w:p>
        </w:tc>
        <w:tc>
          <w:tcPr>
            <w:tcW w:w="4680" w:type="dxa"/>
            <w:shd w:val="clear" w:color="auto" w:fill="DCE6F1"/>
          </w:tcPr>
          <w:p w14:paraId="195A7A61" w14:textId="77777777" w:rsidR="00E15CFF" w:rsidRDefault="00000000">
            <w:r>
              <w:t>Erythematous Plaque with silvery-white scales</w:t>
            </w:r>
          </w:p>
        </w:tc>
      </w:tr>
      <w:tr w:rsidR="00E15CFF" w14:paraId="632F916E" w14:textId="77777777">
        <w:tc>
          <w:tcPr>
            <w:tcW w:w="4680" w:type="dxa"/>
          </w:tcPr>
          <w:p w14:paraId="394D3170" w14:textId="77777777" w:rsidR="00E15CFF" w:rsidRDefault="00000000">
            <w:r>
              <w:rPr>
                <w:b/>
              </w:rPr>
              <w:t>Classic Sites</w:t>
            </w:r>
          </w:p>
        </w:tc>
        <w:tc>
          <w:tcPr>
            <w:tcW w:w="4680" w:type="dxa"/>
          </w:tcPr>
          <w:p w14:paraId="616E6542" w14:textId="77777777" w:rsidR="00E15CFF" w:rsidRDefault="00000000">
            <w:r>
              <w:t>Elbows, Knees, Perisacral</w:t>
            </w:r>
          </w:p>
        </w:tc>
      </w:tr>
      <w:tr w:rsidR="00E15CFF" w14:paraId="6AA96B5C" w14:textId="77777777">
        <w:tc>
          <w:tcPr>
            <w:tcW w:w="4680" w:type="dxa"/>
            <w:shd w:val="clear" w:color="auto" w:fill="DCE6F1"/>
          </w:tcPr>
          <w:p w14:paraId="32EB1DDA" w14:textId="77777777" w:rsidR="00E15CFF" w:rsidRDefault="00000000">
            <w:r>
              <w:rPr>
                <w:b/>
              </w:rPr>
              <w:t>Pathognomonic Sign</w:t>
            </w:r>
          </w:p>
        </w:tc>
        <w:tc>
          <w:tcPr>
            <w:tcW w:w="4680" w:type="dxa"/>
            <w:shd w:val="clear" w:color="auto" w:fill="DCE6F1"/>
          </w:tcPr>
          <w:p w14:paraId="00E4F576" w14:textId="77777777" w:rsidR="00E15CFF" w:rsidRDefault="00000000">
            <w:r>
              <w:t>Auspitz sign</w:t>
            </w:r>
          </w:p>
        </w:tc>
      </w:tr>
      <w:tr w:rsidR="00E15CFF" w14:paraId="253E3E3B" w14:textId="77777777">
        <w:tc>
          <w:tcPr>
            <w:tcW w:w="4680" w:type="dxa"/>
          </w:tcPr>
          <w:p w14:paraId="00888ACF" w14:textId="77777777" w:rsidR="00E15CFF" w:rsidRDefault="00000000">
            <w:r>
              <w:rPr>
                <w:b/>
              </w:rPr>
              <w:t>Key Histology</w:t>
            </w:r>
          </w:p>
        </w:tc>
        <w:tc>
          <w:tcPr>
            <w:tcW w:w="4680" w:type="dxa"/>
          </w:tcPr>
          <w:p w14:paraId="1141D2BC" w14:textId="77777777" w:rsidR="00E15CFF" w:rsidRDefault="00000000">
            <w:r>
              <w:t>Parakeratosis, absent granular layer, regular acanthosis, suprapapillary thinning, Munro microabscesses</w:t>
            </w:r>
          </w:p>
        </w:tc>
      </w:tr>
      <w:tr w:rsidR="00E15CFF" w14:paraId="7AD2C200" w14:textId="77777777">
        <w:tc>
          <w:tcPr>
            <w:tcW w:w="4680" w:type="dxa"/>
            <w:shd w:val="clear" w:color="auto" w:fill="DCE6F1"/>
          </w:tcPr>
          <w:p w14:paraId="5FE62ACC" w14:textId="77777777" w:rsidR="00E15CFF" w:rsidRDefault="00000000">
            <w:r>
              <w:rPr>
                <w:b/>
              </w:rPr>
              <w:t>Key HLAs</w:t>
            </w:r>
          </w:p>
        </w:tc>
        <w:tc>
          <w:tcPr>
            <w:tcW w:w="4680" w:type="dxa"/>
            <w:shd w:val="clear" w:color="auto" w:fill="DCE6F1"/>
          </w:tcPr>
          <w:p w14:paraId="1C04AFA3" w14:textId="77777777" w:rsidR="00E15CFF" w:rsidRDefault="00000000">
            <w:r>
              <w:t>Cw6 (early onset), B27 (PsA + Pustular)</w:t>
            </w:r>
          </w:p>
        </w:tc>
      </w:tr>
      <w:tr w:rsidR="00E15CFF" w14:paraId="3582BCA9" w14:textId="77777777">
        <w:tc>
          <w:tcPr>
            <w:tcW w:w="4680" w:type="dxa"/>
          </w:tcPr>
          <w:p w14:paraId="02696647" w14:textId="77777777" w:rsidR="00E15CFF" w:rsidRDefault="00000000">
            <w:r>
              <w:rPr>
                <w:b/>
              </w:rPr>
              <w:t>Contraindicated Drug</w:t>
            </w:r>
          </w:p>
        </w:tc>
        <w:tc>
          <w:tcPr>
            <w:tcW w:w="4680" w:type="dxa"/>
          </w:tcPr>
          <w:p w14:paraId="2085510A" w14:textId="77777777" w:rsidR="00E15CFF" w:rsidRDefault="00000000">
            <w:r>
              <w:t>Systemic corticosteroids</w:t>
            </w:r>
          </w:p>
        </w:tc>
      </w:tr>
      <w:tr w:rsidR="00E15CFF" w14:paraId="5CE895E8" w14:textId="77777777">
        <w:tc>
          <w:tcPr>
            <w:tcW w:w="4680" w:type="dxa"/>
            <w:shd w:val="clear" w:color="auto" w:fill="DCE6F1"/>
          </w:tcPr>
          <w:p w14:paraId="738C6992" w14:textId="77777777" w:rsidR="00E15CFF" w:rsidRDefault="00000000">
            <w:r>
              <w:rPr>
                <w:b/>
              </w:rPr>
              <w:t>T-cells</w:t>
            </w:r>
          </w:p>
        </w:tc>
        <w:tc>
          <w:tcPr>
            <w:tcW w:w="4680" w:type="dxa"/>
            <w:shd w:val="clear" w:color="auto" w:fill="DCE6F1"/>
          </w:tcPr>
          <w:p w14:paraId="6CBAFF7F" w14:textId="77777777" w:rsidR="00E15CFF" w:rsidRDefault="00000000">
            <w:r>
              <w:t>Th1, Th17, Th22</w:t>
            </w:r>
          </w:p>
        </w:tc>
      </w:tr>
      <w:tr w:rsidR="00E15CFF" w14:paraId="784E5C32" w14:textId="77777777">
        <w:tc>
          <w:tcPr>
            <w:tcW w:w="4680" w:type="dxa"/>
          </w:tcPr>
          <w:p w14:paraId="61CBDF56" w14:textId="77777777" w:rsidR="00E15CFF" w:rsidRDefault="00000000">
            <w:r>
              <w:rPr>
                <w:b/>
              </w:rPr>
              <w:t>Key Cytokine</w:t>
            </w:r>
          </w:p>
        </w:tc>
        <w:tc>
          <w:tcPr>
            <w:tcW w:w="4680" w:type="dxa"/>
          </w:tcPr>
          <w:p w14:paraId="6543E252" w14:textId="77777777" w:rsidR="00E15CFF" w:rsidRDefault="00000000">
            <w:r>
              <w:t>TNF-α (most important), IL-17, IL-22</w:t>
            </w:r>
          </w:p>
        </w:tc>
      </w:tr>
      <w:tr w:rsidR="00E15CFF" w14:paraId="6932CA4A" w14:textId="77777777">
        <w:tc>
          <w:tcPr>
            <w:tcW w:w="4680" w:type="dxa"/>
            <w:shd w:val="clear" w:color="auto" w:fill="DCE6F1"/>
          </w:tcPr>
          <w:p w14:paraId="7133E664" w14:textId="77777777" w:rsidR="00E15CFF" w:rsidRDefault="00000000">
            <w:r>
              <w:rPr>
                <w:b/>
              </w:rPr>
              <w:t>Biologics</w:t>
            </w:r>
          </w:p>
        </w:tc>
        <w:tc>
          <w:tcPr>
            <w:tcW w:w="4680" w:type="dxa"/>
            <w:shd w:val="clear" w:color="auto" w:fill="DCE6F1"/>
          </w:tcPr>
          <w:p w14:paraId="6F1A90D2" w14:textId="77777777" w:rsidR="00E15CFF" w:rsidRDefault="00000000">
            <w:r>
              <w:t>Infliximab/Adalimumab/Etanercept (anti-TNF), Secukinumab (anti-IL17), Ustekinumab (anti-IL12/23)</w:t>
            </w:r>
          </w:p>
        </w:tc>
      </w:tr>
      <w:tr w:rsidR="00E15CFF" w14:paraId="761584D1" w14:textId="77777777">
        <w:tc>
          <w:tcPr>
            <w:tcW w:w="4680" w:type="dxa"/>
          </w:tcPr>
          <w:p w14:paraId="5C87586A" w14:textId="77777777" w:rsidR="00E15CFF" w:rsidRDefault="00000000">
            <w:r>
              <w:rPr>
                <w:b/>
              </w:rPr>
              <w:t>Types Mnemonic</w:t>
            </w:r>
          </w:p>
        </w:tc>
        <w:tc>
          <w:tcPr>
            <w:tcW w:w="4680" w:type="dxa"/>
          </w:tcPr>
          <w:p w14:paraId="4F57CB0D" w14:textId="77777777" w:rsidR="00E15CFF" w:rsidRDefault="00000000">
            <w:r>
              <w:t>4-7-2-8</w:t>
            </w:r>
          </w:p>
        </w:tc>
      </w:tr>
    </w:tbl>
    <w:p w14:paraId="329530A0" w14:textId="77777777" w:rsidR="00E15CFF" w:rsidRDefault="00E15CFF"/>
    <w:p w14:paraId="207736C7" w14:textId="77777777" w:rsidR="00E15CFF" w:rsidRDefault="00000000">
      <w:pPr>
        <w:pStyle w:val="Heading3"/>
      </w:pPr>
      <w:r>
        <w:t>Translated &amp; Tidied Audio Transcript</w:t>
      </w:r>
    </w:p>
    <w:p w14:paraId="187D432B" w14:textId="77777777" w:rsidR="00E15CFF" w:rsidRDefault="00000000">
      <w:r>
        <w:rPr>
          <w:b/>
        </w:rPr>
        <w:t xml:space="preserve">Dr. Eman:  </w:t>
      </w:r>
      <w:r>
        <w:t xml:space="preserve">Let me summarise Histopathology for Dr. Shaimaa. From the Etiopathogenesis: TNF-alpha → rapid keratinocyte proliferation → cells reach corneum with nuclei still present = </w:t>
      </w:r>
      <w:r>
        <w:rPr>
          <w:b/>
        </w:rPr>
        <w:t>Parakeratosis.</w:t>
      </w:r>
      <w:r>
        <w:t xml:space="preserve"> Speed means no time for Stratum Granulosum = </w:t>
      </w:r>
      <w:r>
        <w:rPr>
          <w:b/>
        </w:rPr>
        <w:t>Absence of Granular Layer.</w:t>
      </w:r>
      <w:r>
        <w:t xml:space="preserve"> Acanthosis (proliferation of Spinous layer) forms the test-tube/clubbing shape = </w:t>
      </w:r>
      <w:r>
        <w:rPr>
          <w:b/>
        </w:rPr>
        <w:t>Regular Acanthosis.</w:t>
      </w:r>
      <w:r>
        <w:t xml:space="preserve"> Epidermis above dermal papillae becomes thin = </w:t>
      </w:r>
      <w:r>
        <w:rPr>
          <w:b/>
        </w:rPr>
        <w:t>Suprapapillary Thinning</w:t>
      </w:r>
      <w:r>
        <w:t xml:space="preserve"> → Auspitz sign. Lymphocytes in epidermis = </w:t>
      </w:r>
      <w:r>
        <w:rPr>
          <w:b/>
        </w:rPr>
        <w:t>Exocytosis.</w:t>
      </w:r>
      <w:r>
        <w:t xml:space="preserve"> IL-17 → Neutrophils → </w:t>
      </w:r>
      <w:r>
        <w:rPr>
          <w:b/>
        </w:rPr>
        <w:t>Munro microabscesses</w:t>
      </w:r>
      <w:r>
        <w:t xml:space="preserve"> (small, always present in all types) → if huge → </w:t>
      </w:r>
      <w:r>
        <w:rPr>
          <w:b/>
        </w:rPr>
        <w:t>Kogoj → Pustular Psoriasis.</w:t>
      </w:r>
      <w:r>
        <w:t xml:space="preserve"> Dermis: dilated tortuous blood vessels, oedema at papillae tips, mixed perivascular infiltrate.</w:t>
      </w:r>
    </w:p>
    <w:p w14:paraId="1886780E" w14:textId="77777777" w:rsidR="00E15CFF" w:rsidRDefault="00000000">
      <w:r>
        <w:rPr>
          <w:b/>
        </w:rPr>
        <w:t xml:space="preserve">Student:  </w:t>
      </w:r>
      <w:r>
        <w:t>Is CD8 also involved in Psoriasis?</w:t>
      </w:r>
    </w:p>
    <w:p w14:paraId="79B863BC" w14:textId="77777777" w:rsidR="00E15CFF" w:rsidRDefault="00000000">
      <w:r>
        <w:rPr>
          <w:b/>
        </w:rPr>
        <w:t xml:space="preserve">Dr. Eman:  </w:t>
      </w:r>
      <w:r>
        <w:t xml:space="preserve">No. </w:t>
      </w:r>
      <w:r>
        <w:rPr>
          <w:b/>
        </w:rPr>
        <w:t>T-Helper ONLY.</w:t>
      </w:r>
      <w:r>
        <w:t xml:space="preserve"> Th1, Th17, Th22. No CD8 involvement. T-cytotoxic is not part of Psoriasis pathogenesis. Don't confuse yourself.</w:t>
      </w:r>
    </w:p>
    <w:p w14:paraId="31D71B68" w14:textId="77777777" w:rsidR="00E15CFF" w:rsidRDefault="00000000">
      <w:r>
        <w:rPr>
          <w:b/>
        </w:rPr>
        <w:t xml:space="preserve">Dr. Eman:  </w:t>
      </w:r>
      <w:r>
        <w:t>The exam questions in SCE/EBDV are case-based — they describe a clinical scenario and ask about Etiopathogenesis, genes, biologics, interleukins. They test whether you are a thinking clinician, not whether you memorised "itchy or not itchy." Understand the mechanism — everything else follows from that.</w:t>
      </w:r>
    </w:p>
    <w:p w14:paraId="24434537" w14:textId="77777777" w:rsidR="00E15CFF" w:rsidRDefault="00000000">
      <w:pPr>
        <w:pStyle w:val="Heading1"/>
      </w:pPr>
      <w:r>
        <w:t>Lecture 4: Psoriasis Part 2 — Variants, Nail, Arthritis, Severity &amp; Topical Therapy</w:t>
      </w:r>
    </w:p>
    <w:p w14:paraId="43C3200E" w14:textId="77777777" w:rsidR="00E15CFF" w:rsidRDefault="00000000">
      <w:pPr>
        <w:pStyle w:val="Heading2"/>
      </w:pPr>
      <w:r>
        <w:t>1. Recap — Psoriasis Classification (4-7-2-8)</w:t>
      </w:r>
    </w:p>
    <w:p w14:paraId="2FB18118" w14:textId="77777777" w:rsidR="00E15CFF" w:rsidRDefault="00000000">
      <w:pPr>
        <w:pStyle w:val="Heading3"/>
      </w:pPr>
      <w:r>
        <w:t>Summary</w:t>
      </w:r>
    </w:p>
    <w:p w14:paraId="47B23E8D" w14:textId="77777777" w:rsidR="00E15CFF" w:rsidRDefault="00000000">
      <w:r>
        <w:t xml:space="preserve">Before covering new material, Dr. Eman reviewed the </w:t>
      </w:r>
      <w:r>
        <w:rPr>
          <w:b/>
        </w:rPr>
        <w:t>4-7-2-8 framework</w:t>
      </w:r>
      <w:r>
        <w:t xml:space="preserve"> from Lecture 3:</w:t>
      </w:r>
    </w:p>
    <w:p w14:paraId="1C166FFB" w14:textId="77777777" w:rsidR="00E15CFF" w:rsidRDefault="00000000">
      <w:pPr>
        <w:pStyle w:val="ListBullet"/>
        <w:ind w:left="340"/>
      </w:pPr>
      <w:r>
        <w:rPr>
          <w:b/>
        </w:rPr>
        <w:t>4 Major types:</w:t>
      </w:r>
      <w:r>
        <w:t xml:space="preserve"> Psoriasis Vulgaris, Guttate, Erythrodermic, Pustular</w:t>
      </w:r>
    </w:p>
    <w:p w14:paraId="23D2B1F9" w14:textId="77777777" w:rsidR="00E15CFF" w:rsidRDefault="00000000">
      <w:pPr>
        <w:pStyle w:val="ListBullet"/>
        <w:ind w:left="340"/>
      </w:pPr>
      <w:r>
        <w:rPr>
          <w:b/>
        </w:rPr>
        <w:t>7 Site-specific types:</w:t>
      </w:r>
      <w:r>
        <w:t xml:space="preserve"> Nail, Psoriatic Arthritis, Scalp, Palmoplantar, Mucosal, Flexural (Inverse), Penile</w:t>
      </w:r>
    </w:p>
    <w:p w14:paraId="6502635D" w14:textId="77777777" w:rsidR="00E15CFF" w:rsidRDefault="00000000">
      <w:pPr>
        <w:pStyle w:val="ListBullet"/>
        <w:ind w:left="340"/>
      </w:pPr>
      <w:r>
        <w:rPr>
          <w:b/>
        </w:rPr>
        <w:t>2 Special considerations:</w:t>
      </w:r>
      <w:r>
        <w:t xml:space="preserve"> Childhood Psoriasis, Unstable Psoriasis</w:t>
      </w:r>
    </w:p>
    <w:p w14:paraId="27AAD2AF" w14:textId="77777777" w:rsidR="00E15CFF" w:rsidRDefault="00000000">
      <w:pPr>
        <w:pStyle w:val="ListBullet"/>
        <w:ind w:left="340"/>
      </w:pPr>
      <w:r>
        <w:rPr>
          <w:b/>
        </w:rPr>
        <w:t>8 Rare morphological types:</w:t>
      </w:r>
      <w:r>
        <w:t xml:space="preserve"> Rupioid, Elephantine, Ostraceous, Digital, Interdigital, Verrucous, Lichenoid, Follicular</w:t>
      </w:r>
    </w:p>
    <w:p w14:paraId="5F614CA1" w14:textId="77777777" w:rsidR="00E15CFF" w:rsidRDefault="00000000">
      <w:pPr>
        <w:pStyle w:val="ListBullet"/>
      </w:pPr>
      <w:r>
        <w:rPr>
          <w:b/>
        </w:rPr>
        <w:t>💡 Rare types — visual tip:</w:t>
      </w:r>
      <w:r>
        <w:t xml:space="preserve"> Rupioid, Elephantine, and Ostraceous psoriasis all feature </w:t>
      </w:r>
      <w:r>
        <w:rPr>
          <w:b/>
        </w:rPr>
        <w:t>very thick, heaped-up scales</w:t>
      </w:r>
      <w:r>
        <w:t xml:space="preserve"> on the plaque surface. Search each term on Google Images to recognise them visually.</w:t>
      </w:r>
    </w:p>
    <w:p w14:paraId="32C59A26" w14:textId="77777777" w:rsidR="00E15CFF" w:rsidRDefault="00000000">
      <w:pPr>
        <w:pStyle w:val="Heading3"/>
      </w:pPr>
      <w:r>
        <w:t>Translated &amp; Tidied Audio Transcript</w:t>
      </w:r>
    </w:p>
    <w:p w14:paraId="61B77F97" w14:textId="77777777" w:rsidR="00E15CFF" w:rsidRDefault="00000000">
      <w:r>
        <w:rPr>
          <w:b/>
        </w:rPr>
        <w:t xml:space="preserve">Dr. Eman:  </w:t>
      </w:r>
      <w:r>
        <w:t>Let us begin. The last thing we covered in the previous lecture were the Variants of Psoriasis. Can someone remind me of our classification numbers?</w:t>
      </w:r>
    </w:p>
    <w:p w14:paraId="57A6B140" w14:textId="77777777" w:rsidR="00E15CFF" w:rsidRDefault="00000000">
      <w:r>
        <w:rPr>
          <w:b/>
        </w:rPr>
        <w:t xml:space="preserve">Student:  </w:t>
      </w:r>
      <w:r>
        <w:t>4, 7, 2, 8.</w:t>
      </w:r>
    </w:p>
    <w:p w14:paraId="30EAC595" w14:textId="77777777" w:rsidR="00E15CFF" w:rsidRDefault="00000000">
      <w:r>
        <w:rPr>
          <w:b/>
        </w:rPr>
        <w:t xml:space="preserve">Dr. Eman:  </w:t>
      </w:r>
      <w:r>
        <w:t>Correct. The 4 major types: Psoriasis Vulgaris (the Classic type), Guttate, Erythrodermic, and Pustular Psoriasis. The 7 site-specific types: Nail, Psoriatic Arthritis, Scalp, Palmoplantar, Mucosal, Flexural, and Penile. The 2 special types: Childhood and Unstable Psoriasis. And the 8 rare types: Rupioid, Elephantine, Ostraceous, Digital, Interdigital, Verrucous, Lichenoid, and Follicular. For the rare types, I want you to open Google Images and look at each one — you will see they share very thick, heaped scales.</w:t>
      </w:r>
    </w:p>
    <w:p w14:paraId="39AABD18" w14:textId="77777777" w:rsidR="00E15CFF" w:rsidRDefault="00000000">
      <w:pPr>
        <w:pStyle w:val="Heading2"/>
      </w:pPr>
      <w:r>
        <w:t>2. Generalised Pustular Psoriasis — All Subtypes</w:t>
      </w:r>
    </w:p>
    <w:p w14:paraId="662524FF" w14:textId="77777777" w:rsidR="00E15CFF" w:rsidRDefault="00000000">
      <w:pPr>
        <w:pStyle w:val="Heading3"/>
      </w:pPr>
      <w:r>
        <w:t>Summary</w:t>
      </w:r>
    </w:p>
    <w:p w14:paraId="3A093E54" w14:textId="77777777" w:rsidR="00E15CFF" w:rsidRDefault="00000000">
      <w:r>
        <w:t xml:space="preserve">Pustular psoriasis arises when </w:t>
      </w:r>
      <w:r>
        <w:rPr>
          <w:b/>
        </w:rPr>
        <w:t>Neutrophil infiltration dominates</w:t>
      </w:r>
      <w:r>
        <w:t xml:space="preserve"> the histopathology. All forms of psoriasis contain small collections of neutrophils (Munro microabscesses), but when these enlarge to Kogoj spongiform pustules and become clinically visible, we have </w:t>
      </w:r>
      <w:r>
        <w:rPr>
          <w:b/>
        </w:rPr>
        <w:t>Pustular Psoriasis.</w:t>
      </w:r>
    </w:p>
    <w:p w14:paraId="0FA8E161" w14:textId="77777777" w:rsidR="00E15CFF" w:rsidRDefault="00000000">
      <w:pPr>
        <w:pStyle w:val="Heading4"/>
      </w:pPr>
      <w:r>
        <w:t>Triggering Factors for Pustular Psoriasis (any type)</w:t>
      </w:r>
    </w:p>
    <w:p w14:paraId="5CDAF6F1" w14:textId="77777777" w:rsidR="00E15CFF" w:rsidRDefault="00000000">
      <w:pPr>
        <w:pStyle w:val="ListBullet"/>
        <w:ind w:left="340"/>
      </w:pPr>
      <w:r>
        <w:rPr>
          <w:b/>
        </w:rPr>
        <w:t>Rapid tapering of systemic corticosteroids</w:t>
      </w:r>
      <w:r>
        <w:t xml:space="preserve"> (most important — reason steroids are contraindicated)</w:t>
      </w:r>
    </w:p>
    <w:p w14:paraId="574057F0" w14:textId="77777777" w:rsidR="00E15CFF" w:rsidRDefault="00000000">
      <w:pPr>
        <w:pStyle w:val="ListBullet"/>
        <w:ind w:left="340"/>
      </w:pPr>
      <w:r>
        <w:rPr>
          <w:b/>
        </w:rPr>
        <w:t>Pregnancy</w:t>
      </w:r>
    </w:p>
    <w:p w14:paraId="5A7A6A9A" w14:textId="77777777" w:rsidR="00E15CFF" w:rsidRDefault="00000000">
      <w:pPr>
        <w:pStyle w:val="ListBullet"/>
        <w:ind w:left="340"/>
      </w:pPr>
      <w:r>
        <w:rPr>
          <w:b/>
        </w:rPr>
        <w:t>Hypocalcaemia</w:t>
      </w:r>
    </w:p>
    <w:p w14:paraId="25587CAD" w14:textId="77777777" w:rsidR="00E15CFF" w:rsidRDefault="00000000">
      <w:pPr>
        <w:pStyle w:val="ListBullet"/>
        <w:ind w:left="340"/>
      </w:pPr>
      <w:r>
        <w:rPr>
          <w:b/>
        </w:rPr>
        <w:t>Infection</w:t>
      </w:r>
    </w:p>
    <w:p w14:paraId="4EB3AD72" w14:textId="77777777" w:rsidR="00E15CFF" w:rsidRDefault="00000000">
      <w:pPr>
        <w:pStyle w:val="ListBullet"/>
        <w:ind w:left="340"/>
      </w:pPr>
      <w:r>
        <w:rPr>
          <w:b/>
        </w:rPr>
        <w:t>Topical irritants</w:t>
      </w:r>
      <w:r>
        <w:t xml:space="preserve"> (e.g., Coal tar, if applied to inflamed skin)</w:t>
      </w:r>
    </w:p>
    <w:p w14:paraId="5E11DBE2" w14:textId="77777777" w:rsidR="00E15CFF" w:rsidRDefault="00000000">
      <w:pPr>
        <w:pStyle w:val="Heading4"/>
      </w:pPr>
      <w:r>
        <w:t>Subtype 1: Acute Generalised Pustular Psoriasis — Von Zumbusch</w:t>
      </w:r>
    </w:p>
    <w:tbl>
      <w:tblPr>
        <w:tblStyle w:val="TableGrid"/>
        <w:tblW w:w="0" w:type="auto"/>
        <w:tblLook w:val="04A0" w:firstRow="1" w:lastRow="0" w:firstColumn="1" w:lastColumn="0" w:noHBand="0" w:noVBand="1"/>
      </w:tblPr>
      <w:tblGrid>
        <w:gridCol w:w="4675"/>
        <w:gridCol w:w="4675"/>
      </w:tblGrid>
      <w:tr w:rsidR="00E15CFF" w14:paraId="0AA60213" w14:textId="77777777">
        <w:tc>
          <w:tcPr>
            <w:tcW w:w="4680" w:type="dxa"/>
            <w:shd w:val="clear" w:color="auto" w:fill="1F3964"/>
          </w:tcPr>
          <w:p w14:paraId="6E2D5566" w14:textId="77777777" w:rsidR="00E15CFF" w:rsidRDefault="00000000">
            <w:r>
              <w:rPr>
                <w:b/>
                <w:color w:val="FFFFFF"/>
              </w:rPr>
              <w:t>Feature</w:t>
            </w:r>
          </w:p>
        </w:tc>
        <w:tc>
          <w:tcPr>
            <w:tcW w:w="4680" w:type="dxa"/>
            <w:shd w:val="clear" w:color="auto" w:fill="1F3964"/>
          </w:tcPr>
          <w:p w14:paraId="5C322443" w14:textId="77777777" w:rsidR="00E15CFF" w:rsidRDefault="00000000">
            <w:r>
              <w:rPr>
                <w:b/>
                <w:color w:val="FFFFFF"/>
              </w:rPr>
              <w:t>Detail</w:t>
            </w:r>
          </w:p>
        </w:tc>
      </w:tr>
      <w:tr w:rsidR="00E15CFF" w14:paraId="1E925F44" w14:textId="77777777">
        <w:tc>
          <w:tcPr>
            <w:tcW w:w="4680" w:type="dxa"/>
          </w:tcPr>
          <w:p w14:paraId="1DAA3D50" w14:textId="77777777" w:rsidR="00E15CFF" w:rsidRDefault="00000000">
            <w:r>
              <w:rPr>
                <w:b/>
              </w:rPr>
              <w:t>Presentation</w:t>
            </w:r>
          </w:p>
        </w:tc>
        <w:tc>
          <w:tcPr>
            <w:tcW w:w="4680" w:type="dxa"/>
          </w:tcPr>
          <w:p w14:paraId="26FEF88F" w14:textId="77777777" w:rsidR="00E15CFF" w:rsidRDefault="00000000">
            <w:r>
              <w:rPr>
                <w:b/>
              </w:rPr>
              <w:t>Emergency case</w:t>
            </w:r>
            <w:r>
              <w:t xml:space="preserve"> — systemic illness with burning skin pain, fever, malaise</w:t>
            </w:r>
          </w:p>
        </w:tc>
      </w:tr>
      <w:tr w:rsidR="00E15CFF" w14:paraId="1E46B947" w14:textId="77777777">
        <w:tc>
          <w:tcPr>
            <w:tcW w:w="4680" w:type="dxa"/>
            <w:shd w:val="clear" w:color="auto" w:fill="DCE6F1"/>
          </w:tcPr>
          <w:p w14:paraId="705D7AF5" w14:textId="77777777" w:rsidR="00E15CFF" w:rsidRDefault="00000000">
            <w:r>
              <w:rPr>
                <w:b/>
              </w:rPr>
              <w:t>Appearance</w:t>
            </w:r>
          </w:p>
        </w:tc>
        <w:tc>
          <w:tcPr>
            <w:tcW w:w="4680" w:type="dxa"/>
            <w:shd w:val="clear" w:color="auto" w:fill="DCE6F1"/>
          </w:tcPr>
          <w:p w14:paraId="4D42FF3E" w14:textId="77777777" w:rsidR="00E15CFF" w:rsidRDefault="00000000">
            <w:r>
              <w:t xml:space="preserve">Sheets of erythema </w:t>
            </w:r>
            <w:r>
              <w:rPr>
                <w:b/>
              </w:rPr>
              <w:t>studded with small sterile pustules</w:t>
            </w:r>
            <w:r>
              <w:t xml:space="preserve"> (so densely packed pustules look like crusting)</w:t>
            </w:r>
          </w:p>
        </w:tc>
      </w:tr>
      <w:tr w:rsidR="00E15CFF" w14:paraId="7AEBE24B" w14:textId="77777777">
        <w:tc>
          <w:tcPr>
            <w:tcW w:w="4680" w:type="dxa"/>
          </w:tcPr>
          <w:p w14:paraId="1A3EA4C6" w14:textId="77777777" w:rsidR="00E15CFF" w:rsidRDefault="00000000">
            <w:r>
              <w:rPr>
                <w:b/>
              </w:rPr>
              <w:t>Distribution</w:t>
            </w:r>
          </w:p>
        </w:tc>
        <w:tc>
          <w:tcPr>
            <w:tcW w:w="4680" w:type="dxa"/>
          </w:tcPr>
          <w:p w14:paraId="7043FA72" w14:textId="77777777" w:rsidR="00E15CFF" w:rsidRDefault="00000000">
            <w:r>
              <w:t xml:space="preserve">Starts at </w:t>
            </w:r>
            <w:r>
              <w:rPr>
                <w:b/>
              </w:rPr>
              <w:t>flexures</w:t>
            </w:r>
            <w:r>
              <w:t>, spreads to previously unaffected skin</w:t>
            </w:r>
          </w:p>
        </w:tc>
      </w:tr>
      <w:tr w:rsidR="00E15CFF" w14:paraId="6ECED328" w14:textId="77777777">
        <w:tc>
          <w:tcPr>
            <w:tcW w:w="4680" w:type="dxa"/>
            <w:shd w:val="clear" w:color="auto" w:fill="DCE6F1"/>
          </w:tcPr>
          <w:p w14:paraId="46555341" w14:textId="77777777" w:rsidR="00E15CFF" w:rsidRDefault="00000000">
            <w:r>
              <w:rPr>
                <w:b/>
              </w:rPr>
              <w:t>Associated features</w:t>
            </w:r>
          </w:p>
        </w:tc>
        <w:tc>
          <w:tcPr>
            <w:tcW w:w="4680" w:type="dxa"/>
            <w:shd w:val="clear" w:color="auto" w:fill="DCE6F1"/>
          </w:tcPr>
          <w:p w14:paraId="5267AFC4" w14:textId="77777777" w:rsidR="00E15CFF" w:rsidRDefault="00000000">
            <w:r>
              <w:t xml:space="preserve">Nail thickening, Onycholysis, </w:t>
            </w:r>
            <w:r>
              <w:rPr>
                <w:b/>
              </w:rPr>
              <w:t>Geographic tongue</w:t>
            </w:r>
          </w:p>
        </w:tc>
      </w:tr>
      <w:tr w:rsidR="00E15CFF" w14:paraId="7A0572F2" w14:textId="77777777">
        <w:tc>
          <w:tcPr>
            <w:tcW w:w="4680" w:type="dxa"/>
          </w:tcPr>
          <w:p w14:paraId="0F87A763" w14:textId="77777777" w:rsidR="00E15CFF" w:rsidRDefault="00000000">
            <w:r>
              <w:rPr>
                <w:b/>
              </w:rPr>
              <w:t>Complications</w:t>
            </w:r>
          </w:p>
        </w:tc>
        <w:tc>
          <w:tcPr>
            <w:tcW w:w="4680" w:type="dxa"/>
          </w:tcPr>
          <w:p w14:paraId="622D2C32" w14:textId="77777777" w:rsidR="00E15CFF" w:rsidRDefault="00000000">
            <w:r>
              <w:t>Erythroderma (if &gt;90% BSA), Hypoalbuminaemia (keratin/protein loss), Hypocalcaemia, Oligaemia, Liver/Kidney/Joint involvement</w:t>
            </w:r>
          </w:p>
        </w:tc>
      </w:tr>
      <w:tr w:rsidR="00E15CFF" w14:paraId="7CDBEB3B" w14:textId="77777777">
        <w:tc>
          <w:tcPr>
            <w:tcW w:w="4680" w:type="dxa"/>
            <w:shd w:val="clear" w:color="auto" w:fill="DCE6F1"/>
          </w:tcPr>
          <w:p w14:paraId="3E17A6A0" w14:textId="77777777" w:rsidR="00E15CFF" w:rsidRDefault="00000000">
            <w:r>
              <w:rPr>
                <w:b/>
              </w:rPr>
              <w:t>Labs</w:t>
            </w:r>
          </w:p>
        </w:tc>
        <w:tc>
          <w:tcPr>
            <w:tcW w:w="4680" w:type="dxa"/>
            <w:shd w:val="clear" w:color="auto" w:fill="DCE6F1"/>
          </w:tcPr>
          <w:p w14:paraId="2C601394" w14:textId="77777777" w:rsidR="00E15CFF" w:rsidRDefault="00000000">
            <w:r>
              <w:t>Leukocytosis, ↑ESR, ↓Albumin, ↓Zinc, ↓Calcium</w:t>
            </w:r>
          </w:p>
        </w:tc>
      </w:tr>
      <w:tr w:rsidR="00E15CFF" w14:paraId="723BC35F" w14:textId="77777777">
        <w:tc>
          <w:tcPr>
            <w:tcW w:w="4680" w:type="dxa"/>
          </w:tcPr>
          <w:p w14:paraId="1BDC27CD" w14:textId="77777777" w:rsidR="00E15CFF" w:rsidRDefault="00000000">
            <w:r>
              <w:rPr>
                <w:b/>
              </w:rPr>
              <w:t>HLA</w:t>
            </w:r>
          </w:p>
        </w:tc>
        <w:tc>
          <w:tcPr>
            <w:tcW w:w="4680" w:type="dxa"/>
          </w:tcPr>
          <w:p w14:paraId="67EFB691" w14:textId="77777777" w:rsidR="00E15CFF" w:rsidRDefault="00000000">
            <w:r>
              <w:t>HLA-B27 associated</w:t>
            </w:r>
          </w:p>
        </w:tc>
      </w:tr>
    </w:tbl>
    <w:p w14:paraId="79C30686" w14:textId="77777777" w:rsidR="00E15CFF" w:rsidRDefault="00E15CFF"/>
    <w:p w14:paraId="49DE3BFD" w14:textId="77777777" w:rsidR="00E15CFF" w:rsidRDefault="00000000">
      <w:pPr>
        <w:pStyle w:val="ListBullet"/>
      </w:pPr>
      <w:r>
        <w:rPr>
          <w:b/>
        </w:rPr>
        <w:t>⚠️ Clinical Warning:</w:t>
      </w:r>
      <w:r>
        <w:t xml:space="preserve"> Von Zumbusch psoriasis is a </w:t>
      </w:r>
      <w:r>
        <w:rPr>
          <w:b/>
        </w:rPr>
        <w:t>medical emergency</w:t>
      </w:r>
      <w:r>
        <w:t xml:space="preserve"> requiring hospitalisation. Complications include multi-organ involvement — not just a skin problem.</w:t>
      </w:r>
    </w:p>
    <w:p w14:paraId="6DB035BE" w14:textId="77777777" w:rsidR="00E15CFF" w:rsidRDefault="00000000">
      <w:pPr>
        <w:pStyle w:val="ListBullet"/>
      </w:pPr>
      <w:r>
        <w:rPr>
          <w:b/>
        </w:rPr>
        <w:t>💡 Why do pustules look like crusting?</w:t>
      </w:r>
      <w:r>
        <w:t xml:space="preserve"> Pustules are very small (&lt; 1 mm) and rapidly rupture and erode. The clinical appearance is </w:t>
      </w:r>
      <w:r>
        <w:rPr>
          <w:b/>
        </w:rPr>
        <w:t>erythema with dry, crusted scale</w:t>
      </w:r>
      <w:r>
        <w:t xml:space="preserve"> — the individual pustules are not visible to the naked eye unless examined closely.</w:t>
      </w:r>
    </w:p>
    <w:p w14:paraId="1C0ABC40" w14:textId="77777777" w:rsidR="00E15CFF" w:rsidRDefault="00000000">
      <w:pPr>
        <w:pStyle w:val="Heading4"/>
      </w:pPr>
      <w:r>
        <w:t>Subtype 2: Generalised Pustular Psoriasis in Pregnancy (Impetigo Herpetiformis)</w:t>
      </w:r>
    </w:p>
    <w:tbl>
      <w:tblPr>
        <w:tblStyle w:val="TableGrid"/>
        <w:tblW w:w="0" w:type="auto"/>
        <w:tblLook w:val="04A0" w:firstRow="1" w:lastRow="0" w:firstColumn="1" w:lastColumn="0" w:noHBand="0" w:noVBand="1"/>
      </w:tblPr>
      <w:tblGrid>
        <w:gridCol w:w="4675"/>
        <w:gridCol w:w="4675"/>
      </w:tblGrid>
      <w:tr w:rsidR="00E15CFF" w14:paraId="2F4777FE" w14:textId="77777777">
        <w:tc>
          <w:tcPr>
            <w:tcW w:w="4680" w:type="dxa"/>
            <w:shd w:val="clear" w:color="auto" w:fill="1F3964"/>
          </w:tcPr>
          <w:p w14:paraId="62E4B166" w14:textId="77777777" w:rsidR="00E15CFF" w:rsidRDefault="00000000">
            <w:r>
              <w:rPr>
                <w:b/>
                <w:color w:val="FFFFFF"/>
              </w:rPr>
              <w:t>Feature</w:t>
            </w:r>
          </w:p>
        </w:tc>
        <w:tc>
          <w:tcPr>
            <w:tcW w:w="4680" w:type="dxa"/>
            <w:shd w:val="clear" w:color="auto" w:fill="1F3964"/>
          </w:tcPr>
          <w:p w14:paraId="7A768133" w14:textId="77777777" w:rsidR="00E15CFF" w:rsidRDefault="00000000">
            <w:r>
              <w:rPr>
                <w:b/>
                <w:color w:val="FFFFFF"/>
              </w:rPr>
              <w:t>Detail</w:t>
            </w:r>
          </w:p>
        </w:tc>
      </w:tr>
      <w:tr w:rsidR="00E15CFF" w14:paraId="12938BC9" w14:textId="77777777">
        <w:tc>
          <w:tcPr>
            <w:tcW w:w="4680" w:type="dxa"/>
          </w:tcPr>
          <w:p w14:paraId="63D3057E" w14:textId="77777777" w:rsidR="00E15CFF" w:rsidRDefault="00000000">
            <w:r>
              <w:rPr>
                <w:b/>
              </w:rPr>
              <w:t>Timing</w:t>
            </w:r>
          </w:p>
        </w:tc>
        <w:tc>
          <w:tcPr>
            <w:tcW w:w="4680" w:type="dxa"/>
          </w:tcPr>
          <w:p w14:paraId="318691C9" w14:textId="77777777" w:rsidR="00E15CFF" w:rsidRDefault="00000000">
            <w:r>
              <w:rPr>
                <w:b/>
              </w:rPr>
              <w:t>Last (3rd) trimester</w:t>
            </w:r>
          </w:p>
        </w:tc>
      </w:tr>
      <w:tr w:rsidR="00E15CFF" w14:paraId="153A5256" w14:textId="77777777">
        <w:tc>
          <w:tcPr>
            <w:tcW w:w="4680" w:type="dxa"/>
            <w:shd w:val="clear" w:color="auto" w:fill="DCE6F1"/>
          </w:tcPr>
          <w:p w14:paraId="41666799" w14:textId="77777777" w:rsidR="00E15CFF" w:rsidRDefault="00000000">
            <w:r>
              <w:rPr>
                <w:b/>
              </w:rPr>
              <w:t>Association</w:t>
            </w:r>
          </w:p>
        </w:tc>
        <w:tc>
          <w:tcPr>
            <w:tcW w:w="4680" w:type="dxa"/>
            <w:shd w:val="clear" w:color="auto" w:fill="DCE6F1"/>
          </w:tcPr>
          <w:p w14:paraId="10A140A9" w14:textId="77777777" w:rsidR="00E15CFF" w:rsidRDefault="00000000">
            <w:r>
              <w:t>Hypocalcaemia is a key trigger</w:t>
            </w:r>
          </w:p>
        </w:tc>
      </w:tr>
      <w:tr w:rsidR="00E15CFF" w14:paraId="1E17C522" w14:textId="77777777">
        <w:tc>
          <w:tcPr>
            <w:tcW w:w="4680" w:type="dxa"/>
          </w:tcPr>
          <w:p w14:paraId="797576E5" w14:textId="77777777" w:rsidR="00E15CFF" w:rsidRDefault="00000000">
            <w:r>
              <w:rPr>
                <w:b/>
              </w:rPr>
              <w:t>Fetal risk</w:t>
            </w:r>
          </w:p>
        </w:tc>
        <w:tc>
          <w:tcPr>
            <w:tcW w:w="4680" w:type="dxa"/>
          </w:tcPr>
          <w:p w14:paraId="2A5F1E3D" w14:textId="77777777" w:rsidR="00E15CFF" w:rsidRDefault="00000000">
            <w:r>
              <w:rPr>
                <w:b/>
              </w:rPr>
              <w:t>Placental insufficiency → Stillbirth, Neonatal death, Fetal abnormalities</w:t>
            </w:r>
          </w:p>
        </w:tc>
      </w:tr>
      <w:tr w:rsidR="00E15CFF" w14:paraId="33F39C10" w14:textId="77777777">
        <w:tc>
          <w:tcPr>
            <w:tcW w:w="4680" w:type="dxa"/>
            <w:shd w:val="clear" w:color="auto" w:fill="DCE6F1"/>
          </w:tcPr>
          <w:p w14:paraId="10F25AF5" w14:textId="77777777" w:rsidR="00E15CFF" w:rsidRDefault="00000000">
            <w:r>
              <w:rPr>
                <w:b/>
              </w:rPr>
              <w:t>Classification</w:t>
            </w:r>
          </w:p>
        </w:tc>
        <w:tc>
          <w:tcPr>
            <w:tcW w:w="4680" w:type="dxa"/>
            <w:shd w:val="clear" w:color="auto" w:fill="DCE6F1"/>
          </w:tcPr>
          <w:p w14:paraId="3C9825EC" w14:textId="77777777" w:rsidR="00E15CFF" w:rsidRDefault="00000000">
            <w:r>
              <w:t>One of the 5 specific dermatoses of pregnancy</w:t>
            </w:r>
          </w:p>
        </w:tc>
      </w:tr>
    </w:tbl>
    <w:p w14:paraId="23B6D6AC" w14:textId="77777777" w:rsidR="00E15CFF" w:rsidRDefault="00E15CFF"/>
    <w:p w14:paraId="38565B8D" w14:textId="77777777" w:rsidR="00E15CFF" w:rsidRDefault="00000000">
      <w:pPr>
        <w:pStyle w:val="ListBullet"/>
      </w:pPr>
      <w:r>
        <w:rPr>
          <w:b/>
        </w:rPr>
        <w:t>💡 The 5 Dermatoses of Pregnancy (mnemonic: PUPPP + A + P):</w:t>
      </w:r>
      <w:r>
        <w:t xml:space="preserve"> 1. </w:t>
      </w:r>
      <w:r>
        <w:rPr>
          <w:b/>
        </w:rPr>
        <w:t>PUPPP</w:t>
      </w:r>
      <w:r>
        <w:t xml:space="preserve"> — Pruritic Urticarial Papules and Plaques of Pregnancy 2. </w:t>
      </w:r>
      <w:r>
        <w:rPr>
          <w:b/>
        </w:rPr>
        <w:t>Pemphigoid gestationis</w:t>
      </w:r>
      <w:r>
        <w:t xml:space="preserve"> (Herpes gestationis) 3. </w:t>
      </w:r>
      <w:r>
        <w:rPr>
          <w:b/>
        </w:rPr>
        <w:t>Intrahepatic Cholestasis of Pregnancy</w:t>
      </w:r>
      <w:r>
        <w:t xml:space="preserve"> (pruritus without rash) 4. </w:t>
      </w:r>
      <w:r>
        <w:rPr>
          <w:b/>
        </w:rPr>
        <w:t>Atopic Eruption of Pregnancy</w:t>
      </w:r>
      <w:r>
        <w:t xml:space="preserve"> 5. </w:t>
      </w:r>
      <w:r>
        <w:rPr>
          <w:b/>
        </w:rPr>
        <w:t>Impetigo Herpetiformis</w:t>
      </w:r>
      <w:r>
        <w:t xml:space="preserve"> (Pustular Psoriasis of Pregnancy) — sometimes listed as the 5th</w:t>
      </w:r>
    </w:p>
    <w:p w14:paraId="64030C9B" w14:textId="77777777" w:rsidR="00E15CFF" w:rsidRDefault="00000000">
      <w:pPr>
        <w:pStyle w:val="Heading4"/>
      </w:pPr>
      <w:r>
        <w:t>Subtype 3: Circinate / Annular / Linear Exanthematous Psoriasis</w:t>
      </w:r>
    </w:p>
    <w:p w14:paraId="64079516" w14:textId="77777777" w:rsidR="00E15CFF" w:rsidRDefault="00000000">
      <w:pPr>
        <w:pStyle w:val="ListBullet"/>
        <w:ind w:left="340"/>
      </w:pPr>
      <w:r>
        <w:t xml:space="preserve">Pustules arranged in </w:t>
      </w:r>
      <w:r>
        <w:rPr>
          <w:b/>
        </w:rPr>
        <w:t>ring, circular, or linear patterns</w:t>
      </w:r>
    </w:p>
    <w:p w14:paraId="11EF53B9" w14:textId="77777777" w:rsidR="00E15CFF" w:rsidRDefault="00000000">
      <w:pPr>
        <w:pStyle w:val="ListBullet"/>
        <w:ind w:left="340"/>
      </w:pPr>
      <w:r>
        <w:t xml:space="preserve">Pustules appear </w:t>
      </w:r>
      <w:r>
        <w:rPr>
          <w:b/>
        </w:rPr>
        <w:t>peripherally on the advancing edge</w:t>
      </w:r>
      <w:r>
        <w:t xml:space="preserve"> of an expanding erythematous ring</w:t>
      </w:r>
    </w:p>
    <w:p w14:paraId="256B94CF" w14:textId="77777777" w:rsidR="00E15CFF" w:rsidRDefault="00000000">
      <w:pPr>
        <w:pStyle w:val="ListBullet"/>
        <w:ind w:left="340"/>
      </w:pPr>
      <w:r>
        <w:t xml:space="preserve">As pustules dry, they leave a </w:t>
      </w:r>
      <w:r>
        <w:rPr>
          <w:b/>
        </w:rPr>
        <w:t>trailing fringe of scales</w:t>
      </w:r>
    </w:p>
    <w:p w14:paraId="2B38904F" w14:textId="77777777" w:rsidR="00E15CFF" w:rsidRDefault="00000000">
      <w:r>
        <w:rPr>
          <w:b/>
        </w:rPr>
        <w:t>Key Differential Diagnoses:</w:t>
      </w:r>
    </w:p>
    <w:tbl>
      <w:tblPr>
        <w:tblStyle w:val="TableGrid"/>
        <w:tblW w:w="0" w:type="auto"/>
        <w:tblLook w:val="04A0" w:firstRow="1" w:lastRow="0" w:firstColumn="1" w:lastColumn="0" w:noHBand="0" w:noVBand="1"/>
      </w:tblPr>
      <w:tblGrid>
        <w:gridCol w:w="4675"/>
        <w:gridCol w:w="4675"/>
      </w:tblGrid>
      <w:tr w:rsidR="00E15CFF" w14:paraId="0E5FE81B" w14:textId="77777777">
        <w:tc>
          <w:tcPr>
            <w:tcW w:w="4680" w:type="dxa"/>
            <w:shd w:val="clear" w:color="auto" w:fill="1F3964"/>
          </w:tcPr>
          <w:p w14:paraId="3404E8A3" w14:textId="77777777" w:rsidR="00E15CFF" w:rsidRDefault="00000000">
            <w:r>
              <w:rPr>
                <w:b/>
                <w:color w:val="FFFFFF"/>
              </w:rPr>
              <w:t>Differential</w:t>
            </w:r>
          </w:p>
        </w:tc>
        <w:tc>
          <w:tcPr>
            <w:tcW w:w="4680" w:type="dxa"/>
            <w:shd w:val="clear" w:color="auto" w:fill="1F3964"/>
          </w:tcPr>
          <w:p w14:paraId="3B5D890F" w14:textId="77777777" w:rsidR="00E15CFF" w:rsidRDefault="00000000">
            <w:r>
              <w:rPr>
                <w:b/>
                <w:color w:val="FFFFFF"/>
              </w:rPr>
              <w:t>Distinguishing Feature</w:t>
            </w:r>
          </w:p>
        </w:tc>
      </w:tr>
      <w:tr w:rsidR="00E15CFF" w14:paraId="62C16D9B" w14:textId="77777777">
        <w:tc>
          <w:tcPr>
            <w:tcW w:w="4680" w:type="dxa"/>
          </w:tcPr>
          <w:p w14:paraId="10581D9E" w14:textId="77777777" w:rsidR="00E15CFF" w:rsidRDefault="00000000">
            <w:r>
              <w:rPr>
                <w:b/>
              </w:rPr>
              <w:t>Linear IgA Bullous Dermatosis</w:t>
            </w:r>
          </w:p>
        </w:tc>
        <w:tc>
          <w:tcPr>
            <w:tcW w:w="4680" w:type="dxa"/>
          </w:tcPr>
          <w:p w14:paraId="1F74E6A8" w14:textId="77777777" w:rsidR="00E15CFF" w:rsidRDefault="00000000">
            <w:r>
              <w:t>Tense bullae (not pustules); "String of pearls" sign; IgA on BMZ</w:t>
            </w:r>
          </w:p>
        </w:tc>
      </w:tr>
      <w:tr w:rsidR="00E15CFF" w14:paraId="67DC31B4" w14:textId="77777777">
        <w:tc>
          <w:tcPr>
            <w:tcW w:w="4680" w:type="dxa"/>
            <w:shd w:val="clear" w:color="auto" w:fill="DCE6F1"/>
          </w:tcPr>
          <w:p w14:paraId="3196C474" w14:textId="77777777" w:rsidR="00E15CFF" w:rsidRDefault="00000000">
            <w:r>
              <w:rPr>
                <w:b/>
              </w:rPr>
              <w:t>IgA Pemphigus</w:t>
            </w:r>
          </w:p>
        </w:tc>
        <w:tc>
          <w:tcPr>
            <w:tcW w:w="4680" w:type="dxa"/>
            <w:shd w:val="clear" w:color="auto" w:fill="DCE6F1"/>
          </w:tcPr>
          <w:p w14:paraId="7FFB5441" w14:textId="77777777" w:rsidR="00E15CFF" w:rsidRDefault="00000000">
            <w:r>
              <w:t>Pustules but in annular pattern; IgA intercellular on biopsy</w:t>
            </w:r>
          </w:p>
        </w:tc>
      </w:tr>
      <w:tr w:rsidR="00E15CFF" w14:paraId="37117117" w14:textId="77777777">
        <w:tc>
          <w:tcPr>
            <w:tcW w:w="4680" w:type="dxa"/>
          </w:tcPr>
          <w:p w14:paraId="056BBC68" w14:textId="77777777" w:rsidR="00E15CFF" w:rsidRDefault="00000000">
            <w:r>
              <w:rPr>
                <w:b/>
              </w:rPr>
              <w:t>Sneddon-Wilkinson (Subcorneal Pustular Dermatosis)</w:t>
            </w:r>
          </w:p>
        </w:tc>
        <w:tc>
          <w:tcPr>
            <w:tcW w:w="4680" w:type="dxa"/>
          </w:tcPr>
          <w:p w14:paraId="1127987B" w14:textId="77777777" w:rsidR="00E15CFF" w:rsidRDefault="00000000">
            <w:r>
              <w:t>Subcorneal pustules at flexures; distinct biopsy appearance</w:t>
            </w:r>
          </w:p>
        </w:tc>
      </w:tr>
    </w:tbl>
    <w:p w14:paraId="332C40FE" w14:textId="77777777" w:rsidR="00E15CFF" w:rsidRDefault="00E15CFF"/>
    <w:p w14:paraId="43C62E9C" w14:textId="77777777" w:rsidR="00E15CFF" w:rsidRDefault="00000000">
      <w:pPr>
        <w:pStyle w:val="Heading4"/>
      </w:pPr>
      <w:r>
        <w:t>Subtype 4: Exanthematous Pustular Psoriasis</w:t>
      </w:r>
    </w:p>
    <w:p w14:paraId="24F6E473" w14:textId="77777777" w:rsidR="00E15CFF" w:rsidRDefault="00000000">
      <w:pPr>
        <w:pStyle w:val="ListBullet"/>
        <w:ind w:left="340"/>
      </w:pPr>
      <w:r>
        <w:t xml:space="preserve">Acute, </w:t>
      </w:r>
      <w:r>
        <w:rPr>
          <w:b/>
        </w:rPr>
        <w:t>self-limited</w:t>
      </w:r>
      <w:r>
        <w:t xml:space="preserve"> eruption</w:t>
      </w:r>
    </w:p>
    <w:p w14:paraId="2EA6D816" w14:textId="77777777" w:rsidR="00E15CFF" w:rsidRDefault="00000000">
      <w:pPr>
        <w:pStyle w:val="ListBullet"/>
        <w:ind w:left="340"/>
      </w:pPr>
      <w:r>
        <w:t xml:space="preserve">Triggered by: </w:t>
      </w:r>
      <w:r>
        <w:rPr>
          <w:b/>
        </w:rPr>
        <w:t>Infection</w:t>
      </w:r>
      <w:r>
        <w:t xml:space="preserve"> or </w:t>
      </w:r>
      <w:r>
        <w:rPr>
          <w:b/>
        </w:rPr>
        <w:t>Lithium</w:t>
      </w:r>
    </w:p>
    <w:p w14:paraId="51BC8255" w14:textId="77777777" w:rsidR="00E15CFF" w:rsidRDefault="00000000">
      <w:pPr>
        <w:pStyle w:val="ListBullet"/>
        <w:ind w:left="340"/>
      </w:pPr>
      <w:r>
        <w:rPr>
          <w:b/>
        </w:rPr>
        <w:t>No systemic manifestations</w:t>
      </w:r>
    </w:p>
    <w:p w14:paraId="47E0D583" w14:textId="77777777" w:rsidR="00E15CFF" w:rsidRDefault="00000000">
      <w:pPr>
        <w:pStyle w:val="ListBullet"/>
        <w:ind w:left="340"/>
      </w:pPr>
      <w:r>
        <w:t xml:space="preserve">Most important differential: </w:t>
      </w:r>
      <w:r>
        <w:rPr>
          <w:b/>
        </w:rPr>
        <w:t>AGEP (Acute Generalised Exanthematous Pustulosis)</w:t>
      </w:r>
    </w:p>
    <w:tbl>
      <w:tblPr>
        <w:tblStyle w:val="TableGrid"/>
        <w:tblW w:w="0" w:type="auto"/>
        <w:tblLook w:val="04A0" w:firstRow="1" w:lastRow="0" w:firstColumn="1" w:lastColumn="0" w:noHBand="0" w:noVBand="1"/>
      </w:tblPr>
      <w:tblGrid>
        <w:gridCol w:w="3116"/>
        <w:gridCol w:w="3117"/>
        <w:gridCol w:w="3117"/>
      </w:tblGrid>
      <w:tr w:rsidR="00E15CFF" w14:paraId="1E0E9489" w14:textId="77777777">
        <w:tc>
          <w:tcPr>
            <w:tcW w:w="3120" w:type="dxa"/>
            <w:shd w:val="clear" w:color="auto" w:fill="1F3964"/>
          </w:tcPr>
          <w:p w14:paraId="176BEC3E" w14:textId="77777777" w:rsidR="00E15CFF" w:rsidRDefault="00000000">
            <w:r>
              <w:rPr>
                <w:b/>
                <w:color w:val="FFFFFF"/>
              </w:rPr>
              <w:t>Feature</w:t>
            </w:r>
          </w:p>
        </w:tc>
        <w:tc>
          <w:tcPr>
            <w:tcW w:w="3120" w:type="dxa"/>
            <w:shd w:val="clear" w:color="auto" w:fill="1F3964"/>
          </w:tcPr>
          <w:p w14:paraId="2252BE59" w14:textId="77777777" w:rsidR="00E15CFF" w:rsidRDefault="00000000">
            <w:r>
              <w:rPr>
                <w:b/>
                <w:color w:val="FFFFFF"/>
              </w:rPr>
              <w:t>Exanthematous Psoriasis</w:t>
            </w:r>
          </w:p>
        </w:tc>
        <w:tc>
          <w:tcPr>
            <w:tcW w:w="3120" w:type="dxa"/>
            <w:shd w:val="clear" w:color="auto" w:fill="1F3964"/>
          </w:tcPr>
          <w:p w14:paraId="5B5D1C2B" w14:textId="77777777" w:rsidR="00E15CFF" w:rsidRDefault="00000000">
            <w:r>
              <w:rPr>
                <w:b/>
                <w:color w:val="FFFFFF"/>
              </w:rPr>
              <w:t>AGEP</w:t>
            </w:r>
          </w:p>
        </w:tc>
      </w:tr>
      <w:tr w:rsidR="00E15CFF" w14:paraId="41BABB34" w14:textId="77777777">
        <w:tc>
          <w:tcPr>
            <w:tcW w:w="3120" w:type="dxa"/>
          </w:tcPr>
          <w:p w14:paraId="3065095D" w14:textId="77777777" w:rsidR="00E15CFF" w:rsidRDefault="00000000">
            <w:r>
              <w:rPr>
                <w:b/>
              </w:rPr>
              <w:t>Trigger</w:t>
            </w:r>
          </w:p>
        </w:tc>
        <w:tc>
          <w:tcPr>
            <w:tcW w:w="3120" w:type="dxa"/>
          </w:tcPr>
          <w:p w14:paraId="2F24F41A" w14:textId="77777777" w:rsidR="00E15CFF" w:rsidRDefault="00000000">
            <w:r>
              <w:t>Infection / Lithium</w:t>
            </w:r>
          </w:p>
        </w:tc>
        <w:tc>
          <w:tcPr>
            <w:tcW w:w="3120" w:type="dxa"/>
          </w:tcPr>
          <w:p w14:paraId="37B54F94" w14:textId="77777777" w:rsidR="00E15CFF" w:rsidRDefault="00000000">
            <w:r>
              <w:rPr>
                <w:b/>
              </w:rPr>
              <w:t>Ampicillin</w:t>
            </w:r>
            <w:r>
              <w:t xml:space="preserve"> (drug reaction)</w:t>
            </w:r>
          </w:p>
        </w:tc>
      </w:tr>
      <w:tr w:rsidR="00E15CFF" w14:paraId="48C1BF32" w14:textId="77777777">
        <w:tc>
          <w:tcPr>
            <w:tcW w:w="3120" w:type="dxa"/>
            <w:shd w:val="clear" w:color="auto" w:fill="DCE6F1"/>
          </w:tcPr>
          <w:p w14:paraId="33AC9CF2" w14:textId="77777777" w:rsidR="00E15CFF" w:rsidRDefault="00000000">
            <w:r>
              <w:rPr>
                <w:b/>
              </w:rPr>
              <w:t>Starting site</w:t>
            </w:r>
          </w:p>
        </w:tc>
        <w:tc>
          <w:tcPr>
            <w:tcW w:w="3120" w:type="dxa"/>
            <w:shd w:val="clear" w:color="auto" w:fill="DCE6F1"/>
          </w:tcPr>
          <w:p w14:paraId="000DCEB4" w14:textId="77777777" w:rsidR="00E15CFF" w:rsidRDefault="00000000">
            <w:r>
              <w:t>Flexures</w:t>
            </w:r>
          </w:p>
        </w:tc>
        <w:tc>
          <w:tcPr>
            <w:tcW w:w="3120" w:type="dxa"/>
            <w:shd w:val="clear" w:color="auto" w:fill="DCE6F1"/>
          </w:tcPr>
          <w:p w14:paraId="2CBF7A40" w14:textId="77777777" w:rsidR="00E15CFF" w:rsidRDefault="00000000">
            <w:r>
              <w:rPr>
                <w:b/>
              </w:rPr>
              <w:t>Face + Flexures</w:t>
            </w:r>
          </w:p>
        </w:tc>
      </w:tr>
      <w:tr w:rsidR="00E15CFF" w14:paraId="11F81B32" w14:textId="77777777">
        <w:tc>
          <w:tcPr>
            <w:tcW w:w="3120" w:type="dxa"/>
          </w:tcPr>
          <w:p w14:paraId="4BD0AF64" w14:textId="77777777" w:rsidR="00E15CFF" w:rsidRDefault="00000000">
            <w:r>
              <w:rPr>
                <w:b/>
              </w:rPr>
              <w:t>Onset after trigger</w:t>
            </w:r>
          </w:p>
        </w:tc>
        <w:tc>
          <w:tcPr>
            <w:tcW w:w="3120" w:type="dxa"/>
          </w:tcPr>
          <w:p w14:paraId="1FE55B15" w14:textId="77777777" w:rsidR="00E15CFF" w:rsidRDefault="00000000">
            <w:r>
              <w:t>Variable</w:t>
            </w:r>
          </w:p>
        </w:tc>
        <w:tc>
          <w:tcPr>
            <w:tcW w:w="3120" w:type="dxa"/>
          </w:tcPr>
          <w:p w14:paraId="3CE4009B" w14:textId="77777777" w:rsidR="00E15CFF" w:rsidRDefault="00000000">
            <w:r>
              <w:rPr>
                <w:b/>
              </w:rPr>
              <w:t>Within 24 hours</w:t>
            </w:r>
            <w:r>
              <w:t xml:space="preserve"> of drug</w:t>
            </w:r>
          </w:p>
        </w:tc>
      </w:tr>
      <w:tr w:rsidR="00E15CFF" w14:paraId="32CA0047" w14:textId="77777777">
        <w:tc>
          <w:tcPr>
            <w:tcW w:w="3120" w:type="dxa"/>
            <w:shd w:val="clear" w:color="auto" w:fill="DCE6F1"/>
          </w:tcPr>
          <w:p w14:paraId="7637FB51" w14:textId="77777777" w:rsidR="00E15CFF" w:rsidRDefault="00000000">
            <w:r>
              <w:rPr>
                <w:b/>
              </w:rPr>
              <w:t>Biopsy</w:t>
            </w:r>
          </w:p>
        </w:tc>
        <w:tc>
          <w:tcPr>
            <w:tcW w:w="3120" w:type="dxa"/>
            <w:shd w:val="clear" w:color="auto" w:fill="DCE6F1"/>
          </w:tcPr>
          <w:p w14:paraId="5CB14E6E" w14:textId="77777777" w:rsidR="00E15CFF" w:rsidRDefault="00000000">
            <w:r>
              <w:t>Neutrophils</w:t>
            </w:r>
          </w:p>
        </w:tc>
        <w:tc>
          <w:tcPr>
            <w:tcW w:w="3120" w:type="dxa"/>
            <w:shd w:val="clear" w:color="auto" w:fill="DCE6F1"/>
          </w:tcPr>
          <w:p w14:paraId="191AC37B" w14:textId="77777777" w:rsidR="00E15CFF" w:rsidRDefault="00000000">
            <w:r>
              <w:rPr>
                <w:b/>
              </w:rPr>
              <w:t>Eosinophils</w:t>
            </w:r>
            <w:r>
              <w:t xml:space="preserve"> (drug reaction marker)</w:t>
            </w:r>
          </w:p>
        </w:tc>
      </w:tr>
    </w:tbl>
    <w:p w14:paraId="0A797F49" w14:textId="77777777" w:rsidR="00E15CFF" w:rsidRDefault="00E15CFF"/>
    <w:p w14:paraId="7214BEAD" w14:textId="77777777" w:rsidR="00E15CFF" w:rsidRDefault="00000000">
      <w:pPr>
        <w:pStyle w:val="Heading4"/>
      </w:pPr>
      <w:r>
        <w:t>Subtype 5: Infantile Generalised Pustular Psoriasis</w:t>
      </w:r>
    </w:p>
    <w:p w14:paraId="20E3E4AA" w14:textId="77777777" w:rsidR="00E15CFF" w:rsidRDefault="00000000">
      <w:pPr>
        <w:pStyle w:val="ListBullet"/>
        <w:ind w:left="340"/>
      </w:pPr>
      <w:r>
        <w:rPr>
          <w:b/>
        </w:rPr>
        <w:t>Benign, self-limited</w:t>
      </w:r>
    </w:p>
    <w:p w14:paraId="61C8244C" w14:textId="77777777" w:rsidR="00E15CFF" w:rsidRDefault="00000000">
      <w:pPr>
        <w:pStyle w:val="ListBullet"/>
        <w:ind w:left="340"/>
      </w:pPr>
      <w:r>
        <w:t>No systemic involvement</w:t>
      </w:r>
    </w:p>
    <w:p w14:paraId="56256FF1" w14:textId="77777777" w:rsidR="00E15CFF" w:rsidRDefault="00000000">
      <w:pPr>
        <w:pStyle w:val="ListBullet"/>
        <w:ind w:left="340"/>
      </w:pPr>
      <w:r>
        <w:t>Spontaneous remission</w:t>
      </w:r>
    </w:p>
    <w:p w14:paraId="754465D0" w14:textId="77777777" w:rsidR="00E15CFF" w:rsidRDefault="00000000">
      <w:pPr>
        <w:pStyle w:val="ListBullet"/>
        <w:ind w:left="340"/>
      </w:pPr>
      <w:r>
        <w:t xml:space="preserve">Age: mainly </w:t>
      </w:r>
      <w:r>
        <w:rPr>
          <w:b/>
        </w:rPr>
        <w:t>2–10 years</w:t>
      </w:r>
    </w:p>
    <w:p w14:paraId="5C02C0AA" w14:textId="77777777" w:rsidR="00E15CFF" w:rsidRDefault="00000000">
      <w:pPr>
        <w:pStyle w:val="Heading4"/>
      </w:pPr>
      <w:r>
        <w:t>Subtype 6: Localised (Not on Hands/Feet)</w:t>
      </w:r>
    </w:p>
    <w:p w14:paraId="70A62D5F" w14:textId="77777777" w:rsidR="00E15CFF" w:rsidRDefault="00000000">
      <w:pPr>
        <w:pStyle w:val="ListBullet"/>
        <w:ind w:left="340"/>
      </w:pPr>
      <w:r>
        <w:t xml:space="preserve">Pustules appear on the </w:t>
      </w:r>
      <w:r>
        <w:rPr>
          <w:b/>
        </w:rPr>
        <w:t>edge of an existing psoriatic plaque</w:t>
      </w:r>
    </w:p>
    <w:p w14:paraId="322779C4" w14:textId="77777777" w:rsidR="00E15CFF" w:rsidRDefault="00000000">
      <w:pPr>
        <w:pStyle w:val="ListBullet"/>
        <w:ind w:left="340"/>
      </w:pPr>
      <w:r>
        <w:t xml:space="preserve">This is a </w:t>
      </w:r>
      <w:r>
        <w:rPr>
          <w:b/>
        </w:rPr>
        <w:t>bad prognostic sign</w:t>
      </w:r>
      <w:r>
        <w:t xml:space="preserve"> — indicates the psoriasis is becoming </w:t>
      </w:r>
      <w:r>
        <w:rPr>
          <w:b/>
        </w:rPr>
        <w:t>Unstable</w:t>
      </w:r>
    </w:p>
    <w:p w14:paraId="2F772F8B" w14:textId="77777777" w:rsidR="00E15CFF" w:rsidRDefault="00000000">
      <w:pPr>
        <w:pStyle w:val="ListBullet"/>
        <w:ind w:left="340"/>
      </w:pPr>
      <w:r>
        <w:t>May progress to Acute Generalised Pustular Psoriasis or Erythrodermic Psoriasis</w:t>
      </w:r>
    </w:p>
    <w:p w14:paraId="0A67AB16" w14:textId="77777777" w:rsidR="00E15CFF" w:rsidRDefault="00000000">
      <w:pPr>
        <w:pStyle w:val="Heading3"/>
      </w:pPr>
      <w:r>
        <w:t>Translated &amp; Tidied Audio Transcript</w:t>
      </w:r>
    </w:p>
    <w:p w14:paraId="461B1853" w14:textId="77777777" w:rsidR="00E15CFF" w:rsidRDefault="00000000">
      <w:r>
        <w:rPr>
          <w:b/>
        </w:rPr>
        <w:t xml:space="preserve">Dr. Eman:  </w:t>
      </w:r>
      <w:r>
        <w:t>What makes Pustular Psoriasis form clinically?</w:t>
      </w:r>
    </w:p>
    <w:p w14:paraId="1880FDDF" w14:textId="77777777" w:rsidR="00E15CFF" w:rsidRDefault="00000000">
      <w:r>
        <w:rPr>
          <w:b/>
        </w:rPr>
        <w:t xml:space="preserve">Student:  </w:t>
      </w:r>
      <w:r>
        <w:t>Increased neutrophils.</w:t>
      </w:r>
    </w:p>
    <w:p w14:paraId="2798260F" w14:textId="77777777" w:rsidR="00E15CFF" w:rsidRDefault="00000000">
      <w:r>
        <w:rPr>
          <w:b/>
        </w:rPr>
        <w:t xml:space="preserve">Dr. Eman:  </w:t>
      </w:r>
      <w:r>
        <w:t>Correct. Are neutrophils normally present in any type of psoriasis?</w:t>
      </w:r>
    </w:p>
    <w:p w14:paraId="12F8E352" w14:textId="77777777" w:rsidR="00E15CFF" w:rsidRDefault="00000000">
      <w:r>
        <w:rPr>
          <w:b/>
        </w:rPr>
        <w:t xml:space="preserve">Student:  </w:t>
      </w:r>
      <w:r>
        <w:t>Yes — in Munro microabscesses.</w:t>
      </w:r>
    </w:p>
    <w:p w14:paraId="71357A68" w14:textId="77777777" w:rsidR="00E15CFF" w:rsidRDefault="00000000">
      <w:r>
        <w:rPr>
          <w:b/>
        </w:rPr>
        <w:t xml:space="preserve">Dr. Eman:  </w:t>
      </w:r>
      <w:r>
        <w:t>Exactly — Munro microabscesses. And when they enlarge?</w:t>
      </w:r>
    </w:p>
    <w:p w14:paraId="2BA5DBC6" w14:textId="77777777" w:rsidR="00E15CFF" w:rsidRDefault="00000000">
      <w:r>
        <w:rPr>
          <w:b/>
        </w:rPr>
        <w:t xml:space="preserve">Student:  </w:t>
      </w:r>
      <w:r>
        <w:t>Kogoj spongiform pustules.</w:t>
      </w:r>
    </w:p>
    <w:p w14:paraId="14ECF54D" w14:textId="77777777" w:rsidR="00E15CFF" w:rsidRDefault="00000000">
      <w:r>
        <w:rPr>
          <w:b/>
        </w:rPr>
        <w:t xml:space="preserve">Dr. Eman:  </w:t>
      </w:r>
      <w:r>
        <w:t>Right. When Kogoj pustules enlarge and multiply, we see clinical pustules. The triggering factors for Pustular Psoriasis are: rapid tapering of systemic steroids, pregnancy, hypocalcaemia, infection, and topical irritants like coal tar. This is why systemic steroids are absolutely contraindicated in psoriasis.</w:t>
      </w:r>
    </w:p>
    <w:p w14:paraId="618B518E" w14:textId="77777777" w:rsidR="00E15CFF" w:rsidRDefault="00000000">
      <w:r>
        <w:rPr>
          <w:b/>
        </w:rPr>
        <w:t xml:space="preserve">Dr. Eman:  </w:t>
      </w:r>
      <w:r>
        <w:t xml:space="preserve">Von Zumbusch — this is an </w:t>
      </w:r>
      <w:r>
        <w:rPr>
          <w:b/>
        </w:rPr>
        <w:t>Emergency case.</w:t>
      </w:r>
      <w:r>
        <w:t xml:space="preserve"> The patient presents with burning pain, fever, malaise, and sheets of erythema studded with tiny pustules — so dense you almost can't see individual pustules. They start at the flexures and spread everywhere, even to previously normal skin. Complications include Erythroderma, Hypoalbuminaemia (because the scales are protein/keratin being lost), Hypocalcaemia, Oligaemia, and liver, kidney, and joint problems. Labs show leukocytosis, raised ESR, low albumin, zinc, and calcium.</w:t>
      </w:r>
    </w:p>
    <w:p w14:paraId="38C49279" w14:textId="77777777" w:rsidR="00E15CFF" w:rsidRDefault="00000000">
      <w:r>
        <w:rPr>
          <w:b/>
        </w:rPr>
        <w:t xml:space="preserve">Dr. Eman:  </w:t>
      </w:r>
      <w:r>
        <w:t xml:space="preserve">Pustular Psoriasis in Pregnancy — also called </w:t>
      </w:r>
      <w:r>
        <w:rPr>
          <w:b/>
        </w:rPr>
        <w:t>Impetigo Herpetiformis.</w:t>
      </w:r>
      <w:r>
        <w:t xml:space="preserve"> It comes in the </w:t>
      </w:r>
      <w:r>
        <w:rPr>
          <w:b/>
        </w:rPr>
        <w:t>last trimester.</w:t>
      </w:r>
      <w:r>
        <w:t xml:space="preserve"> It is associated with hypocalcaemia. It affects the baby — it can cause placental insufficiency, stillbirth, neonatal death, and fetal abnormalities. So it is dangerous for the baby too.</w:t>
      </w:r>
    </w:p>
    <w:p w14:paraId="6833F649" w14:textId="77777777" w:rsidR="00E15CFF" w:rsidRDefault="00000000">
      <w:r>
        <w:rPr>
          <w:b/>
        </w:rPr>
        <w:t xml:space="preserve">Dr. Eman:  </w:t>
      </w:r>
      <w:r>
        <w:t>Circinate/Annular/Linear — pustules appear at the advancing edge of an erythematous ring and leave trailing scales. The differentials include Linear IgA Bullous Dermatosis, IgA Pemphigus, and Sneddon-Wilkinson (Subcorneal Pustular Dermatosis).</w:t>
      </w:r>
    </w:p>
    <w:p w14:paraId="2C7C2F8E" w14:textId="77777777" w:rsidR="00E15CFF" w:rsidRDefault="00000000">
      <w:r>
        <w:rPr>
          <w:b/>
        </w:rPr>
        <w:t xml:space="preserve">Dr. Eman:  </w:t>
      </w:r>
      <w:r>
        <w:t xml:space="preserve">Exanthematous type — self-limited, no systemic features, triggered by infection or Lithium. The most important differential is </w:t>
      </w:r>
      <w:r>
        <w:rPr>
          <w:b/>
        </w:rPr>
        <w:t>AGEP</w:t>
      </w:r>
      <w:r>
        <w:t>, which is a drug reaction to Ampicillin, starts from the face and flexures within 24 hours, and shows Eosinophils on biopsy — not neutrophils.</w:t>
      </w:r>
    </w:p>
    <w:p w14:paraId="333916AE" w14:textId="77777777" w:rsidR="00E15CFF" w:rsidRDefault="00000000">
      <w:r>
        <w:rPr>
          <w:b/>
        </w:rPr>
        <w:t xml:space="preserve">Dr. Eman:  </w:t>
      </w:r>
      <w:r>
        <w:t>Infantile — benign, self-limited, spontaneous remission, mainly ages 2 to 10.</w:t>
      </w:r>
    </w:p>
    <w:p w14:paraId="3027DE9D" w14:textId="77777777" w:rsidR="00E15CFF" w:rsidRDefault="00000000">
      <w:r>
        <w:rPr>
          <w:b/>
        </w:rPr>
        <w:t xml:space="preserve">Dr. Eman:  </w:t>
      </w:r>
      <w:r>
        <w:t xml:space="preserve">And the last Generalised subtype — localised but not on the hands/feet. Pustules appearing at the </w:t>
      </w:r>
      <w:r>
        <w:rPr>
          <w:b/>
        </w:rPr>
        <w:t>edge of a plaque</w:t>
      </w:r>
      <w:r>
        <w:t xml:space="preserve"> is a </w:t>
      </w:r>
      <w:r>
        <w:rPr>
          <w:b/>
        </w:rPr>
        <w:t>bad sign</w:t>
      </w:r>
      <w:r>
        <w:t xml:space="preserve"> — it means the disease is becoming Unstable.</w:t>
      </w:r>
    </w:p>
    <w:p w14:paraId="0493F8DE" w14:textId="77777777" w:rsidR="00E15CFF" w:rsidRDefault="00000000">
      <w:pPr>
        <w:pStyle w:val="Heading2"/>
      </w:pPr>
      <w:r>
        <w:t>3. Localised Pustular Psoriasis — Palmoplantar &amp; Acrodermatitis</w:t>
      </w:r>
    </w:p>
    <w:p w14:paraId="3BBF093B" w14:textId="77777777" w:rsidR="00E15CFF" w:rsidRDefault="00000000">
      <w:pPr>
        <w:pStyle w:val="Heading3"/>
      </w:pPr>
      <w:r>
        <w:t>Summary</w:t>
      </w:r>
    </w:p>
    <w:p w14:paraId="2AD1F932" w14:textId="77777777" w:rsidR="00E15CFF" w:rsidRDefault="00000000">
      <w:r>
        <w:t xml:space="preserve">Two types of </w:t>
      </w:r>
      <w:r>
        <w:rPr>
          <w:b/>
        </w:rPr>
        <w:t>Localised Pustular Psoriasis</w:t>
      </w:r>
      <w:r>
        <w:t xml:space="preserve"> — both confined to specific anatomical sites:</w:t>
      </w:r>
    </w:p>
    <w:p w14:paraId="5451C80F" w14:textId="77777777" w:rsidR="00E15CFF" w:rsidRDefault="00000000">
      <w:pPr>
        <w:pStyle w:val="Heading4"/>
      </w:pPr>
      <w:r>
        <w:t>Type 1: Palmoplantar Pustulosis (PPP)</w:t>
      </w:r>
    </w:p>
    <w:tbl>
      <w:tblPr>
        <w:tblStyle w:val="TableGrid"/>
        <w:tblW w:w="0" w:type="auto"/>
        <w:tblLook w:val="04A0" w:firstRow="1" w:lastRow="0" w:firstColumn="1" w:lastColumn="0" w:noHBand="0" w:noVBand="1"/>
      </w:tblPr>
      <w:tblGrid>
        <w:gridCol w:w="4675"/>
        <w:gridCol w:w="4675"/>
      </w:tblGrid>
      <w:tr w:rsidR="00E15CFF" w14:paraId="0E15573E" w14:textId="77777777">
        <w:tc>
          <w:tcPr>
            <w:tcW w:w="4680" w:type="dxa"/>
            <w:shd w:val="clear" w:color="auto" w:fill="1F3964"/>
          </w:tcPr>
          <w:p w14:paraId="6074B992" w14:textId="77777777" w:rsidR="00E15CFF" w:rsidRDefault="00000000">
            <w:r>
              <w:rPr>
                <w:b/>
                <w:color w:val="FFFFFF"/>
              </w:rPr>
              <w:t>Feature</w:t>
            </w:r>
          </w:p>
        </w:tc>
        <w:tc>
          <w:tcPr>
            <w:tcW w:w="4680" w:type="dxa"/>
            <w:shd w:val="clear" w:color="auto" w:fill="1F3964"/>
          </w:tcPr>
          <w:p w14:paraId="78FFF2DF" w14:textId="77777777" w:rsidR="00E15CFF" w:rsidRDefault="00000000">
            <w:r>
              <w:rPr>
                <w:b/>
                <w:color w:val="FFFFFF"/>
              </w:rPr>
              <w:t>Detail</w:t>
            </w:r>
          </w:p>
        </w:tc>
      </w:tr>
      <w:tr w:rsidR="00E15CFF" w14:paraId="4D1926EE" w14:textId="77777777">
        <w:tc>
          <w:tcPr>
            <w:tcW w:w="4680" w:type="dxa"/>
          </w:tcPr>
          <w:p w14:paraId="63C08D4F" w14:textId="77777777" w:rsidR="00E15CFF" w:rsidRDefault="00000000">
            <w:r>
              <w:rPr>
                <w:b/>
              </w:rPr>
              <w:t>Distribution</w:t>
            </w:r>
          </w:p>
        </w:tc>
        <w:tc>
          <w:tcPr>
            <w:tcW w:w="4680" w:type="dxa"/>
          </w:tcPr>
          <w:p w14:paraId="6CF9FAD8" w14:textId="77777777" w:rsidR="00E15CFF" w:rsidRDefault="00000000">
            <w:r>
              <w:t xml:space="preserve">Bilateral symmetrical sterile pustules on </w:t>
            </w:r>
            <w:r>
              <w:rPr>
                <w:b/>
              </w:rPr>
              <w:t>palms and soles</w:t>
            </w:r>
          </w:p>
        </w:tc>
      </w:tr>
      <w:tr w:rsidR="00E15CFF" w14:paraId="74FB3E7D" w14:textId="77777777">
        <w:tc>
          <w:tcPr>
            <w:tcW w:w="4680" w:type="dxa"/>
            <w:shd w:val="clear" w:color="auto" w:fill="DCE6F1"/>
          </w:tcPr>
          <w:p w14:paraId="58F7590B" w14:textId="77777777" w:rsidR="00E15CFF" w:rsidRDefault="00000000">
            <w:r>
              <w:rPr>
                <w:b/>
              </w:rPr>
              <w:t>Hallmark feature</w:t>
            </w:r>
          </w:p>
        </w:tc>
        <w:tc>
          <w:tcPr>
            <w:tcW w:w="4680" w:type="dxa"/>
            <w:shd w:val="clear" w:color="auto" w:fill="DCE6F1"/>
          </w:tcPr>
          <w:p w14:paraId="241FDA02" w14:textId="77777777" w:rsidR="00E15CFF" w:rsidRDefault="00000000">
            <w:r>
              <w:rPr>
                <w:b/>
              </w:rPr>
              <w:t>Yellow-brown macules/papules</w:t>
            </w:r>
            <w:r>
              <w:t xml:space="preserve"> (as pustules resolve they leave brownish staining — highly characteristic)</w:t>
            </w:r>
          </w:p>
        </w:tc>
      </w:tr>
      <w:tr w:rsidR="00E15CFF" w14:paraId="4C12F79C" w14:textId="77777777">
        <w:tc>
          <w:tcPr>
            <w:tcW w:w="4680" w:type="dxa"/>
          </w:tcPr>
          <w:p w14:paraId="6599315A" w14:textId="77777777" w:rsidR="00E15CFF" w:rsidRDefault="00000000">
            <w:r>
              <w:rPr>
                <w:b/>
              </w:rPr>
              <w:t>Course</w:t>
            </w:r>
          </w:p>
        </w:tc>
        <w:tc>
          <w:tcPr>
            <w:tcW w:w="4680" w:type="dxa"/>
          </w:tcPr>
          <w:p w14:paraId="410731EC" w14:textId="77777777" w:rsidR="00E15CFF" w:rsidRDefault="00000000">
            <w:r>
              <w:t xml:space="preserve">Chronic; </w:t>
            </w:r>
            <w:r>
              <w:rPr>
                <w:b/>
              </w:rPr>
              <w:t>resists treatment</w:t>
            </w:r>
          </w:p>
        </w:tc>
      </w:tr>
      <w:tr w:rsidR="00E15CFF" w14:paraId="1CB5F765" w14:textId="77777777">
        <w:tc>
          <w:tcPr>
            <w:tcW w:w="4680" w:type="dxa"/>
            <w:shd w:val="clear" w:color="auto" w:fill="DCE6F1"/>
          </w:tcPr>
          <w:p w14:paraId="0EB20373" w14:textId="77777777" w:rsidR="00E15CFF" w:rsidRDefault="00000000">
            <w:r>
              <w:rPr>
                <w:b/>
              </w:rPr>
              <w:t>Associated syndrome</w:t>
            </w:r>
          </w:p>
        </w:tc>
        <w:tc>
          <w:tcPr>
            <w:tcW w:w="4680" w:type="dxa"/>
            <w:shd w:val="clear" w:color="auto" w:fill="DCE6F1"/>
          </w:tcPr>
          <w:p w14:paraId="5E3B1C35" w14:textId="77777777" w:rsidR="00E15CFF" w:rsidRDefault="00000000">
            <w:r>
              <w:rPr>
                <w:b/>
              </w:rPr>
              <w:t>SAPHO Syndrome</w:t>
            </w:r>
          </w:p>
        </w:tc>
      </w:tr>
      <w:tr w:rsidR="00E15CFF" w14:paraId="64BF0FE1" w14:textId="77777777">
        <w:tc>
          <w:tcPr>
            <w:tcW w:w="4680" w:type="dxa"/>
          </w:tcPr>
          <w:p w14:paraId="0BE0A4E0" w14:textId="77777777" w:rsidR="00E15CFF" w:rsidRDefault="00000000">
            <w:r>
              <w:rPr>
                <w:b/>
              </w:rPr>
              <w:t>Triggering factors</w:t>
            </w:r>
          </w:p>
        </w:tc>
        <w:tc>
          <w:tcPr>
            <w:tcW w:w="4680" w:type="dxa"/>
          </w:tcPr>
          <w:p w14:paraId="4421EE48" w14:textId="77777777" w:rsidR="00E15CFF" w:rsidRDefault="00000000">
            <w:r>
              <w:t>Focal infection, Smoking, Stress, Lithium</w:t>
            </w:r>
          </w:p>
        </w:tc>
      </w:tr>
    </w:tbl>
    <w:p w14:paraId="10D10EC5" w14:textId="77777777" w:rsidR="00E15CFF" w:rsidRDefault="00E15CFF"/>
    <w:p w14:paraId="3F3061D9" w14:textId="77777777" w:rsidR="00E15CFF" w:rsidRDefault="00000000">
      <w:r>
        <w:rPr>
          <w:b/>
        </w:rPr>
        <w:t>SAPHO Syndrome:</w:t>
      </w:r>
    </w:p>
    <w:p w14:paraId="3E26AA35" w14:textId="77777777" w:rsidR="00E15CFF" w:rsidRDefault="00000000">
      <w:pPr>
        <w:pStyle w:val="ListBullet"/>
        <w:ind w:left="340"/>
      </w:pPr>
      <w:r>
        <w:rPr>
          <w:b/>
        </w:rPr>
        <w:t>S</w:t>
      </w:r>
      <w:r>
        <w:t xml:space="preserve"> = Synovitis</w:t>
      </w:r>
    </w:p>
    <w:p w14:paraId="6C5C8E11" w14:textId="77777777" w:rsidR="00E15CFF" w:rsidRDefault="00000000">
      <w:pPr>
        <w:pStyle w:val="ListBullet"/>
        <w:ind w:left="340"/>
      </w:pPr>
      <w:r>
        <w:rPr>
          <w:b/>
        </w:rPr>
        <w:t>A</w:t>
      </w:r>
      <w:r>
        <w:t xml:space="preserve"> = Acne (severe — Acne conglobata / fulminans)</w:t>
      </w:r>
    </w:p>
    <w:p w14:paraId="35C301B6" w14:textId="77777777" w:rsidR="00E15CFF" w:rsidRDefault="00000000">
      <w:pPr>
        <w:pStyle w:val="ListBullet"/>
        <w:ind w:left="340"/>
      </w:pPr>
      <w:r>
        <w:rPr>
          <w:b/>
        </w:rPr>
        <w:t>P</w:t>
      </w:r>
      <w:r>
        <w:t xml:space="preserve"> = Palmoplantar Pustulosis</w:t>
      </w:r>
    </w:p>
    <w:p w14:paraId="15256D60" w14:textId="77777777" w:rsidR="00E15CFF" w:rsidRDefault="00000000">
      <w:pPr>
        <w:pStyle w:val="ListBullet"/>
        <w:ind w:left="340"/>
      </w:pPr>
      <w:r>
        <w:rPr>
          <w:b/>
        </w:rPr>
        <w:t>H</w:t>
      </w:r>
      <w:r>
        <w:t xml:space="preserve"> = Hyperostosis</w:t>
      </w:r>
    </w:p>
    <w:p w14:paraId="57E1AF93" w14:textId="77777777" w:rsidR="00E15CFF" w:rsidRDefault="00000000">
      <w:pPr>
        <w:pStyle w:val="ListBullet"/>
        <w:ind w:left="340"/>
      </w:pPr>
      <w:r>
        <w:rPr>
          <w:b/>
        </w:rPr>
        <w:t>O</w:t>
      </w:r>
      <w:r>
        <w:t xml:space="preserve"> = Osteitis</w:t>
      </w:r>
    </w:p>
    <w:p w14:paraId="081980FC" w14:textId="77777777" w:rsidR="00E15CFF" w:rsidRDefault="00000000">
      <w:pPr>
        <w:pStyle w:val="ListBullet"/>
      </w:pPr>
      <w:r>
        <w:t xml:space="preserve">Associated with </w:t>
      </w:r>
      <w:r>
        <w:rPr>
          <w:b/>
        </w:rPr>
        <w:t>Isotretinoin</w:t>
      </w:r>
      <w:r>
        <w:t xml:space="preserve"> use because of the Acne component</w:t>
      </w:r>
    </w:p>
    <w:p w14:paraId="5575EA35" w14:textId="77777777" w:rsidR="00E15CFF" w:rsidRDefault="00000000">
      <w:r>
        <w:rPr>
          <w:b/>
        </w:rPr>
        <w:t>Differential Diagnosis of PPP:</w:t>
      </w:r>
    </w:p>
    <w:p w14:paraId="27A6E8F8" w14:textId="77777777" w:rsidR="00E15CFF" w:rsidRDefault="00000000">
      <w:pPr>
        <w:pStyle w:val="ListBullet"/>
        <w:ind w:left="340"/>
      </w:pPr>
      <w:r>
        <w:rPr>
          <w:b/>
        </w:rPr>
        <w:t>Pompholyx (Dyshidrotic Eczema):</w:t>
      </w:r>
      <w:r>
        <w:t xml:space="preserve"> Deep-seated vesicles, intensely pruritic, no yellowish-brown staining</w:t>
      </w:r>
    </w:p>
    <w:p w14:paraId="49443348" w14:textId="77777777" w:rsidR="00E15CFF" w:rsidRDefault="00000000">
      <w:pPr>
        <w:pStyle w:val="ListBullet"/>
        <w:ind w:left="340"/>
      </w:pPr>
      <w:r>
        <w:rPr>
          <w:b/>
        </w:rPr>
        <w:t>Vesiculobullous Tinea (Tinea Manuum):</w:t>
      </w:r>
      <w:r>
        <w:t xml:space="preserve"> Must specify the vesiculobullous subtype — standard tinea presents as a circinate lesion with active edge</w:t>
      </w:r>
    </w:p>
    <w:p w14:paraId="58702C0B" w14:textId="77777777" w:rsidR="00E15CFF" w:rsidRDefault="00000000">
      <w:pPr>
        <w:pStyle w:val="ListBullet"/>
        <w:ind w:left="340"/>
      </w:pPr>
      <w:r>
        <w:rPr>
          <w:b/>
        </w:rPr>
        <w:t>Secondary infected eczema:</w:t>
      </w:r>
      <w:r>
        <w:t xml:space="preserve"> Pustules are Secondary lesions (from superinfection) — not Primary</w:t>
      </w:r>
    </w:p>
    <w:p w14:paraId="6256887F" w14:textId="77777777" w:rsidR="00E15CFF" w:rsidRDefault="00000000">
      <w:pPr>
        <w:pStyle w:val="ListBullet"/>
      </w:pPr>
      <w:r>
        <w:rPr>
          <w:b/>
        </w:rPr>
        <w:t>💡 Primary vs Secondary Pustule Pearl:</w:t>
      </w:r>
      <w:r>
        <w:t xml:space="preserve"> - </w:t>
      </w:r>
      <w:r>
        <w:rPr>
          <w:b/>
        </w:rPr>
        <w:t>Palmoplantar Pustulosis, Sneddon-Wilkinson, AGEP, Linear IgA</w:t>
      </w:r>
      <w:r>
        <w:t xml:space="preserve"> → Pustules are </w:t>
      </w:r>
      <w:r>
        <w:rPr>
          <w:b/>
        </w:rPr>
        <w:t>PRIMARY</w:t>
      </w:r>
      <w:r>
        <w:t xml:space="preserve"> lesions (neutrophil-driven disease itself) - </w:t>
      </w:r>
      <w:r>
        <w:rPr>
          <w:b/>
        </w:rPr>
        <w:t>Infected Eczema, Infected Herpetic Whitlow</w:t>
      </w:r>
      <w:r>
        <w:t xml:space="preserve"> → Pustules are </w:t>
      </w:r>
      <w:r>
        <w:rPr>
          <w:b/>
        </w:rPr>
        <w:t>SECONDARY</w:t>
      </w:r>
      <w:r>
        <w:t xml:space="preserve"> (superimposed infection on a pre-existing lesion)</w:t>
      </w:r>
    </w:p>
    <w:p w14:paraId="2CBF5C8F" w14:textId="77777777" w:rsidR="00E15CFF" w:rsidRDefault="00000000">
      <w:pPr>
        <w:pStyle w:val="Heading4"/>
      </w:pPr>
      <w:r>
        <w:t>Type 2: Acrodermatitis Continua of Hallopeau</w:t>
      </w:r>
    </w:p>
    <w:tbl>
      <w:tblPr>
        <w:tblStyle w:val="TableGrid"/>
        <w:tblW w:w="0" w:type="auto"/>
        <w:tblLook w:val="04A0" w:firstRow="1" w:lastRow="0" w:firstColumn="1" w:lastColumn="0" w:noHBand="0" w:noVBand="1"/>
      </w:tblPr>
      <w:tblGrid>
        <w:gridCol w:w="4675"/>
        <w:gridCol w:w="4675"/>
      </w:tblGrid>
      <w:tr w:rsidR="00E15CFF" w14:paraId="0AB0AFC6" w14:textId="77777777">
        <w:tc>
          <w:tcPr>
            <w:tcW w:w="4680" w:type="dxa"/>
            <w:shd w:val="clear" w:color="auto" w:fill="1F3964"/>
          </w:tcPr>
          <w:p w14:paraId="444EAD6B" w14:textId="77777777" w:rsidR="00E15CFF" w:rsidRDefault="00000000">
            <w:r>
              <w:rPr>
                <w:b/>
                <w:color w:val="FFFFFF"/>
              </w:rPr>
              <w:t>Feature</w:t>
            </w:r>
          </w:p>
        </w:tc>
        <w:tc>
          <w:tcPr>
            <w:tcW w:w="4680" w:type="dxa"/>
            <w:shd w:val="clear" w:color="auto" w:fill="1F3964"/>
          </w:tcPr>
          <w:p w14:paraId="195FC90D" w14:textId="77777777" w:rsidR="00E15CFF" w:rsidRDefault="00000000">
            <w:r>
              <w:rPr>
                <w:b/>
                <w:color w:val="FFFFFF"/>
              </w:rPr>
              <w:t>Detail</w:t>
            </w:r>
          </w:p>
        </w:tc>
      </w:tr>
      <w:tr w:rsidR="00E15CFF" w14:paraId="599887F7" w14:textId="77777777">
        <w:tc>
          <w:tcPr>
            <w:tcW w:w="4680" w:type="dxa"/>
          </w:tcPr>
          <w:p w14:paraId="3753ED50" w14:textId="77777777" w:rsidR="00E15CFF" w:rsidRDefault="00000000">
            <w:r>
              <w:rPr>
                <w:b/>
              </w:rPr>
              <w:t>Distribution</w:t>
            </w:r>
          </w:p>
        </w:tc>
        <w:tc>
          <w:tcPr>
            <w:tcW w:w="4680" w:type="dxa"/>
          </w:tcPr>
          <w:p w14:paraId="29C3DA40" w14:textId="77777777" w:rsidR="00E15CFF" w:rsidRDefault="00000000">
            <w:r>
              <w:t xml:space="preserve">Pustules on the </w:t>
            </w:r>
            <w:r>
              <w:rPr>
                <w:b/>
              </w:rPr>
              <w:t>distal fingertips / toes</w:t>
            </w:r>
            <w:r>
              <w:t xml:space="preserve"> (around/under nails)</w:t>
            </w:r>
          </w:p>
        </w:tc>
      </w:tr>
      <w:tr w:rsidR="00E15CFF" w14:paraId="2B9DF9A6" w14:textId="77777777">
        <w:tc>
          <w:tcPr>
            <w:tcW w:w="4680" w:type="dxa"/>
            <w:shd w:val="clear" w:color="auto" w:fill="DCE6F1"/>
          </w:tcPr>
          <w:p w14:paraId="4BA4E9D8" w14:textId="77777777" w:rsidR="00E15CFF" w:rsidRDefault="00000000">
            <w:r>
              <w:rPr>
                <w:b/>
              </w:rPr>
              <w:t>Nail involvement</w:t>
            </w:r>
          </w:p>
        </w:tc>
        <w:tc>
          <w:tcPr>
            <w:tcW w:w="4680" w:type="dxa"/>
            <w:shd w:val="clear" w:color="auto" w:fill="DCE6F1"/>
          </w:tcPr>
          <w:p w14:paraId="10ABD884" w14:textId="77777777" w:rsidR="00E15CFF" w:rsidRDefault="00000000">
            <w:r>
              <w:t xml:space="preserve">Nail dystrophy, </w:t>
            </w:r>
            <w:r>
              <w:rPr>
                <w:b/>
              </w:rPr>
              <w:t>Nail shedding (Onycholysis/Nail plate loss)</w:t>
            </w:r>
          </w:p>
        </w:tc>
      </w:tr>
      <w:tr w:rsidR="00E15CFF" w14:paraId="73D8ED93" w14:textId="77777777">
        <w:tc>
          <w:tcPr>
            <w:tcW w:w="4680" w:type="dxa"/>
          </w:tcPr>
          <w:p w14:paraId="667F29E6" w14:textId="77777777" w:rsidR="00E15CFF" w:rsidRDefault="00000000">
            <w:r>
              <w:rPr>
                <w:b/>
              </w:rPr>
              <w:t>Bone involvement</w:t>
            </w:r>
          </w:p>
        </w:tc>
        <w:tc>
          <w:tcPr>
            <w:tcW w:w="4680" w:type="dxa"/>
          </w:tcPr>
          <w:p w14:paraId="3777392B" w14:textId="77777777" w:rsidR="00E15CFF" w:rsidRDefault="00000000">
            <w:r>
              <w:rPr>
                <w:b/>
              </w:rPr>
              <w:t>Osteolysis of distal phalanges</w:t>
            </w:r>
            <w:r>
              <w:t xml:space="preserve"> (can destroy bone!)</w:t>
            </w:r>
          </w:p>
        </w:tc>
      </w:tr>
      <w:tr w:rsidR="00E15CFF" w14:paraId="4BEF3A8C" w14:textId="77777777">
        <w:tc>
          <w:tcPr>
            <w:tcW w:w="4680" w:type="dxa"/>
            <w:shd w:val="clear" w:color="auto" w:fill="DCE6F1"/>
          </w:tcPr>
          <w:p w14:paraId="641F2121" w14:textId="77777777" w:rsidR="00E15CFF" w:rsidRDefault="00000000">
            <w:r>
              <w:rPr>
                <w:b/>
              </w:rPr>
              <w:t>Associated feature</w:t>
            </w:r>
          </w:p>
        </w:tc>
        <w:tc>
          <w:tcPr>
            <w:tcW w:w="4680" w:type="dxa"/>
            <w:shd w:val="clear" w:color="auto" w:fill="DCE6F1"/>
          </w:tcPr>
          <w:p w14:paraId="1946CB3A" w14:textId="77777777" w:rsidR="00E15CFF" w:rsidRDefault="00000000">
            <w:r>
              <w:rPr>
                <w:b/>
              </w:rPr>
              <w:t>Geographic tongue</w:t>
            </w:r>
            <w:r>
              <w:t xml:space="preserve"> (also seen in Von Zumbusch)</w:t>
            </w:r>
          </w:p>
        </w:tc>
      </w:tr>
      <w:tr w:rsidR="00E15CFF" w14:paraId="76867B95" w14:textId="77777777">
        <w:tc>
          <w:tcPr>
            <w:tcW w:w="4680" w:type="dxa"/>
          </w:tcPr>
          <w:p w14:paraId="33A5FBD4" w14:textId="77777777" w:rsidR="00E15CFF" w:rsidRDefault="00000000">
            <w:r>
              <w:rPr>
                <w:b/>
              </w:rPr>
              <w:t>Course</w:t>
            </w:r>
          </w:p>
        </w:tc>
        <w:tc>
          <w:tcPr>
            <w:tcW w:w="4680" w:type="dxa"/>
          </w:tcPr>
          <w:p w14:paraId="01BACE3C" w14:textId="77777777" w:rsidR="00E15CFF" w:rsidRDefault="00000000">
            <w:r>
              <w:t>Progressive, destructive</w:t>
            </w:r>
          </w:p>
        </w:tc>
      </w:tr>
    </w:tbl>
    <w:p w14:paraId="203FEE48" w14:textId="77777777" w:rsidR="00E15CFF" w:rsidRDefault="00E15CFF"/>
    <w:p w14:paraId="4FA500F8" w14:textId="77777777" w:rsidR="00E15CFF" w:rsidRDefault="00000000">
      <w:r>
        <w:rPr>
          <w:b/>
        </w:rPr>
        <w:t>Differential Diagnosis of Acrodermatitis Continua:</w:t>
      </w:r>
    </w:p>
    <w:p w14:paraId="08230882" w14:textId="77777777" w:rsidR="00E15CFF" w:rsidRDefault="00000000">
      <w:pPr>
        <w:pStyle w:val="ListBullet"/>
        <w:ind w:left="340"/>
      </w:pPr>
      <w:r>
        <w:rPr>
          <w:b/>
        </w:rPr>
        <w:t>Herpetic Whitlow</w:t>
      </w:r>
      <w:r>
        <w:t xml:space="preserve"> (Herpes Simplex of the finger — vesicles, not pustules primarily)</w:t>
      </w:r>
    </w:p>
    <w:p w14:paraId="430A119B" w14:textId="77777777" w:rsidR="00E15CFF" w:rsidRDefault="00000000">
      <w:pPr>
        <w:pStyle w:val="ListBullet"/>
        <w:ind w:left="340"/>
      </w:pPr>
      <w:r>
        <w:rPr>
          <w:b/>
        </w:rPr>
        <w:t>Staphylococcal Paronychia</w:t>
      </w:r>
      <w:r>
        <w:t xml:space="preserve"> (bacterial nail fold infection)</w:t>
      </w:r>
    </w:p>
    <w:p w14:paraId="745251DB" w14:textId="77777777" w:rsidR="00E15CFF" w:rsidRDefault="00000000">
      <w:pPr>
        <w:pStyle w:val="ListBullet"/>
        <w:ind w:left="340"/>
      </w:pPr>
      <w:r>
        <w:rPr>
          <w:b/>
        </w:rPr>
        <w:t>Contact Dermatitis</w:t>
      </w:r>
      <w:r>
        <w:t xml:space="preserve"> of the fingers</w:t>
      </w:r>
    </w:p>
    <w:p w14:paraId="151B23A4" w14:textId="77777777" w:rsidR="00E15CFF" w:rsidRDefault="00000000">
      <w:pPr>
        <w:pStyle w:val="Heading3"/>
      </w:pPr>
      <w:r>
        <w:t>Translated &amp; Tidied Audio Transcript</w:t>
      </w:r>
    </w:p>
    <w:p w14:paraId="4D32FF67" w14:textId="77777777" w:rsidR="00E15CFF" w:rsidRDefault="00000000">
      <w:r>
        <w:rPr>
          <w:b/>
        </w:rPr>
        <w:t xml:space="preserve">Dr. Eman:  </w:t>
      </w:r>
      <w:r>
        <w:t xml:space="preserve">Palmoplantar Pustulosis — bilateral, symmetrical, sterile pustules. The hallmark is the </w:t>
      </w:r>
      <w:r>
        <w:rPr>
          <w:b/>
        </w:rPr>
        <w:t>yellow-brown macules</w:t>
      </w:r>
      <w:r>
        <w:t xml:space="preserve"> that remain as pustules resolve. This is very characteristic and helps distinguish it from other conditions. It is associated with </w:t>
      </w:r>
      <w:r>
        <w:rPr>
          <w:b/>
        </w:rPr>
        <w:t>SAPHO syndrome</w:t>
      </w:r>
      <w:r>
        <w:t xml:space="preserve"> — Synovitis, Acne, Palmoplantar Pustulosis, Hyperostosis, Osteitis. One student correctly linked it to Isotretinoin — because the syndrome includes severe Acne.</w:t>
      </w:r>
    </w:p>
    <w:p w14:paraId="387CEE6E" w14:textId="77777777" w:rsidR="00E15CFF" w:rsidRDefault="00000000">
      <w:r>
        <w:rPr>
          <w:b/>
        </w:rPr>
        <w:t xml:space="preserve">Dr. Eman:  </w:t>
      </w:r>
      <w:r>
        <w:t>Is the Pustule in Palmoplantar Pustulosis a Primary or Secondary lesion?</w:t>
      </w:r>
    </w:p>
    <w:p w14:paraId="2BD3CDE6" w14:textId="77777777" w:rsidR="00E15CFF" w:rsidRDefault="00000000">
      <w:r>
        <w:rPr>
          <w:b/>
        </w:rPr>
        <w:t xml:space="preserve">Student 1:  </w:t>
      </w:r>
      <w:r>
        <w:t>Primary.</w:t>
      </w:r>
    </w:p>
    <w:p w14:paraId="778EC585" w14:textId="77777777" w:rsidR="00E15CFF" w:rsidRDefault="00000000">
      <w:r>
        <w:rPr>
          <w:b/>
        </w:rPr>
        <w:t xml:space="preserve">Student 2:  </w:t>
      </w:r>
      <w:r>
        <w:t>Secondary.</w:t>
      </w:r>
    </w:p>
    <w:p w14:paraId="3B3C7EC5" w14:textId="77777777" w:rsidR="00E15CFF" w:rsidRDefault="00000000">
      <w:r>
        <w:rPr>
          <w:b/>
        </w:rPr>
        <w:t xml:space="preserve">Dr. Eman:  </w:t>
      </w:r>
      <w:r>
        <w:t>Primary — absolutely. The disease itself presents as pustules. If you take a swab from a Palmoplantar Pustulosis pustule, it will be sterile — Aseptic. A secondary pustule would be from superinfection. Palmoplantar, Sneddon-Wilkinson, AGEP, Linear IgA — all have pustules as their Primary lesion. But Infected Eczema — those pustules are Secondary because infection caused them.</w:t>
      </w:r>
    </w:p>
    <w:p w14:paraId="1AD8245C" w14:textId="77777777" w:rsidR="00E15CFF" w:rsidRDefault="00000000">
      <w:r>
        <w:rPr>
          <w:b/>
        </w:rPr>
        <w:t xml:space="preserve">Dr. Eman:  </w:t>
      </w:r>
      <w:r>
        <w:t xml:space="preserve">Acrodermatitis Continua of Hallopeau — the name is awkward but must be memorised. Pustules on the distal finger/toe, nail dystrophy, nail shedding, and importantly, it can cause </w:t>
      </w:r>
      <w:r>
        <w:rPr>
          <w:b/>
        </w:rPr>
        <w:t>Osteolysis of the distal phalanges</w:t>
      </w:r>
      <w:r>
        <w:t xml:space="preserve"> — it eats into the bone. It is also associated with Geographic tongue, just like Von Zumbusch. Differentials: Herpetic Whitlow, Staphylococcal infection, Contact Dermatitis.</w:t>
      </w:r>
    </w:p>
    <w:p w14:paraId="70F79A43" w14:textId="77777777" w:rsidR="00E15CFF" w:rsidRDefault="00000000">
      <w:pPr>
        <w:pStyle w:val="Heading2"/>
      </w:pPr>
      <w:r>
        <w:t>4. Nail Psoriasis — Features, PDRL &amp; HOOS Mnemonics</w:t>
      </w:r>
    </w:p>
    <w:p w14:paraId="65E5E90F" w14:textId="77777777" w:rsidR="00E15CFF" w:rsidRDefault="00000000">
      <w:pPr>
        <w:pStyle w:val="Heading3"/>
      </w:pPr>
      <w:r>
        <w:t>Summary</w:t>
      </w:r>
    </w:p>
    <w:p w14:paraId="402AD3DE" w14:textId="77777777" w:rsidR="00E15CFF" w:rsidRDefault="00000000">
      <w:r>
        <w:t xml:space="preserve">Nail involvement is extremely important in Psoriasis — it acts as a </w:t>
      </w:r>
      <w:r>
        <w:rPr>
          <w:b/>
        </w:rPr>
        <w:t>marker for Psoriatic Arthritis.</w:t>
      </w:r>
    </w:p>
    <w:p w14:paraId="460EC94F" w14:textId="77777777" w:rsidR="00E15CFF" w:rsidRDefault="00000000">
      <w:pPr>
        <w:pStyle w:val="Heading4"/>
      </w:pPr>
      <w:r>
        <w:t>Epidemiology</w:t>
      </w:r>
    </w:p>
    <w:p w14:paraId="404DB77D" w14:textId="77777777" w:rsidR="00E15CFF" w:rsidRDefault="00000000">
      <w:pPr>
        <w:pStyle w:val="ListBullet"/>
        <w:ind w:left="340"/>
      </w:pPr>
      <w:r>
        <w:rPr>
          <w:b/>
        </w:rPr>
        <w:t>5%</w:t>
      </w:r>
      <w:r>
        <w:t xml:space="preserve"> of Psoriasis patients have isolated nail psoriasis (no skin disease)</w:t>
      </w:r>
    </w:p>
    <w:p w14:paraId="0084FD72" w14:textId="77777777" w:rsidR="00E15CFF" w:rsidRDefault="00000000">
      <w:pPr>
        <w:pStyle w:val="ListBullet"/>
        <w:ind w:left="340"/>
      </w:pPr>
      <w:r>
        <w:rPr>
          <w:b/>
        </w:rPr>
        <w:t>40–45%</w:t>
      </w:r>
      <w:r>
        <w:t xml:space="preserve"> of skin Psoriasis patients have nail involvement</w:t>
      </w:r>
    </w:p>
    <w:p w14:paraId="08FBB963" w14:textId="77777777" w:rsidR="00E15CFF" w:rsidRDefault="00000000">
      <w:pPr>
        <w:pStyle w:val="ListBullet"/>
        <w:ind w:left="340"/>
      </w:pPr>
      <w:r>
        <w:rPr>
          <w:b/>
        </w:rPr>
        <w:t>80–90%</w:t>
      </w:r>
      <w:r>
        <w:t xml:space="preserve"> of Psoriatic Arthritis patients have nail involvement → </w:t>
      </w:r>
      <w:r>
        <w:rPr>
          <w:b/>
        </w:rPr>
        <w:t>Always examine the nails when you suspect Psoriatic Arthritis</w:t>
      </w:r>
    </w:p>
    <w:p w14:paraId="3C03BC92" w14:textId="77777777" w:rsidR="00E15CFF" w:rsidRDefault="00000000">
      <w:pPr>
        <w:pStyle w:val="ListBullet"/>
        <w:ind w:left="340"/>
      </w:pPr>
      <w:r>
        <w:t>Fingernails &gt; Toenails</w:t>
      </w:r>
    </w:p>
    <w:p w14:paraId="7665F574" w14:textId="77777777" w:rsidR="00E15CFF" w:rsidRDefault="00000000">
      <w:pPr>
        <w:pStyle w:val="Heading4"/>
      </w:pPr>
      <w:r>
        <w:t>Anatomy-Based Classification</w:t>
      </w:r>
    </w:p>
    <w:p w14:paraId="40866584" w14:textId="77777777" w:rsidR="00E15CFF" w:rsidRDefault="00000000">
      <w:r>
        <w:t>The nail is affected in two anatomical regions:</w:t>
      </w:r>
    </w:p>
    <w:tbl>
      <w:tblPr>
        <w:tblStyle w:val="TableGrid"/>
        <w:tblW w:w="0" w:type="auto"/>
        <w:tblLook w:val="04A0" w:firstRow="1" w:lastRow="0" w:firstColumn="1" w:lastColumn="0" w:noHBand="0" w:noVBand="1"/>
      </w:tblPr>
      <w:tblGrid>
        <w:gridCol w:w="3115"/>
        <w:gridCol w:w="3117"/>
        <w:gridCol w:w="3118"/>
      </w:tblGrid>
      <w:tr w:rsidR="00E15CFF" w14:paraId="7741F6FB" w14:textId="77777777">
        <w:tc>
          <w:tcPr>
            <w:tcW w:w="3120" w:type="dxa"/>
            <w:shd w:val="clear" w:color="auto" w:fill="1F3964"/>
          </w:tcPr>
          <w:p w14:paraId="7EF154E3" w14:textId="77777777" w:rsidR="00E15CFF" w:rsidRDefault="00000000">
            <w:r>
              <w:rPr>
                <w:b/>
                <w:color w:val="FFFFFF"/>
              </w:rPr>
              <w:t>Region</w:t>
            </w:r>
          </w:p>
        </w:tc>
        <w:tc>
          <w:tcPr>
            <w:tcW w:w="3120" w:type="dxa"/>
            <w:shd w:val="clear" w:color="auto" w:fill="1F3964"/>
          </w:tcPr>
          <w:p w14:paraId="0B5283CD" w14:textId="77777777" w:rsidR="00E15CFF" w:rsidRDefault="00000000">
            <w:r>
              <w:rPr>
                <w:b/>
                <w:color w:val="FFFFFF"/>
              </w:rPr>
              <w:t>Clinical Features</w:t>
            </w:r>
          </w:p>
        </w:tc>
        <w:tc>
          <w:tcPr>
            <w:tcW w:w="3120" w:type="dxa"/>
            <w:shd w:val="clear" w:color="auto" w:fill="1F3964"/>
          </w:tcPr>
          <w:p w14:paraId="77970259" w14:textId="77777777" w:rsidR="00E15CFF" w:rsidRDefault="00000000">
            <w:r>
              <w:rPr>
                <w:b/>
                <w:color w:val="FFFFFF"/>
              </w:rPr>
              <w:t>Mnemonic</w:t>
            </w:r>
          </w:p>
        </w:tc>
      </w:tr>
      <w:tr w:rsidR="00E15CFF" w14:paraId="602B1703" w14:textId="77777777">
        <w:tc>
          <w:tcPr>
            <w:tcW w:w="3120" w:type="dxa"/>
          </w:tcPr>
          <w:p w14:paraId="38ACF5B1" w14:textId="77777777" w:rsidR="00E15CFF" w:rsidRDefault="00000000">
            <w:r>
              <w:rPr>
                <w:b/>
              </w:rPr>
              <w:t>Nail Matrix (makes the nail plate)</w:t>
            </w:r>
          </w:p>
        </w:tc>
        <w:tc>
          <w:tcPr>
            <w:tcW w:w="3120" w:type="dxa"/>
          </w:tcPr>
          <w:p w14:paraId="5E5A608A" w14:textId="77777777" w:rsidR="00E15CFF" w:rsidRDefault="00000000">
            <w:r>
              <w:t>Pitting, Leukonychia, Red spots in lunula, Nail Plate Dystrophy, Beau's lines</w:t>
            </w:r>
          </w:p>
        </w:tc>
        <w:tc>
          <w:tcPr>
            <w:tcW w:w="3120" w:type="dxa"/>
          </w:tcPr>
          <w:p w14:paraId="4C3674C9" w14:textId="77777777" w:rsidR="00E15CFF" w:rsidRDefault="00000000">
            <w:r>
              <w:rPr>
                <w:b/>
              </w:rPr>
              <w:t>PDRL</w:t>
            </w:r>
            <w:r>
              <w:t xml:space="preserve"> (P=Pitting, D=Dystrophy, R=Red spot, L=Leukonychia)</w:t>
            </w:r>
          </w:p>
        </w:tc>
      </w:tr>
      <w:tr w:rsidR="00E15CFF" w14:paraId="20A4A366" w14:textId="77777777">
        <w:tc>
          <w:tcPr>
            <w:tcW w:w="3120" w:type="dxa"/>
            <w:shd w:val="clear" w:color="auto" w:fill="DCE6F1"/>
          </w:tcPr>
          <w:p w14:paraId="701EBFAE" w14:textId="77777777" w:rsidR="00E15CFF" w:rsidRDefault="00000000">
            <w:r>
              <w:rPr>
                <w:b/>
              </w:rPr>
              <w:t>Nail Bed (beneath the nail plate)</w:t>
            </w:r>
          </w:p>
        </w:tc>
        <w:tc>
          <w:tcPr>
            <w:tcW w:w="3120" w:type="dxa"/>
            <w:shd w:val="clear" w:color="auto" w:fill="DCE6F1"/>
          </w:tcPr>
          <w:p w14:paraId="66AC5E22" w14:textId="77777777" w:rsidR="00E15CFF" w:rsidRDefault="00000000">
            <w:r>
              <w:t>Hyperkeratosis (subungual), Onycholysis, Oil drop sign (Salmon patch), Splinter haemorrhages</w:t>
            </w:r>
          </w:p>
        </w:tc>
        <w:tc>
          <w:tcPr>
            <w:tcW w:w="3120" w:type="dxa"/>
            <w:shd w:val="clear" w:color="auto" w:fill="DCE6F1"/>
          </w:tcPr>
          <w:p w14:paraId="7DA43C27" w14:textId="77777777" w:rsidR="00E15CFF" w:rsidRDefault="00000000">
            <w:r>
              <w:rPr>
                <w:b/>
              </w:rPr>
              <w:t>HOOS</w:t>
            </w:r>
            <w:r>
              <w:t xml:space="preserve"> (H=Hyperkeratosis, O=Onycholysis, O=Oil drop, S=Splinter haemorrhage)</w:t>
            </w:r>
          </w:p>
        </w:tc>
      </w:tr>
    </w:tbl>
    <w:p w14:paraId="671D4403" w14:textId="77777777" w:rsidR="00E15CFF" w:rsidRDefault="00E15CFF"/>
    <w:p w14:paraId="68C71DA0" w14:textId="77777777" w:rsidR="00E15CFF" w:rsidRDefault="00000000">
      <w:pPr>
        <w:pStyle w:val="Heading4"/>
      </w:pPr>
      <w:r>
        <w:t>Nail Matrix Features (PDRL)</w:t>
      </w:r>
    </w:p>
    <w:tbl>
      <w:tblPr>
        <w:tblStyle w:val="TableGrid"/>
        <w:tblW w:w="0" w:type="auto"/>
        <w:tblLook w:val="04A0" w:firstRow="1" w:lastRow="0" w:firstColumn="1" w:lastColumn="0" w:noHBand="0" w:noVBand="1"/>
      </w:tblPr>
      <w:tblGrid>
        <w:gridCol w:w="4675"/>
        <w:gridCol w:w="4675"/>
      </w:tblGrid>
      <w:tr w:rsidR="00E15CFF" w14:paraId="36202DE9" w14:textId="77777777">
        <w:tc>
          <w:tcPr>
            <w:tcW w:w="4680" w:type="dxa"/>
            <w:shd w:val="clear" w:color="auto" w:fill="1F3964"/>
          </w:tcPr>
          <w:p w14:paraId="39C86A9A" w14:textId="77777777" w:rsidR="00E15CFF" w:rsidRDefault="00000000">
            <w:r>
              <w:rPr>
                <w:b/>
                <w:color w:val="FFFFFF"/>
              </w:rPr>
              <w:t>Sign</w:t>
            </w:r>
          </w:p>
        </w:tc>
        <w:tc>
          <w:tcPr>
            <w:tcW w:w="4680" w:type="dxa"/>
            <w:shd w:val="clear" w:color="auto" w:fill="1F3964"/>
          </w:tcPr>
          <w:p w14:paraId="58AE69DD" w14:textId="77777777" w:rsidR="00E15CFF" w:rsidRDefault="00000000">
            <w:r>
              <w:rPr>
                <w:b/>
                <w:color w:val="FFFFFF"/>
              </w:rPr>
              <w:t>Description</w:t>
            </w:r>
          </w:p>
        </w:tc>
      </w:tr>
      <w:tr w:rsidR="00E15CFF" w14:paraId="5FB4FAA5" w14:textId="77777777">
        <w:tc>
          <w:tcPr>
            <w:tcW w:w="4680" w:type="dxa"/>
          </w:tcPr>
          <w:p w14:paraId="0B8E0955" w14:textId="77777777" w:rsidR="00E15CFF" w:rsidRDefault="00000000">
            <w:r>
              <w:rPr>
                <w:b/>
              </w:rPr>
              <w:t>Pitting</w:t>
            </w:r>
          </w:p>
        </w:tc>
        <w:tc>
          <w:tcPr>
            <w:tcW w:w="4680" w:type="dxa"/>
          </w:tcPr>
          <w:p w14:paraId="6308B281" w14:textId="77777777" w:rsidR="00E15CFF" w:rsidRDefault="00000000">
            <w:r>
              <w:t xml:space="preserve">Small ice-pick-like pits on nail surface — </w:t>
            </w:r>
            <w:r>
              <w:rPr>
                <w:b/>
              </w:rPr>
              <w:t>most characteristic sign</w:t>
            </w:r>
          </w:p>
        </w:tc>
      </w:tr>
      <w:tr w:rsidR="00E15CFF" w14:paraId="606802F8" w14:textId="77777777">
        <w:tc>
          <w:tcPr>
            <w:tcW w:w="4680" w:type="dxa"/>
            <w:shd w:val="clear" w:color="auto" w:fill="DCE6F1"/>
          </w:tcPr>
          <w:p w14:paraId="3D00687A" w14:textId="77777777" w:rsidR="00E15CFF" w:rsidRDefault="00000000">
            <w:r>
              <w:rPr>
                <w:b/>
              </w:rPr>
              <w:t>Dystrophy (Plate Dystrophy)</w:t>
            </w:r>
          </w:p>
        </w:tc>
        <w:tc>
          <w:tcPr>
            <w:tcW w:w="4680" w:type="dxa"/>
            <w:shd w:val="clear" w:color="auto" w:fill="DCE6F1"/>
          </w:tcPr>
          <w:p w14:paraId="53B4F6AC" w14:textId="77777777" w:rsidR="00E15CFF" w:rsidRDefault="00000000">
            <w:r>
              <w:t>Irregular, crumbling nail plate — end-stage = Trachyonychia (roughened, sandpaper nail)</w:t>
            </w:r>
          </w:p>
        </w:tc>
      </w:tr>
      <w:tr w:rsidR="00E15CFF" w14:paraId="45CA77CB" w14:textId="77777777">
        <w:tc>
          <w:tcPr>
            <w:tcW w:w="4680" w:type="dxa"/>
          </w:tcPr>
          <w:p w14:paraId="1146BFCF" w14:textId="77777777" w:rsidR="00E15CFF" w:rsidRDefault="00000000">
            <w:r>
              <w:rPr>
                <w:b/>
              </w:rPr>
              <w:t>Red spots in lunula</w:t>
            </w:r>
          </w:p>
        </w:tc>
        <w:tc>
          <w:tcPr>
            <w:tcW w:w="4680" w:type="dxa"/>
          </w:tcPr>
          <w:p w14:paraId="62392843" w14:textId="77777777" w:rsidR="00E15CFF" w:rsidRDefault="00000000">
            <w:r>
              <w:t>Erythematous macules in the white lunula area</w:t>
            </w:r>
          </w:p>
        </w:tc>
      </w:tr>
      <w:tr w:rsidR="00E15CFF" w14:paraId="28C3D7EE" w14:textId="77777777">
        <w:tc>
          <w:tcPr>
            <w:tcW w:w="4680" w:type="dxa"/>
            <w:shd w:val="clear" w:color="auto" w:fill="DCE6F1"/>
          </w:tcPr>
          <w:p w14:paraId="03627E57" w14:textId="77777777" w:rsidR="00E15CFF" w:rsidRDefault="00000000">
            <w:r>
              <w:rPr>
                <w:b/>
              </w:rPr>
              <w:t>Leukonychia</w:t>
            </w:r>
          </w:p>
        </w:tc>
        <w:tc>
          <w:tcPr>
            <w:tcW w:w="4680" w:type="dxa"/>
            <w:shd w:val="clear" w:color="auto" w:fill="DCE6F1"/>
          </w:tcPr>
          <w:p w14:paraId="7495900A" w14:textId="77777777" w:rsidR="00E15CFF" w:rsidRDefault="00000000">
            <w:r>
              <w:t>White patches/spots on the nail plate</w:t>
            </w:r>
          </w:p>
        </w:tc>
      </w:tr>
      <w:tr w:rsidR="00E15CFF" w14:paraId="4439BAB8" w14:textId="77777777">
        <w:tc>
          <w:tcPr>
            <w:tcW w:w="4680" w:type="dxa"/>
          </w:tcPr>
          <w:p w14:paraId="7C3F8885" w14:textId="77777777" w:rsidR="00E15CFF" w:rsidRDefault="00000000">
            <w:r>
              <w:rPr>
                <w:b/>
              </w:rPr>
              <w:t>Beau's lines</w:t>
            </w:r>
          </w:p>
        </w:tc>
        <w:tc>
          <w:tcPr>
            <w:tcW w:w="4680" w:type="dxa"/>
          </w:tcPr>
          <w:p w14:paraId="2C6545F6" w14:textId="77777777" w:rsidR="00E15CFF" w:rsidRDefault="00000000">
            <w:r>
              <w:t>Transverse grooves across the nail plate</w:t>
            </w:r>
          </w:p>
        </w:tc>
      </w:tr>
    </w:tbl>
    <w:p w14:paraId="75BD0234" w14:textId="77777777" w:rsidR="00E15CFF" w:rsidRDefault="00E15CFF"/>
    <w:p w14:paraId="6F0A6B2A" w14:textId="77777777" w:rsidR="00E15CFF" w:rsidRDefault="00000000">
      <w:pPr>
        <w:pStyle w:val="ListBullet"/>
      </w:pPr>
      <w:r>
        <w:rPr>
          <w:b/>
        </w:rPr>
        <w:t>💡 Trachyonychia (20-Nail Dystrophy) — Most Specific For:</w:t>
      </w:r>
      <w:r>
        <w:t xml:space="preserve"> - </w:t>
      </w:r>
      <w:r>
        <w:rPr>
          <w:b/>
        </w:rPr>
        <w:t>Lichen Planus</w:t>
      </w:r>
      <w:r>
        <w:t xml:space="preserve"> (most specific association) - </w:t>
      </w:r>
      <w:r>
        <w:rPr>
          <w:b/>
        </w:rPr>
        <w:t>Alopecia Areata</w:t>
      </w:r>
      <w:r>
        <w:t xml:space="preserve"> (second most common association) - Also seen in Psoriasis</w:t>
      </w:r>
    </w:p>
    <w:p w14:paraId="7DBE2835" w14:textId="77777777" w:rsidR="00E15CFF" w:rsidRDefault="00000000">
      <w:pPr>
        <w:pStyle w:val="Heading4"/>
      </w:pPr>
      <w:r>
        <w:t>Nail Bed Features (HOOS)</w:t>
      </w:r>
    </w:p>
    <w:tbl>
      <w:tblPr>
        <w:tblStyle w:val="TableGrid"/>
        <w:tblW w:w="0" w:type="auto"/>
        <w:tblLook w:val="04A0" w:firstRow="1" w:lastRow="0" w:firstColumn="1" w:lastColumn="0" w:noHBand="0" w:noVBand="1"/>
      </w:tblPr>
      <w:tblGrid>
        <w:gridCol w:w="4675"/>
        <w:gridCol w:w="4675"/>
      </w:tblGrid>
      <w:tr w:rsidR="00E15CFF" w14:paraId="6EAA2395" w14:textId="77777777">
        <w:tc>
          <w:tcPr>
            <w:tcW w:w="4680" w:type="dxa"/>
            <w:shd w:val="clear" w:color="auto" w:fill="1F3964"/>
          </w:tcPr>
          <w:p w14:paraId="0319867F" w14:textId="77777777" w:rsidR="00E15CFF" w:rsidRDefault="00000000">
            <w:r>
              <w:rPr>
                <w:b/>
                <w:color w:val="FFFFFF"/>
              </w:rPr>
              <w:t>Sign</w:t>
            </w:r>
          </w:p>
        </w:tc>
        <w:tc>
          <w:tcPr>
            <w:tcW w:w="4680" w:type="dxa"/>
            <w:shd w:val="clear" w:color="auto" w:fill="1F3964"/>
          </w:tcPr>
          <w:p w14:paraId="054978C0" w14:textId="77777777" w:rsidR="00E15CFF" w:rsidRDefault="00000000">
            <w:r>
              <w:rPr>
                <w:b/>
                <w:color w:val="FFFFFF"/>
              </w:rPr>
              <w:t>Description</w:t>
            </w:r>
          </w:p>
        </w:tc>
      </w:tr>
      <w:tr w:rsidR="00E15CFF" w14:paraId="20787E66" w14:textId="77777777">
        <w:tc>
          <w:tcPr>
            <w:tcW w:w="4680" w:type="dxa"/>
          </w:tcPr>
          <w:p w14:paraId="1024070E" w14:textId="77777777" w:rsidR="00E15CFF" w:rsidRDefault="00000000">
            <w:r>
              <w:rPr>
                <w:b/>
              </w:rPr>
              <w:t>Hyperkeratosis</w:t>
            </w:r>
          </w:p>
        </w:tc>
        <w:tc>
          <w:tcPr>
            <w:tcW w:w="4680" w:type="dxa"/>
          </w:tcPr>
          <w:p w14:paraId="512F590F" w14:textId="77777777" w:rsidR="00E15CFF" w:rsidRDefault="00000000">
            <w:r>
              <w:t>Thickening of the nail bed (subungual hyperkeratosis)</w:t>
            </w:r>
          </w:p>
        </w:tc>
      </w:tr>
      <w:tr w:rsidR="00E15CFF" w14:paraId="32C68EA4" w14:textId="77777777">
        <w:tc>
          <w:tcPr>
            <w:tcW w:w="4680" w:type="dxa"/>
            <w:shd w:val="clear" w:color="auto" w:fill="DCE6F1"/>
          </w:tcPr>
          <w:p w14:paraId="4995E2C0" w14:textId="77777777" w:rsidR="00E15CFF" w:rsidRDefault="00000000">
            <w:r>
              <w:rPr>
                <w:b/>
              </w:rPr>
              <w:t>Onycholysis</w:t>
            </w:r>
          </w:p>
        </w:tc>
        <w:tc>
          <w:tcPr>
            <w:tcW w:w="4680" w:type="dxa"/>
            <w:shd w:val="clear" w:color="auto" w:fill="DCE6F1"/>
          </w:tcPr>
          <w:p w14:paraId="1628B579" w14:textId="77777777" w:rsidR="00E15CFF" w:rsidRDefault="00000000">
            <w:r>
              <w:t>Separation of nail plate from nail bed — nail "lifts off"</w:t>
            </w:r>
          </w:p>
        </w:tc>
      </w:tr>
      <w:tr w:rsidR="00E15CFF" w14:paraId="54114EAE" w14:textId="77777777">
        <w:tc>
          <w:tcPr>
            <w:tcW w:w="4680" w:type="dxa"/>
          </w:tcPr>
          <w:p w14:paraId="065AFF73" w14:textId="77777777" w:rsidR="00E15CFF" w:rsidRDefault="00000000">
            <w:r>
              <w:rPr>
                <w:b/>
              </w:rPr>
              <w:t>Oil drop sign (Salmon patch)</w:t>
            </w:r>
          </w:p>
        </w:tc>
        <w:tc>
          <w:tcPr>
            <w:tcW w:w="4680" w:type="dxa"/>
          </w:tcPr>
          <w:p w14:paraId="6C069865" w14:textId="77777777" w:rsidR="00E15CFF" w:rsidRDefault="00000000">
            <w:r>
              <w:t xml:space="preserve">Yellowish-brown discolouration under the nail — </w:t>
            </w:r>
            <w:r>
              <w:rPr>
                <w:b/>
              </w:rPr>
              <w:t>highly specific for Psoriasis</w:t>
            </w:r>
          </w:p>
        </w:tc>
      </w:tr>
      <w:tr w:rsidR="00E15CFF" w14:paraId="16AED906" w14:textId="77777777">
        <w:tc>
          <w:tcPr>
            <w:tcW w:w="4680" w:type="dxa"/>
            <w:shd w:val="clear" w:color="auto" w:fill="DCE6F1"/>
          </w:tcPr>
          <w:p w14:paraId="370449F2" w14:textId="77777777" w:rsidR="00E15CFF" w:rsidRDefault="00000000">
            <w:r>
              <w:rPr>
                <w:b/>
              </w:rPr>
              <w:t>Splinter haemorrhages</w:t>
            </w:r>
          </w:p>
        </w:tc>
        <w:tc>
          <w:tcPr>
            <w:tcW w:w="4680" w:type="dxa"/>
            <w:shd w:val="clear" w:color="auto" w:fill="DCE6F1"/>
          </w:tcPr>
          <w:p w14:paraId="3A958F7F" w14:textId="77777777" w:rsidR="00E15CFF" w:rsidRDefault="00000000">
            <w:r>
              <w:t>Linear red-brown streaks under the nail — best seen on Dermatoscopy</w:t>
            </w:r>
          </w:p>
        </w:tc>
      </w:tr>
    </w:tbl>
    <w:p w14:paraId="4CC88582" w14:textId="77777777" w:rsidR="00E15CFF" w:rsidRDefault="00E15CFF"/>
    <w:p w14:paraId="43B6AD42" w14:textId="77777777" w:rsidR="00E15CFF" w:rsidRDefault="00000000">
      <w:pPr>
        <w:pStyle w:val="ListBullet"/>
      </w:pPr>
      <w:r>
        <w:rPr>
          <w:b/>
        </w:rPr>
        <w:t>💡 Memory Trick:</w:t>
      </w:r>
      <w:r>
        <w:t xml:space="preserve"> - </w:t>
      </w:r>
      <w:r>
        <w:rPr>
          <w:b/>
        </w:rPr>
        <w:t>PDRL</w:t>
      </w:r>
      <w:r>
        <w:t xml:space="preserve"> = like the investigation "VDRL" (for Syphilis) but for the </w:t>
      </w:r>
      <w:r>
        <w:rPr>
          <w:b/>
        </w:rPr>
        <w:t>Nail Matrix</w:t>
      </w:r>
      <w:r>
        <w:t xml:space="preserve"> - </w:t>
      </w:r>
      <w:r>
        <w:rPr>
          <w:b/>
        </w:rPr>
        <w:t>HOOS</w:t>
      </w:r>
      <w:r>
        <w:t xml:space="preserve"> = the Nail </w:t>
      </w:r>
      <w:r>
        <w:rPr>
          <w:b/>
        </w:rPr>
        <w:t>Bed</w:t>
      </w:r>
      <w:r>
        <w:t xml:space="preserve"> features (think "Who's in the bed?")</w:t>
      </w:r>
    </w:p>
    <w:p w14:paraId="52219F6E" w14:textId="77777777" w:rsidR="00E15CFF" w:rsidRDefault="00000000">
      <w:pPr>
        <w:pStyle w:val="Heading3"/>
      </w:pPr>
      <w:r>
        <w:t>Translated &amp; Tidied Audio Transcript</w:t>
      </w:r>
    </w:p>
    <w:p w14:paraId="6EEE32B9" w14:textId="77777777" w:rsidR="00E15CFF" w:rsidRDefault="00000000">
      <w:r>
        <w:rPr>
          <w:b/>
        </w:rPr>
        <w:t xml:space="preserve">Dr. Eman:  </w:t>
      </w:r>
      <w:r>
        <w:t>Nail Psoriasis — five percent of patients have it in isolation, 40–45% have it with skin disease, and 80–90% of Psoriatic Arthritis patients have nail involvement. Always look at the nails. Fingernails are affected more than toenails.</w:t>
      </w:r>
    </w:p>
    <w:p w14:paraId="431CD566" w14:textId="77777777" w:rsidR="00E15CFF" w:rsidRDefault="00000000">
      <w:r>
        <w:rPr>
          <w:b/>
        </w:rPr>
        <w:t xml:space="preserve">Dr. Eman:  </w:t>
      </w:r>
      <w:r>
        <w:t xml:space="preserve">I divide nail involvement into two anatomical areas — the </w:t>
      </w:r>
      <w:r>
        <w:rPr>
          <w:b/>
        </w:rPr>
        <w:t>Nail Matrix</w:t>
      </w:r>
      <w:r>
        <w:t xml:space="preserve"> (the factory that makes the nail) and the </w:t>
      </w:r>
      <w:r>
        <w:rPr>
          <w:b/>
        </w:rPr>
        <w:t>Nail Bed</w:t>
      </w:r>
      <w:r>
        <w:t xml:space="preserve"> (the skin under the nail plate). Matrix problems affect the nail plate itself; nail bed problems affect what lies beneath.</w:t>
      </w:r>
    </w:p>
    <w:p w14:paraId="44337D00" w14:textId="77777777" w:rsidR="00E15CFF" w:rsidRDefault="00000000">
      <w:r>
        <w:rPr>
          <w:b/>
        </w:rPr>
        <w:t xml:space="preserve">Dr. Eman:  </w:t>
      </w:r>
      <w:r>
        <w:t xml:space="preserve">The nail matrix features — remember them as </w:t>
      </w:r>
      <w:r>
        <w:rPr>
          <w:b/>
        </w:rPr>
        <w:t>PDRL</w:t>
      </w:r>
      <w:r>
        <w:t xml:space="preserve">: Pitting, Dystrophy, Red spot, Leukonychia. The nail bed features — remember them as </w:t>
      </w:r>
      <w:r>
        <w:rPr>
          <w:b/>
        </w:rPr>
        <w:t>HOOS</w:t>
      </w:r>
      <w:r>
        <w:t>: Hyperkeratosis, Onycholysis, Oil drop, Splinter haemorrhage.</w:t>
      </w:r>
    </w:p>
    <w:p w14:paraId="064F45C4" w14:textId="77777777" w:rsidR="00E15CFF" w:rsidRDefault="00000000">
      <w:r>
        <w:rPr>
          <w:b/>
        </w:rPr>
        <w:t xml:space="preserve">Student:  </w:t>
      </w:r>
      <w:r>
        <w:t>What about Trachyonychia?</w:t>
      </w:r>
    </w:p>
    <w:p w14:paraId="2A341EBC" w14:textId="77777777" w:rsidR="00E15CFF" w:rsidRDefault="00000000">
      <w:r>
        <w:rPr>
          <w:b/>
        </w:rPr>
        <w:t xml:space="preserve">Dr. Eman:  </w:t>
      </w:r>
      <w:r>
        <w:t>Trachyonychia — the roughened, sandpaper nail — is associated with?</w:t>
      </w:r>
    </w:p>
    <w:p w14:paraId="2C8BE46B" w14:textId="77777777" w:rsidR="00E15CFF" w:rsidRDefault="00000000">
      <w:r>
        <w:rPr>
          <w:b/>
        </w:rPr>
        <w:t xml:space="preserve">Student:  </w:t>
      </w:r>
      <w:r>
        <w:t>Lichen Planus.</w:t>
      </w:r>
    </w:p>
    <w:p w14:paraId="0DC6B9B6" w14:textId="77777777" w:rsidR="00E15CFF" w:rsidRDefault="00000000">
      <w:r>
        <w:rPr>
          <w:b/>
        </w:rPr>
        <w:t xml:space="preserve">Dr. Eman:  </w:t>
      </w:r>
      <w:r>
        <w:t>Lichen Planus — correct. And second?</w:t>
      </w:r>
    </w:p>
    <w:p w14:paraId="1BCF309E" w14:textId="77777777" w:rsidR="00E15CFF" w:rsidRDefault="00000000">
      <w:r>
        <w:rPr>
          <w:b/>
        </w:rPr>
        <w:t xml:space="preserve">Student:  </w:t>
      </w:r>
      <w:r>
        <w:t>Alopecia Areata.</w:t>
      </w:r>
    </w:p>
    <w:p w14:paraId="7688EB65" w14:textId="77777777" w:rsidR="00E15CFF" w:rsidRDefault="00000000">
      <w:r>
        <w:rPr>
          <w:b/>
        </w:rPr>
        <w:t xml:space="preserve">Dr. Eman:  </w:t>
      </w:r>
      <w:r>
        <w:t>Exactly. Those are the two most specific associations. It also occurs in Psoriasis but is not the most specific. Now — to remember PDRL: think of it like VDRL — the Syphilis test. But ours is PDRL, for the nail matrix. Can't confuse it with the Syphilis investigation.</w:t>
      </w:r>
    </w:p>
    <w:p w14:paraId="7DBB8543" w14:textId="77777777" w:rsidR="00E15CFF" w:rsidRDefault="00000000">
      <w:pPr>
        <w:pStyle w:val="Heading2"/>
      </w:pPr>
      <w:r>
        <w:t>5. Psoriatic Arthritis &amp; Systemic Associations</w:t>
      </w:r>
    </w:p>
    <w:p w14:paraId="1DF45A0C" w14:textId="77777777" w:rsidR="00E15CFF" w:rsidRDefault="00000000">
      <w:pPr>
        <w:pStyle w:val="Heading3"/>
      </w:pPr>
      <w:r>
        <w:t>Summary</w:t>
      </w:r>
    </w:p>
    <w:p w14:paraId="422F37D4" w14:textId="77777777" w:rsidR="00E15CFF" w:rsidRDefault="00000000">
      <w:pPr>
        <w:pStyle w:val="Heading4"/>
      </w:pPr>
      <w:r>
        <w:t>Psoriatic Arthritis (PsA)</w:t>
      </w:r>
    </w:p>
    <w:p w14:paraId="287DA612" w14:textId="77777777" w:rsidR="00E15CFF" w:rsidRDefault="00000000">
      <w:pPr>
        <w:pStyle w:val="ListBullet"/>
        <w:ind w:left="340"/>
      </w:pPr>
      <w:r>
        <w:t xml:space="preserve">Occurs in </w:t>
      </w:r>
      <w:r>
        <w:rPr>
          <w:b/>
        </w:rPr>
        <w:t>5–30%</w:t>
      </w:r>
      <w:r>
        <w:t xml:space="preserve"> of psoriatic patients</w:t>
      </w:r>
    </w:p>
    <w:p w14:paraId="7758C326" w14:textId="77777777" w:rsidR="00E15CFF" w:rsidRDefault="00000000">
      <w:pPr>
        <w:pStyle w:val="ListBullet"/>
        <w:ind w:left="340"/>
      </w:pPr>
      <w:r>
        <w:rPr>
          <w:b/>
        </w:rPr>
        <w:t>Peak age:</w:t>
      </w:r>
      <w:r>
        <w:t xml:space="preserve"> 40–60 years</w:t>
      </w:r>
    </w:p>
    <w:p w14:paraId="23437501" w14:textId="77777777" w:rsidR="00E15CFF" w:rsidRDefault="00000000">
      <w:pPr>
        <w:pStyle w:val="ListBullet"/>
        <w:ind w:left="340"/>
      </w:pPr>
      <w:r>
        <w:rPr>
          <w:b/>
        </w:rPr>
        <w:t>Seronegative</w:t>
      </w:r>
      <w:r>
        <w:t xml:space="preserve"> arthritis (Rheumatoid Factor negative — differentiates from Rheumatoid Arthritis)</w:t>
      </w:r>
    </w:p>
    <w:p w14:paraId="6DEC65ED" w14:textId="77777777" w:rsidR="00E15CFF" w:rsidRDefault="00000000">
      <w:pPr>
        <w:pStyle w:val="ListBullet"/>
        <w:ind w:left="340"/>
      </w:pPr>
      <w:r>
        <w:rPr>
          <w:b/>
        </w:rPr>
        <w:t>HLA-B27</w:t>
      </w:r>
      <w:r>
        <w:t xml:space="preserve"> associated</w:t>
      </w:r>
    </w:p>
    <w:p w14:paraId="210F28A4" w14:textId="77777777" w:rsidR="00E15CFF" w:rsidRDefault="00000000">
      <w:r>
        <w:rPr>
          <w:b/>
        </w:rPr>
        <w:t>Temporal relationship with skin disease:</w:t>
      </w:r>
    </w:p>
    <w:p w14:paraId="5D96D2A6" w14:textId="77777777" w:rsidR="00E15CFF" w:rsidRDefault="00000000">
      <w:pPr>
        <w:pStyle w:val="ListBullet"/>
        <w:ind w:left="340"/>
      </w:pPr>
      <w:r>
        <w:t xml:space="preserve">Skin disease first → PsA follows: </w:t>
      </w:r>
      <w:r>
        <w:rPr>
          <w:b/>
        </w:rPr>
        <w:t>70% of cases</w:t>
      </w:r>
    </w:p>
    <w:p w14:paraId="7E1C178C" w14:textId="77777777" w:rsidR="00E15CFF" w:rsidRDefault="00000000">
      <w:pPr>
        <w:pStyle w:val="ListBullet"/>
        <w:ind w:left="340"/>
      </w:pPr>
      <w:r>
        <w:t xml:space="preserve">PsA </w:t>
      </w:r>
      <w:r>
        <w:rPr>
          <w:b/>
        </w:rPr>
        <w:t>precedes</w:t>
      </w:r>
      <w:r>
        <w:t xml:space="preserve"> skin disease: </w:t>
      </w:r>
      <w:r>
        <w:rPr>
          <w:b/>
        </w:rPr>
        <w:t>15% of cases</w:t>
      </w:r>
    </w:p>
    <w:p w14:paraId="16C04F9F" w14:textId="77777777" w:rsidR="00E15CFF" w:rsidRDefault="00000000">
      <w:pPr>
        <w:pStyle w:val="ListBullet"/>
        <w:ind w:left="340"/>
      </w:pPr>
      <w:r>
        <w:t xml:space="preserve">Simultaneous onset: </w:t>
      </w:r>
      <w:r>
        <w:rPr>
          <w:b/>
        </w:rPr>
        <w:t>15% of cases</w:t>
      </w:r>
    </w:p>
    <w:p w14:paraId="6ABB40AE" w14:textId="77777777" w:rsidR="00E15CFF" w:rsidRDefault="00000000">
      <w:r>
        <w:rPr>
          <w:b/>
        </w:rPr>
        <w:t>Five patterns of joint involvement:</w:t>
      </w:r>
    </w:p>
    <w:tbl>
      <w:tblPr>
        <w:tblStyle w:val="TableGrid"/>
        <w:tblW w:w="0" w:type="auto"/>
        <w:tblLook w:val="04A0" w:firstRow="1" w:lastRow="0" w:firstColumn="1" w:lastColumn="0" w:noHBand="0" w:noVBand="1"/>
      </w:tblPr>
      <w:tblGrid>
        <w:gridCol w:w="4675"/>
        <w:gridCol w:w="4675"/>
      </w:tblGrid>
      <w:tr w:rsidR="00E15CFF" w14:paraId="293EF83B" w14:textId="77777777">
        <w:tc>
          <w:tcPr>
            <w:tcW w:w="4680" w:type="dxa"/>
            <w:shd w:val="clear" w:color="auto" w:fill="1F3964"/>
          </w:tcPr>
          <w:p w14:paraId="2CAD3CB6" w14:textId="77777777" w:rsidR="00E15CFF" w:rsidRDefault="00000000">
            <w:r>
              <w:rPr>
                <w:b/>
                <w:color w:val="FFFFFF"/>
              </w:rPr>
              <w:t>Pattern</w:t>
            </w:r>
          </w:p>
        </w:tc>
        <w:tc>
          <w:tcPr>
            <w:tcW w:w="4680" w:type="dxa"/>
            <w:shd w:val="clear" w:color="auto" w:fill="1F3964"/>
          </w:tcPr>
          <w:p w14:paraId="0CFEE25E" w14:textId="77777777" w:rsidR="00E15CFF" w:rsidRDefault="00000000">
            <w:r>
              <w:rPr>
                <w:b/>
                <w:color w:val="FFFFFF"/>
              </w:rPr>
              <w:t>Description</w:t>
            </w:r>
          </w:p>
        </w:tc>
      </w:tr>
      <w:tr w:rsidR="00E15CFF" w14:paraId="6E16D57C" w14:textId="77777777">
        <w:tc>
          <w:tcPr>
            <w:tcW w:w="4680" w:type="dxa"/>
          </w:tcPr>
          <w:p w14:paraId="6FC5BF3B" w14:textId="77777777" w:rsidR="00E15CFF" w:rsidRDefault="00000000">
            <w:r>
              <w:rPr>
                <w:b/>
              </w:rPr>
              <w:t>Oligoarthritis (most common ~70%)</w:t>
            </w:r>
          </w:p>
        </w:tc>
        <w:tc>
          <w:tcPr>
            <w:tcW w:w="4680" w:type="dxa"/>
          </w:tcPr>
          <w:p w14:paraId="1046256F" w14:textId="77777777" w:rsidR="00E15CFF" w:rsidRDefault="00000000">
            <w:r>
              <w:t>Asymmetric, &lt; 5 joints, often large joints</w:t>
            </w:r>
          </w:p>
        </w:tc>
      </w:tr>
      <w:tr w:rsidR="00E15CFF" w14:paraId="45596D2A" w14:textId="77777777">
        <w:tc>
          <w:tcPr>
            <w:tcW w:w="4680" w:type="dxa"/>
            <w:shd w:val="clear" w:color="auto" w:fill="DCE6F1"/>
          </w:tcPr>
          <w:p w14:paraId="7D08DECB" w14:textId="77777777" w:rsidR="00E15CFF" w:rsidRDefault="00000000">
            <w:r>
              <w:rPr>
                <w:b/>
              </w:rPr>
              <w:t>DIP joint arthritis</w:t>
            </w:r>
          </w:p>
        </w:tc>
        <w:tc>
          <w:tcPr>
            <w:tcW w:w="4680" w:type="dxa"/>
            <w:shd w:val="clear" w:color="auto" w:fill="DCE6F1"/>
          </w:tcPr>
          <w:p w14:paraId="58580F8D" w14:textId="77777777" w:rsidR="00E15CFF" w:rsidRDefault="00000000">
            <w:r>
              <w:t xml:space="preserve">Distal interphalangeal joints → </w:t>
            </w:r>
            <w:r>
              <w:rPr>
                <w:b/>
              </w:rPr>
              <w:t>more specific to PsA</w:t>
            </w:r>
            <w:r>
              <w:t xml:space="preserve"> (vs RA which spares DIP)</w:t>
            </w:r>
          </w:p>
        </w:tc>
      </w:tr>
      <w:tr w:rsidR="00E15CFF" w14:paraId="5E851F7A" w14:textId="77777777">
        <w:tc>
          <w:tcPr>
            <w:tcW w:w="4680" w:type="dxa"/>
          </w:tcPr>
          <w:p w14:paraId="12BDAF0A" w14:textId="77777777" w:rsidR="00E15CFF" w:rsidRDefault="00000000">
            <w:r>
              <w:rPr>
                <w:b/>
              </w:rPr>
              <w:t>Symmetric polyarthritis</w:t>
            </w:r>
          </w:p>
        </w:tc>
        <w:tc>
          <w:tcPr>
            <w:tcW w:w="4680" w:type="dxa"/>
          </w:tcPr>
          <w:p w14:paraId="11F0D0C0" w14:textId="77777777" w:rsidR="00E15CFF" w:rsidRDefault="00000000">
            <w:r>
              <w:t>Resembles Rheumatoid Arthritis but seronegative</w:t>
            </w:r>
          </w:p>
        </w:tc>
      </w:tr>
      <w:tr w:rsidR="00E15CFF" w14:paraId="4452C5F4" w14:textId="77777777">
        <w:tc>
          <w:tcPr>
            <w:tcW w:w="4680" w:type="dxa"/>
            <w:shd w:val="clear" w:color="auto" w:fill="DCE6F1"/>
          </w:tcPr>
          <w:p w14:paraId="34158155" w14:textId="77777777" w:rsidR="00E15CFF" w:rsidRDefault="00000000">
            <w:r>
              <w:rPr>
                <w:b/>
              </w:rPr>
              <w:t>Arthritis mutilans</w:t>
            </w:r>
          </w:p>
        </w:tc>
        <w:tc>
          <w:tcPr>
            <w:tcW w:w="4680" w:type="dxa"/>
            <w:shd w:val="clear" w:color="auto" w:fill="DCE6F1"/>
          </w:tcPr>
          <w:p w14:paraId="380F76F1" w14:textId="77777777" w:rsidR="00E15CFF" w:rsidRDefault="00000000">
            <w:r>
              <w:t xml:space="preserve">Severe destructive: </w:t>
            </w:r>
            <w:r>
              <w:rPr>
                <w:b/>
              </w:rPr>
              <w:t>Osteolysis → Telescoping of digits</w:t>
            </w:r>
            <w:r>
              <w:t xml:space="preserve"> ("Opera glass" deformity)</w:t>
            </w:r>
          </w:p>
        </w:tc>
      </w:tr>
      <w:tr w:rsidR="00E15CFF" w14:paraId="4C84FCC8" w14:textId="77777777">
        <w:tc>
          <w:tcPr>
            <w:tcW w:w="4680" w:type="dxa"/>
          </w:tcPr>
          <w:p w14:paraId="368109A4" w14:textId="77777777" w:rsidR="00E15CFF" w:rsidRDefault="00000000">
            <w:r>
              <w:rPr>
                <w:b/>
              </w:rPr>
              <w:t>Spondylitis / Sacroiliitis</w:t>
            </w:r>
          </w:p>
        </w:tc>
        <w:tc>
          <w:tcPr>
            <w:tcW w:w="4680" w:type="dxa"/>
          </w:tcPr>
          <w:p w14:paraId="0F5BB6EB" w14:textId="77777777" w:rsidR="00E15CFF" w:rsidRDefault="00000000">
            <w:r>
              <w:t>Axial spine involvement; associated with HLA-B27</w:t>
            </w:r>
          </w:p>
        </w:tc>
      </w:tr>
    </w:tbl>
    <w:p w14:paraId="24E27354" w14:textId="77777777" w:rsidR="00E15CFF" w:rsidRDefault="00E15CFF"/>
    <w:p w14:paraId="1E6F1BDC" w14:textId="77777777" w:rsidR="00E15CFF" w:rsidRDefault="00000000">
      <w:r>
        <w:rPr>
          <w:b/>
        </w:rPr>
        <w:t>Specific features of PsA (HIGH YIELD):</w:t>
      </w:r>
    </w:p>
    <w:tbl>
      <w:tblPr>
        <w:tblStyle w:val="TableGrid"/>
        <w:tblW w:w="0" w:type="auto"/>
        <w:tblLook w:val="04A0" w:firstRow="1" w:lastRow="0" w:firstColumn="1" w:lastColumn="0" w:noHBand="0" w:noVBand="1"/>
      </w:tblPr>
      <w:tblGrid>
        <w:gridCol w:w="4675"/>
        <w:gridCol w:w="4675"/>
      </w:tblGrid>
      <w:tr w:rsidR="00E15CFF" w14:paraId="7B326DF5" w14:textId="77777777">
        <w:tc>
          <w:tcPr>
            <w:tcW w:w="4680" w:type="dxa"/>
            <w:shd w:val="clear" w:color="auto" w:fill="1F3964"/>
          </w:tcPr>
          <w:p w14:paraId="278C7F32" w14:textId="77777777" w:rsidR="00E15CFF" w:rsidRDefault="00000000">
            <w:r>
              <w:rPr>
                <w:b/>
                <w:color w:val="FFFFFF"/>
              </w:rPr>
              <w:t>Feature</w:t>
            </w:r>
          </w:p>
        </w:tc>
        <w:tc>
          <w:tcPr>
            <w:tcW w:w="4680" w:type="dxa"/>
            <w:shd w:val="clear" w:color="auto" w:fill="1F3964"/>
          </w:tcPr>
          <w:p w14:paraId="53F86473" w14:textId="77777777" w:rsidR="00E15CFF" w:rsidRDefault="00000000">
            <w:r>
              <w:rPr>
                <w:b/>
                <w:color w:val="FFFFFF"/>
              </w:rPr>
              <w:t>Definition</w:t>
            </w:r>
          </w:p>
        </w:tc>
      </w:tr>
      <w:tr w:rsidR="00E15CFF" w14:paraId="5530E772" w14:textId="77777777">
        <w:tc>
          <w:tcPr>
            <w:tcW w:w="4680" w:type="dxa"/>
          </w:tcPr>
          <w:p w14:paraId="58B15C91" w14:textId="77777777" w:rsidR="00E15CFF" w:rsidRDefault="00000000">
            <w:r>
              <w:rPr>
                <w:b/>
              </w:rPr>
              <w:t>Dactylitis ("Sausage digit")</w:t>
            </w:r>
          </w:p>
        </w:tc>
        <w:tc>
          <w:tcPr>
            <w:tcW w:w="4680" w:type="dxa"/>
          </w:tcPr>
          <w:p w14:paraId="27391D97" w14:textId="77777777" w:rsidR="00E15CFF" w:rsidRDefault="00000000">
            <w:r>
              <w:t>Diffuse swelling of an entire finger/toe — the whole digit looks like a sausage</w:t>
            </w:r>
          </w:p>
        </w:tc>
      </w:tr>
      <w:tr w:rsidR="00E15CFF" w14:paraId="535941A2" w14:textId="77777777">
        <w:tc>
          <w:tcPr>
            <w:tcW w:w="4680" w:type="dxa"/>
            <w:shd w:val="clear" w:color="auto" w:fill="DCE6F1"/>
          </w:tcPr>
          <w:p w14:paraId="502BE617" w14:textId="77777777" w:rsidR="00E15CFF" w:rsidRDefault="00000000">
            <w:r>
              <w:rPr>
                <w:b/>
              </w:rPr>
              <w:t>Enthesitis</w:t>
            </w:r>
          </w:p>
        </w:tc>
        <w:tc>
          <w:tcPr>
            <w:tcW w:w="4680" w:type="dxa"/>
            <w:shd w:val="clear" w:color="auto" w:fill="DCE6F1"/>
          </w:tcPr>
          <w:p w14:paraId="3F26ECDA" w14:textId="77777777" w:rsidR="00E15CFF" w:rsidRDefault="00000000">
            <w:r>
              <w:t xml:space="preserve">Inflammation at the </w:t>
            </w:r>
            <w:r>
              <w:rPr>
                <w:b/>
              </w:rPr>
              <w:t>enthesis</w:t>
            </w:r>
            <w:r>
              <w:t xml:space="preserve"> = the insertion point of tendon or ligament into bone (e.g., Achilles tendon insertion, plantar fascia)</w:t>
            </w:r>
          </w:p>
        </w:tc>
      </w:tr>
    </w:tbl>
    <w:p w14:paraId="2237C6E9" w14:textId="77777777" w:rsidR="00E15CFF" w:rsidRDefault="00E15CFF"/>
    <w:p w14:paraId="50D69111" w14:textId="77777777" w:rsidR="00E15CFF" w:rsidRDefault="00000000">
      <w:pPr>
        <w:pStyle w:val="Heading4"/>
      </w:pPr>
      <w:r>
        <w:t>Systemic Associations of Psoriasis</w:t>
      </w:r>
    </w:p>
    <w:p w14:paraId="52880A66" w14:textId="77777777" w:rsidR="00E15CFF" w:rsidRDefault="00000000">
      <w:r>
        <w:t xml:space="preserve">Psoriasis is a </w:t>
      </w:r>
      <w:r>
        <w:rPr>
          <w:b/>
        </w:rPr>
        <w:t>systemic inflammatory disease.</w:t>
      </w:r>
      <w:r>
        <w:t xml:space="preserve"> All physicians managing psoriasis patients must screen for:</w:t>
      </w:r>
    </w:p>
    <w:tbl>
      <w:tblPr>
        <w:tblStyle w:val="TableGrid"/>
        <w:tblW w:w="0" w:type="auto"/>
        <w:tblLook w:val="04A0" w:firstRow="1" w:lastRow="0" w:firstColumn="1" w:lastColumn="0" w:noHBand="0" w:noVBand="1"/>
      </w:tblPr>
      <w:tblGrid>
        <w:gridCol w:w="4675"/>
        <w:gridCol w:w="4675"/>
      </w:tblGrid>
      <w:tr w:rsidR="00E15CFF" w14:paraId="22B4B35D" w14:textId="77777777">
        <w:tc>
          <w:tcPr>
            <w:tcW w:w="4680" w:type="dxa"/>
            <w:shd w:val="clear" w:color="auto" w:fill="1F3964"/>
          </w:tcPr>
          <w:p w14:paraId="4803C0FF" w14:textId="77777777" w:rsidR="00E15CFF" w:rsidRDefault="00000000">
            <w:r>
              <w:rPr>
                <w:b/>
                <w:color w:val="FFFFFF"/>
              </w:rPr>
              <w:t>System</w:t>
            </w:r>
          </w:p>
        </w:tc>
        <w:tc>
          <w:tcPr>
            <w:tcW w:w="4680" w:type="dxa"/>
            <w:shd w:val="clear" w:color="auto" w:fill="1F3964"/>
          </w:tcPr>
          <w:p w14:paraId="530FDD96" w14:textId="77777777" w:rsidR="00E15CFF" w:rsidRDefault="00000000">
            <w:r>
              <w:rPr>
                <w:b/>
                <w:color w:val="FFFFFF"/>
              </w:rPr>
              <w:t>Association</w:t>
            </w:r>
          </w:p>
        </w:tc>
      </w:tr>
      <w:tr w:rsidR="00E15CFF" w14:paraId="1151D1E0" w14:textId="77777777">
        <w:tc>
          <w:tcPr>
            <w:tcW w:w="4680" w:type="dxa"/>
          </w:tcPr>
          <w:p w14:paraId="0951B188" w14:textId="77777777" w:rsidR="00E15CFF" w:rsidRDefault="00000000">
            <w:r>
              <w:rPr>
                <w:b/>
              </w:rPr>
              <w:t>Metabolic Syndrome</w:t>
            </w:r>
          </w:p>
        </w:tc>
        <w:tc>
          <w:tcPr>
            <w:tcW w:w="4680" w:type="dxa"/>
          </w:tcPr>
          <w:p w14:paraId="1E147178" w14:textId="77777777" w:rsidR="00E15CFF" w:rsidRDefault="00000000">
            <w:r>
              <w:t>Obesity, Hypertension, Dyslipidaemia, Diabetes mellitus</w:t>
            </w:r>
          </w:p>
        </w:tc>
      </w:tr>
      <w:tr w:rsidR="00E15CFF" w14:paraId="224922F5" w14:textId="77777777">
        <w:tc>
          <w:tcPr>
            <w:tcW w:w="4680" w:type="dxa"/>
            <w:shd w:val="clear" w:color="auto" w:fill="DCE6F1"/>
          </w:tcPr>
          <w:p w14:paraId="0AED4A95" w14:textId="77777777" w:rsidR="00E15CFF" w:rsidRDefault="00000000">
            <w:r>
              <w:rPr>
                <w:b/>
              </w:rPr>
              <w:t>Cardiovascular</w:t>
            </w:r>
          </w:p>
        </w:tc>
        <w:tc>
          <w:tcPr>
            <w:tcW w:w="4680" w:type="dxa"/>
            <w:shd w:val="clear" w:color="auto" w:fill="DCE6F1"/>
          </w:tcPr>
          <w:p w14:paraId="4C52DF30" w14:textId="77777777" w:rsidR="00E15CFF" w:rsidRDefault="00000000">
            <w:r>
              <w:t>Myocardial infarction, Stroke, Atherosclerosis</w:t>
            </w:r>
          </w:p>
        </w:tc>
      </w:tr>
      <w:tr w:rsidR="00E15CFF" w14:paraId="3B8D7307" w14:textId="77777777">
        <w:tc>
          <w:tcPr>
            <w:tcW w:w="4680" w:type="dxa"/>
          </w:tcPr>
          <w:p w14:paraId="6ACEE7C5" w14:textId="77777777" w:rsidR="00E15CFF" w:rsidRDefault="00000000">
            <w:r>
              <w:rPr>
                <w:b/>
              </w:rPr>
              <w:t>Gastrointestinal</w:t>
            </w:r>
          </w:p>
        </w:tc>
        <w:tc>
          <w:tcPr>
            <w:tcW w:w="4680" w:type="dxa"/>
          </w:tcPr>
          <w:p w14:paraId="1E9E5772" w14:textId="77777777" w:rsidR="00E15CFF" w:rsidRDefault="00000000">
            <w:r>
              <w:t>Crohn's Disease, Ulcerative Colitis (Inflammatory Bowel Disease)</w:t>
            </w:r>
          </w:p>
        </w:tc>
      </w:tr>
      <w:tr w:rsidR="00E15CFF" w14:paraId="151D9804" w14:textId="77777777">
        <w:tc>
          <w:tcPr>
            <w:tcW w:w="4680" w:type="dxa"/>
            <w:shd w:val="clear" w:color="auto" w:fill="DCE6F1"/>
          </w:tcPr>
          <w:p w14:paraId="3C829960" w14:textId="77777777" w:rsidR="00E15CFF" w:rsidRDefault="00000000">
            <w:r>
              <w:rPr>
                <w:b/>
              </w:rPr>
              <w:t>Musculoskeletal</w:t>
            </w:r>
          </w:p>
        </w:tc>
        <w:tc>
          <w:tcPr>
            <w:tcW w:w="4680" w:type="dxa"/>
            <w:shd w:val="clear" w:color="auto" w:fill="DCE6F1"/>
          </w:tcPr>
          <w:p w14:paraId="7942DCCD" w14:textId="77777777" w:rsidR="00E15CFF" w:rsidRDefault="00000000">
            <w:r>
              <w:t>Psoriatic Arthritis</w:t>
            </w:r>
          </w:p>
        </w:tc>
      </w:tr>
      <w:tr w:rsidR="00E15CFF" w14:paraId="6E2B7C7E" w14:textId="77777777">
        <w:tc>
          <w:tcPr>
            <w:tcW w:w="4680" w:type="dxa"/>
          </w:tcPr>
          <w:p w14:paraId="2B5D8887" w14:textId="77777777" w:rsidR="00E15CFF" w:rsidRDefault="00000000">
            <w:r>
              <w:rPr>
                <w:b/>
              </w:rPr>
              <w:t>Rheumatological</w:t>
            </w:r>
          </w:p>
        </w:tc>
        <w:tc>
          <w:tcPr>
            <w:tcW w:w="4680" w:type="dxa"/>
          </w:tcPr>
          <w:p w14:paraId="3E4B69ED" w14:textId="77777777" w:rsidR="00E15CFF" w:rsidRDefault="00000000">
            <w:r>
              <w:t>SAPHO Syndrome</w:t>
            </w:r>
          </w:p>
        </w:tc>
      </w:tr>
      <w:tr w:rsidR="00E15CFF" w14:paraId="0B7F58DA" w14:textId="77777777">
        <w:tc>
          <w:tcPr>
            <w:tcW w:w="4680" w:type="dxa"/>
            <w:shd w:val="clear" w:color="auto" w:fill="DCE6F1"/>
          </w:tcPr>
          <w:p w14:paraId="1553CDFC" w14:textId="77777777" w:rsidR="00E15CFF" w:rsidRDefault="00000000">
            <w:r>
              <w:rPr>
                <w:b/>
              </w:rPr>
              <w:t>Psychological</w:t>
            </w:r>
          </w:p>
        </w:tc>
        <w:tc>
          <w:tcPr>
            <w:tcW w:w="4680" w:type="dxa"/>
            <w:shd w:val="clear" w:color="auto" w:fill="DCE6F1"/>
          </w:tcPr>
          <w:p w14:paraId="4B11F8B7" w14:textId="77777777" w:rsidR="00E15CFF" w:rsidRDefault="00000000">
            <w:r>
              <w:t>Depression, Anxiety — significantly impaired Quality of Life</w:t>
            </w:r>
          </w:p>
        </w:tc>
      </w:tr>
    </w:tbl>
    <w:p w14:paraId="2F806AE7" w14:textId="77777777" w:rsidR="00E15CFF" w:rsidRDefault="00E15CFF"/>
    <w:p w14:paraId="6C91F33C" w14:textId="77777777" w:rsidR="00E15CFF" w:rsidRDefault="00000000">
      <w:pPr>
        <w:pStyle w:val="ListBullet"/>
      </w:pPr>
      <w:r>
        <w:rPr>
          <w:b/>
        </w:rPr>
        <w:t>💡 Key Practice Point:</w:t>
      </w:r>
      <w:r>
        <w:t xml:space="preserve"> When managing a Psoriasis patient, always ask about: joint pain (PsA), cardiovascular risk factors, weight/BMI, blood sugar, lipids, and mental health. This is what separates a good dermatologist from an average one.</w:t>
      </w:r>
    </w:p>
    <w:p w14:paraId="362D4467" w14:textId="77777777" w:rsidR="00E15CFF" w:rsidRDefault="00000000">
      <w:pPr>
        <w:pStyle w:val="Heading3"/>
      </w:pPr>
      <w:r>
        <w:t>Translated &amp; Tidied Audio Transcript</w:t>
      </w:r>
    </w:p>
    <w:p w14:paraId="01A5E3C9" w14:textId="77777777" w:rsidR="00E15CFF" w:rsidRDefault="00000000">
      <w:r>
        <w:rPr>
          <w:b/>
        </w:rPr>
        <w:t xml:space="preserve">Dr. Eman:  </w:t>
      </w:r>
      <w:r>
        <w:t xml:space="preserve">Psoriatic Arthritis — occurs in 5–30% of psoriatic patients. Peak age 40–60. In 70% of cases, the skin disease comes first, then the arthritis. In 15% the arthritis actually </w:t>
      </w:r>
      <w:r>
        <w:rPr>
          <w:b/>
        </w:rPr>
        <w:t>precedes</w:t>
      </w:r>
      <w:r>
        <w:t xml:space="preserve"> the skin disease — meaning you might see a patient with arthritis before any skin plaques appear. Simultaneous onset in 15%.</w:t>
      </w:r>
    </w:p>
    <w:p w14:paraId="54204A9E" w14:textId="77777777" w:rsidR="00E15CFF" w:rsidRDefault="00000000">
      <w:r>
        <w:rPr>
          <w:b/>
        </w:rPr>
        <w:t xml:space="preserve">Dr. Eman:  </w:t>
      </w:r>
      <w:r>
        <w:t xml:space="preserve">The arthritis affects the </w:t>
      </w:r>
      <w:r>
        <w:rPr>
          <w:b/>
        </w:rPr>
        <w:t>DIP joint more than PIP</w:t>
      </w:r>
      <w:r>
        <w:t xml:space="preserve"> — this is the opposite of Rheumatoid Arthritis, which spares the DIP. It causes </w:t>
      </w:r>
      <w:r>
        <w:rPr>
          <w:b/>
        </w:rPr>
        <w:t>Dactylitis</w:t>
      </w:r>
      <w:r>
        <w:t xml:space="preserve"> — the "Sausage digit" — where the entire finger swells. It causes </w:t>
      </w:r>
      <w:r>
        <w:rPr>
          <w:b/>
        </w:rPr>
        <w:t>Enthesitis</w:t>
      </w:r>
      <w:r>
        <w:t xml:space="preserve"> — inflammation at the point where a tendon or ligament inserts into bone. In severe cases, it causes </w:t>
      </w:r>
      <w:r>
        <w:rPr>
          <w:b/>
        </w:rPr>
        <w:t>Arthritis Mutilans</w:t>
      </w:r>
      <w:r>
        <w:t xml:space="preserve"> — complete bony destruction leading to </w:t>
      </w:r>
      <w:r>
        <w:rPr>
          <w:b/>
        </w:rPr>
        <w:t>Telescoping of digits</w:t>
      </w:r>
      <w:r>
        <w:t xml:space="preserve">, like an opera glass collapsing. It can also cause </w:t>
      </w:r>
      <w:r>
        <w:rPr>
          <w:b/>
        </w:rPr>
        <w:t>Spondylitis and Sacroiliitis</w:t>
      </w:r>
      <w:r>
        <w:t xml:space="preserve"> — axial disease.</w:t>
      </w:r>
    </w:p>
    <w:p w14:paraId="75DB7CDE" w14:textId="77777777" w:rsidR="00E15CFF" w:rsidRDefault="00000000">
      <w:r>
        <w:rPr>
          <w:b/>
        </w:rPr>
        <w:t xml:space="preserve">Dr. Eman:  </w:t>
      </w:r>
      <w:r>
        <w:t>Psoriasis is not just a skin disease. It is associated with Metabolic Syndrome — obesity, hypertension, dyslipidaemia, diabetes. It is associated with cardiovascular disease — myocardial infarction, stroke. With Inflammatory Bowel Disease — Crohn's and Ulcerative Colitis. With SAPHO. And with significant Psychological problems — depression and anxiety. So when you see a psoriasis patient, you must think of all of these.</w:t>
      </w:r>
    </w:p>
    <w:p w14:paraId="0052446B" w14:textId="77777777" w:rsidR="00E15CFF" w:rsidRDefault="00000000">
      <w:pPr>
        <w:pStyle w:val="Heading2"/>
      </w:pPr>
      <w:r>
        <w:t>6. Severity Assessment — BSA, PASI Score &amp; NAPSI Score</w:t>
      </w:r>
    </w:p>
    <w:p w14:paraId="6F176268" w14:textId="77777777" w:rsidR="00E15CFF" w:rsidRDefault="00000000">
      <w:pPr>
        <w:pStyle w:val="Heading3"/>
      </w:pPr>
      <w:r>
        <w:t>Summary</w:t>
      </w:r>
    </w:p>
    <w:p w14:paraId="6F27300F" w14:textId="77777777" w:rsidR="00E15CFF" w:rsidRDefault="00000000">
      <w:r>
        <w:t>Three tools are used to assess disease severity in Psoriasis:</w:t>
      </w:r>
    </w:p>
    <w:p w14:paraId="4D6B967A" w14:textId="77777777" w:rsidR="00E15CFF" w:rsidRDefault="00000000">
      <w:pPr>
        <w:pStyle w:val="Heading4"/>
      </w:pPr>
      <w:r>
        <w:t>Tool 1: Body Surface Area (BSA)</w:t>
      </w:r>
    </w:p>
    <w:p w14:paraId="337896DF" w14:textId="77777777" w:rsidR="00E15CFF" w:rsidRDefault="00000000">
      <w:r>
        <w:t>The simplest and most commonly used in clinical practice:</w:t>
      </w:r>
    </w:p>
    <w:tbl>
      <w:tblPr>
        <w:tblStyle w:val="TableGrid"/>
        <w:tblW w:w="0" w:type="auto"/>
        <w:tblLook w:val="04A0" w:firstRow="1" w:lastRow="0" w:firstColumn="1" w:lastColumn="0" w:noHBand="0" w:noVBand="1"/>
      </w:tblPr>
      <w:tblGrid>
        <w:gridCol w:w="4675"/>
        <w:gridCol w:w="4675"/>
      </w:tblGrid>
      <w:tr w:rsidR="00E15CFF" w14:paraId="697C8B41" w14:textId="77777777">
        <w:tc>
          <w:tcPr>
            <w:tcW w:w="4680" w:type="dxa"/>
            <w:shd w:val="clear" w:color="auto" w:fill="1F3964"/>
          </w:tcPr>
          <w:p w14:paraId="3440A69B" w14:textId="77777777" w:rsidR="00E15CFF" w:rsidRDefault="00000000">
            <w:r>
              <w:rPr>
                <w:b/>
                <w:color w:val="FFFFFF"/>
              </w:rPr>
              <w:t>BSA</w:t>
            </w:r>
          </w:p>
        </w:tc>
        <w:tc>
          <w:tcPr>
            <w:tcW w:w="4680" w:type="dxa"/>
            <w:shd w:val="clear" w:color="auto" w:fill="1F3964"/>
          </w:tcPr>
          <w:p w14:paraId="2F4447A0" w14:textId="77777777" w:rsidR="00E15CFF" w:rsidRDefault="00000000">
            <w:r>
              <w:rPr>
                <w:b/>
                <w:color w:val="FFFFFF"/>
              </w:rPr>
              <w:t>Severity</w:t>
            </w:r>
          </w:p>
        </w:tc>
      </w:tr>
      <w:tr w:rsidR="00E15CFF" w14:paraId="77FBE918" w14:textId="77777777">
        <w:tc>
          <w:tcPr>
            <w:tcW w:w="4680" w:type="dxa"/>
          </w:tcPr>
          <w:p w14:paraId="69F73D6A" w14:textId="77777777" w:rsidR="00E15CFF" w:rsidRDefault="00000000">
            <w:r>
              <w:rPr>
                <w:b/>
              </w:rPr>
              <w:t>&lt; 3%</w:t>
            </w:r>
          </w:p>
        </w:tc>
        <w:tc>
          <w:tcPr>
            <w:tcW w:w="4680" w:type="dxa"/>
          </w:tcPr>
          <w:p w14:paraId="4CFBEE90" w14:textId="77777777" w:rsidR="00E15CFF" w:rsidRDefault="00000000">
            <w:r>
              <w:t>Mild</w:t>
            </w:r>
          </w:p>
        </w:tc>
      </w:tr>
      <w:tr w:rsidR="00E15CFF" w14:paraId="3228D5BF" w14:textId="77777777">
        <w:tc>
          <w:tcPr>
            <w:tcW w:w="4680" w:type="dxa"/>
            <w:shd w:val="clear" w:color="auto" w:fill="DCE6F1"/>
          </w:tcPr>
          <w:p w14:paraId="162A354F" w14:textId="77777777" w:rsidR="00E15CFF" w:rsidRDefault="00000000">
            <w:r>
              <w:rPr>
                <w:b/>
              </w:rPr>
              <w:t>3–10%</w:t>
            </w:r>
          </w:p>
        </w:tc>
        <w:tc>
          <w:tcPr>
            <w:tcW w:w="4680" w:type="dxa"/>
            <w:shd w:val="clear" w:color="auto" w:fill="DCE6F1"/>
          </w:tcPr>
          <w:p w14:paraId="6C4BC747" w14:textId="77777777" w:rsidR="00E15CFF" w:rsidRDefault="00000000">
            <w:r>
              <w:t>Moderate</w:t>
            </w:r>
          </w:p>
        </w:tc>
      </w:tr>
      <w:tr w:rsidR="00E15CFF" w14:paraId="40F55E08" w14:textId="77777777">
        <w:tc>
          <w:tcPr>
            <w:tcW w:w="4680" w:type="dxa"/>
          </w:tcPr>
          <w:p w14:paraId="639CCA0A" w14:textId="77777777" w:rsidR="00E15CFF" w:rsidRDefault="00000000">
            <w:r>
              <w:rPr>
                <w:b/>
              </w:rPr>
              <w:t>&gt; 10%</w:t>
            </w:r>
          </w:p>
        </w:tc>
        <w:tc>
          <w:tcPr>
            <w:tcW w:w="4680" w:type="dxa"/>
          </w:tcPr>
          <w:p w14:paraId="10FFD0AE" w14:textId="77777777" w:rsidR="00E15CFF" w:rsidRDefault="00000000">
            <w:r>
              <w:t>Severe</w:t>
            </w:r>
          </w:p>
        </w:tc>
      </w:tr>
    </w:tbl>
    <w:p w14:paraId="202522F0" w14:textId="77777777" w:rsidR="00E15CFF" w:rsidRDefault="00E15CFF"/>
    <w:p w14:paraId="4BBA1659" w14:textId="77777777" w:rsidR="00E15CFF" w:rsidRDefault="00000000">
      <w:pPr>
        <w:pStyle w:val="ListBullet"/>
        <w:ind w:left="340"/>
      </w:pPr>
      <w:r>
        <w:t xml:space="preserve">Uses the </w:t>
      </w:r>
      <w:r>
        <w:rPr>
          <w:b/>
        </w:rPr>
        <w:t>Rule of Nines</w:t>
      </w:r>
      <w:r>
        <w:t xml:space="preserve"> as a reference for body regions</w:t>
      </w:r>
    </w:p>
    <w:p w14:paraId="3CF820E9" w14:textId="77777777" w:rsidR="00E15CFF" w:rsidRDefault="00000000">
      <w:pPr>
        <w:pStyle w:val="ListBullet"/>
        <w:ind w:left="340"/>
      </w:pPr>
      <w:r>
        <w:rPr>
          <w:b/>
        </w:rPr>
        <w:t>Practical clinical rule:</w:t>
      </w:r>
      <w:r>
        <w:t xml:space="preserve"> &lt; 10% BSA → Topical therapy only; &gt; 10% BSA → consider Systemic therapy</w:t>
      </w:r>
    </w:p>
    <w:p w14:paraId="1613568D" w14:textId="77777777" w:rsidR="00E15CFF" w:rsidRDefault="00000000">
      <w:pPr>
        <w:pStyle w:val="Heading4"/>
      </w:pPr>
      <w:r>
        <w:t>Tool 2: PASI Score (Psoriasis Area and Severity Index)</w:t>
      </w:r>
    </w:p>
    <w:p w14:paraId="7EEC12C5" w14:textId="77777777" w:rsidR="00E15CFF" w:rsidRDefault="00000000">
      <w:r>
        <w:t xml:space="preserve">The gold-standard research tool. </w:t>
      </w:r>
      <w:r>
        <w:rPr>
          <w:b/>
        </w:rPr>
        <w:t>Range: 0–72.</w:t>
      </w:r>
    </w:p>
    <w:p w14:paraId="41990E92" w14:textId="77777777" w:rsidR="00E15CFF" w:rsidRDefault="00000000">
      <w:r>
        <w:rPr>
          <w:b/>
        </w:rPr>
        <w:t>Step 1 — Divide the body into 4 regions with fixed weights:</w:t>
      </w:r>
    </w:p>
    <w:tbl>
      <w:tblPr>
        <w:tblStyle w:val="TableGrid"/>
        <w:tblW w:w="0" w:type="auto"/>
        <w:tblLook w:val="04A0" w:firstRow="1" w:lastRow="0" w:firstColumn="1" w:lastColumn="0" w:noHBand="0" w:noVBand="1"/>
      </w:tblPr>
      <w:tblGrid>
        <w:gridCol w:w="4675"/>
        <w:gridCol w:w="4675"/>
      </w:tblGrid>
      <w:tr w:rsidR="00E15CFF" w14:paraId="275CD919" w14:textId="77777777">
        <w:tc>
          <w:tcPr>
            <w:tcW w:w="4680" w:type="dxa"/>
            <w:shd w:val="clear" w:color="auto" w:fill="1F3964"/>
          </w:tcPr>
          <w:p w14:paraId="27D0CC62" w14:textId="77777777" w:rsidR="00E15CFF" w:rsidRDefault="00000000">
            <w:r>
              <w:rPr>
                <w:b/>
                <w:color w:val="FFFFFF"/>
              </w:rPr>
              <w:t>Body Region</w:t>
            </w:r>
          </w:p>
        </w:tc>
        <w:tc>
          <w:tcPr>
            <w:tcW w:w="4680" w:type="dxa"/>
            <w:shd w:val="clear" w:color="auto" w:fill="1F3964"/>
          </w:tcPr>
          <w:p w14:paraId="103DA12C" w14:textId="77777777" w:rsidR="00E15CFF" w:rsidRDefault="00000000">
            <w:r>
              <w:rPr>
                <w:b/>
                <w:color w:val="FFFFFF"/>
              </w:rPr>
              <w:t>Weight (multiplier)</w:t>
            </w:r>
          </w:p>
        </w:tc>
      </w:tr>
      <w:tr w:rsidR="00E15CFF" w14:paraId="3508E2EC" w14:textId="77777777">
        <w:tc>
          <w:tcPr>
            <w:tcW w:w="4680" w:type="dxa"/>
          </w:tcPr>
          <w:p w14:paraId="30014BD4" w14:textId="77777777" w:rsidR="00E15CFF" w:rsidRDefault="00000000">
            <w:r>
              <w:rPr>
                <w:b/>
              </w:rPr>
              <w:t>Head and Neck</w:t>
            </w:r>
          </w:p>
        </w:tc>
        <w:tc>
          <w:tcPr>
            <w:tcW w:w="4680" w:type="dxa"/>
          </w:tcPr>
          <w:p w14:paraId="3CC6E340" w14:textId="77777777" w:rsidR="00E15CFF" w:rsidRDefault="00000000">
            <w:r>
              <w:rPr>
                <w:b/>
              </w:rPr>
              <w:t>0.1</w:t>
            </w:r>
          </w:p>
        </w:tc>
      </w:tr>
      <w:tr w:rsidR="00E15CFF" w14:paraId="500F1E0F" w14:textId="77777777">
        <w:tc>
          <w:tcPr>
            <w:tcW w:w="4680" w:type="dxa"/>
            <w:shd w:val="clear" w:color="auto" w:fill="DCE6F1"/>
          </w:tcPr>
          <w:p w14:paraId="30F634F4" w14:textId="77777777" w:rsidR="00E15CFF" w:rsidRDefault="00000000">
            <w:r>
              <w:rPr>
                <w:b/>
              </w:rPr>
              <w:t>Upper Limbs</w:t>
            </w:r>
          </w:p>
        </w:tc>
        <w:tc>
          <w:tcPr>
            <w:tcW w:w="4680" w:type="dxa"/>
            <w:shd w:val="clear" w:color="auto" w:fill="DCE6F1"/>
          </w:tcPr>
          <w:p w14:paraId="705A3779" w14:textId="77777777" w:rsidR="00E15CFF" w:rsidRDefault="00000000">
            <w:r>
              <w:rPr>
                <w:b/>
              </w:rPr>
              <w:t>0.2</w:t>
            </w:r>
          </w:p>
        </w:tc>
      </w:tr>
      <w:tr w:rsidR="00E15CFF" w14:paraId="3FE601E0" w14:textId="77777777">
        <w:tc>
          <w:tcPr>
            <w:tcW w:w="4680" w:type="dxa"/>
          </w:tcPr>
          <w:p w14:paraId="6F00FE16" w14:textId="77777777" w:rsidR="00E15CFF" w:rsidRDefault="00000000">
            <w:r>
              <w:rPr>
                <w:b/>
              </w:rPr>
              <w:t>Trunk</w:t>
            </w:r>
          </w:p>
        </w:tc>
        <w:tc>
          <w:tcPr>
            <w:tcW w:w="4680" w:type="dxa"/>
          </w:tcPr>
          <w:p w14:paraId="14208DA0" w14:textId="77777777" w:rsidR="00E15CFF" w:rsidRDefault="00000000">
            <w:r>
              <w:rPr>
                <w:b/>
              </w:rPr>
              <w:t>0.3</w:t>
            </w:r>
          </w:p>
        </w:tc>
      </w:tr>
      <w:tr w:rsidR="00E15CFF" w14:paraId="2B43167E" w14:textId="77777777">
        <w:tc>
          <w:tcPr>
            <w:tcW w:w="4680" w:type="dxa"/>
            <w:shd w:val="clear" w:color="auto" w:fill="DCE6F1"/>
          </w:tcPr>
          <w:p w14:paraId="75E2C48A" w14:textId="77777777" w:rsidR="00E15CFF" w:rsidRDefault="00000000">
            <w:r>
              <w:rPr>
                <w:b/>
              </w:rPr>
              <w:t>Lower Limbs</w:t>
            </w:r>
          </w:p>
        </w:tc>
        <w:tc>
          <w:tcPr>
            <w:tcW w:w="4680" w:type="dxa"/>
            <w:shd w:val="clear" w:color="auto" w:fill="DCE6F1"/>
          </w:tcPr>
          <w:p w14:paraId="179ADDFE" w14:textId="77777777" w:rsidR="00E15CFF" w:rsidRDefault="00000000">
            <w:r>
              <w:rPr>
                <w:b/>
              </w:rPr>
              <w:t>0.4</w:t>
            </w:r>
          </w:p>
        </w:tc>
      </w:tr>
    </w:tbl>
    <w:p w14:paraId="47C2A29C" w14:textId="77777777" w:rsidR="00E15CFF" w:rsidRDefault="00E15CFF"/>
    <w:p w14:paraId="10E5156A" w14:textId="77777777" w:rsidR="00E15CFF" w:rsidRDefault="00000000">
      <w:r>
        <w:rPr>
          <w:b/>
        </w:rPr>
        <w:t>Step 2 — For EACH region, score Severity (3 components, each 0–4):</w:t>
      </w:r>
    </w:p>
    <w:tbl>
      <w:tblPr>
        <w:tblStyle w:val="TableGrid"/>
        <w:tblW w:w="0" w:type="auto"/>
        <w:tblLook w:val="04A0" w:firstRow="1" w:lastRow="0" w:firstColumn="1" w:lastColumn="0" w:noHBand="0" w:noVBand="1"/>
      </w:tblPr>
      <w:tblGrid>
        <w:gridCol w:w="4676"/>
        <w:gridCol w:w="4674"/>
      </w:tblGrid>
      <w:tr w:rsidR="00E15CFF" w14:paraId="5639BC97" w14:textId="77777777">
        <w:tc>
          <w:tcPr>
            <w:tcW w:w="4680" w:type="dxa"/>
            <w:shd w:val="clear" w:color="auto" w:fill="1F3964"/>
          </w:tcPr>
          <w:p w14:paraId="3F7335B6" w14:textId="77777777" w:rsidR="00E15CFF" w:rsidRDefault="00000000">
            <w:r>
              <w:rPr>
                <w:b/>
                <w:color w:val="FFFFFF"/>
              </w:rPr>
              <w:t>Component</w:t>
            </w:r>
          </w:p>
        </w:tc>
        <w:tc>
          <w:tcPr>
            <w:tcW w:w="4680" w:type="dxa"/>
            <w:shd w:val="clear" w:color="auto" w:fill="1F3964"/>
          </w:tcPr>
          <w:p w14:paraId="41E0556B" w14:textId="77777777" w:rsidR="00E15CFF" w:rsidRDefault="00000000">
            <w:r>
              <w:rPr>
                <w:b/>
                <w:color w:val="FFFFFF"/>
              </w:rPr>
              <w:t>Score 0–4</w:t>
            </w:r>
          </w:p>
        </w:tc>
      </w:tr>
      <w:tr w:rsidR="00E15CFF" w14:paraId="43E47AE5" w14:textId="77777777">
        <w:tc>
          <w:tcPr>
            <w:tcW w:w="4680" w:type="dxa"/>
          </w:tcPr>
          <w:p w14:paraId="0004DB14" w14:textId="77777777" w:rsidR="00E15CFF" w:rsidRDefault="00000000">
            <w:r>
              <w:rPr>
                <w:b/>
              </w:rPr>
              <w:t>Erythema</w:t>
            </w:r>
          </w:p>
        </w:tc>
        <w:tc>
          <w:tcPr>
            <w:tcW w:w="4680" w:type="dxa"/>
          </w:tcPr>
          <w:p w14:paraId="55554929" w14:textId="77777777" w:rsidR="00E15CFF" w:rsidRDefault="00000000">
            <w:r>
              <w:t>0 = none → 4 = most severe</w:t>
            </w:r>
          </w:p>
        </w:tc>
      </w:tr>
      <w:tr w:rsidR="00E15CFF" w14:paraId="40383C1E" w14:textId="77777777">
        <w:tc>
          <w:tcPr>
            <w:tcW w:w="4680" w:type="dxa"/>
            <w:shd w:val="clear" w:color="auto" w:fill="DCE6F1"/>
          </w:tcPr>
          <w:p w14:paraId="2F4B7218" w14:textId="77777777" w:rsidR="00E15CFF" w:rsidRDefault="00000000">
            <w:r>
              <w:rPr>
                <w:b/>
              </w:rPr>
              <w:t>Induration (thickness)</w:t>
            </w:r>
          </w:p>
        </w:tc>
        <w:tc>
          <w:tcPr>
            <w:tcW w:w="4680" w:type="dxa"/>
            <w:shd w:val="clear" w:color="auto" w:fill="DCE6F1"/>
          </w:tcPr>
          <w:p w14:paraId="7C64C075" w14:textId="77777777" w:rsidR="00E15CFF" w:rsidRDefault="00000000">
            <w:r>
              <w:t>0 = none → 4 = most severe</w:t>
            </w:r>
          </w:p>
        </w:tc>
      </w:tr>
      <w:tr w:rsidR="00E15CFF" w14:paraId="3D74D6F6" w14:textId="77777777">
        <w:tc>
          <w:tcPr>
            <w:tcW w:w="4680" w:type="dxa"/>
          </w:tcPr>
          <w:p w14:paraId="48672F3A" w14:textId="77777777" w:rsidR="00E15CFF" w:rsidRDefault="00000000">
            <w:r>
              <w:rPr>
                <w:b/>
              </w:rPr>
              <w:t>Desquamation (scaling)</w:t>
            </w:r>
          </w:p>
        </w:tc>
        <w:tc>
          <w:tcPr>
            <w:tcW w:w="4680" w:type="dxa"/>
          </w:tcPr>
          <w:p w14:paraId="398BA63A" w14:textId="77777777" w:rsidR="00E15CFF" w:rsidRDefault="00000000">
            <w:r>
              <w:t>0 = none → 4 = most severe</w:t>
            </w:r>
          </w:p>
        </w:tc>
      </w:tr>
    </w:tbl>
    <w:p w14:paraId="466777AE" w14:textId="77777777" w:rsidR="00E15CFF" w:rsidRDefault="00E15CFF"/>
    <w:p w14:paraId="0A671FA9" w14:textId="77777777" w:rsidR="00E15CFF" w:rsidRDefault="00000000">
      <w:pPr>
        <w:pStyle w:val="ListBullet"/>
        <w:ind w:left="340"/>
      </w:pPr>
      <w:r>
        <w:rPr>
          <w:b/>
        </w:rPr>
        <w:t>Total Severity Score per region = E + I + D (maximum 12)</w:t>
      </w:r>
    </w:p>
    <w:p w14:paraId="31365AE1" w14:textId="77777777" w:rsidR="00E15CFF" w:rsidRDefault="00000000">
      <w:r>
        <w:rPr>
          <w:b/>
        </w:rPr>
        <w:t>Step 3 — For EACH region, score Area (0–6):</w:t>
      </w:r>
    </w:p>
    <w:tbl>
      <w:tblPr>
        <w:tblStyle w:val="TableGrid"/>
        <w:tblW w:w="0" w:type="auto"/>
        <w:tblLook w:val="04A0" w:firstRow="1" w:lastRow="0" w:firstColumn="1" w:lastColumn="0" w:noHBand="0" w:noVBand="1"/>
      </w:tblPr>
      <w:tblGrid>
        <w:gridCol w:w="4675"/>
        <w:gridCol w:w="4675"/>
      </w:tblGrid>
      <w:tr w:rsidR="00E15CFF" w14:paraId="796B02FB" w14:textId="77777777">
        <w:tc>
          <w:tcPr>
            <w:tcW w:w="4680" w:type="dxa"/>
            <w:shd w:val="clear" w:color="auto" w:fill="1F3964"/>
          </w:tcPr>
          <w:p w14:paraId="0D494454" w14:textId="77777777" w:rsidR="00E15CFF" w:rsidRDefault="00000000">
            <w:r>
              <w:rPr>
                <w:b/>
                <w:color w:val="FFFFFF"/>
              </w:rPr>
              <w:t>Area Score</w:t>
            </w:r>
          </w:p>
        </w:tc>
        <w:tc>
          <w:tcPr>
            <w:tcW w:w="4680" w:type="dxa"/>
            <w:shd w:val="clear" w:color="auto" w:fill="1F3964"/>
          </w:tcPr>
          <w:p w14:paraId="4ECF1525" w14:textId="77777777" w:rsidR="00E15CFF" w:rsidRDefault="00000000">
            <w:r>
              <w:rPr>
                <w:b/>
                <w:color w:val="FFFFFF"/>
              </w:rPr>
              <w:t>% of that region affected</w:t>
            </w:r>
          </w:p>
        </w:tc>
      </w:tr>
      <w:tr w:rsidR="00E15CFF" w14:paraId="4E6C91D3" w14:textId="77777777">
        <w:tc>
          <w:tcPr>
            <w:tcW w:w="4680" w:type="dxa"/>
          </w:tcPr>
          <w:p w14:paraId="195E4F85" w14:textId="77777777" w:rsidR="00E15CFF" w:rsidRDefault="00000000">
            <w:r>
              <w:rPr>
                <w:b/>
              </w:rPr>
              <w:t>0</w:t>
            </w:r>
          </w:p>
        </w:tc>
        <w:tc>
          <w:tcPr>
            <w:tcW w:w="4680" w:type="dxa"/>
          </w:tcPr>
          <w:p w14:paraId="521D705D" w14:textId="77777777" w:rsidR="00E15CFF" w:rsidRDefault="00000000">
            <w:r>
              <w:t>None</w:t>
            </w:r>
          </w:p>
        </w:tc>
      </w:tr>
      <w:tr w:rsidR="00E15CFF" w14:paraId="0579CD39" w14:textId="77777777">
        <w:tc>
          <w:tcPr>
            <w:tcW w:w="4680" w:type="dxa"/>
            <w:shd w:val="clear" w:color="auto" w:fill="DCE6F1"/>
          </w:tcPr>
          <w:p w14:paraId="36233707" w14:textId="77777777" w:rsidR="00E15CFF" w:rsidRDefault="00000000">
            <w:r>
              <w:rPr>
                <w:b/>
              </w:rPr>
              <w:t>1</w:t>
            </w:r>
          </w:p>
        </w:tc>
        <w:tc>
          <w:tcPr>
            <w:tcW w:w="4680" w:type="dxa"/>
            <w:shd w:val="clear" w:color="auto" w:fill="DCE6F1"/>
          </w:tcPr>
          <w:p w14:paraId="0002C630" w14:textId="77777777" w:rsidR="00E15CFF" w:rsidRDefault="00000000">
            <w:r>
              <w:t>&lt; 10%</w:t>
            </w:r>
          </w:p>
        </w:tc>
      </w:tr>
      <w:tr w:rsidR="00E15CFF" w14:paraId="749E0EDF" w14:textId="77777777">
        <w:tc>
          <w:tcPr>
            <w:tcW w:w="4680" w:type="dxa"/>
          </w:tcPr>
          <w:p w14:paraId="2CC2B683" w14:textId="77777777" w:rsidR="00E15CFF" w:rsidRDefault="00000000">
            <w:r>
              <w:rPr>
                <w:b/>
              </w:rPr>
              <w:t>2</w:t>
            </w:r>
          </w:p>
        </w:tc>
        <w:tc>
          <w:tcPr>
            <w:tcW w:w="4680" w:type="dxa"/>
          </w:tcPr>
          <w:p w14:paraId="44E086BE" w14:textId="77777777" w:rsidR="00E15CFF" w:rsidRDefault="00000000">
            <w:r>
              <w:t>10–30%</w:t>
            </w:r>
          </w:p>
        </w:tc>
      </w:tr>
      <w:tr w:rsidR="00E15CFF" w14:paraId="08D85DC8" w14:textId="77777777">
        <w:tc>
          <w:tcPr>
            <w:tcW w:w="4680" w:type="dxa"/>
            <w:shd w:val="clear" w:color="auto" w:fill="DCE6F1"/>
          </w:tcPr>
          <w:p w14:paraId="6EAD77C5" w14:textId="77777777" w:rsidR="00E15CFF" w:rsidRDefault="00000000">
            <w:r>
              <w:rPr>
                <w:b/>
              </w:rPr>
              <w:t>3</w:t>
            </w:r>
          </w:p>
        </w:tc>
        <w:tc>
          <w:tcPr>
            <w:tcW w:w="4680" w:type="dxa"/>
            <w:shd w:val="clear" w:color="auto" w:fill="DCE6F1"/>
          </w:tcPr>
          <w:p w14:paraId="0FD8BD07" w14:textId="77777777" w:rsidR="00E15CFF" w:rsidRDefault="00000000">
            <w:r>
              <w:t>30–50%</w:t>
            </w:r>
          </w:p>
        </w:tc>
      </w:tr>
      <w:tr w:rsidR="00E15CFF" w14:paraId="70DB325B" w14:textId="77777777">
        <w:tc>
          <w:tcPr>
            <w:tcW w:w="4680" w:type="dxa"/>
          </w:tcPr>
          <w:p w14:paraId="6F9289E2" w14:textId="77777777" w:rsidR="00E15CFF" w:rsidRDefault="00000000">
            <w:r>
              <w:rPr>
                <w:b/>
              </w:rPr>
              <w:t>4</w:t>
            </w:r>
          </w:p>
        </w:tc>
        <w:tc>
          <w:tcPr>
            <w:tcW w:w="4680" w:type="dxa"/>
          </w:tcPr>
          <w:p w14:paraId="63C0A733" w14:textId="77777777" w:rsidR="00E15CFF" w:rsidRDefault="00000000">
            <w:r>
              <w:t>50–70%</w:t>
            </w:r>
          </w:p>
        </w:tc>
      </w:tr>
      <w:tr w:rsidR="00E15CFF" w14:paraId="4F0BD282" w14:textId="77777777">
        <w:tc>
          <w:tcPr>
            <w:tcW w:w="4680" w:type="dxa"/>
            <w:shd w:val="clear" w:color="auto" w:fill="DCE6F1"/>
          </w:tcPr>
          <w:p w14:paraId="2427BD4E" w14:textId="77777777" w:rsidR="00E15CFF" w:rsidRDefault="00000000">
            <w:r>
              <w:rPr>
                <w:b/>
              </w:rPr>
              <w:t>5</w:t>
            </w:r>
          </w:p>
        </w:tc>
        <w:tc>
          <w:tcPr>
            <w:tcW w:w="4680" w:type="dxa"/>
            <w:shd w:val="clear" w:color="auto" w:fill="DCE6F1"/>
          </w:tcPr>
          <w:p w14:paraId="239610B6" w14:textId="77777777" w:rsidR="00E15CFF" w:rsidRDefault="00000000">
            <w:r>
              <w:t>70–90%</w:t>
            </w:r>
          </w:p>
        </w:tc>
      </w:tr>
      <w:tr w:rsidR="00E15CFF" w14:paraId="67A833B2" w14:textId="77777777">
        <w:tc>
          <w:tcPr>
            <w:tcW w:w="4680" w:type="dxa"/>
          </w:tcPr>
          <w:p w14:paraId="1397AE81" w14:textId="77777777" w:rsidR="00E15CFF" w:rsidRDefault="00000000">
            <w:r>
              <w:rPr>
                <w:b/>
              </w:rPr>
              <w:t>6</w:t>
            </w:r>
          </w:p>
        </w:tc>
        <w:tc>
          <w:tcPr>
            <w:tcW w:w="4680" w:type="dxa"/>
          </w:tcPr>
          <w:p w14:paraId="3D0E4635" w14:textId="77777777" w:rsidR="00E15CFF" w:rsidRDefault="00000000">
            <w:r>
              <w:t>90–100%</w:t>
            </w:r>
          </w:p>
        </w:tc>
      </w:tr>
    </w:tbl>
    <w:p w14:paraId="3AD428B4" w14:textId="77777777" w:rsidR="00E15CFF" w:rsidRDefault="00E15CFF"/>
    <w:p w14:paraId="782A5096" w14:textId="77777777" w:rsidR="00E15CFF" w:rsidRDefault="00000000">
      <w:r>
        <w:rPr>
          <w:b/>
        </w:rPr>
        <w:t>Step 4 — Calculate the PASI for each region:</w:t>
      </w:r>
    </w:p>
    <w:p w14:paraId="0A628A79" w14:textId="77777777" w:rsidR="00E15CFF" w:rsidRDefault="00000000">
      <w:pPr>
        <w:pStyle w:val="ListBullet"/>
      </w:pPr>
      <w:r>
        <w:rPr>
          <w:b/>
        </w:rPr>
        <w:t>Region PASI = Severity Score × Area Score × Region Weight</w:t>
      </w:r>
    </w:p>
    <w:p w14:paraId="016700BA" w14:textId="77777777" w:rsidR="00E15CFF" w:rsidRDefault="00000000">
      <w:r>
        <w:rPr>
          <w:b/>
        </w:rPr>
        <w:t>Step 5 — Add all 4 regions:</w:t>
      </w:r>
    </w:p>
    <w:p w14:paraId="67939EF5" w14:textId="77777777" w:rsidR="00E15CFF" w:rsidRDefault="00000000">
      <w:pPr>
        <w:pStyle w:val="ListBullet"/>
      </w:pPr>
      <w:r>
        <w:rPr>
          <w:b/>
        </w:rPr>
        <w:t>Total PASI = Sum of all 4 Region PASI scores (range: 0–72)</w:t>
      </w:r>
    </w:p>
    <w:p w14:paraId="25461079" w14:textId="77777777" w:rsidR="00E15CFF" w:rsidRDefault="00000000">
      <w:r>
        <w:rPr>
          <w:b/>
        </w:rPr>
        <w:t>Interpretation in clinical trials:</w:t>
      </w:r>
    </w:p>
    <w:p w14:paraId="0BF2AD61" w14:textId="77777777" w:rsidR="00E15CFF" w:rsidRDefault="00000000">
      <w:pPr>
        <w:pStyle w:val="ListBullet"/>
        <w:ind w:left="340"/>
      </w:pPr>
      <w:r>
        <w:t>PASI 75 = 75% reduction in PASI score = standard response threshold for biologic approvals</w:t>
      </w:r>
    </w:p>
    <w:p w14:paraId="77F21749" w14:textId="77777777" w:rsidR="00E15CFF" w:rsidRDefault="00000000">
      <w:pPr>
        <w:pStyle w:val="ListBullet"/>
        <w:ind w:left="340"/>
      </w:pPr>
      <w:r>
        <w:t>PASI 90, PASI 100 = higher response bars used in modern biologic trials</w:t>
      </w:r>
    </w:p>
    <w:p w14:paraId="1D743C70" w14:textId="77777777" w:rsidR="00E15CFF" w:rsidRDefault="00000000">
      <w:pPr>
        <w:pStyle w:val="Heading4"/>
      </w:pPr>
      <w:r>
        <w:t>Tool 3: NAPSI Score (Nail Psoriasis Severity Index)</w:t>
      </w:r>
    </w:p>
    <w:p w14:paraId="0F3F6457" w14:textId="77777777" w:rsidR="00E15CFF" w:rsidRDefault="00000000">
      <w:r>
        <w:t xml:space="preserve">For nail involvement specifically. </w:t>
      </w:r>
      <w:r>
        <w:rPr>
          <w:b/>
        </w:rPr>
        <w:t>Range: 0–80 (fingers only) or 0–160 (fingers + toes).</w:t>
      </w:r>
    </w:p>
    <w:p w14:paraId="0DF9144E" w14:textId="77777777" w:rsidR="00E15CFF" w:rsidRDefault="00000000">
      <w:r>
        <w:rPr>
          <w:b/>
        </w:rPr>
        <w:t>Method:</w:t>
      </w:r>
    </w:p>
    <w:p w14:paraId="278CBEBE" w14:textId="77777777" w:rsidR="00E15CFF" w:rsidRDefault="00000000">
      <w:pPr>
        <w:pStyle w:val="ListBullet"/>
        <w:ind w:left="340"/>
      </w:pPr>
      <w:r>
        <w:t xml:space="preserve">Divide each nail into </w:t>
      </w:r>
      <w:r>
        <w:rPr>
          <w:b/>
        </w:rPr>
        <w:t>4 quadrants</w:t>
      </w:r>
      <w:r>
        <w:t xml:space="preserve"> with imaginary horizontal and vertical lines</w:t>
      </w:r>
    </w:p>
    <w:p w14:paraId="5D7E40A9" w14:textId="77777777" w:rsidR="00E15CFF" w:rsidRDefault="00000000">
      <w:pPr>
        <w:pStyle w:val="ListBullet"/>
        <w:ind w:left="340"/>
      </w:pPr>
      <w:r>
        <w:t xml:space="preserve">In each quadrant, score separately for </w:t>
      </w:r>
      <w:r>
        <w:rPr>
          <w:b/>
        </w:rPr>
        <w:t>Nail Matrix</w:t>
      </w:r>
      <w:r>
        <w:t xml:space="preserve"> and </w:t>
      </w:r>
      <w:r>
        <w:rPr>
          <w:b/>
        </w:rPr>
        <w:t>Nail Bed</w:t>
      </w:r>
      <w:r>
        <w:t>:</w:t>
      </w:r>
    </w:p>
    <w:p w14:paraId="4F8371BB" w14:textId="77777777" w:rsidR="00E15CFF" w:rsidRDefault="00000000">
      <w:pPr>
        <w:pStyle w:val="ListBullet2"/>
        <w:ind w:left="624"/>
      </w:pPr>
      <w:r>
        <w:t>Score = 0: No features present</w:t>
      </w:r>
    </w:p>
    <w:p w14:paraId="00AEE0B7" w14:textId="77777777" w:rsidR="00E15CFF" w:rsidRDefault="00000000">
      <w:pPr>
        <w:pStyle w:val="ListBullet2"/>
        <w:ind w:left="624"/>
      </w:pPr>
      <w:r>
        <w:t>Score = 1: Matrix features present (PDRL signs)</w:t>
      </w:r>
    </w:p>
    <w:p w14:paraId="4FEF6E6C" w14:textId="77777777" w:rsidR="00E15CFF" w:rsidRDefault="00000000">
      <w:pPr>
        <w:pStyle w:val="ListBullet2"/>
        <w:ind w:left="624"/>
      </w:pPr>
      <w:r>
        <w:t>Score = 2: Nail Bed features present (HOOS signs)</w:t>
      </w:r>
    </w:p>
    <w:p w14:paraId="2F6C09F1" w14:textId="77777777" w:rsidR="00E15CFF" w:rsidRDefault="00000000">
      <w:pPr>
        <w:pStyle w:val="ListBullet2"/>
        <w:ind w:left="624"/>
      </w:pPr>
      <w:r>
        <w:t>Score = 2: Both Matrix and Bed features present</w:t>
      </w:r>
    </w:p>
    <w:p w14:paraId="5EC62649" w14:textId="77777777" w:rsidR="00E15CFF" w:rsidRDefault="00000000">
      <w:pPr>
        <w:pStyle w:val="ListBullet"/>
        <w:ind w:left="340"/>
      </w:pPr>
      <w:r>
        <w:rPr>
          <w:b/>
        </w:rPr>
        <w:t>Maximum per nail = 8</w:t>
      </w:r>
      <w:r>
        <w:t xml:space="preserve"> (2 per quadrant × 4 quadrants)</w:t>
      </w:r>
    </w:p>
    <w:p w14:paraId="72B7A026" w14:textId="77777777" w:rsidR="00E15CFF" w:rsidRDefault="00000000">
      <w:pPr>
        <w:pStyle w:val="ListBullet"/>
        <w:ind w:left="340"/>
      </w:pPr>
      <w:r>
        <w:rPr>
          <w:b/>
        </w:rPr>
        <w:t>Maximum for all 10 fingernails = 80</w:t>
      </w:r>
    </w:p>
    <w:p w14:paraId="0987C5A6" w14:textId="77777777" w:rsidR="00E15CFF" w:rsidRDefault="00000000">
      <w:pPr>
        <w:pStyle w:val="ListBullet"/>
        <w:ind w:left="340"/>
      </w:pPr>
      <w:r>
        <w:rPr>
          <w:b/>
        </w:rPr>
        <w:t>Maximum for all 20 nails (fingers + toes) = 160</w:t>
      </w:r>
    </w:p>
    <w:p w14:paraId="38B61DE3" w14:textId="77777777" w:rsidR="00E15CFF" w:rsidRDefault="00000000">
      <w:pPr>
        <w:pStyle w:val="ListBullet"/>
      </w:pPr>
      <w:r>
        <w:rPr>
          <w:b/>
        </w:rPr>
        <w:t>💡 DLQI (Dermatology Life Quality Index):</w:t>
      </w:r>
      <w:r>
        <w:t xml:space="preserve"> A third scoring tool assessing the </w:t>
      </w:r>
      <w:r>
        <w:rPr>
          <w:b/>
        </w:rPr>
        <w:t>impact of disease on quality of life</w:t>
      </w:r>
      <w:r>
        <w:t xml:space="preserve"> (10 questions, score 0–30). Not a severity score — measures patient-reported impact.</w:t>
      </w:r>
    </w:p>
    <w:p w14:paraId="3DA56A3A" w14:textId="77777777" w:rsidR="00E15CFF" w:rsidRDefault="00000000">
      <w:pPr>
        <w:pStyle w:val="Heading3"/>
      </w:pPr>
      <w:r>
        <w:t>Translated &amp; Tidied Audio Transcript</w:t>
      </w:r>
    </w:p>
    <w:p w14:paraId="0DE907F8" w14:textId="77777777" w:rsidR="00E15CFF" w:rsidRDefault="00000000">
      <w:r>
        <w:rPr>
          <w:b/>
        </w:rPr>
        <w:t xml:space="preserve">Dr. Eman:  </w:t>
      </w:r>
      <w:r>
        <w:t xml:space="preserve">How do we assess severity in Psoriasis? Three tools. First: </w:t>
      </w:r>
      <w:r>
        <w:rPr>
          <w:b/>
        </w:rPr>
        <w:t>Body Surface Area (BSA)</w:t>
      </w:r>
      <w:r>
        <w:t xml:space="preserve"> — less than 3% is Mild, 3–10% is Moderate, more than 10% is Severe. In clinical practice, we use the </w:t>
      </w:r>
      <w:r>
        <w:rPr>
          <w:b/>
        </w:rPr>
        <w:t>Rule of Nines</w:t>
      </w:r>
      <w:r>
        <w:t xml:space="preserve"> — lower limb = 18%, trunk = 18%, back = 18%, and so on. Simple and fast.</w:t>
      </w:r>
    </w:p>
    <w:p w14:paraId="3FE360DA" w14:textId="77777777" w:rsidR="00E15CFF" w:rsidRDefault="00000000">
      <w:r>
        <w:rPr>
          <w:b/>
        </w:rPr>
        <w:t xml:space="preserve">Dr. Eman:  </w:t>
      </w:r>
      <w:r>
        <w:t xml:space="preserve">Second: </w:t>
      </w:r>
      <w:r>
        <w:rPr>
          <w:b/>
        </w:rPr>
        <w:t>PASI score</w:t>
      </w:r>
      <w:r>
        <w:t xml:space="preserve"> — Psoriasis Area and Severity Index. The range is 0 to 72. I spent years not truly understanding this score, so let me explain it carefully. We divide the body into 4 regions. Head and Neck gets weight </w:t>
      </w:r>
      <w:r>
        <w:rPr>
          <w:b/>
        </w:rPr>
        <w:t>0.1</w:t>
      </w:r>
      <w:r>
        <w:t xml:space="preserve">, Upper Limbs </w:t>
      </w:r>
      <w:r>
        <w:rPr>
          <w:b/>
        </w:rPr>
        <w:t>0.2</w:t>
      </w:r>
      <w:r>
        <w:t xml:space="preserve">, Trunk </w:t>
      </w:r>
      <w:r>
        <w:rPr>
          <w:b/>
        </w:rPr>
        <w:t>0.3</w:t>
      </w:r>
      <w:r>
        <w:t xml:space="preserve">, Lower Limbs </w:t>
      </w:r>
      <w:r>
        <w:rPr>
          <w:b/>
        </w:rPr>
        <w:t>0.4</w:t>
      </w:r>
      <w:r>
        <w:t>. These weights reflect relative body surface areas. For each region, we score three things: Erythema, Induration, and Desquamation — each from 0 to 4. Maximum severity score per region = 12. Then we score the Area within that region from 0 to 6: 0 = none, 1 = less than 10%, 2 = 10–30%, up to 6 = 90–100%.</w:t>
      </w:r>
    </w:p>
    <w:p w14:paraId="11076809" w14:textId="77777777" w:rsidR="00E15CFF" w:rsidRDefault="00000000">
      <w:r>
        <w:rPr>
          <w:b/>
        </w:rPr>
        <w:t xml:space="preserve">Dr. Eman:  </w:t>
      </w:r>
      <w:r>
        <w:t>To calculate the regional PASI: multiply the Severity Score × Area Score × the Region Weight. Do this for all 4 regions and add them together. Maximum total = 72.</w:t>
      </w:r>
    </w:p>
    <w:p w14:paraId="642ED6C4" w14:textId="77777777" w:rsidR="00E15CFF" w:rsidRDefault="00000000">
      <w:r>
        <w:rPr>
          <w:b/>
        </w:rPr>
        <w:t xml:space="preserve">Student:  </w:t>
      </w:r>
      <w:r>
        <w:t>So for Mild/Moderate/Severe, is a PASI of 0–10 considered Mild?</w:t>
      </w:r>
    </w:p>
    <w:p w14:paraId="73F21190" w14:textId="77777777" w:rsidR="00E15CFF" w:rsidRDefault="00000000">
      <w:r>
        <w:rPr>
          <w:b/>
        </w:rPr>
        <w:t xml:space="preserve">Dr. Eman:  </w:t>
      </w:r>
      <w:r>
        <w:t xml:space="preserve">Actually in clinical practice we use </w:t>
      </w:r>
      <w:r>
        <w:rPr>
          <w:b/>
        </w:rPr>
        <w:t>BSA</w:t>
      </w:r>
      <w:r>
        <w:t>, not PASI, for that classification. PASI is mainly for research and clinical trials — to measure response to biologics. PASI 75 means 75% reduction in score — this is the standard bar for biologic approvals.</w:t>
      </w:r>
    </w:p>
    <w:p w14:paraId="2898C4E3" w14:textId="77777777" w:rsidR="00E15CFF" w:rsidRDefault="00000000">
      <w:r>
        <w:rPr>
          <w:b/>
        </w:rPr>
        <w:t xml:space="preserve">Dr. Eman:  </w:t>
      </w:r>
      <w:r>
        <w:t xml:space="preserve">Third tool: </w:t>
      </w:r>
      <w:r>
        <w:rPr>
          <w:b/>
        </w:rPr>
        <w:t>NAPSI</w:t>
      </w:r>
      <w:r>
        <w:t xml:space="preserve"> — Nail Psoriasis Severity Index. Divide each nail into 4 quadrants. In each quadrant, score Matrix features as 1, Nail Bed features as 1, both as 2, neither as 0. Maximum per nail = 8. Maximum for 10 fingernails = 80. For all 20 nails = 160.</w:t>
      </w:r>
    </w:p>
    <w:p w14:paraId="07C610CF" w14:textId="77777777" w:rsidR="00E15CFF" w:rsidRDefault="00000000">
      <w:pPr>
        <w:pStyle w:val="Heading2"/>
      </w:pPr>
      <w:r>
        <w:t>7. Topical Treatment of Psoriasis</w:t>
      </w:r>
    </w:p>
    <w:p w14:paraId="547F8E98" w14:textId="77777777" w:rsidR="00E15CFF" w:rsidRDefault="00000000">
      <w:pPr>
        <w:pStyle w:val="Heading3"/>
      </w:pPr>
      <w:r>
        <w:t>Summary</w:t>
      </w:r>
    </w:p>
    <w:p w14:paraId="3C8E3C4E" w14:textId="77777777" w:rsidR="00E15CFF" w:rsidRDefault="00000000">
      <w:r>
        <w:t xml:space="preserve">Topical therapies are the </w:t>
      </w:r>
      <w:r>
        <w:rPr>
          <w:b/>
        </w:rPr>
        <w:t>first-line treatment for mild-to-moderate psoriasis</w:t>
      </w:r>
      <w:r>
        <w:t xml:space="preserve"> and are always used alongside systemic therapies for severe disease.</w:t>
      </w:r>
    </w:p>
    <w:p w14:paraId="37AC4312" w14:textId="77777777" w:rsidR="00E15CFF" w:rsidRDefault="00000000">
      <w:r>
        <w:rPr>
          <w:b/>
        </w:rPr>
        <w:t>General Measures First:</w:t>
      </w:r>
    </w:p>
    <w:p w14:paraId="6695CEFF" w14:textId="77777777" w:rsidR="00E15CFF" w:rsidRDefault="00000000">
      <w:pPr>
        <w:pStyle w:val="ListBullet"/>
        <w:ind w:left="340"/>
      </w:pPr>
      <w:r>
        <w:t>Identify and eliminate environmental triggers (see TIEPOD-LIBA, Lecture 3)</w:t>
      </w:r>
    </w:p>
    <w:p w14:paraId="1C32F517" w14:textId="77777777" w:rsidR="00E15CFF" w:rsidRDefault="00000000">
      <w:pPr>
        <w:pStyle w:val="ListBullet"/>
        <w:ind w:left="340"/>
      </w:pPr>
      <w:r>
        <w:t>Emollients (moisturisers) — always used as the base of treatment</w:t>
      </w:r>
    </w:p>
    <w:p w14:paraId="69F12EC5" w14:textId="77777777" w:rsidR="00E15CFF" w:rsidRDefault="00000000">
      <w:pPr>
        <w:pStyle w:val="Heading4"/>
      </w:pPr>
      <w:r>
        <w:t>Drug 1: Topical Corticosteroids — First Line</w:t>
      </w:r>
    </w:p>
    <w:tbl>
      <w:tblPr>
        <w:tblStyle w:val="TableGrid"/>
        <w:tblW w:w="0" w:type="auto"/>
        <w:tblLook w:val="04A0" w:firstRow="1" w:lastRow="0" w:firstColumn="1" w:lastColumn="0" w:noHBand="0" w:noVBand="1"/>
      </w:tblPr>
      <w:tblGrid>
        <w:gridCol w:w="4674"/>
        <w:gridCol w:w="4676"/>
      </w:tblGrid>
      <w:tr w:rsidR="00E15CFF" w14:paraId="29619B41" w14:textId="77777777">
        <w:tc>
          <w:tcPr>
            <w:tcW w:w="4680" w:type="dxa"/>
            <w:shd w:val="clear" w:color="auto" w:fill="1F3964"/>
          </w:tcPr>
          <w:p w14:paraId="649C3D57" w14:textId="77777777" w:rsidR="00E15CFF" w:rsidRDefault="00000000">
            <w:r>
              <w:rPr>
                <w:b/>
                <w:color w:val="FFFFFF"/>
              </w:rPr>
              <w:t>Feature</w:t>
            </w:r>
          </w:p>
        </w:tc>
        <w:tc>
          <w:tcPr>
            <w:tcW w:w="4680" w:type="dxa"/>
            <w:shd w:val="clear" w:color="auto" w:fill="1F3964"/>
          </w:tcPr>
          <w:p w14:paraId="58EA2385" w14:textId="77777777" w:rsidR="00E15CFF" w:rsidRDefault="00000000">
            <w:r>
              <w:rPr>
                <w:b/>
                <w:color w:val="FFFFFF"/>
              </w:rPr>
              <w:t>Detail</w:t>
            </w:r>
          </w:p>
        </w:tc>
      </w:tr>
      <w:tr w:rsidR="00E15CFF" w14:paraId="532D736B" w14:textId="77777777">
        <w:tc>
          <w:tcPr>
            <w:tcW w:w="4680" w:type="dxa"/>
          </w:tcPr>
          <w:p w14:paraId="208DE2B5" w14:textId="77777777" w:rsidR="00E15CFF" w:rsidRDefault="00000000">
            <w:r>
              <w:rPr>
                <w:b/>
              </w:rPr>
              <w:t>Indication</w:t>
            </w:r>
          </w:p>
        </w:tc>
        <w:tc>
          <w:tcPr>
            <w:tcW w:w="4680" w:type="dxa"/>
          </w:tcPr>
          <w:p w14:paraId="7E3F0846" w14:textId="77777777" w:rsidR="00E15CFF" w:rsidRDefault="00000000">
            <w:r>
              <w:rPr>
                <w:b/>
              </w:rPr>
              <w:t>First-line</w:t>
            </w:r>
            <w:r>
              <w:t xml:space="preserve"> for mild AND moderate psoriasis as monotherapy; adjunct in severe disease</w:t>
            </w:r>
          </w:p>
        </w:tc>
      </w:tr>
      <w:tr w:rsidR="00E15CFF" w14:paraId="171CD6F7" w14:textId="77777777">
        <w:tc>
          <w:tcPr>
            <w:tcW w:w="4680" w:type="dxa"/>
            <w:shd w:val="clear" w:color="auto" w:fill="DCE6F1"/>
          </w:tcPr>
          <w:p w14:paraId="11B1B1CE" w14:textId="77777777" w:rsidR="00E15CFF" w:rsidRDefault="00000000">
            <w:r>
              <w:rPr>
                <w:b/>
              </w:rPr>
              <w:t>Mechanism</w:t>
            </w:r>
          </w:p>
        </w:tc>
        <w:tc>
          <w:tcPr>
            <w:tcW w:w="4680" w:type="dxa"/>
            <w:shd w:val="clear" w:color="auto" w:fill="DCE6F1"/>
          </w:tcPr>
          <w:p w14:paraId="68FEEED2" w14:textId="77777777" w:rsidR="00E15CFF" w:rsidRDefault="00000000">
            <w:r>
              <w:t>Anti-inflammatory + Anti-proliferative + Immunosuppressive (non-specific — suppresses DNA of all cells)</w:t>
            </w:r>
          </w:p>
        </w:tc>
      </w:tr>
      <w:tr w:rsidR="00E15CFF" w14:paraId="524FF464" w14:textId="77777777">
        <w:tc>
          <w:tcPr>
            <w:tcW w:w="4680" w:type="dxa"/>
          </w:tcPr>
          <w:p w14:paraId="486F920E" w14:textId="77777777" w:rsidR="00E15CFF" w:rsidRDefault="00000000">
            <w:r>
              <w:rPr>
                <w:b/>
              </w:rPr>
              <w:t>Pregnancy category</w:t>
            </w:r>
          </w:p>
        </w:tc>
        <w:tc>
          <w:tcPr>
            <w:tcW w:w="4680" w:type="dxa"/>
          </w:tcPr>
          <w:p w14:paraId="7B42F222" w14:textId="77777777" w:rsidR="00E15CFF" w:rsidRDefault="00000000">
            <w:r>
              <w:rPr>
                <w:b/>
              </w:rPr>
              <w:t>Category C</w:t>
            </w:r>
            <w:r>
              <w:t xml:space="preserve"> — can be used, with caution</w:t>
            </w:r>
          </w:p>
        </w:tc>
      </w:tr>
      <w:tr w:rsidR="00E15CFF" w14:paraId="23FBD5D6" w14:textId="77777777">
        <w:tc>
          <w:tcPr>
            <w:tcW w:w="4680" w:type="dxa"/>
            <w:shd w:val="clear" w:color="auto" w:fill="DCE6F1"/>
          </w:tcPr>
          <w:p w14:paraId="605F8BD9" w14:textId="77777777" w:rsidR="00E15CFF" w:rsidRDefault="00000000">
            <w:r>
              <w:rPr>
                <w:b/>
              </w:rPr>
              <w:t>Potency choice</w:t>
            </w:r>
          </w:p>
        </w:tc>
        <w:tc>
          <w:tcPr>
            <w:tcW w:w="4680" w:type="dxa"/>
            <w:shd w:val="clear" w:color="auto" w:fill="DCE6F1"/>
          </w:tcPr>
          <w:p w14:paraId="4C84F6C6" w14:textId="77777777" w:rsidR="00E15CFF" w:rsidRDefault="00000000">
            <w:r>
              <w:t>Higher potency for thick plaques on trunk/limbs; lower potency (or calcineurin inhibitors) for face, flexures, genitalia</w:t>
            </w:r>
          </w:p>
        </w:tc>
      </w:tr>
    </w:tbl>
    <w:p w14:paraId="0F47264C" w14:textId="77777777" w:rsidR="00E15CFF" w:rsidRDefault="00E15CFF"/>
    <w:p w14:paraId="3794E3E3" w14:textId="77777777" w:rsidR="00E15CFF" w:rsidRDefault="00000000">
      <w:r>
        <w:rPr>
          <w:b/>
        </w:rPr>
        <w:t>Side Effects of Topical Steroids:</w:t>
      </w:r>
    </w:p>
    <w:tbl>
      <w:tblPr>
        <w:tblStyle w:val="TableGrid"/>
        <w:tblW w:w="0" w:type="auto"/>
        <w:tblLook w:val="04A0" w:firstRow="1" w:lastRow="0" w:firstColumn="1" w:lastColumn="0" w:noHBand="0" w:noVBand="1"/>
      </w:tblPr>
      <w:tblGrid>
        <w:gridCol w:w="4676"/>
        <w:gridCol w:w="4674"/>
      </w:tblGrid>
      <w:tr w:rsidR="00E15CFF" w14:paraId="636BE1C9" w14:textId="77777777">
        <w:tc>
          <w:tcPr>
            <w:tcW w:w="4680" w:type="dxa"/>
            <w:shd w:val="clear" w:color="auto" w:fill="1F3964"/>
          </w:tcPr>
          <w:p w14:paraId="65F750BB" w14:textId="77777777" w:rsidR="00E15CFF" w:rsidRDefault="00000000">
            <w:r>
              <w:rPr>
                <w:b/>
                <w:color w:val="FFFFFF"/>
              </w:rPr>
              <w:t>Side Effect</w:t>
            </w:r>
          </w:p>
        </w:tc>
        <w:tc>
          <w:tcPr>
            <w:tcW w:w="4680" w:type="dxa"/>
            <w:shd w:val="clear" w:color="auto" w:fill="1F3964"/>
          </w:tcPr>
          <w:p w14:paraId="5BE10AE5" w14:textId="77777777" w:rsidR="00E15CFF" w:rsidRDefault="00000000">
            <w:r>
              <w:rPr>
                <w:b/>
                <w:color w:val="FFFFFF"/>
              </w:rPr>
              <w:t>Notes</w:t>
            </w:r>
          </w:p>
        </w:tc>
      </w:tr>
      <w:tr w:rsidR="00E15CFF" w14:paraId="6EA144EC" w14:textId="77777777">
        <w:tc>
          <w:tcPr>
            <w:tcW w:w="4680" w:type="dxa"/>
          </w:tcPr>
          <w:p w14:paraId="3CC1B9C1" w14:textId="77777777" w:rsidR="00E15CFF" w:rsidRDefault="00000000">
            <w:r>
              <w:rPr>
                <w:b/>
              </w:rPr>
              <w:t>Skin atrophy</w:t>
            </w:r>
          </w:p>
        </w:tc>
        <w:tc>
          <w:tcPr>
            <w:tcW w:w="4680" w:type="dxa"/>
          </w:tcPr>
          <w:p w14:paraId="6F0003DE" w14:textId="77777777" w:rsidR="00E15CFF" w:rsidRDefault="00000000">
            <w:r>
              <w:t>Thinning of skin with prolonged use</w:t>
            </w:r>
          </w:p>
        </w:tc>
      </w:tr>
      <w:tr w:rsidR="00E15CFF" w14:paraId="78D5C292" w14:textId="77777777">
        <w:tc>
          <w:tcPr>
            <w:tcW w:w="4680" w:type="dxa"/>
            <w:shd w:val="clear" w:color="auto" w:fill="DCE6F1"/>
          </w:tcPr>
          <w:p w14:paraId="3BDDF384" w14:textId="77777777" w:rsidR="00E15CFF" w:rsidRDefault="00000000">
            <w:r>
              <w:rPr>
                <w:b/>
              </w:rPr>
              <w:t>Telangiectasia</w:t>
            </w:r>
          </w:p>
        </w:tc>
        <w:tc>
          <w:tcPr>
            <w:tcW w:w="4680" w:type="dxa"/>
            <w:shd w:val="clear" w:color="auto" w:fill="DCE6F1"/>
          </w:tcPr>
          <w:p w14:paraId="4CD3EA71" w14:textId="77777777" w:rsidR="00E15CFF" w:rsidRDefault="00000000">
            <w:r>
              <w:t>Permanent dilated vessels</w:t>
            </w:r>
          </w:p>
        </w:tc>
      </w:tr>
      <w:tr w:rsidR="00E15CFF" w14:paraId="34B46B6B" w14:textId="77777777">
        <w:tc>
          <w:tcPr>
            <w:tcW w:w="4680" w:type="dxa"/>
          </w:tcPr>
          <w:p w14:paraId="3B964CDB" w14:textId="77777777" w:rsidR="00E15CFF" w:rsidRDefault="00000000">
            <w:r>
              <w:rPr>
                <w:b/>
              </w:rPr>
              <w:t>Striae</w:t>
            </w:r>
          </w:p>
        </w:tc>
        <w:tc>
          <w:tcPr>
            <w:tcW w:w="4680" w:type="dxa"/>
          </w:tcPr>
          <w:p w14:paraId="100F441B" w14:textId="77777777" w:rsidR="00E15CFF" w:rsidRDefault="00000000">
            <w:r>
              <w:t>Stretch marks — irreversible</w:t>
            </w:r>
          </w:p>
        </w:tc>
      </w:tr>
      <w:tr w:rsidR="00E15CFF" w14:paraId="6EA29EBC" w14:textId="77777777">
        <w:tc>
          <w:tcPr>
            <w:tcW w:w="4680" w:type="dxa"/>
            <w:shd w:val="clear" w:color="auto" w:fill="DCE6F1"/>
          </w:tcPr>
          <w:p w14:paraId="0889B6C6" w14:textId="77777777" w:rsidR="00E15CFF" w:rsidRDefault="00000000">
            <w:r>
              <w:rPr>
                <w:b/>
              </w:rPr>
              <w:t>Perioral/Periocular Rosacea</w:t>
            </w:r>
          </w:p>
        </w:tc>
        <w:tc>
          <w:tcPr>
            <w:tcW w:w="4680" w:type="dxa"/>
            <w:shd w:val="clear" w:color="auto" w:fill="DCE6F1"/>
          </w:tcPr>
          <w:p w14:paraId="263587AC" w14:textId="77777777" w:rsidR="00E15CFF" w:rsidRDefault="00000000">
            <w:r>
              <w:t>Especially with fluorinated steroids on the face</w:t>
            </w:r>
          </w:p>
        </w:tc>
      </w:tr>
      <w:tr w:rsidR="00E15CFF" w14:paraId="048D89FA" w14:textId="77777777">
        <w:tc>
          <w:tcPr>
            <w:tcW w:w="4680" w:type="dxa"/>
          </w:tcPr>
          <w:p w14:paraId="6FB0768C" w14:textId="77777777" w:rsidR="00E15CFF" w:rsidRDefault="00000000">
            <w:r>
              <w:rPr>
                <w:b/>
              </w:rPr>
              <w:t>Glaucoma / Cataract</w:t>
            </w:r>
          </w:p>
        </w:tc>
        <w:tc>
          <w:tcPr>
            <w:tcW w:w="4680" w:type="dxa"/>
          </w:tcPr>
          <w:p w14:paraId="5FC0DA8F" w14:textId="77777777" w:rsidR="00E15CFF" w:rsidRDefault="00000000">
            <w:r>
              <w:t>With periorbital use</w:t>
            </w:r>
          </w:p>
        </w:tc>
      </w:tr>
      <w:tr w:rsidR="00E15CFF" w14:paraId="15F81859" w14:textId="77777777">
        <w:tc>
          <w:tcPr>
            <w:tcW w:w="4680" w:type="dxa"/>
            <w:shd w:val="clear" w:color="auto" w:fill="DCE6F1"/>
          </w:tcPr>
          <w:p w14:paraId="44F2F01F" w14:textId="77777777" w:rsidR="00E15CFF" w:rsidRDefault="00000000">
            <w:r>
              <w:rPr>
                <w:b/>
              </w:rPr>
              <w:t>Tachyphylaxis</w:t>
            </w:r>
          </w:p>
        </w:tc>
        <w:tc>
          <w:tcPr>
            <w:tcW w:w="4680" w:type="dxa"/>
            <w:shd w:val="clear" w:color="auto" w:fill="DCE6F1"/>
          </w:tcPr>
          <w:p w14:paraId="36F2A6DC" w14:textId="77777777" w:rsidR="00E15CFF" w:rsidRDefault="00000000">
            <w:r>
              <w:t>Loss of efficacy with prolonged continuous use — the skin "gets used to" the steroid and stops responding</w:t>
            </w:r>
          </w:p>
        </w:tc>
      </w:tr>
    </w:tbl>
    <w:p w14:paraId="69CABA50" w14:textId="77777777" w:rsidR="00E15CFF" w:rsidRDefault="00E15CFF"/>
    <w:p w14:paraId="215A80CE" w14:textId="77777777" w:rsidR="00E15CFF" w:rsidRDefault="00000000">
      <w:pPr>
        <w:pStyle w:val="ListBullet"/>
      </w:pPr>
      <w:r>
        <w:rPr>
          <w:b/>
        </w:rPr>
        <w:t>⚠️ Contraindications:</w:t>
      </w:r>
      <w:r>
        <w:t xml:space="preserve"> Active bacterial or viral infections at the application site</w:t>
      </w:r>
    </w:p>
    <w:p w14:paraId="280C2E56" w14:textId="77777777" w:rsidR="00E15CFF" w:rsidRDefault="00000000">
      <w:pPr>
        <w:pStyle w:val="Heading4"/>
      </w:pPr>
      <w:r>
        <w:t>Drug 2: Topical Calcineurin Inhibitors (Tacrolimus, Pimecrolimus)</w:t>
      </w:r>
    </w:p>
    <w:tbl>
      <w:tblPr>
        <w:tblStyle w:val="TableGrid"/>
        <w:tblW w:w="0" w:type="auto"/>
        <w:tblLook w:val="04A0" w:firstRow="1" w:lastRow="0" w:firstColumn="1" w:lastColumn="0" w:noHBand="0" w:noVBand="1"/>
      </w:tblPr>
      <w:tblGrid>
        <w:gridCol w:w="4674"/>
        <w:gridCol w:w="4676"/>
      </w:tblGrid>
      <w:tr w:rsidR="00E15CFF" w14:paraId="36254313" w14:textId="77777777">
        <w:tc>
          <w:tcPr>
            <w:tcW w:w="4680" w:type="dxa"/>
            <w:shd w:val="clear" w:color="auto" w:fill="1F3964"/>
          </w:tcPr>
          <w:p w14:paraId="765A685D" w14:textId="77777777" w:rsidR="00E15CFF" w:rsidRDefault="00000000">
            <w:r>
              <w:rPr>
                <w:b/>
                <w:color w:val="FFFFFF"/>
              </w:rPr>
              <w:t>Feature</w:t>
            </w:r>
          </w:p>
        </w:tc>
        <w:tc>
          <w:tcPr>
            <w:tcW w:w="4680" w:type="dxa"/>
            <w:shd w:val="clear" w:color="auto" w:fill="1F3964"/>
          </w:tcPr>
          <w:p w14:paraId="0562B0CC" w14:textId="77777777" w:rsidR="00E15CFF" w:rsidRDefault="00000000">
            <w:r>
              <w:rPr>
                <w:b/>
                <w:color w:val="FFFFFF"/>
              </w:rPr>
              <w:t>Detail</w:t>
            </w:r>
          </w:p>
        </w:tc>
      </w:tr>
      <w:tr w:rsidR="00E15CFF" w14:paraId="7B0EDC06" w14:textId="77777777">
        <w:tc>
          <w:tcPr>
            <w:tcW w:w="4680" w:type="dxa"/>
          </w:tcPr>
          <w:p w14:paraId="4E8AF5E3" w14:textId="77777777" w:rsidR="00E15CFF" w:rsidRDefault="00000000">
            <w:r>
              <w:rPr>
                <w:b/>
              </w:rPr>
              <w:t>Role</w:t>
            </w:r>
          </w:p>
        </w:tc>
        <w:tc>
          <w:tcPr>
            <w:tcW w:w="4680" w:type="dxa"/>
          </w:tcPr>
          <w:p w14:paraId="4407D1F7" w14:textId="77777777" w:rsidR="00E15CFF" w:rsidRDefault="00000000">
            <w:r>
              <w:rPr>
                <w:b/>
              </w:rPr>
              <w:t>Steroid-sparing</w:t>
            </w:r>
            <w:r>
              <w:t xml:space="preserve"> agents — used where steroids are risky</w:t>
            </w:r>
          </w:p>
        </w:tc>
      </w:tr>
      <w:tr w:rsidR="00E15CFF" w14:paraId="1A871F92" w14:textId="77777777">
        <w:tc>
          <w:tcPr>
            <w:tcW w:w="4680" w:type="dxa"/>
            <w:shd w:val="clear" w:color="auto" w:fill="DCE6F1"/>
          </w:tcPr>
          <w:p w14:paraId="041BD695" w14:textId="77777777" w:rsidR="00E15CFF" w:rsidRDefault="00000000">
            <w:r>
              <w:rPr>
                <w:b/>
              </w:rPr>
              <w:t>Best sites</w:t>
            </w:r>
          </w:p>
        </w:tc>
        <w:tc>
          <w:tcPr>
            <w:tcW w:w="4680" w:type="dxa"/>
            <w:shd w:val="clear" w:color="auto" w:fill="DCE6F1"/>
          </w:tcPr>
          <w:p w14:paraId="3B03C41B" w14:textId="77777777" w:rsidR="00E15CFF" w:rsidRDefault="00000000">
            <w:r>
              <w:t>Face, eyelids, intertriginous areas (axillae, groin), genitalia</w:t>
            </w:r>
          </w:p>
        </w:tc>
      </w:tr>
      <w:tr w:rsidR="00E15CFF" w14:paraId="57392BDC" w14:textId="77777777">
        <w:tc>
          <w:tcPr>
            <w:tcW w:w="4680" w:type="dxa"/>
          </w:tcPr>
          <w:p w14:paraId="4CD2DCC2" w14:textId="77777777" w:rsidR="00E15CFF" w:rsidRDefault="00000000">
            <w:r>
              <w:rPr>
                <w:b/>
              </w:rPr>
              <w:t>Mechanism</w:t>
            </w:r>
          </w:p>
        </w:tc>
        <w:tc>
          <w:tcPr>
            <w:tcW w:w="4680" w:type="dxa"/>
          </w:tcPr>
          <w:p w14:paraId="506BEB92" w14:textId="77777777" w:rsidR="00E15CFF" w:rsidRDefault="00000000">
            <w:r>
              <w:t>Blocks Calcineurin → prevents NFAT dephosphorylation → no T-cell activation → no IL-2 → no T-cell proliferation</w:t>
            </w:r>
          </w:p>
        </w:tc>
      </w:tr>
      <w:tr w:rsidR="00E15CFF" w14:paraId="1E80B5A9" w14:textId="77777777">
        <w:tc>
          <w:tcPr>
            <w:tcW w:w="4680" w:type="dxa"/>
            <w:shd w:val="clear" w:color="auto" w:fill="DCE6F1"/>
          </w:tcPr>
          <w:p w14:paraId="47547F5F" w14:textId="77777777" w:rsidR="00E15CFF" w:rsidRDefault="00000000">
            <w:r>
              <w:rPr>
                <w:b/>
              </w:rPr>
              <w:t>Specificity</w:t>
            </w:r>
          </w:p>
        </w:tc>
        <w:tc>
          <w:tcPr>
            <w:tcW w:w="4680" w:type="dxa"/>
            <w:shd w:val="clear" w:color="auto" w:fill="DCE6F1"/>
          </w:tcPr>
          <w:p w14:paraId="0FA7414C" w14:textId="77777777" w:rsidR="00E15CFF" w:rsidRDefault="00000000">
            <w:r>
              <w:t xml:space="preserve">Works on </w:t>
            </w:r>
            <w:r>
              <w:rPr>
                <w:b/>
              </w:rPr>
              <w:t>any T-cell</w:t>
            </w:r>
            <w:r>
              <w:t xml:space="preserve"> (helper and cytotoxic) — not organ-specific</w:t>
            </w:r>
          </w:p>
        </w:tc>
      </w:tr>
      <w:tr w:rsidR="00E15CFF" w14:paraId="36C6844A" w14:textId="77777777">
        <w:tc>
          <w:tcPr>
            <w:tcW w:w="4680" w:type="dxa"/>
          </w:tcPr>
          <w:p w14:paraId="4AC5DEF3" w14:textId="77777777" w:rsidR="00E15CFF" w:rsidRDefault="00000000">
            <w:r>
              <w:rPr>
                <w:b/>
              </w:rPr>
              <w:t>Systemic equivalent</w:t>
            </w:r>
          </w:p>
        </w:tc>
        <w:tc>
          <w:tcPr>
            <w:tcW w:w="4680" w:type="dxa"/>
          </w:tcPr>
          <w:p w14:paraId="2406DFDA" w14:textId="77777777" w:rsidR="00E15CFF" w:rsidRDefault="00000000">
            <w:r>
              <w:t>Cyclosporine (same Calcineurin pathway)</w:t>
            </w:r>
          </w:p>
        </w:tc>
      </w:tr>
      <w:tr w:rsidR="00E15CFF" w14:paraId="68D841B6" w14:textId="77777777">
        <w:tc>
          <w:tcPr>
            <w:tcW w:w="4680" w:type="dxa"/>
            <w:shd w:val="clear" w:color="auto" w:fill="DCE6F1"/>
          </w:tcPr>
          <w:p w14:paraId="78CDD968" w14:textId="77777777" w:rsidR="00E15CFF" w:rsidRDefault="00000000">
            <w:r>
              <w:rPr>
                <w:b/>
              </w:rPr>
              <w:t>Side effects</w:t>
            </w:r>
          </w:p>
        </w:tc>
        <w:tc>
          <w:tcPr>
            <w:tcW w:w="4680" w:type="dxa"/>
            <w:shd w:val="clear" w:color="auto" w:fill="DCE6F1"/>
          </w:tcPr>
          <w:p w14:paraId="0C1A5269" w14:textId="77777777" w:rsidR="00E15CFF" w:rsidRDefault="00000000">
            <w:r>
              <w:rPr>
                <w:b/>
              </w:rPr>
              <w:t>Burning and itching sensation</w:t>
            </w:r>
            <w:r>
              <w:t xml:space="preserve"> (tip: advise patient to keep it in the fridge)</w:t>
            </w:r>
          </w:p>
        </w:tc>
      </w:tr>
      <w:tr w:rsidR="00E15CFF" w14:paraId="25A9699B" w14:textId="77777777">
        <w:tc>
          <w:tcPr>
            <w:tcW w:w="4680" w:type="dxa"/>
          </w:tcPr>
          <w:p w14:paraId="4B5DCC77" w14:textId="77777777" w:rsidR="00E15CFF" w:rsidRDefault="00000000">
            <w:r>
              <w:rPr>
                <w:b/>
              </w:rPr>
              <w:t>Malignancy</w:t>
            </w:r>
          </w:p>
        </w:tc>
        <w:tc>
          <w:tcPr>
            <w:tcW w:w="4680" w:type="dxa"/>
          </w:tcPr>
          <w:p w14:paraId="6879D9E7" w14:textId="77777777" w:rsidR="00E15CFF" w:rsidRDefault="00000000">
            <w:r>
              <w:t xml:space="preserve">Animal studies showed risk; </w:t>
            </w:r>
            <w:r>
              <w:rPr>
                <w:b/>
              </w:rPr>
              <w:t>not proven in humans</w:t>
            </w:r>
          </w:p>
        </w:tc>
      </w:tr>
      <w:tr w:rsidR="00E15CFF" w14:paraId="281DE99B" w14:textId="77777777">
        <w:tc>
          <w:tcPr>
            <w:tcW w:w="4680" w:type="dxa"/>
            <w:shd w:val="clear" w:color="auto" w:fill="DCE6F1"/>
          </w:tcPr>
          <w:p w14:paraId="6F452E5B" w14:textId="77777777" w:rsidR="00E15CFF" w:rsidRDefault="00000000">
            <w:r>
              <w:rPr>
                <w:b/>
              </w:rPr>
              <w:t>Pregnancy</w:t>
            </w:r>
          </w:p>
        </w:tc>
        <w:tc>
          <w:tcPr>
            <w:tcW w:w="4680" w:type="dxa"/>
            <w:shd w:val="clear" w:color="auto" w:fill="DCE6F1"/>
          </w:tcPr>
          <w:p w14:paraId="4C104B19" w14:textId="77777777" w:rsidR="00E15CFF" w:rsidRDefault="00000000">
            <w:r>
              <w:t>Category C</w:t>
            </w:r>
          </w:p>
        </w:tc>
      </w:tr>
    </w:tbl>
    <w:p w14:paraId="1E97ABE3" w14:textId="77777777" w:rsidR="00E15CFF" w:rsidRDefault="00E15CFF"/>
    <w:p w14:paraId="3BA9EF5E" w14:textId="77777777" w:rsidR="00E15CFF" w:rsidRDefault="00000000">
      <w:pPr>
        <w:pStyle w:val="Heading4"/>
      </w:pPr>
      <w:r>
        <w:t>Drug 3: Vitamin D3 Analogues (Calcipotriol / Calcitriol)</w:t>
      </w:r>
    </w:p>
    <w:tbl>
      <w:tblPr>
        <w:tblStyle w:val="TableGrid"/>
        <w:tblW w:w="0" w:type="auto"/>
        <w:tblLook w:val="04A0" w:firstRow="1" w:lastRow="0" w:firstColumn="1" w:lastColumn="0" w:noHBand="0" w:noVBand="1"/>
      </w:tblPr>
      <w:tblGrid>
        <w:gridCol w:w="4675"/>
        <w:gridCol w:w="4675"/>
      </w:tblGrid>
      <w:tr w:rsidR="00E15CFF" w14:paraId="583BD869" w14:textId="77777777">
        <w:tc>
          <w:tcPr>
            <w:tcW w:w="4680" w:type="dxa"/>
            <w:shd w:val="clear" w:color="auto" w:fill="1F3964"/>
          </w:tcPr>
          <w:p w14:paraId="0150C311" w14:textId="77777777" w:rsidR="00E15CFF" w:rsidRDefault="00000000">
            <w:r>
              <w:rPr>
                <w:b/>
                <w:color w:val="FFFFFF"/>
              </w:rPr>
              <w:t>Feature</w:t>
            </w:r>
          </w:p>
        </w:tc>
        <w:tc>
          <w:tcPr>
            <w:tcW w:w="4680" w:type="dxa"/>
            <w:shd w:val="clear" w:color="auto" w:fill="1F3964"/>
          </w:tcPr>
          <w:p w14:paraId="12581575" w14:textId="77777777" w:rsidR="00E15CFF" w:rsidRDefault="00000000">
            <w:r>
              <w:rPr>
                <w:b/>
                <w:color w:val="FFFFFF"/>
              </w:rPr>
              <w:t>Detail</w:t>
            </w:r>
          </w:p>
        </w:tc>
      </w:tr>
      <w:tr w:rsidR="00E15CFF" w14:paraId="10E8764A" w14:textId="77777777">
        <w:tc>
          <w:tcPr>
            <w:tcW w:w="4680" w:type="dxa"/>
          </w:tcPr>
          <w:p w14:paraId="0AEA0E40" w14:textId="77777777" w:rsidR="00E15CFF" w:rsidRDefault="00000000">
            <w:r>
              <w:rPr>
                <w:b/>
              </w:rPr>
              <w:t>Examples</w:t>
            </w:r>
          </w:p>
        </w:tc>
        <w:tc>
          <w:tcPr>
            <w:tcW w:w="4680" w:type="dxa"/>
          </w:tcPr>
          <w:p w14:paraId="50315DCE" w14:textId="77777777" w:rsidR="00E15CFF" w:rsidRDefault="00000000">
            <w:r>
              <w:t>Calcipotriol 50 mcg/g (Daivonex), Calcipotriol + Betamethasone (Daivobet)</w:t>
            </w:r>
          </w:p>
        </w:tc>
      </w:tr>
      <w:tr w:rsidR="00E15CFF" w14:paraId="584E4D28" w14:textId="77777777">
        <w:tc>
          <w:tcPr>
            <w:tcW w:w="4680" w:type="dxa"/>
            <w:shd w:val="clear" w:color="auto" w:fill="DCE6F1"/>
          </w:tcPr>
          <w:p w14:paraId="410EAF2D" w14:textId="77777777" w:rsidR="00E15CFF" w:rsidRDefault="00000000">
            <w:r>
              <w:rPr>
                <w:b/>
              </w:rPr>
              <w:t>Mechanism</w:t>
            </w:r>
          </w:p>
        </w:tc>
        <w:tc>
          <w:tcPr>
            <w:tcW w:w="4680" w:type="dxa"/>
            <w:shd w:val="clear" w:color="auto" w:fill="DCE6F1"/>
          </w:tcPr>
          <w:p w14:paraId="6B633753" w14:textId="77777777" w:rsidR="00E15CFF" w:rsidRDefault="00000000">
            <w:r>
              <w:t>Reduces keratinocyte proliferation + Normalises keratinocyte differentiation</w:t>
            </w:r>
          </w:p>
        </w:tc>
      </w:tr>
      <w:tr w:rsidR="00E15CFF" w14:paraId="62732AA9" w14:textId="77777777">
        <w:tc>
          <w:tcPr>
            <w:tcW w:w="4680" w:type="dxa"/>
          </w:tcPr>
          <w:p w14:paraId="4EF2E7D9" w14:textId="77777777" w:rsidR="00E15CFF" w:rsidRDefault="00000000">
            <w:r>
              <w:rPr>
                <w:b/>
              </w:rPr>
              <w:t>Maximum dose</w:t>
            </w:r>
          </w:p>
        </w:tc>
        <w:tc>
          <w:tcPr>
            <w:tcW w:w="4680" w:type="dxa"/>
          </w:tcPr>
          <w:p w14:paraId="57B55462" w14:textId="77777777" w:rsidR="00E15CFF" w:rsidRDefault="00000000">
            <w:r>
              <w:rPr>
                <w:b/>
              </w:rPr>
              <w:t>100 g per week</w:t>
            </w:r>
            <w:r>
              <w:t xml:space="preserve"> — must not exceed (risk of hypercalcaemia)</w:t>
            </w:r>
          </w:p>
        </w:tc>
      </w:tr>
      <w:tr w:rsidR="00E15CFF" w14:paraId="0B51F5F7" w14:textId="77777777">
        <w:tc>
          <w:tcPr>
            <w:tcW w:w="4680" w:type="dxa"/>
            <w:shd w:val="clear" w:color="auto" w:fill="DCE6F1"/>
          </w:tcPr>
          <w:p w14:paraId="77388748" w14:textId="77777777" w:rsidR="00E15CFF" w:rsidRDefault="00000000">
            <w:r>
              <w:rPr>
                <w:b/>
              </w:rPr>
              <w:t>Side effects</w:t>
            </w:r>
          </w:p>
        </w:tc>
        <w:tc>
          <w:tcPr>
            <w:tcW w:w="4680" w:type="dxa"/>
            <w:shd w:val="clear" w:color="auto" w:fill="DCE6F1"/>
          </w:tcPr>
          <w:p w14:paraId="4EAAD8F4" w14:textId="77777777" w:rsidR="00E15CFF" w:rsidRDefault="00000000">
            <w:r>
              <w:t xml:space="preserve">Local irritation; </w:t>
            </w:r>
            <w:r>
              <w:rPr>
                <w:b/>
              </w:rPr>
              <w:t>Reversible hypercalcaemia</w:t>
            </w:r>
            <w:r>
              <w:t xml:space="preserve"> (with overuse)</w:t>
            </w:r>
          </w:p>
        </w:tc>
      </w:tr>
      <w:tr w:rsidR="00E15CFF" w14:paraId="509934B9" w14:textId="77777777">
        <w:tc>
          <w:tcPr>
            <w:tcW w:w="4680" w:type="dxa"/>
          </w:tcPr>
          <w:p w14:paraId="6255B8BB" w14:textId="77777777" w:rsidR="00E15CFF" w:rsidRDefault="00000000">
            <w:r>
              <w:rPr>
                <w:b/>
              </w:rPr>
              <w:t>Effect on PTH</w:t>
            </w:r>
          </w:p>
        </w:tc>
        <w:tc>
          <w:tcPr>
            <w:tcW w:w="4680" w:type="dxa"/>
          </w:tcPr>
          <w:p w14:paraId="0D9CBA06" w14:textId="77777777" w:rsidR="00E15CFF" w:rsidRDefault="00000000">
            <w:r>
              <w:t>Decreases parathyroid hormone</w:t>
            </w:r>
          </w:p>
        </w:tc>
      </w:tr>
      <w:tr w:rsidR="00E15CFF" w14:paraId="7DD03E6A" w14:textId="77777777">
        <w:tc>
          <w:tcPr>
            <w:tcW w:w="4680" w:type="dxa"/>
            <w:shd w:val="clear" w:color="auto" w:fill="DCE6F1"/>
          </w:tcPr>
          <w:p w14:paraId="20886E0F" w14:textId="77777777" w:rsidR="00E15CFF" w:rsidRDefault="00000000">
            <w:r>
              <w:rPr>
                <w:b/>
              </w:rPr>
              <w:t>Contraindications</w:t>
            </w:r>
          </w:p>
        </w:tc>
        <w:tc>
          <w:tcPr>
            <w:tcW w:w="4680" w:type="dxa"/>
            <w:shd w:val="clear" w:color="auto" w:fill="DCE6F1"/>
          </w:tcPr>
          <w:p w14:paraId="2CF2E88D" w14:textId="77777777" w:rsidR="00E15CFF" w:rsidRDefault="00000000">
            <w:r>
              <w:t xml:space="preserve">Large surface area, abnormal bone metabolism, hypercalcaemia, </w:t>
            </w:r>
            <w:r>
              <w:rPr>
                <w:b/>
              </w:rPr>
              <w:t>renal insufficiency, pregnancy, lactation</w:t>
            </w:r>
          </w:p>
        </w:tc>
      </w:tr>
    </w:tbl>
    <w:p w14:paraId="38F75681" w14:textId="77777777" w:rsidR="00E15CFF" w:rsidRDefault="00E15CFF"/>
    <w:p w14:paraId="03BE5F38" w14:textId="77777777" w:rsidR="00E15CFF" w:rsidRDefault="00000000">
      <w:pPr>
        <w:pStyle w:val="ListBullet"/>
      </w:pPr>
      <w:r>
        <w:rPr>
          <w:b/>
        </w:rPr>
        <w:t>💡 Combination:</w:t>
      </w:r>
      <w:r>
        <w:t xml:space="preserve"> Calcipotriol + Betamethasone (Daivobet) is a very commonly prescribed combination — the steroid reduces inflammation rapidly, the vitamin D analogue maintains long-term normalisation of proliferation.</w:t>
      </w:r>
    </w:p>
    <w:p w14:paraId="39579E58" w14:textId="77777777" w:rsidR="00E15CFF" w:rsidRDefault="00000000">
      <w:pPr>
        <w:pStyle w:val="Heading4"/>
      </w:pPr>
      <w:r>
        <w:t>Drug 4: Topical Retinoids (Tazarotene)</w:t>
      </w:r>
    </w:p>
    <w:tbl>
      <w:tblPr>
        <w:tblStyle w:val="TableGrid"/>
        <w:tblW w:w="0" w:type="auto"/>
        <w:tblLook w:val="04A0" w:firstRow="1" w:lastRow="0" w:firstColumn="1" w:lastColumn="0" w:noHBand="0" w:noVBand="1"/>
      </w:tblPr>
      <w:tblGrid>
        <w:gridCol w:w="4675"/>
        <w:gridCol w:w="4675"/>
      </w:tblGrid>
      <w:tr w:rsidR="00E15CFF" w14:paraId="73F00B3B" w14:textId="77777777">
        <w:tc>
          <w:tcPr>
            <w:tcW w:w="4680" w:type="dxa"/>
            <w:shd w:val="clear" w:color="auto" w:fill="1F3964"/>
          </w:tcPr>
          <w:p w14:paraId="716255E1" w14:textId="77777777" w:rsidR="00E15CFF" w:rsidRDefault="00000000">
            <w:r>
              <w:rPr>
                <w:b/>
                <w:color w:val="FFFFFF"/>
              </w:rPr>
              <w:t>Feature</w:t>
            </w:r>
          </w:p>
        </w:tc>
        <w:tc>
          <w:tcPr>
            <w:tcW w:w="4680" w:type="dxa"/>
            <w:shd w:val="clear" w:color="auto" w:fill="1F3964"/>
          </w:tcPr>
          <w:p w14:paraId="6485969E" w14:textId="77777777" w:rsidR="00E15CFF" w:rsidRDefault="00000000">
            <w:r>
              <w:rPr>
                <w:b/>
                <w:color w:val="FFFFFF"/>
              </w:rPr>
              <w:t>Detail</w:t>
            </w:r>
          </w:p>
        </w:tc>
      </w:tr>
      <w:tr w:rsidR="00E15CFF" w14:paraId="531ACDC1" w14:textId="77777777">
        <w:tc>
          <w:tcPr>
            <w:tcW w:w="4680" w:type="dxa"/>
          </w:tcPr>
          <w:p w14:paraId="5AEBBC7C" w14:textId="77777777" w:rsidR="00E15CFF" w:rsidRDefault="00000000">
            <w:r>
              <w:rPr>
                <w:b/>
              </w:rPr>
              <w:t>Concentration</w:t>
            </w:r>
          </w:p>
        </w:tc>
        <w:tc>
          <w:tcPr>
            <w:tcW w:w="4680" w:type="dxa"/>
          </w:tcPr>
          <w:p w14:paraId="20AACA2C" w14:textId="77777777" w:rsidR="00E15CFF" w:rsidRDefault="00000000">
            <w:r>
              <w:t>0.05% and 0.1% (cream or gel)</w:t>
            </w:r>
          </w:p>
        </w:tc>
      </w:tr>
      <w:tr w:rsidR="00E15CFF" w14:paraId="5AF3D64C" w14:textId="77777777">
        <w:tc>
          <w:tcPr>
            <w:tcW w:w="4680" w:type="dxa"/>
            <w:shd w:val="clear" w:color="auto" w:fill="DCE6F1"/>
          </w:tcPr>
          <w:p w14:paraId="465441CD" w14:textId="77777777" w:rsidR="00E15CFF" w:rsidRDefault="00000000">
            <w:r>
              <w:rPr>
                <w:b/>
              </w:rPr>
              <w:t>Maximum treatment area</w:t>
            </w:r>
          </w:p>
        </w:tc>
        <w:tc>
          <w:tcPr>
            <w:tcW w:w="4680" w:type="dxa"/>
            <w:shd w:val="clear" w:color="auto" w:fill="DCE6F1"/>
          </w:tcPr>
          <w:p w14:paraId="296D2366" w14:textId="77777777" w:rsidR="00E15CFF" w:rsidRDefault="00000000">
            <w:r>
              <w:t>10–20% of body surface area</w:t>
            </w:r>
          </w:p>
        </w:tc>
      </w:tr>
      <w:tr w:rsidR="00E15CFF" w14:paraId="549B5B57" w14:textId="77777777">
        <w:tc>
          <w:tcPr>
            <w:tcW w:w="4680" w:type="dxa"/>
          </w:tcPr>
          <w:p w14:paraId="5770FE12" w14:textId="77777777" w:rsidR="00E15CFF" w:rsidRDefault="00000000">
            <w:r>
              <w:rPr>
                <w:b/>
              </w:rPr>
              <w:t>Mechanism</w:t>
            </w:r>
          </w:p>
        </w:tc>
        <w:tc>
          <w:tcPr>
            <w:tcW w:w="4680" w:type="dxa"/>
          </w:tcPr>
          <w:p w14:paraId="24CFD7ED" w14:textId="77777777" w:rsidR="00E15CFF" w:rsidRDefault="00000000">
            <w:r>
              <w:t>Decreases keratinocyte hyperproliferation + Normalises differentiation + Decreases inflammatory cytokine expression</w:t>
            </w:r>
          </w:p>
        </w:tc>
      </w:tr>
      <w:tr w:rsidR="00E15CFF" w14:paraId="4AC25832" w14:textId="77777777">
        <w:tc>
          <w:tcPr>
            <w:tcW w:w="4680" w:type="dxa"/>
            <w:shd w:val="clear" w:color="auto" w:fill="DCE6F1"/>
          </w:tcPr>
          <w:p w14:paraId="670BF3F1" w14:textId="77777777" w:rsidR="00E15CFF" w:rsidRDefault="00000000">
            <w:r>
              <w:rPr>
                <w:b/>
              </w:rPr>
              <w:t>Side effects</w:t>
            </w:r>
          </w:p>
        </w:tc>
        <w:tc>
          <w:tcPr>
            <w:tcW w:w="4680" w:type="dxa"/>
            <w:shd w:val="clear" w:color="auto" w:fill="DCE6F1"/>
          </w:tcPr>
          <w:p w14:paraId="509A4E80" w14:textId="77777777" w:rsidR="00E15CFF" w:rsidRDefault="00000000">
            <w:r>
              <w:t xml:space="preserve">Local irritation (lesional and perilesional skin), </w:t>
            </w:r>
            <w:r>
              <w:rPr>
                <w:b/>
              </w:rPr>
              <w:t>Photosensitivity</w:t>
            </w:r>
          </w:p>
        </w:tc>
      </w:tr>
      <w:tr w:rsidR="00E15CFF" w14:paraId="6CF05AAC" w14:textId="77777777">
        <w:tc>
          <w:tcPr>
            <w:tcW w:w="4680" w:type="dxa"/>
          </w:tcPr>
          <w:p w14:paraId="1CBE4BE2" w14:textId="77777777" w:rsidR="00E15CFF" w:rsidRDefault="00000000">
            <w:r>
              <w:rPr>
                <w:b/>
              </w:rPr>
              <w:t>Pregnancy</w:t>
            </w:r>
          </w:p>
        </w:tc>
        <w:tc>
          <w:tcPr>
            <w:tcW w:w="4680" w:type="dxa"/>
          </w:tcPr>
          <w:p w14:paraId="4B71EF26" w14:textId="77777777" w:rsidR="00E15CFF" w:rsidRDefault="00000000">
            <w:r>
              <w:rPr>
                <w:b/>
              </w:rPr>
              <w:t>Category X — CONTRAINDICATED (teratogenic)</w:t>
            </w:r>
            <w:r>
              <w:t xml:space="preserve"> — applies to topical AND systemic retinoids</w:t>
            </w:r>
          </w:p>
        </w:tc>
      </w:tr>
    </w:tbl>
    <w:p w14:paraId="5BD35877" w14:textId="77777777" w:rsidR="00E15CFF" w:rsidRDefault="00E15CFF"/>
    <w:p w14:paraId="55F5C14B" w14:textId="77777777" w:rsidR="00E15CFF" w:rsidRDefault="00000000">
      <w:pPr>
        <w:pStyle w:val="ListBullet"/>
      </w:pPr>
      <w:r>
        <w:rPr>
          <w:b/>
        </w:rPr>
        <w:t>💡 Teratogenicity Reminder:</w:t>
      </w:r>
      <w:r>
        <w:t xml:space="preserve"> All retinoids (Tazarotene, Acitretin, Adapalene, Isotretinoin) are </w:t>
      </w:r>
      <w:r>
        <w:rPr>
          <w:b/>
        </w:rPr>
        <w:t>Category X</w:t>
      </w:r>
      <w:r>
        <w:t xml:space="preserve"> — absolutely contraindicated in pregnancy. This is one of the most tested facts in dermatology examinations.</w:t>
      </w:r>
    </w:p>
    <w:p w14:paraId="500541F2" w14:textId="77777777" w:rsidR="00E15CFF" w:rsidRDefault="00000000">
      <w:pPr>
        <w:pStyle w:val="Heading4"/>
      </w:pPr>
      <w:r>
        <w:t>Drug 5: Coal Tar</w:t>
      </w:r>
    </w:p>
    <w:tbl>
      <w:tblPr>
        <w:tblStyle w:val="TableGrid"/>
        <w:tblW w:w="0" w:type="auto"/>
        <w:tblLook w:val="04A0" w:firstRow="1" w:lastRow="0" w:firstColumn="1" w:lastColumn="0" w:noHBand="0" w:noVBand="1"/>
      </w:tblPr>
      <w:tblGrid>
        <w:gridCol w:w="4675"/>
        <w:gridCol w:w="4675"/>
      </w:tblGrid>
      <w:tr w:rsidR="00E15CFF" w14:paraId="4F4065B1" w14:textId="77777777">
        <w:tc>
          <w:tcPr>
            <w:tcW w:w="4680" w:type="dxa"/>
            <w:shd w:val="clear" w:color="auto" w:fill="1F3964"/>
          </w:tcPr>
          <w:p w14:paraId="74BFC9BC" w14:textId="77777777" w:rsidR="00E15CFF" w:rsidRDefault="00000000">
            <w:r>
              <w:rPr>
                <w:b/>
                <w:color w:val="FFFFFF"/>
              </w:rPr>
              <w:t>Feature</w:t>
            </w:r>
          </w:p>
        </w:tc>
        <w:tc>
          <w:tcPr>
            <w:tcW w:w="4680" w:type="dxa"/>
            <w:shd w:val="clear" w:color="auto" w:fill="1F3964"/>
          </w:tcPr>
          <w:p w14:paraId="7CAB35EB" w14:textId="77777777" w:rsidR="00E15CFF" w:rsidRDefault="00000000">
            <w:r>
              <w:rPr>
                <w:b/>
                <w:color w:val="FFFFFF"/>
              </w:rPr>
              <w:t>Detail</w:t>
            </w:r>
          </w:p>
        </w:tc>
      </w:tr>
      <w:tr w:rsidR="00E15CFF" w14:paraId="34F2E56A" w14:textId="77777777">
        <w:tc>
          <w:tcPr>
            <w:tcW w:w="4680" w:type="dxa"/>
          </w:tcPr>
          <w:p w14:paraId="748A11BD" w14:textId="77777777" w:rsidR="00E15CFF" w:rsidRDefault="00000000">
            <w:r>
              <w:rPr>
                <w:b/>
              </w:rPr>
              <w:t>Mechanism</w:t>
            </w:r>
          </w:p>
        </w:tc>
        <w:tc>
          <w:tcPr>
            <w:tcW w:w="4680" w:type="dxa"/>
          </w:tcPr>
          <w:p w14:paraId="6FD762B6" w14:textId="77777777" w:rsidR="00E15CFF" w:rsidRDefault="00000000">
            <w:r>
              <w:t>Anti-inflammatory, anti-pruritic, anti-proliferative; exact mechanism not fully understood</w:t>
            </w:r>
          </w:p>
        </w:tc>
      </w:tr>
      <w:tr w:rsidR="00E15CFF" w14:paraId="284D64E2" w14:textId="77777777">
        <w:tc>
          <w:tcPr>
            <w:tcW w:w="4680" w:type="dxa"/>
            <w:shd w:val="clear" w:color="auto" w:fill="DCE6F1"/>
          </w:tcPr>
          <w:p w14:paraId="6557F2BD" w14:textId="77777777" w:rsidR="00E15CFF" w:rsidRDefault="00000000">
            <w:r>
              <w:rPr>
                <w:b/>
              </w:rPr>
              <w:t>Combination regimen</w:t>
            </w:r>
          </w:p>
        </w:tc>
        <w:tc>
          <w:tcPr>
            <w:tcW w:w="4680" w:type="dxa"/>
            <w:shd w:val="clear" w:color="auto" w:fill="DCE6F1"/>
          </w:tcPr>
          <w:p w14:paraId="7A0837B0" w14:textId="77777777" w:rsidR="00E15CFF" w:rsidRDefault="00000000">
            <w:r>
              <w:rPr>
                <w:b/>
              </w:rPr>
              <w:t>Goeckerman Regimen</w:t>
            </w:r>
            <w:r>
              <w:t xml:space="preserve"> = Coal tar + Ultraviolet (UVB) light therapy</w:t>
            </w:r>
          </w:p>
        </w:tc>
      </w:tr>
      <w:tr w:rsidR="00E15CFF" w14:paraId="7897478D" w14:textId="77777777">
        <w:tc>
          <w:tcPr>
            <w:tcW w:w="4680" w:type="dxa"/>
          </w:tcPr>
          <w:p w14:paraId="3C23F503" w14:textId="77777777" w:rsidR="00E15CFF" w:rsidRDefault="00000000">
            <w:r>
              <w:rPr>
                <w:b/>
              </w:rPr>
              <w:t>Side effects</w:t>
            </w:r>
          </w:p>
        </w:tc>
        <w:tc>
          <w:tcPr>
            <w:tcW w:w="4680" w:type="dxa"/>
          </w:tcPr>
          <w:p w14:paraId="4A7B55CC" w14:textId="77777777" w:rsidR="00E15CFF" w:rsidRDefault="00000000">
            <w:r>
              <w:t>Staining of skin and clothes; folliculitis; photosensitivity</w:t>
            </w:r>
          </w:p>
        </w:tc>
      </w:tr>
    </w:tbl>
    <w:p w14:paraId="5EA0E142" w14:textId="77777777" w:rsidR="00E15CFF" w:rsidRDefault="00E15CFF"/>
    <w:p w14:paraId="5CEE96B0" w14:textId="77777777" w:rsidR="00E15CFF" w:rsidRDefault="00000000">
      <w:pPr>
        <w:pStyle w:val="Heading4"/>
      </w:pPr>
      <w:r>
        <w:t>Drug 6: Anthralin (Dithranol)</w:t>
      </w:r>
    </w:p>
    <w:tbl>
      <w:tblPr>
        <w:tblStyle w:val="TableGrid"/>
        <w:tblW w:w="0" w:type="auto"/>
        <w:tblLook w:val="04A0" w:firstRow="1" w:lastRow="0" w:firstColumn="1" w:lastColumn="0" w:noHBand="0" w:noVBand="1"/>
      </w:tblPr>
      <w:tblGrid>
        <w:gridCol w:w="4675"/>
        <w:gridCol w:w="4675"/>
      </w:tblGrid>
      <w:tr w:rsidR="00E15CFF" w14:paraId="47F0751C" w14:textId="77777777">
        <w:tc>
          <w:tcPr>
            <w:tcW w:w="4680" w:type="dxa"/>
            <w:shd w:val="clear" w:color="auto" w:fill="1F3964"/>
          </w:tcPr>
          <w:p w14:paraId="4817C57D" w14:textId="77777777" w:rsidR="00E15CFF" w:rsidRDefault="00000000">
            <w:r>
              <w:rPr>
                <w:b/>
                <w:color w:val="FFFFFF"/>
              </w:rPr>
              <w:t>Feature</w:t>
            </w:r>
          </w:p>
        </w:tc>
        <w:tc>
          <w:tcPr>
            <w:tcW w:w="4680" w:type="dxa"/>
            <w:shd w:val="clear" w:color="auto" w:fill="1F3964"/>
          </w:tcPr>
          <w:p w14:paraId="5300274C" w14:textId="77777777" w:rsidR="00E15CFF" w:rsidRDefault="00000000">
            <w:r>
              <w:rPr>
                <w:b/>
                <w:color w:val="FFFFFF"/>
              </w:rPr>
              <w:t>Detail</w:t>
            </w:r>
          </w:p>
        </w:tc>
      </w:tr>
      <w:tr w:rsidR="00E15CFF" w14:paraId="37A31044" w14:textId="77777777">
        <w:tc>
          <w:tcPr>
            <w:tcW w:w="4680" w:type="dxa"/>
          </w:tcPr>
          <w:p w14:paraId="6EC99F97" w14:textId="77777777" w:rsidR="00E15CFF" w:rsidRDefault="00000000">
            <w:r>
              <w:rPr>
                <w:b/>
              </w:rPr>
              <w:t>Mode of use</w:t>
            </w:r>
          </w:p>
        </w:tc>
        <w:tc>
          <w:tcPr>
            <w:tcW w:w="4680" w:type="dxa"/>
          </w:tcPr>
          <w:p w14:paraId="47FC5DB0" w14:textId="77777777" w:rsidR="00E15CFF" w:rsidRDefault="00000000">
            <w:r>
              <w:rPr>
                <w:b/>
              </w:rPr>
              <w:t>Short-contact therapy</w:t>
            </w:r>
            <w:r>
              <w:t xml:space="preserve"> — applied for 20–30 minutes, then washed off</w:t>
            </w:r>
          </w:p>
        </w:tc>
      </w:tr>
      <w:tr w:rsidR="00E15CFF" w14:paraId="363525FC" w14:textId="77777777">
        <w:tc>
          <w:tcPr>
            <w:tcW w:w="4680" w:type="dxa"/>
            <w:shd w:val="clear" w:color="auto" w:fill="DCE6F1"/>
          </w:tcPr>
          <w:p w14:paraId="05B3C6B1" w14:textId="77777777" w:rsidR="00E15CFF" w:rsidRDefault="00000000">
            <w:r>
              <w:rPr>
                <w:b/>
              </w:rPr>
              <w:t>Starting concentration</w:t>
            </w:r>
          </w:p>
        </w:tc>
        <w:tc>
          <w:tcPr>
            <w:tcW w:w="4680" w:type="dxa"/>
            <w:shd w:val="clear" w:color="auto" w:fill="DCE6F1"/>
          </w:tcPr>
          <w:p w14:paraId="5CDA1A70" w14:textId="77777777" w:rsidR="00E15CFF" w:rsidRDefault="00000000">
            <w:r>
              <w:t>1%, increased gradually</w:t>
            </w:r>
          </w:p>
        </w:tc>
      </w:tr>
      <w:tr w:rsidR="00E15CFF" w14:paraId="1CFA197C" w14:textId="77777777">
        <w:tc>
          <w:tcPr>
            <w:tcW w:w="4680" w:type="dxa"/>
          </w:tcPr>
          <w:p w14:paraId="2FFF1295" w14:textId="77777777" w:rsidR="00E15CFF" w:rsidRDefault="00000000">
            <w:r>
              <w:rPr>
                <w:b/>
              </w:rPr>
              <w:t>Target concentration</w:t>
            </w:r>
          </w:p>
        </w:tc>
        <w:tc>
          <w:tcPr>
            <w:tcW w:w="4680" w:type="dxa"/>
          </w:tcPr>
          <w:p w14:paraId="6778B664" w14:textId="77777777" w:rsidR="00E15CFF" w:rsidRDefault="00000000">
            <w:r>
              <w:t>Up to 2%</w:t>
            </w:r>
          </w:p>
        </w:tc>
      </w:tr>
      <w:tr w:rsidR="00E15CFF" w14:paraId="5BB59D6B" w14:textId="77777777">
        <w:tc>
          <w:tcPr>
            <w:tcW w:w="4680" w:type="dxa"/>
            <w:shd w:val="clear" w:color="auto" w:fill="DCE6F1"/>
          </w:tcPr>
          <w:p w14:paraId="41B066E4" w14:textId="77777777" w:rsidR="00E15CFF" w:rsidRDefault="00000000">
            <w:r>
              <w:rPr>
                <w:b/>
              </w:rPr>
              <w:t>Mechanism</w:t>
            </w:r>
          </w:p>
        </w:tc>
        <w:tc>
          <w:tcPr>
            <w:tcW w:w="4680" w:type="dxa"/>
            <w:shd w:val="clear" w:color="auto" w:fill="DCE6F1"/>
          </w:tcPr>
          <w:p w14:paraId="2767FF30" w14:textId="77777777" w:rsidR="00E15CFF" w:rsidRDefault="00000000">
            <w:r>
              <w:t>Induces local inflammation → inhibits T-cell lymphocytes + normalises keratinocytes</w:t>
            </w:r>
          </w:p>
        </w:tc>
      </w:tr>
      <w:tr w:rsidR="00E15CFF" w14:paraId="23539D5E" w14:textId="77777777">
        <w:tc>
          <w:tcPr>
            <w:tcW w:w="4680" w:type="dxa"/>
          </w:tcPr>
          <w:p w14:paraId="6164E890" w14:textId="77777777" w:rsidR="00E15CFF" w:rsidRDefault="00000000">
            <w:r>
              <w:rPr>
                <w:b/>
              </w:rPr>
              <w:t>Side effects</w:t>
            </w:r>
          </w:p>
        </w:tc>
        <w:tc>
          <w:tcPr>
            <w:tcW w:w="4680" w:type="dxa"/>
          </w:tcPr>
          <w:p w14:paraId="773ABC38" w14:textId="77777777" w:rsidR="00E15CFF" w:rsidRDefault="00000000">
            <w:r>
              <w:rPr>
                <w:b/>
              </w:rPr>
              <w:t>Staining</w:t>
            </w:r>
            <w:r>
              <w:t xml:space="preserve"> (skin and linen — permanent brown staining), </w:t>
            </w:r>
            <w:r>
              <w:rPr>
                <w:b/>
              </w:rPr>
              <w:t>skin irritation</w:t>
            </w:r>
          </w:p>
        </w:tc>
      </w:tr>
      <w:tr w:rsidR="00E15CFF" w14:paraId="1E174452" w14:textId="77777777">
        <w:tc>
          <w:tcPr>
            <w:tcW w:w="4680" w:type="dxa"/>
            <w:shd w:val="clear" w:color="auto" w:fill="DCE6F1"/>
          </w:tcPr>
          <w:p w14:paraId="59C8DDB6" w14:textId="77777777" w:rsidR="00E15CFF" w:rsidRDefault="00000000">
            <w:r>
              <w:rPr>
                <w:b/>
              </w:rPr>
              <w:t>Avoid on</w:t>
            </w:r>
          </w:p>
        </w:tc>
        <w:tc>
          <w:tcPr>
            <w:tcW w:w="4680" w:type="dxa"/>
            <w:shd w:val="clear" w:color="auto" w:fill="DCE6F1"/>
          </w:tcPr>
          <w:p w14:paraId="09EE82A9" w14:textId="77777777" w:rsidR="00E15CFF" w:rsidRDefault="00000000">
            <w:r>
              <w:t>Face and intertriginous areas (excessive irritation)</w:t>
            </w:r>
          </w:p>
        </w:tc>
      </w:tr>
      <w:tr w:rsidR="00E15CFF" w14:paraId="1AD3215C" w14:textId="77777777">
        <w:tc>
          <w:tcPr>
            <w:tcW w:w="4680" w:type="dxa"/>
          </w:tcPr>
          <w:p w14:paraId="7DA4B6BB" w14:textId="77777777" w:rsidR="00E15CFF" w:rsidRDefault="00000000">
            <w:r>
              <w:rPr>
                <w:b/>
              </w:rPr>
              <w:t>Combination regimen</w:t>
            </w:r>
          </w:p>
        </w:tc>
        <w:tc>
          <w:tcPr>
            <w:tcW w:w="4680" w:type="dxa"/>
          </w:tcPr>
          <w:p w14:paraId="330325EF" w14:textId="77777777" w:rsidR="00E15CFF" w:rsidRDefault="00000000">
            <w:r>
              <w:rPr>
                <w:b/>
              </w:rPr>
              <w:t>Ingram Regimen</w:t>
            </w:r>
            <w:r>
              <w:t xml:space="preserve"> = Anthralin (Dithranol) + Ultraviolet (UVB) light therapy</w:t>
            </w:r>
          </w:p>
        </w:tc>
      </w:tr>
    </w:tbl>
    <w:p w14:paraId="30B3909A" w14:textId="77777777" w:rsidR="00E15CFF" w:rsidRDefault="00E15CFF"/>
    <w:p w14:paraId="73BF370A" w14:textId="77777777" w:rsidR="00E15CFF" w:rsidRDefault="00000000">
      <w:pPr>
        <w:pStyle w:val="ListBullet"/>
      </w:pPr>
      <w:r>
        <w:rPr>
          <w:b/>
        </w:rPr>
        <w:t>💡 Two Named Treatment Regimens:</w:t>
      </w:r>
      <w:r>
        <w:t xml:space="preserve"> - </w:t>
      </w:r>
      <w:r>
        <w:rPr>
          <w:b/>
        </w:rPr>
        <w:t>Goeckerman Regimen</w:t>
      </w:r>
      <w:r>
        <w:t xml:space="preserve"> = Coal tar + UV light - </w:t>
      </w:r>
      <w:r>
        <w:rPr>
          <w:b/>
        </w:rPr>
        <w:t>Ingram Regimen</w:t>
      </w:r>
      <w:r>
        <w:t xml:space="preserve"> = Anthralin (Dithranol) + UV light</w:t>
      </w:r>
    </w:p>
    <w:p w14:paraId="09AF6556" w14:textId="77777777" w:rsidR="00E15CFF" w:rsidRDefault="00000000">
      <w:pPr>
        <w:pStyle w:val="Heading4"/>
      </w:pPr>
      <w:r>
        <w:t>Summary Table — Topical Treatments for Psoriasis</w:t>
      </w:r>
    </w:p>
    <w:tbl>
      <w:tblPr>
        <w:tblStyle w:val="TableGrid"/>
        <w:tblW w:w="0" w:type="auto"/>
        <w:tblLook w:val="04A0" w:firstRow="1" w:lastRow="0" w:firstColumn="1" w:lastColumn="0" w:noHBand="0" w:noVBand="1"/>
      </w:tblPr>
      <w:tblGrid>
        <w:gridCol w:w="1871"/>
        <w:gridCol w:w="1867"/>
        <w:gridCol w:w="1870"/>
        <w:gridCol w:w="1871"/>
        <w:gridCol w:w="1871"/>
      </w:tblGrid>
      <w:tr w:rsidR="00E15CFF" w14:paraId="0EAE7AD1" w14:textId="77777777">
        <w:tc>
          <w:tcPr>
            <w:tcW w:w="1872" w:type="dxa"/>
            <w:shd w:val="clear" w:color="auto" w:fill="1F3964"/>
          </w:tcPr>
          <w:p w14:paraId="28CF3A88" w14:textId="77777777" w:rsidR="00E15CFF" w:rsidRDefault="00000000">
            <w:r>
              <w:rPr>
                <w:b/>
                <w:color w:val="FFFFFF"/>
              </w:rPr>
              <w:t>Drug</w:t>
            </w:r>
          </w:p>
        </w:tc>
        <w:tc>
          <w:tcPr>
            <w:tcW w:w="1872" w:type="dxa"/>
            <w:shd w:val="clear" w:color="auto" w:fill="1F3964"/>
          </w:tcPr>
          <w:p w14:paraId="31054647" w14:textId="77777777" w:rsidR="00E15CFF" w:rsidRDefault="00000000">
            <w:r>
              <w:rPr>
                <w:b/>
                <w:color w:val="FFFFFF"/>
              </w:rPr>
              <w:t>First Line?</w:t>
            </w:r>
          </w:p>
        </w:tc>
        <w:tc>
          <w:tcPr>
            <w:tcW w:w="1872" w:type="dxa"/>
            <w:shd w:val="clear" w:color="auto" w:fill="1F3964"/>
          </w:tcPr>
          <w:p w14:paraId="3265E796" w14:textId="77777777" w:rsidR="00E15CFF" w:rsidRDefault="00000000">
            <w:r>
              <w:rPr>
                <w:b/>
                <w:color w:val="FFFFFF"/>
              </w:rPr>
              <w:t>Key Mechanism</w:t>
            </w:r>
          </w:p>
        </w:tc>
        <w:tc>
          <w:tcPr>
            <w:tcW w:w="1872" w:type="dxa"/>
            <w:shd w:val="clear" w:color="auto" w:fill="1F3964"/>
          </w:tcPr>
          <w:p w14:paraId="0A723E83" w14:textId="77777777" w:rsidR="00E15CFF" w:rsidRDefault="00000000">
            <w:r>
              <w:rPr>
                <w:b/>
                <w:color w:val="FFFFFF"/>
              </w:rPr>
              <w:t>Key Side Effect</w:t>
            </w:r>
          </w:p>
        </w:tc>
        <w:tc>
          <w:tcPr>
            <w:tcW w:w="1872" w:type="dxa"/>
            <w:shd w:val="clear" w:color="auto" w:fill="1F3964"/>
          </w:tcPr>
          <w:p w14:paraId="5BD4D2F9" w14:textId="77777777" w:rsidR="00E15CFF" w:rsidRDefault="00000000">
            <w:r>
              <w:rPr>
                <w:b/>
                <w:color w:val="FFFFFF"/>
              </w:rPr>
              <w:t>Pregnancy</w:t>
            </w:r>
          </w:p>
        </w:tc>
      </w:tr>
      <w:tr w:rsidR="00E15CFF" w14:paraId="28E930D9" w14:textId="77777777">
        <w:tc>
          <w:tcPr>
            <w:tcW w:w="1872" w:type="dxa"/>
          </w:tcPr>
          <w:p w14:paraId="56AA6E07" w14:textId="77777777" w:rsidR="00E15CFF" w:rsidRDefault="00000000">
            <w:r>
              <w:rPr>
                <w:b/>
              </w:rPr>
              <w:t>Topical Corticosteroids</w:t>
            </w:r>
          </w:p>
        </w:tc>
        <w:tc>
          <w:tcPr>
            <w:tcW w:w="1872" w:type="dxa"/>
          </w:tcPr>
          <w:p w14:paraId="634BF508" w14:textId="77777777" w:rsidR="00E15CFF" w:rsidRDefault="00000000">
            <w:r>
              <w:t>✅ Yes (mild-mod)</w:t>
            </w:r>
          </w:p>
        </w:tc>
        <w:tc>
          <w:tcPr>
            <w:tcW w:w="1872" w:type="dxa"/>
          </w:tcPr>
          <w:p w14:paraId="740422B9" w14:textId="77777777" w:rsidR="00E15CFF" w:rsidRDefault="00000000">
            <w:r>
              <w:t>Anti-inflammatory, anti-proliferative</w:t>
            </w:r>
          </w:p>
        </w:tc>
        <w:tc>
          <w:tcPr>
            <w:tcW w:w="1872" w:type="dxa"/>
          </w:tcPr>
          <w:p w14:paraId="5DB505D9" w14:textId="77777777" w:rsidR="00E15CFF" w:rsidRDefault="00000000">
            <w:r>
              <w:t>Tachyphylaxis, atrophy, striae</w:t>
            </w:r>
          </w:p>
        </w:tc>
        <w:tc>
          <w:tcPr>
            <w:tcW w:w="1872" w:type="dxa"/>
          </w:tcPr>
          <w:p w14:paraId="04AE2C61" w14:textId="77777777" w:rsidR="00E15CFF" w:rsidRDefault="00000000">
            <w:r>
              <w:t>Category C</w:t>
            </w:r>
          </w:p>
        </w:tc>
      </w:tr>
      <w:tr w:rsidR="00E15CFF" w14:paraId="783E71E5" w14:textId="77777777">
        <w:tc>
          <w:tcPr>
            <w:tcW w:w="1872" w:type="dxa"/>
            <w:shd w:val="clear" w:color="auto" w:fill="DCE6F1"/>
          </w:tcPr>
          <w:p w14:paraId="1503C3BC" w14:textId="77777777" w:rsidR="00E15CFF" w:rsidRDefault="00000000">
            <w:r>
              <w:rPr>
                <w:b/>
              </w:rPr>
              <w:t>Tacrolimus / Pimecrolimus</w:t>
            </w:r>
          </w:p>
        </w:tc>
        <w:tc>
          <w:tcPr>
            <w:tcW w:w="1872" w:type="dxa"/>
            <w:shd w:val="clear" w:color="auto" w:fill="DCE6F1"/>
          </w:tcPr>
          <w:p w14:paraId="4C78C10A" w14:textId="77777777" w:rsidR="00E15CFF" w:rsidRDefault="00000000">
            <w:r>
              <w:t>Steroid-sparing</w:t>
            </w:r>
          </w:p>
        </w:tc>
        <w:tc>
          <w:tcPr>
            <w:tcW w:w="1872" w:type="dxa"/>
            <w:shd w:val="clear" w:color="auto" w:fill="DCE6F1"/>
          </w:tcPr>
          <w:p w14:paraId="4F9269E2" w14:textId="77777777" w:rsidR="00E15CFF" w:rsidRDefault="00000000">
            <w:r>
              <w:t>Calcineurin inhibitor → No T-cell activation</w:t>
            </w:r>
          </w:p>
        </w:tc>
        <w:tc>
          <w:tcPr>
            <w:tcW w:w="1872" w:type="dxa"/>
            <w:shd w:val="clear" w:color="auto" w:fill="DCE6F1"/>
          </w:tcPr>
          <w:p w14:paraId="3EF4E75B" w14:textId="77777777" w:rsidR="00E15CFF" w:rsidRDefault="00000000">
            <w:r>
              <w:t>Burning/itching</w:t>
            </w:r>
          </w:p>
        </w:tc>
        <w:tc>
          <w:tcPr>
            <w:tcW w:w="1872" w:type="dxa"/>
            <w:shd w:val="clear" w:color="auto" w:fill="DCE6F1"/>
          </w:tcPr>
          <w:p w14:paraId="545C693F" w14:textId="77777777" w:rsidR="00E15CFF" w:rsidRDefault="00000000">
            <w:r>
              <w:t>Category C</w:t>
            </w:r>
          </w:p>
        </w:tc>
      </w:tr>
      <w:tr w:rsidR="00E15CFF" w14:paraId="604FAD42" w14:textId="77777777">
        <w:tc>
          <w:tcPr>
            <w:tcW w:w="1872" w:type="dxa"/>
          </w:tcPr>
          <w:p w14:paraId="0EA4607F" w14:textId="77777777" w:rsidR="00E15CFF" w:rsidRDefault="00000000">
            <w:r>
              <w:rPr>
                <w:b/>
              </w:rPr>
              <w:t>Calcipotriol (Vit D3)</w:t>
            </w:r>
          </w:p>
        </w:tc>
        <w:tc>
          <w:tcPr>
            <w:tcW w:w="1872" w:type="dxa"/>
          </w:tcPr>
          <w:p w14:paraId="531696D1" w14:textId="77777777" w:rsidR="00E15CFF" w:rsidRDefault="00000000">
            <w:r>
              <w:t>Yes (2nd line)</w:t>
            </w:r>
          </w:p>
        </w:tc>
        <w:tc>
          <w:tcPr>
            <w:tcW w:w="1872" w:type="dxa"/>
          </w:tcPr>
          <w:p w14:paraId="24A4AFFC" w14:textId="77777777" w:rsidR="00E15CFF" w:rsidRDefault="00000000">
            <w:r>
              <w:t>↓ Proliferation, normalise differentiation</w:t>
            </w:r>
          </w:p>
        </w:tc>
        <w:tc>
          <w:tcPr>
            <w:tcW w:w="1872" w:type="dxa"/>
          </w:tcPr>
          <w:p w14:paraId="5D002B24" w14:textId="77777777" w:rsidR="00E15CFF" w:rsidRDefault="00000000">
            <w:r>
              <w:t>Hypercalcaemia (max 100g/wk)</w:t>
            </w:r>
          </w:p>
        </w:tc>
        <w:tc>
          <w:tcPr>
            <w:tcW w:w="1872" w:type="dxa"/>
          </w:tcPr>
          <w:p w14:paraId="6A83E0B0" w14:textId="77777777" w:rsidR="00E15CFF" w:rsidRDefault="00000000">
            <w:r>
              <w:rPr>
                <w:b/>
              </w:rPr>
              <w:t>Contraindicated</w:t>
            </w:r>
          </w:p>
        </w:tc>
      </w:tr>
      <w:tr w:rsidR="00E15CFF" w14:paraId="3D4D350B" w14:textId="77777777">
        <w:tc>
          <w:tcPr>
            <w:tcW w:w="1872" w:type="dxa"/>
            <w:shd w:val="clear" w:color="auto" w:fill="DCE6F1"/>
          </w:tcPr>
          <w:p w14:paraId="6BB69756" w14:textId="77777777" w:rsidR="00E15CFF" w:rsidRDefault="00000000">
            <w:r>
              <w:rPr>
                <w:b/>
              </w:rPr>
              <w:t>Tazarotene (Retinoid)</w:t>
            </w:r>
          </w:p>
        </w:tc>
        <w:tc>
          <w:tcPr>
            <w:tcW w:w="1872" w:type="dxa"/>
            <w:shd w:val="clear" w:color="auto" w:fill="DCE6F1"/>
          </w:tcPr>
          <w:p w14:paraId="56D8C0B1" w14:textId="77777777" w:rsidR="00E15CFF" w:rsidRDefault="00000000">
            <w:r>
              <w:t>Adjunct</w:t>
            </w:r>
          </w:p>
        </w:tc>
        <w:tc>
          <w:tcPr>
            <w:tcW w:w="1872" w:type="dxa"/>
            <w:shd w:val="clear" w:color="auto" w:fill="DCE6F1"/>
          </w:tcPr>
          <w:p w14:paraId="54652948" w14:textId="77777777" w:rsidR="00E15CFF" w:rsidRDefault="00000000">
            <w:r>
              <w:t>↓ Proliferation, normalise differentiation</w:t>
            </w:r>
          </w:p>
        </w:tc>
        <w:tc>
          <w:tcPr>
            <w:tcW w:w="1872" w:type="dxa"/>
            <w:shd w:val="clear" w:color="auto" w:fill="DCE6F1"/>
          </w:tcPr>
          <w:p w14:paraId="47ED86F9" w14:textId="77777777" w:rsidR="00E15CFF" w:rsidRDefault="00000000">
            <w:r>
              <w:t>Photosensitivity, irritation</w:t>
            </w:r>
          </w:p>
        </w:tc>
        <w:tc>
          <w:tcPr>
            <w:tcW w:w="1872" w:type="dxa"/>
            <w:shd w:val="clear" w:color="auto" w:fill="DCE6F1"/>
          </w:tcPr>
          <w:p w14:paraId="7E5FD3CC" w14:textId="77777777" w:rsidR="00E15CFF" w:rsidRDefault="00000000">
            <w:r>
              <w:rPr>
                <w:b/>
              </w:rPr>
              <w:t>Category X</w:t>
            </w:r>
          </w:p>
        </w:tc>
      </w:tr>
      <w:tr w:rsidR="00E15CFF" w14:paraId="16AC5E12" w14:textId="77777777">
        <w:tc>
          <w:tcPr>
            <w:tcW w:w="1872" w:type="dxa"/>
          </w:tcPr>
          <w:p w14:paraId="55F8AB41" w14:textId="77777777" w:rsidR="00E15CFF" w:rsidRDefault="00000000">
            <w:r>
              <w:rPr>
                <w:b/>
              </w:rPr>
              <w:t>Coal Tar</w:t>
            </w:r>
          </w:p>
        </w:tc>
        <w:tc>
          <w:tcPr>
            <w:tcW w:w="1872" w:type="dxa"/>
          </w:tcPr>
          <w:p w14:paraId="3FCEC8A9" w14:textId="77777777" w:rsidR="00E15CFF" w:rsidRDefault="00000000">
            <w:r>
              <w:t>Adjunct</w:t>
            </w:r>
          </w:p>
        </w:tc>
        <w:tc>
          <w:tcPr>
            <w:tcW w:w="1872" w:type="dxa"/>
          </w:tcPr>
          <w:p w14:paraId="7AF4D262" w14:textId="77777777" w:rsidR="00E15CFF" w:rsidRDefault="00000000">
            <w:r>
              <w:t>Anti-proliferative, anti-inflammatory</w:t>
            </w:r>
          </w:p>
        </w:tc>
        <w:tc>
          <w:tcPr>
            <w:tcW w:w="1872" w:type="dxa"/>
          </w:tcPr>
          <w:p w14:paraId="1D37F563" w14:textId="77777777" w:rsidR="00E15CFF" w:rsidRDefault="00000000">
            <w:r>
              <w:t>Staining, folliculitis</w:t>
            </w:r>
          </w:p>
        </w:tc>
        <w:tc>
          <w:tcPr>
            <w:tcW w:w="1872" w:type="dxa"/>
          </w:tcPr>
          <w:p w14:paraId="06CD8D24" w14:textId="77777777" w:rsidR="00E15CFF" w:rsidRDefault="00000000">
            <w:r>
              <w:t>Caution</w:t>
            </w:r>
          </w:p>
        </w:tc>
      </w:tr>
      <w:tr w:rsidR="00E15CFF" w14:paraId="363F78A6" w14:textId="77777777">
        <w:tc>
          <w:tcPr>
            <w:tcW w:w="1872" w:type="dxa"/>
            <w:shd w:val="clear" w:color="auto" w:fill="DCE6F1"/>
          </w:tcPr>
          <w:p w14:paraId="6DA190A8" w14:textId="77777777" w:rsidR="00E15CFF" w:rsidRDefault="00000000">
            <w:r>
              <w:rPr>
                <w:b/>
              </w:rPr>
              <w:t>Anthralin (Dithranol)</w:t>
            </w:r>
          </w:p>
        </w:tc>
        <w:tc>
          <w:tcPr>
            <w:tcW w:w="1872" w:type="dxa"/>
            <w:shd w:val="clear" w:color="auto" w:fill="DCE6F1"/>
          </w:tcPr>
          <w:p w14:paraId="6A377F1B" w14:textId="77777777" w:rsidR="00E15CFF" w:rsidRDefault="00000000">
            <w:r>
              <w:t>Short-contact</w:t>
            </w:r>
          </w:p>
        </w:tc>
        <w:tc>
          <w:tcPr>
            <w:tcW w:w="1872" w:type="dxa"/>
            <w:shd w:val="clear" w:color="auto" w:fill="DCE6F1"/>
          </w:tcPr>
          <w:p w14:paraId="6E14153C" w14:textId="77777777" w:rsidR="00E15CFF" w:rsidRDefault="00000000">
            <w:r>
              <w:t>Inflammation → normalise keratinocytes</w:t>
            </w:r>
          </w:p>
        </w:tc>
        <w:tc>
          <w:tcPr>
            <w:tcW w:w="1872" w:type="dxa"/>
            <w:shd w:val="clear" w:color="auto" w:fill="DCE6F1"/>
          </w:tcPr>
          <w:p w14:paraId="137F8441" w14:textId="77777777" w:rsidR="00E15CFF" w:rsidRDefault="00000000">
            <w:r>
              <w:t>Staining, irritation</w:t>
            </w:r>
          </w:p>
        </w:tc>
        <w:tc>
          <w:tcPr>
            <w:tcW w:w="1872" w:type="dxa"/>
            <w:shd w:val="clear" w:color="auto" w:fill="DCE6F1"/>
          </w:tcPr>
          <w:p w14:paraId="1E0162FE" w14:textId="77777777" w:rsidR="00E15CFF" w:rsidRDefault="00000000">
            <w:r>
              <w:t>Caution</w:t>
            </w:r>
          </w:p>
        </w:tc>
      </w:tr>
    </w:tbl>
    <w:p w14:paraId="3C0451FF" w14:textId="77777777" w:rsidR="00E15CFF" w:rsidRDefault="00E15CFF"/>
    <w:p w14:paraId="0CCA6760" w14:textId="77777777" w:rsidR="00E15CFF" w:rsidRDefault="00000000">
      <w:pPr>
        <w:pStyle w:val="ListBullet"/>
      </w:pPr>
      <w:r>
        <w:rPr>
          <w:b/>
        </w:rPr>
        <w:t>💡 Salicylic Acid — Adjunct Keratolytic:</w:t>
      </w:r>
      <w:r>
        <w:t xml:space="preserve"> Used as a </w:t>
      </w:r>
      <w:r>
        <w:rPr>
          <w:b/>
        </w:rPr>
        <w:t>keratolytic</w:t>
      </w:r>
      <w:r>
        <w:t xml:space="preserve"> (scale-removing agent) to improve penetration of other topicals through thick psoriatic scales. Used short-term — once scales clear, stop the salicylic acid and continue with steroid/Vitamin D.</w:t>
      </w:r>
    </w:p>
    <w:p w14:paraId="4BEC8925" w14:textId="77777777" w:rsidR="00E15CFF" w:rsidRDefault="00000000">
      <w:pPr>
        <w:pStyle w:val="Heading3"/>
      </w:pPr>
      <w:r>
        <w:t>Translated &amp; Tidied Audio Transcript</w:t>
      </w:r>
    </w:p>
    <w:p w14:paraId="4C561DEB" w14:textId="77777777" w:rsidR="00E15CFF" w:rsidRDefault="00000000">
      <w:r>
        <w:rPr>
          <w:b/>
        </w:rPr>
        <w:t xml:space="preserve">Dr. Eman:  </w:t>
      </w:r>
      <w:r>
        <w:t xml:space="preserve">The first-line topical treatment for Psoriasis is </w:t>
      </w:r>
      <w:r>
        <w:rPr>
          <w:b/>
        </w:rPr>
        <w:t>Topical Corticosteroids.</w:t>
      </w:r>
      <w:r>
        <w:t xml:space="preserve"> Remember — we said systemic steroids are contraindicated because of rebound. But topical steroids are the first line. For mild and moderate Psoriasis as monotherapy; for severe Psoriasis as part of combination. Mechanism: anti-inflammatory, anti-proliferative, immunosuppressive — non-specific. Side effects: atrophy, telangiectasia, striae, rosacea, glaucoma, cataract, and tachyphylaxis.</w:t>
      </w:r>
    </w:p>
    <w:p w14:paraId="1EC6932B" w14:textId="77777777" w:rsidR="00E15CFF" w:rsidRDefault="00000000">
      <w:r>
        <w:rPr>
          <w:b/>
        </w:rPr>
        <w:t xml:space="preserve">Student:  </w:t>
      </w:r>
      <w:r>
        <w:t>What is tachyphylaxis?</w:t>
      </w:r>
    </w:p>
    <w:p w14:paraId="4308A772" w14:textId="77777777" w:rsidR="00E15CFF" w:rsidRDefault="00000000">
      <w:r>
        <w:rPr>
          <w:b/>
        </w:rPr>
        <w:t xml:space="preserve">Dr. Eman:  </w:t>
      </w:r>
      <w:r>
        <w:t>The skin becomes resistant — the receptors saturate, the body adapts, and the steroid stops working even if you increase the dose. Pregnancy Category C — we can use it in pregnant patients with Psoriasis when systemic therapy must be avoided.</w:t>
      </w:r>
    </w:p>
    <w:p w14:paraId="3E0C9D8D" w14:textId="77777777" w:rsidR="00E15CFF" w:rsidRDefault="00000000">
      <w:r>
        <w:rPr>
          <w:b/>
        </w:rPr>
        <w:t xml:space="preserve">Dr. Eman:  </w:t>
      </w:r>
      <w:r>
        <w:t xml:space="preserve">Calcineurin inhibitors — Tacrolimus and Pimecrolimus. These are </w:t>
      </w:r>
      <w:r>
        <w:rPr>
          <w:b/>
        </w:rPr>
        <w:t>steroid-sparing.</w:t>
      </w:r>
      <w:r>
        <w:t xml:space="preserve"> We use them where steroids are risky — the face, eyelids, around the mouth, intertriginous areas, genitalia. The mechanism: blocks the Calcineurin pathway in T-cells. Which T-cells?</w:t>
      </w:r>
    </w:p>
    <w:p w14:paraId="0504FB99" w14:textId="77777777" w:rsidR="00E15CFF" w:rsidRDefault="00000000">
      <w:r>
        <w:rPr>
          <w:b/>
        </w:rPr>
        <w:t xml:space="preserve">Student:  </w:t>
      </w:r>
      <w:r>
        <w:t>Helper cells?</w:t>
      </w:r>
    </w:p>
    <w:p w14:paraId="2B34DA1A" w14:textId="77777777" w:rsidR="00E15CFF" w:rsidRDefault="00000000">
      <w:r>
        <w:rPr>
          <w:b/>
        </w:rPr>
        <w:t xml:space="preserve">Dr. Eman:  </w:t>
      </w:r>
      <w:r>
        <w:t>Actually — any T-cell, both helper and cytotoxic, because the Calcineurin pathway exists in all T-cells. Side effects: burning and itching — tell patients to keep it in the fridge before applying. No human data for malignancy, only animal studies. Category C.</w:t>
      </w:r>
    </w:p>
    <w:p w14:paraId="259FCFCB" w14:textId="77777777" w:rsidR="00E15CFF" w:rsidRDefault="00000000">
      <w:r>
        <w:rPr>
          <w:b/>
        </w:rPr>
        <w:t xml:space="preserve">Dr. Eman:  </w:t>
      </w:r>
      <w:r>
        <w:t xml:space="preserve">Vitamin D3 analogues — Calcipotriol 50 micrograms per gram. </w:t>
      </w:r>
      <w:r>
        <w:rPr>
          <w:b/>
        </w:rPr>
        <w:t>Maximum 100 grams per week — memorise this.</w:t>
      </w:r>
      <w:r>
        <w:t xml:space="preserve"> Mechanism: reduces proliferation and normalises differentiation. Side effects: irritation and reversible hypercalcaemia (hence the maximum dose limit). Contraindicated in large areas, abnormal calcium levels, renal insufficiency, pregnancy and lactation.</w:t>
      </w:r>
    </w:p>
    <w:p w14:paraId="7EF368FF" w14:textId="77777777" w:rsidR="00E15CFF" w:rsidRDefault="00000000">
      <w:r>
        <w:rPr>
          <w:b/>
        </w:rPr>
        <w:t xml:space="preserve">Dr. Eman:  </w:t>
      </w:r>
      <w:r>
        <w:t>Retinoids — Tazarotene 0.05% and 0.1%, maximum treatment area 10–20% BSA. Mechanism: decreases proliferation, normalises differentiation, decreases inflammatory cytokines — it addresses multiple targets in the Psoriasis pathogenesis. Side effects: local irritation and photosensitivity. Category X — completely contraindicated in pregnancy. This applies to all retinoids topical or systemic.</w:t>
      </w:r>
    </w:p>
    <w:p w14:paraId="5B0FFF10" w14:textId="77777777" w:rsidR="00E15CFF" w:rsidRDefault="00000000">
      <w:r>
        <w:rPr>
          <w:b/>
        </w:rPr>
        <w:t xml:space="preserve">Dr. Eman:  </w:t>
      </w:r>
      <w:r>
        <w:t xml:space="preserve">Coal Tar — combined with UVB light = </w:t>
      </w:r>
      <w:r>
        <w:rPr>
          <w:b/>
        </w:rPr>
        <w:t>Goeckerman Regimen.</w:t>
      </w:r>
      <w:r>
        <w:t xml:space="preserve"> Anthralin (Dithranol) — short-contact therapy, start at 1%, increase gradually to 2%, applied for 20–30 minutes then washed off. Combined with UVB = </w:t>
      </w:r>
      <w:r>
        <w:rPr>
          <w:b/>
        </w:rPr>
        <w:t>Ingram Regimen.</w:t>
      </w:r>
      <w:r>
        <w:t xml:space="preserve"> Side effects of Anthralin: brown staining of skin and linen — permanent. Avoid on face and flexures.</w:t>
      </w:r>
    </w:p>
    <w:p w14:paraId="0FB8EF8B" w14:textId="77777777" w:rsidR="00E15CFF" w:rsidRDefault="00000000">
      <w:r>
        <w:rPr>
          <w:b/>
        </w:rPr>
        <w:t xml:space="preserve">Student:  </w:t>
      </w:r>
      <w:r>
        <w:t>What is the maximum duration for Salicylic acid use?</w:t>
      </w:r>
    </w:p>
    <w:p w14:paraId="44CA5C19" w14:textId="77777777" w:rsidR="00E15CFF" w:rsidRDefault="00000000">
      <w:r>
        <w:rPr>
          <w:b/>
        </w:rPr>
        <w:t xml:space="preserve">Dr. Eman:  </w:t>
      </w:r>
      <w:r>
        <w:t>There is no fixed maximum duration. I use Salicylic acid when there are heavy scales — once the scales clear (usually within a couple of weeks), I stop it. The point of Salicylic acid is to remove scales so other treatments penetrate better. It is not a long-term drug.</w:t>
      </w:r>
    </w:p>
    <w:p w14:paraId="223BF231" w14:textId="77777777" w:rsidR="00E15CFF" w:rsidRDefault="00000000">
      <w:pPr>
        <w:pStyle w:val="Heading2"/>
      </w:pPr>
      <w:r>
        <w:t>8. Overview — Full Psoriasis Treatment Ladder</w:t>
      </w:r>
    </w:p>
    <w:p w14:paraId="70C703BC" w14:textId="77777777" w:rsidR="00E15CFF" w:rsidRDefault="00000000">
      <w:pPr>
        <w:pStyle w:val="Heading3"/>
      </w:pPr>
      <w:r>
        <w:t>Summary</w:t>
      </w:r>
    </w:p>
    <w:p w14:paraId="1DE73D82" w14:textId="77777777" w:rsidR="00E15CFF" w:rsidRDefault="00000000">
      <w:r>
        <w:rPr>
          <w:i/>
        </w:rPr>
        <w:t>(Note: The audio transcript introduced this overview at the end of the lecture; full detail on Systemic and Phototherapy will be covered in Lecture 5.)</w:t>
      </w:r>
    </w:p>
    <w:p w14:paraId="4B2F6198" w14:textId="77777777" w:rsidR="00E15CFF" w:rsidRDefault="00000000">
      <w:r>
        <w:t>The complete treatment ladder for Psoriasis:</w:t>
      </w:r>
    </w:p>
    <w:tbl>
      <w:tblPr>
        <w:tblStyle w:val="TableGrid"/>
        <w:tblW w:w="0" w:type="auto"/>
        <w:tblLook w:val="04A0" w:firstRow="1" w:lastRow="0" w:firstColumn="1" w:lastColumn="0" w:noHBand="0" w:noVBand="1"/>
      </w:tblPr>
      <w:tblGrid>
        <w:gridCol w:w="3116"/>
        <w:gridCol w:w="3117"/>
        <w:gridCol w:w="3117"/>
      </w:tblGrid>
      <w:tr w:rsidR="00E15CFF" w14:paraId="29B6413B" w14:textId="77777777">
        <w:tc>
          <w:tcPr>
            <w:tcW w:w="3120" w:type="dxa"/>
            <w:shd w:val="clear" w:color="auto" w:fill="1F3964"/>
          </w:tcPr>
          <w:p w14:paraId="73BFD4FD" w14:textId="77777777" w:rsidR="00E15CFF" w:rsidRDefault="00000000">
            <w:r>
              <w:rPr>
                <w:b/>
                <w:color w:val="FFFFFF"/>
              </w:rPr>
              <w:t>Level</w:t>
            </w:r>
          </w:p>
        </w:tc>
        <w:tc>
          <w:tcPr>
            <w:tcW w:w="3120" w:type="dxa"/>
            <w:shd w:val="clear" w:color="auto" w:fill="1F3964"/>
          </w:tcPr>
          <w:p w14:paraId="215AE6C6" w14:textId="77777777" w:rsidR="00E15CFF" w:rsidRDefault="00000000">
            <w:r>
              <w:rPr>
                <w:b/>
                <w:color w:val="FFFFFF"/>
              </w:rPr>
              <w:t>Modality</w:t>
            </w:r>
          </w:p>
        </w:tc>
        <w:tc>
          <w:tcPr>
            <w:tcW w:w="3120" w:type="dxa"/>
            <w:shd w:val="clear" w:color="auto" w:fill="1F3964"/>
          </w:tcPr>
          <w:p w14:paraId="3753ECF5" w14:textId="77777777" w:rsidR="00E15CFF" w:rsidRDefault="00000000">
            <w:r>
              <w:rPr>
                <w:b/>
                <w:color w:val="FFFFFF"/>
              </w:rPr>
              <w:t>Agents</w:t>
            </w:r>
          </w:p>
        </w:tc>
      </w:tr>
      <w:tr w:rsidR="00E15CFF" w14:paraId="4AB18CEC" w14:textId="77777777">
        <w:tc>
          <w:tcPr>
            <w:tcW w:w="3120" w:type="dxa"/>
          </w:tcPr>
          <w:p w14:paraId="4FF1402F" w14:textId="77777777" w:rsidR="00E15CFF" w:rsidRDefault="00000000">
            <w:r>
              <w:rPr>
                <w:b/>
              </w:rPr>
              <w:t>1st</w:t>
            </w:r>
          </w:p>
        </w:tc>
        <w:tc>
          <w:tcPr>
            <w:tcW w:w="3120" w:type="dxa"/>
          </w:tcPr>
          <w:p w14:paraId="75383D69" w14:textId="77777777" w:rsidR="00E15CFF" w:rsidRDefault="00000000">
            <w:r>
              <w:t>Topical</w:t>
            </w:r>
          </w:p>
        </w:tc>
        <w:tc>
          <w:tcPr>
            <w:tcW w:w="3120" w:type="dxa"/>
          </w:tcPr>
          <w:p w14:paraId="0998EC65" w14:textId="77777777" w:rsidR="00E15CFF" w:rsidRDefault="00000000">
            <w:r>
              <w:t>Steroids, Calcineurin inhibitors, Vitamin D3, Retinoids, Coal tar, Anthralin, Salicylic acid, Emollients</w:t>
            </w:r>
          </w:p>
        </w:tc>
      </w:tr>
      <w:tr w:rsidR="00E15CFF" w14:paraId="20010CFA" w14:textId="77777777">
        <w:tc>
          <w:tcPr>
            <w:tcW w:w="3120" w:type="dxa"/>
            <w:shd w:val="clear" w:color="auto" w:fill="DCE6F1"/>
          </w:tcPr>
          <w:p w14:paraId="18781659" w14:textId="77777777" w:rsidR="00E15CFF" w:rsidRDefault="00000000">
            <w:r>
              <w:rPr>
                <w:b/>
              </w:rPr>
              <w:t>2nd</w:t>
            </w:r>
          </w:p>
        </w:tc>
        <w:tc>
          <w:tcPr>
            <w:tcW w:w="3120" w:type="dxa"/>
            <w:shd w:val="clear" w:color="auto" w:fill="DCE6F1"/>
          </w:tcPr>
          <w:p w14:paraId="51FE1B4A" w14:textId="77777777" w:rsidR="00E15CFF" w:rsidRDefault="00000000">
            <w:r>
              <w:t>Phototherapy</w:t>
            </w:r>
          </w:p>
        </w:tc>
        <w:tc>
          <w:tcPr>
            <w:tcW w:w="3120" w:type="dxa"/>
            <w:shd w:val="clear" w:color="auto" w:fill="DCE6F1"/>
          </w:tcPr>
          <w:p w14:paraId="1C69C040" w14:textId="77777777" w:rsidR="00E15CFF" w:rsidRDefault="00000000">
            <w:r>
              <w:t>NB-UVB (narrowband UVB 311–313 nm), PUVA (Psoralen + UVA), Excimer laser</w:t>
            </w:r>
          </w:p>
        </w:tc>
      </w:tr>
      <w:tr w:rsidR="00E15CFF" w14:paraId="1798239F" w14:textId="77777777">
        <w:tc>
          <w:tcPr>
            <w:tcW w:w="3120" w:type="dxa"/>
          </w:tcPr>
          <w:p w14:paraId="635B8F5C" w14:textId="77777777" w:rsidR="00E15CFF" w:rsidRDefault="00000000">
            <w:r>
              <w:rPr>
                <w:b/>
              </w:rPr>
              <w:t>3rd</w:t>
            </w:r>
          </w:p>
        </w:tc>
        <w:tc>
          <w:tcPr>
            <w:tcW w:w="3120" w:type="dxa"/>
          </w:tcPr>
          <w:p w14:paraId="4A97B3A2" w14:textId="77777777" w:rsidR="00E15CFF" w:rsidRDefault="00000000">
            <w:r>
              <w:t>Systemic conventional</w:t>
            </w:r>
          </w:p>
        </w:tc>
        <w:tc>
          <w:tcPr>
            <w:tcW w:w="3120" w:type="dxa"/>
          </w:tcPr>
          <w:p w14:paraId="38D32751" w14:textId="77777777" w:rsidR="00E15CFF" w:rsidRDefault="00000000">
            <w:r>
              <w:t>Methotrexate (MTX), Cyclosporine, Acitretin</w:t>
            </w:r>
          </w:p>
        </w:tc>
      </w:tr>
      <w:tr w:rsidR="00E15CFF" w14:paraId="0B4C6157" w14:textId="77777777">
        <w:tc>
          <w:tcPr>
            <w:tcW w:w="3120" w:type="dxa"/>
            <w:shd w:val="clear" w:color="auto" w:fill="DCE6F1"/>
          </w:tcPr>
          <w:p w14:paraId="429B5265" w14:textId="77777777" w:rsidR="00E15CFF" w:rsidRDefault="00000000">
            <w:r>
              <w:rPr>
                <w:b/>
              </w:rPr>
              <w:t>4th</w:t>
            </w:r>
          </w:p>
        </w:tc>
        <w:tc>
          <w:tcPr>
            <w:tcW w:w="3120" w:type="dxa"/>
            <w:shd w:val="clear" w:color="auto" w:fill="DCE6F1"/>
          </w:tcPr>
          <w:p w14:paraId="5BB4B90B" w14:textId="77777777" w:rsidR="00E15CFF" w:rsidRDefault="00000000">
            <w:r>
              <w:t>Biologics</w:t>
            </w:r>
          </w:p>
        </w:tc>
        <w:tc>
          <w:tcPr>
            <w:tcW w:w="3120" w:type="dxa"/>
            <w:shd w:val="clear" w:color="auto" w:fill="DCE6F1"/>
          </w:tcPr>
          <w:p w14:paraId="3F2BB85B" w14:textId="77777777" w:rsidR="00E15CFF" w:rsidRDefault="00000000">
            <w:r>
              <w:t>Anti-TNF-α (Infliximab, Adalimumab, Etanercept), Anti-IL17 (Secukinumab, Ixekizumab, Brodalumab), Anti-IL12/23 (Ustekinumab), Anti-IL23 p19 (Guselkumab, Risankizumab)</w:t>
            </w:r>
          </w:p>
        </w:tc>
      </w:tr>
      <w:tr w:rsidR="00E15CFF" w14:paraId="7BD9CFB9" w14:textId="77777777">
        <w:tc>
          <w:tcPr>
            <w:tcW w:w="3120" w:type="dxa"/>
          </w:tcPr>
          <w:p w14:paraId="0C3EF7C3" w14:textId="77777777" w:rsidR="00E15CFF" w:rsidRDefault="00000000">
            <w:r>
              <w:rPr>
                <w:b/>
              </w:rPr>
              <w:t>Special</w:t>
            </w:r>
          </w:p>
        </w:tc>
        <w:tc>
          <w:tcPr>
            <w:tcW w:w="3120" w:type="dxa"/>
          </w:tcPr>
          <w:p w14:paraId="66B3AD4F" w14:textId="77777777" w:rsidR="00E15CFF" w:rsidRDefault="00000000">
            <w:r>
              <w:t>Photodynamic therapy, Laser (Pulsed dye, CO2, Excimer)</w:t>
            </w:r>
          </w:p>
        </w:tc>
        <w:tc>
          <w:tcPr>
            <w:tcW w:w="3120" w:type="dxa"/>
          </w:tcPr>
          <w:p w14:paraId="160C95C1" w14:textId="77777777" w:rsidR="00E15CFF" w:rsidRDefault="00000000">
            <w:r>
              <w:t>Site-specific or adjunctive</w:t>
            </w:r>
          </w:p>
        </w:tc>
      </w:tr>
    </w:tbl>
    <w:p w14:paraId="6E02D867" w14:textId="77777777" w:rsidR="00E15CFF" w:rsidRDefault="00E15CFF"/>
    <w:p w14:paraId="7E34CC58" w14:textId="77777777" w:rsidR="00E15CFF" w:rsidRDefault="00000000">
      <w:r>
        <w:rPr>
          <w:b/>
        </w:rPr>
        <w:t>Special situations requiring specific systemic choices:</w:t>
      </w:r>
    </w:p>
    <w:p w14:paraId="4A903F95" w14:textId="77777777" w:rsidR="00E15CFF" w:rsidRDefault="00000000">
      <w:pPr>
        <w:pStyle w:val="ListBullet"/>
        <w:ind w:left="340"/>
      </w:pPr>
      <w:r>
        <w:rPr>
          <w:b/>
        </w:rPr>
        <w:t>Pustular Psoriasis</w:t>
      </w:r>
      <w:r>
        <w:t xml:space="preserve"> → Acitretin (drug of choice) + supportive care</w:t>
      </w:r>
    </w:p>
    <w:p w14:paraId="1AE41B76" w14:textId="77777777" w:rsidR="00E15CFF" w:rsidRDefault="00000000">
      <w:pPr>
        <w:pStyle w:val="ListBullet"/>
        <w:ind w:left="340"/>
      </w:pPr>
      <w:r>
        <w:rPr>
          <w:b/>
        </w:rPr>
        <w:t>Erythrodermic Psoriasis</w:t>
      </w:r>
      <w:r>
        <w:t xml:space="preserve"> → Hospitalisation; Cyclosporine or Methotrexate</w:t>
      </w:r>
    </w:p>
    <w:p w14:paraId="3BFE39A9" w14:textId="77777777" w:rsidR="00E15CFF" w:rsidRDefault="00000000">
      <w:pPr>
        <w:pStyle w:val="ListBullet"/>
        <w:ind w:left="340"/>
      </w:pPr>
      <w:r>
        <w:rPr>
          <w:b/>
        </w:rPr>
        <w:t>Psoriasis in Pregnancy</w:t>
      </w:r>
      <w:r>
        <w:t xml:space="preserve"> → Topical steroids preferred; NB-UVB; avoid systemics where possible; Cyclosporine if severe</w:t>
      </w:r>
    </w:p>
    <w:p w14:paraId="22F6E04A" w14:textId="77777777" w:rsidR="00E15CFF" w:rsidRDefault="00000000">
      <w:pPr>
        <w:pStyle w:val="ListBullet"/>
        <w:ind w:left="340"/>
      </w:pPr>
      <w:r>
        <w:rPr>
          <w:b/>
        </w:rPr>
        <w:t>Psoriasis + Liver disease</w:t>
      </w:r>
      <w:r>
        <w:t xml:space="preserve"> → UVB + Etanercept (avoid Methotrexate — hepatotoxic)</w:t>
      </w:r>
    </w:p>
    <w:p w14:paraId="74072CD4" w14:textId="77777777" w:rsidR="00E15CFF" w:rsidRDefault="00000000">
      <w:r>
        <w:rPr>
          <w:i/>
        </w:rPr>
        <w:t>(Note: The audio transcript skipped detailed discussion of Systemic treatments and Phototherapy in this lecture; the summary above is derived from the PDF slides and will be covered fully in Lecture 5.)</w:t>
      </w:r>
    </w:p>
    <w:p w14:paraId="524FB8D3" w14:textId="77777777" w:rsidR="00E15CFF" w:rsidRDefault="00000000">
      <w:pPr>
        <w:pStyle w:val="Heading2"/>
      </w:pPr>
      <w:r>
        <w:t>9. MCQ Practice &amp; High-Yield Summary</w:t>
      </w:r>
    </w:p>
    <w:p w14:paraId="57726193" w14:textId="77777777" w:rsidR="00E15CFF" w:rsidRDefault="00000000">
      <w:pPr>
        <w:pStyle w:val="Heading3"/>
      </w:pPr>
      <w:r>
        <w:t>Summary</w:t>
      </w:r>
    </w:p>
    <w:p w14:paraId="5A1625F5" w14:textId="77777777" w:rsidR="00E15CFF" w:rsidRDefault="00000000">
      <w:pPr>
        <w:pStyle w:val="Heading4"/>
      </w:pPr>
      <w:r>
        <w:t>Key High-Yield Facts for Examination</w:t>
      </w:r>
    </w:p>
    <w:p w14:paraId="1EBB14E1" w14:textId="77777777" w:rsidR="00E15CFF" w:rsidRDefault="00000000">
      <w:r>
        <w:rPr>
          <w:b/>
        </w:rPr>
        <w:t>Pustular Psoriasis:</w:t>
      </w:r>
    </w:p>
    <w:p w14:paraId="0A1CAC4C" w14:textId="77777777" w:rsidR="00E15CFF" w:rsidRDefault="00000000">
      <w:pPr>
        <w:pStyle w:val="ListBullet"/>
        <w:ind w:left="340"/>
      </w:pPr>
      <w:r>
        <w:t xml:space="preserve">Von Zumbusch = </w:t>
      </w:r>
      <w:r>
        <w:rPr>
          <w:b/>
        </w:rPr>
        <w:t>Emergency</w:t>
      </w:r>
      <w:r>
        <w:t xml:space="preserve"> = Generalised + systemic features</w:t>
      </w:r>
    </w:p>
    <w:p w14:paraId="090A87B3" w14:textId="77777777" w:rsidR="00E15CFF" w:rsidRDefault="00000000">
      <w:pPr>
        <w:pStyle w:val="ListBullet"/>
        <w:ind w:left="340"/>
      </w:pPr>
      <w:r>
        <w:t xml:space="preserve">Pregnancy type = </w:t>
      </w:r>
      <w:r>
        <w:rPr>
          <w:b/>
        </w:rPr>
        <w:t>Last trimester</w:t>
      </w:r>
      <w:r>
        <w:t xml:space="preserve"> + fetal risk + hypocalcaemia trigger</w:t>
      </w:r>
    </w:p>
    <w:p w14:paraId="74049852" w14:textId="77777777" w:rsidR="00E15CFF" w:rsidRDefault="00000000">
      <w:pPr>
        <w:pStyle w:val="ListBullet"/>
        <w:ind w:left="340"/>
      </w:pPr>
      <w:r>
        <w:t xml:space="preserve">AGEP differential = </w:t>
      </w:r>
      <w:r>
        <w:rPr>
          <w:b/>
        </w:rPr>
        <w:t>Ampicillin</w:t>
      </w:r>
      <w:r>
        <w:t xml:space="preserve"> + eosinophils on biopsy (not neutrophils)</w:t>
      </w:r>
    </w:p>
    <w:p w14:paraId="6F5467C4" w14:textId="77777777" w:rsidR="00E15CFF" w:rsidRDefault="00000000">
      <w:pPr>
        <w:pStyle w:val="ListBullet"/>
        <w:ind w:left="340"/>
      </w:pPr>
      <w:r>
        <w:t xml:space="preserve">Infantile = </w:t>
      </w:r>
      <w:r>
        <w:rPr>
          <w:b/>
        </w:rPr>
        <w:t>Benign, self-limited</w:t>
      </w:r>
    </w:p>
    <w:p w14:paraId="141DAC4A" w14:textId="77777777" w:rsidR="00E15CFF" w:rsidRDefault="00000000">
      <w:pPr>
        <w:pStyle w:val="ListBullet"/>
        <w:ind w:left="340"/>
      </w:pPr>
      <w:r>
        <w:t xml:space="preserve">Hallopeau = </w:t>
      </w:r>
      <w:r>
        <w:rPr>
          <w:b/>
        </w:rPr>
        <w:t>Distal phalanx osteolysis</w:t>
      </w:r>
      <w:r>
        <w:t xml:space="preserve"> + geographic tongue</w:t>
      </w:r>
    </w:p>
    <w:p w14:paraId="51673D84" w14:textId="77777777" w:rsidR="00E15CFF" w:rsidRDefault="00000000">
      <w:r>
        <w:rPr>
          <w:b/>
        </w:rPr>
        <w:t>Nail Psoriasis:</w:t>
      </w:r>
    </w:p>
    <w:p w14:paraId="00AFD85C" w14:textId="77777777" w:rsidR="00E15CFF" w:rsidRDefault="00000000">
      <w:pPr>
        <w:pStyle w:val="ListBullet"/>
        <w:ind w:left="340"/>
      </w:pPr>
      <w:r>
        <w:t>80–90% of Psoriatic Arthritis patients have nail involvement</w:t>
      </w:r>
    </w:p>
    <w:p w14:paraId="750BE802" w14:textId="77777777" w:rsidR="00E15CFF" w:rsidRDefault="00000000">
      <w:pPr>
        <w:pStyle w:val="ListBullet"/>
        <w:ind w:left="340"/>
      </w:pPr>
      <w:r>
        <w:t xml:space="preserve">Matrix features = </w:t>
      </w:r>
      <w:r>
        <w:rPr>
          <w:b/>
        </w:rPr>
        <w:t>PDRL</w:t>
      </w:r>
      <w:r>
        <w:t xml:space="preserve"> (Pitting, Dystrophy, Red spot, Leukonychia)</w:t>
      </w:r>
    </w:p>
    <w:p w14:paraId="64D08378" w14:textId="77777777" w:rsidR="00E15CFF" w:rsidRDefault="00000000">
      <w:pPr>
        <w:pStyle w:val="ListBullet"/>
        <w:ind w:left="340"/>
      </w:pPr>
      <w:r>
        <w:t xml:space="preserve">Nail bed features = </w:t>
      </w:r>
      <w:r>
        <w:rPr>
          <w:b/>
        </w:rPr>
        <w:t>HOOS</w:t>
      </w:r>
      <w:r>
        <w:t xml:space="preserve"> (Hyperkeratosis, Onycholysis, Oil drop, Splinter haemorrhage)</w:t>
      </w:r>
    </w:p>
    <w:p w14:paraId="2E5089CE" w14:textId="77777777" w:rsidR="00E15CFF" w:rsidRDefault="00000000">
      <w:pPr>
        <w:pStyle w:val="ListBullet"/>
        <w:ind w:left="340"/>
      </w:pPr>
      <w:r>
        <w:rPr>
          <w:b/>
        </w:rPr>
        <w:t>Trachyonychia</w:t>
      </w:r>
      <w:r>
        <w:t xml:space="preserve"> most specific for Lichen Planus (then Alopecia Areata)</w:t>
      </w:r>
    </w:p>
    <w:p w14:paraId="62C37D4C" w14:textId="77777777" w:rsidR="00E15CFF" w:rsidRDefault="00000000">
      <w:pPr>
        <w:pStyle w:val="ListBullet"/>
        <w:ind w:left="340"/>
      </w:pPr>
      <w:r>
        <w:rPr>
          <w:b/>
        </w:rPr>
        <w:t>Oil drop / Salmon patch</w:t>
      </w:r>
      <w:r>
        <w:t xml:space="preserve"> = most specific nail sign for Psoriasis</w:t>
      </w:r>
    </w:p>
    <w:p w14:paraId="00AAC82C" w14:textId="77777777" w:rsidR="00E15CFF" w:rsidRDefault="00000000">
      <w:r>
        <w:rPr>
          <w:b/>
        </w:rPr>
        <w:t>Psoriatic Arthritis:</w:t>
      </w:r>
    </w:p>
    <w:p w14:paraId="32CDE141" w14:textId="77777777" w:rsidR="00E15CFF" w:rsidRDefault="00000000">
      <w:pPr>
        <w:pStyle w:val="ListBullet"/>
        <w:ind w:left="340"/>
      </w:pPr>
      <w:r>
        <w:rPr>
          <w:b/>
        </w:rPr>
        <w:t>DIP</w:t>
      </w:r>
      <w:r>
        <w:t xml:space="preserve"> joints &gt; PIP joints (opposite of RA)</w:t>
      </w:r>
    </w:p>
    <w:p w14:paraId="1F4746F8" w14:textId="77777777" w:rsidR="00E15CFF" w:rsidRDefault="00000000">
      <w:pPr>
        <w:pStyle w:val="ListBullet"/>
        <w:ind w:left="340"/>
      </w:pPr>
      <w:r>
        <w:rPr>
          <w:b/>
        </w:rPr>
        <w:t>Dactylitis</w:t>
      </w:r>
      <w:r>
        <w:t xml:space="preserve"> = Sausage digit (whole digit swollen)</w:t>
      </w:r>
    </w:p>
    <w:p w14:paraId="0C7A5A99" w14:textId="77777777" w:rsidR="00E15CFF" w:rsidRDefault="00000000">
      <w:pPr>
        <w:pStyle w:val="ListBullet"/>
        <w:ind w:left="340"/>
      </w:pPr>
      <w:r>
        <w:rPr>
          <w:b/>
        </w:rPr>
        <w:t>Enthesitis</w:t>
      </w:r>
      <w:r>
        <w:t xml:space="preserve"> = tendon/ligament insertion inflammation</w:t>
      </w:r>
    </w:p>
    <w:p w14:paraId="4CF247C8" w14:textId="77777777" w:rsidR="00E15CFF" w:rsidRDefault="00000000">
      <w:pPr>
        <w:pStyle w:val="ListBullet"/>
        <w:ind w:left="340"/>
      </w:pPr>
      <w:r>
        <w:rPr>
          <w:b/>
        </w:rPr>
        <w:t>Arthritis Mutilans</w:t>
      </w:r>
      <w:r>
        <w:t xml:space="preserve"> = telescoping digits (worst form)</w:t>
      </w:r>
    </w:p>
    <w:p w14:paraId="05B89B97" w14:textId="77777777" w:rsidR="00E15CFF" w:rsidRDefault="00000000">
      <w:pPr>
        <w:pStyle w:val="ListBullet"/>
        <w:ind w:left="340"/>
      </w:pPr>
      <w:r>
        <w:t>HLA-B27 = Spondylitis + Pustular Psoriasis</w:t>
      </w:r>
    </w:p>
    <w:p w14:paraId="16359612" w14:textId="77777777" w:rsidR="00E15CFF" w:rsidRDefault="00000000">
      <w:pPr>
        <w:pStyle w:val="ListBullet"/>
        <w:ind w:left="340"/>
      </w:pPr>
      <w:r>
        <w:t xml:space="preserve">PsA </w:t>
      </w:r>
      <w:r>
        <w:rPr>
          <w:b/>
        </w:rPr>
        <w:t>precedes</w:t>
      </w:r>
      <w:r>
        <w:t xml:space="preserve"> skin disease in </w:t>
      </w:r>
      <w:r>
        <w:rPr>
          <w:b/>
        </w:rPr>
        <w:t>15%</w:t>
      </w:r>
      <w:r>
        <w:t xml:space="preserve"> of cases</w:t>
      </w:r>
    </w:p>
    <w:p w14:paraId="20CAFC72" w14:textId="77777777" w:rsidR="00E15CFF" w:rsidRDefault="00000000">
      <w:r>
        <w:rPr>
          <w:b/>
        </w:rPr>
        <w:t>Severity Assessment:</w:t>
      </w:r>
    </w:p>
    <w:p w14:paraId="264354F7" w14:textId="77777777" w:rsidR="00E15CFF" w:rsidRDefault="00000000">
      <w:pPr>
        <w:pStyle w:val="ListBullet"/>
        <w:ind w:left="340"/>
      </w:pPr>
      <w:r>
        <w:t>BSA: Mild &lt; 3%, Moderate 3–10%, Severe &gt; 10%</w:t>
      </w:r>
    </w:p>
    <w:p w14:paraId="001F6060" w14:textId="77777777" w:rsidR="00E15CFF" w:rsidRDefault="00000000">
      <w:pPr>
        <w:pStyle w:val="ListBullet"/>
        <w:ind w:left="340"/>
      </w:pPr>
      <w:r>
        <w:t>PASI = 0–72; formula = Severity × Area × Region weight, summed for 4 regions</w:t>
      </w:r>
    </w:p>
    <w:p w14:paraId="4EC0F1C8" w14:textId="77777777" w:rsidR="00E15CFF" w:rsidRDefault="00000000">
      <w:pPr>
        <w:pStyle w:val="ListBullet"/>
        <w:ind w:left="340"/>
      </w:pPr>
      <w:r>
        <w:t>NAPSI = 0–80 (fingers) or 0–160 (all nails)</w:t>
      </w:r>
    </w:p>
    <w:p w14:paraId="5B085442" w14:textId="77777777" w:rsidR="00E15CFF" w:rsidRDefault="00000000">
      <w:pPr>
        <w:pStyle w:val="ListBullet"/>
        <w:ind w:left="340"/>
      </w:pPr>
      <w:r>
        <w:rPr>
          <w:b/>
        </w:rPr>
        <w:t>PASI 75</w:t>
      </w:r>
      <w:r>
        <w:t xml:space="preserve"> = standard biologic response threshold</w:t>
      </w:r>
    </w:p>
    <w:p w14:paraId="69953E97" w14:textId="77777777" w:rsidR="00E15CFF" w:rsidRDefault="00000000">
      <w:r>
        <w:rPr>
          <w:b/>
        </w:rPr>
        <w:t>Topical Treatments:</w:t>
      </w:r>
    </w:p>
    <w:p w14:paraId="1D8F2629" w14:textId="77777777" w:rsidR="00E15CFF" w:rsidRDefault="00000000">
      <w:pPr>
        <w:pStyle w:val="ListBullet"/>
        <w:ind w:left="340"/>
      </w:pPr>
      <w:r>
        <w:rPr>
          <w:b/>
        </w:rPr>
        <w:t>First line</w:t>
      </w:r>
      <w:r>
        <w:t xml:space="preserve"> = Topical Corticosteroids</w:t>
      </w:r>
    </w:p>
    <w:p w14:paraId="17B7BDAD" w14:textId="77777777" w:rsidR="00E15CFF" w:rsidRDefault="00000000">
      <w:pPr>
        <w:pStyle w:val="ListBullet"/>
        <w:ind w:left="340"/>
      </w:pPr>
      <w:r>
        <w:rPr>
          <w:b/>
        </w:rPr>
        <w:t>Steroid-sparing</w:t>
      </w:r>
      <w:r>
        <w:t xml:space="preserve"> = Tacrolimus/Pimecrolimus (face, flexures)</w:t>
      </w:r>
    </w:p>
    <w:p w14:paraId="7EF453F6" w14:textId="77777777" w:rsidR="00E15CFF" w:rsidRDefault="00000000">
      <w:pPr>
        <w:pStyle w:val="ListBullet"/>
        <w:ind w:left="340"/>
      </w:pPr>
      <w:r>
        <w:rPr>
          <w:b/>
        </w:rPr>
        <w:t>Calcipotriol max dose</w:t>
      </w:r>
      <w:r>
        <w:t xml:space="preserve"> = </w:t>
      </w:r>
      <w:r>
        <w:rPr>
          <w:b/>
        </w:rPr>
        <w:t>100 g/week</w:t>
      </w:r>
      <w:r>
        <w:t xml:space="preserve"> (hypercalcaemia risk)</w:t>
      </w:r>
    </w:p>
    <w:p w14:paraId="7E45F475" w14:textId="77777777" w:rsidR="00E15CFF" w:rsidRDefault="00000000">
      <w:pPr>
        <w:pStyle w:val="ListBullet"/>
        <w:ind w:left="340"/>
      </w:pPr>
      <w:r>
        <w:rPr>
          <w:b/>
        </w:rPr>
        <w:t>Retinoids</w:t>
      </w:r>
      <w:r>
        <w:t xml:space="preserve"> = Category </w:t>
      </w:r>
      <w:r>
        <w:rPr>
          <w:b/>
        </w:rPr>
        <w:t>X</w:t>
      </w:r>
      <w:r>
        <w:t xml:space="preserve"> (all — topical and systemic)</w:t>
      </w:r>
    </w:p>
    <w:p w14:paraId="5CC02284" w14:textId="77777777" w:rsidR="00E15CFF" w:rsidRDefault="00000000">
      <w:pPr>
        <w:pStyle w:val="ListBullet"/>
        <w:ind w:left="340"/>
      </w:pPr>
      <w:r>
        <w:rPr>
          <w:b/>
        </w:rPr>
        <w:t>Goeckerman</w:t>
      </w:r>
      <w:r>
        <w:t xml:space="preserve"> = Coal tar + UV</w:t>
      </w:r>
    </w:p>
    <w:p w14:paraId="51F8FF17" w14:textId="77777777" w:rsidR="00E15CFF" w:rsidRDefault="00000000">
      <w:pPr>
        <w:pStyle w:val="ListBullet"/>
        <w:ind w:left="340"/>
      </w:pPr>
      <w:r>
        <w:rPr>
          <w:b/>
        </w:rPr>
        <w:t>Ingram</w:t>
      </w:r>
      <w:r>
        <w:t xml:space="preserve"> = Anthralin + UV</w:t>
      </w:r>
    </w:p>
    <w:p w14:paraId="585EE6BA" w14:textId="77777777" w:rsidR="00E15CFF" w:rsidRDefault="00000000">
      <w:pPr>
        <w:pStyle w:val="ListBullet"/>
        <w:ind w:left="340"/>
      </w:pPr>
      <w:r>
        <w:rPr>
          <w:b/>
        </w:rPr>
        <w:t>Tachyphylaxis</w:t>
      </w:r>
      <w:r>
        <w:t xml:space="preserve"> = loss of steroid efficacy with prolonged use</w:t>
      </w:r>
    </w:p>
    <w:p w14:paraId="4BC65173" w14:textId="77777777" w:rsidR="00E15CFF" w:rsidRDefault="00000000">
      <w:pPr>
        <w:pStyle w:val="ListBullet"/>
        <w:ind w:left="340"/>
      </w:pPr>
      <w:r>
        <w:rPr>
          <w:b/>
        </w:rPr>
        <w:t>Anthralin</w:t>
      </w:r>
      <w:r>
        <w:t xml:space="preserve"> = Short contact therapy, brown staining side effect</w:t>
      </w:r>
    </w:p>
    <w:p w14:paraId="122F877D" w14:textId="77777777" w:rsidR="00E15CFF" w:rsidRDefault="00000000">
      <w:pPr>
        <w:pStyle w:val="Heading4"/>
      </w:pPr>
      <w:r>
        <w:t>MCQ Practice from Lecture</w:t>
      </w:r>
    </w:p>
    <w:p w14:paraId="446D90AA" w14:textId="77777777" w:rsidR="00E15CFF" w:rsidRDefault="00000000">
      <w:r>
        <w:rPr>
          <w:b/>
        </w:rPr>
        <w:t>Q1:</w:t>
      </w:r>
      <w:r>
        <w:t xml:space="preserve"> MHC Class I molecules — which T-cell do they present antigen to?</w:t>
      </w:r>
    </w:p>
    <w:p w14:paraId="3A53A3D3" w14:textId="77777777" w:rsidR="00E15CFF" w:rsidRDefault="00000000">
      <w:r>
        <w:rPr>
          <w:b/>
        </w:rPr>
        <w:t>A:</w:t>
      </w:r>
      <w:r>
        <w:t xml:space="preserve"> CD8+ (T-Cytotoxic) — MHC I × CD8 = 8; MHC II × CD4 = 8</w:t>
      </w:r>
    </w:p>
    <w:p w14:paraId="35C095DE" w14:textId="77777777" w:rsidR="00E15CFF" w:rsidRDefault="00000000">
      <w:r>
        <w:rPr>
          <w:b/>
        </w:rPr>
        <w:t>Q2:</w:t>
      </w:r>
      <w:r>
        <w:t xml:space="preserve"> Psoriatic Arthritis is most commonly associated with which HLA?</w:t>
      </w:r>
    </w:p>
    <w:p w14:paraId="384232AD" w14:textId="77777777" w:rsidR="00E15CFF" w:rsidRDefault="00000000">
      <w:r>
        <w:rPr>
          <w:b/>
        </w:rPr>
        <w:t>A:</w:t>
      </w:r>
      <w:r>
        <w:t xml:space="preserve"> </w:t>
      </w:r>
      <w:r>
        <w:rPr>
          <w:b/>
        </w:rPr>
        <w:t>HLA-B27</w:t>
      </w:r>
      <w:r>
        <w:t xml:space="preserve"> (especially spondylitis + pustular type)</w:t>
      </w:r>
    </w:p>
    <w:p w14:paraId="5E9EE632" w14:textId="77777777" w:rsidR="00E15CFF" w:rsidRDefault="00000000">
      <w:r>
        <w:rPr>
          <w:b/>
        </w:rPr>
        <w:t>Q3:</w:t>
      </w:r>
      <w:r>
        <w:t xml:space="preserve"> Which antibody binds the Fc-epsilon receptor (FcεRI) on Mast cells?</w:t>
      </w:r>
    </w:p>
    <w:p w14:paraId="10F1F3B8" w14:textId="77777777" w:rsidR="00E15CFF" w:rsidRDefault="00000000">
      <w:r>
        <w:rPr>
          <w:b/>
        </w:rPr>
        <w:t>A:</w:t>
      </w:r>
      <w:r>
        <w:t xml:space="preserve"> </w:t>
      </w:r>
      <w:r>
        <w:rPr>
          <w:b/>
        </w:rPr>
        <w:t>IgE</w:t>
      </w:r>
      <w:r>
        <w:t xml:space="preserve"> — the basis of Type I (immediate) hypersensitivity and Urticaria</w:t>
      </w:r>
    </w:p>
    <w:p w14:paraId="2D1F8E5F" w14:textId="77777777" w:rsidR="00E15CFF" w:rsidRDefault="00000000">
      <w:r>
        <w:rPr>
          <w:b/>
        </w:rPr>
        <w:t>Q4:</w:t>
      </w:r>
      <w:r>
        <w:t xml:space="preserve"> 35-year-old woman with tender nodules on shins, dry cough, red eye history → Biopsy: septal panniculitis → Diagnosis?</w:t>
      </w:r>
    </w:p>
    <w:p w14:paraId="2EA592A7" w14:textId="77777777" w:rsidR="00E15CFF" w:rsidRDefault="00000000">
      <w:r>
        <w:rPr>
          <w:b/>
        </w:rPr>
        <w:t>A:</w:t>
      </w:r>
      <w:r>
        <w:t xml:space="preserve"> </w:t>
      </w:r>
      <w:r>
        <w:rPr>
          <w:b/>
        </w:rPr>
        <w:t>Sarcoidosis</w:t>
      </w:r>
      <w:r>
        <w:t xml:space="preserve"> — presenting as </w:t>
      </w:r>
      <w:r>
        <w:rPr>
          <w:b/>
        </w:rPr>
        <w:t>Löfgren Syndrome</w:t>
      </w:r>
      <w:r>
        <w:t xml:space="preserve"> (triad: Erythema Nodosum + Ankle arthritis/arthralgia + Hilar lymphadenopathy)</w:t>
      </w:r>
    </w:p>
    <w:p w14:paraId="20F7D6BA" w14:textId="77777777" w:rsidR="00E15CFF" w:rsidRDefault="00000000">
      <w:pPr>
        <w:pStyle w:val="ListBullet"/>
        <w:ind w:left="340"/>
      </w:pPr>
      <w:r>
        <w:t>Note: TB also causes Erythema Nodosum, but the eye + chest + joint triad → Sarcoidosis</w:t>
      </w:r>
    </w:p>
    <w:p w14:paraId="5EF5710A" w14:textId="77777777" w:rsidR="00E15CFF" w:rsidRDefault="00000000">
      <w:pPr>
        <w:pStyle w:val="ListBullet"/>
        <w:ind w:left="340"/>
      </w:pPr>
      <w:r>
        <w:t>Histopathology: Septal panniculitis (vacuolation of fat cells in septa)</w:t>
      </w:r>
    </w:p>
    <w:p w14:paraId="08FE73D0" w14:textId="77777777" w:rsidR="00E15CFF" w:rsidRDefault="00000000">
      <w:r>
        <w:rPr>
          <w:b/>
        </w:rPr>
        <w:t>Q5:</w:t>
      </w:r>
      <w:r>
        <w:t xml:space="preserve"> Intensely pruritic upper-back lesion in Indian woman for 6 years, biopsy shows non-specific features → Stain needed?</w:t>
      </w:r>
    </w:p>
    <w:p w14:paraId="24ADAA9C" w14:textId="77777777" w:rsidR="00E15CFF" w:rsidRDefault="00000000">
      <w:r>
        <w:rPr>
          <w:b/>
        </w:rPr>
        <w:t>A:</w:t>
      </w:r>
      <w:r>
        <w:t xml:space="preserve"> </w:t>
      </w:r>
      <w:r>
        <w:rPr>
          <w:b/>
        </w:rPr>
        <w:t>Crystal violet</w:t>
      </w:r>
      <w:r>
        <w:t xml:space="preserve"> — stain for </w:t>
      </w:r>
      <w:r>
        <w:rPr>
          <w:b/>
        </w:rPr>
        <w:t>Macular Amyloidosis</w:t>
      </w:r>
    </w:p>
    <w:p w14:paraId="3576F76B" w14:textId="77777777" w:rsidR="00E15CFF" w:rsidRDefault="00000000">
      <w:pPr>
        <w:pStyle w:val="Heading3"/>
      </w:pPr>
      <w:r>
        <w:t>Translated &amp; Tidied Audio Transcript</w:t>
      </w:r>
    </w:p>
    <w:p w14:paraId="2FFE880F" w14:textId="77777777" w:rsidR="00E15CFF" w:rsidRDefault="00000000">
      <w:r>
        <w:rPr>
          <w:b/>
        </w:rPr>
        <w:t xml:space="preserve">Dr. Eman:  </w:t>
      </w:r>
      <w:r>
        <w:t>Let me run through a few practice questions. MHC Class I — is it expressed on Keratinocytes?</w:t>
      </w:r>
    </w:p>
    <w:p w14:paraId="52B6662A" w14:textId="77777777" w:rsidR="00E15CFF" w:rsidRDefault="00000000">
      <w:r>
        <w:rPr>
          <w:b/>
        </w:rPr>
        <w:t xml:space="preserve">Student:  </w:t>
      </w:r>
      <w:r>
        <w:t>No — it is on the Antigen Presenting Cell to present to CD8.</w:t>
      </w:r>
    </w:p>
    <w:p w14:paraId="3A7A345F" w14:textId="77777777" w:rsidR="00E15CFF" w:rsidRDefault="00000000">
      <w:r>
        <w:rPr>
          <w:b/>
        </w:rPr>
        <w:t xml:space="preserve">Dr. Eman:  </w:t>
      </w:r>
      <w:r>
        <w:t>Exactly. The APC carries MHC I to present antigen to the T-Cytotoxic (CD8). The answer is B — MHC Class I complexed with antigen triggers CD8 Cytotoxic T-cells. Psoriatic Arthritis most commonly associated with?</w:t>
      </w:r>
    </w:p>
    <w:p w14:paraId="7D37F58D" w14:textId="77777777" w:rsidR="00E15CFF" w:rsidRDefault="00000000">
      <w:r>
        <w:rPr>
          <w:b/>
        </w:rPr>
        <w:t xml:space="preserve">Student:  </w:t>
      </w:r>
      <w:r>
        <w:t>HLA-B27.</w:t>
      </w:r>
    </w:p>
    <w:p w14:paraId="66D428A4" w14:textId="77777777" w:rsidR="00E15CFF" w:rsidRDefault="00000000">
      <w:r>
        <w:rPr>
          <w:b/>
        </w:rPr>
        <w:t xml:space="preserve">Dr. Eman:  </w:t>
      </w:r>
      <w:r>
        <w:t>Correct. Which antibody binds the Fc-epsilon receptor on Mast cells?</w:t>
      </w:r>
    </w:p>
    <w:p w14:paraId="742816AF" w14:textId="77777777" w:rsidR="00E15CFF" w:rsidRDefault="00000000">
      <w:r>
        <w:rPr>
          <w:b/>
        </w:rPr>
        <w:t xml:space="preserve">Student:  </w:t>
      </w:r>
      <w:r>
        <w:t>IgE.</w:t>
      </w:r>
    </w:p>
    <w:p w14:paraId="40FB221F" w14:textId="77777777" w:rsidR="00E15CFF" w:rsidRDefault="00000000">
      <w:r>
        <w:rPr>
          <w:b/>
        </w:rPr>
        <w:t xml:space="preserve">Dr. Eman:  </w:t>
      </w:r>
      <w:r>
        <w:t>IgE — correct. That is the basis of immediate hypersensitivity and Urticaria. Now a case: 35-year-old woman, tender nodules on the shins, breathlessness, dry cough, red eye history, mild asthma, on oral contraceptives. Biopsy shows septal panniculitis.</w:t>
      </w:r>
    </w:p>
    <w:p w14:paraId="7D58E47D" w14:textId="77777777" w:rsidR="00E15CFF" w:rsidRDefault="00000000">
      <w:r>
        <w:rPr>
          <w:b/>
        </w:rPr>
        <w:t xml:space="preserve">Student (Dr. Rana):  </w:t>
      </w:r>
      <w:r>
        <w:t>Sarcoidosis.</w:t>
      </w:r>
    </w:p>
    <w:p w14:paraId="56427875" w14:textId="77777777" w:rsidR="00E15CFF" w:rsidRDefault="00000000">
      <w:r>
        <w:rPr>
          <w:b/>
        </w:rPr>
        <w:t xml:space="preserve">Dr. Eman:  </w:t>
      </w:r>
      <w:r>
        <w:t xml:space="preserve">Correct — Sarcoidosis. The combination of Erythema Nodosum + chest symptoms + eye involvement = </w:t>
      </w:r>
      <w:r>
        <w:rPr>
          <w:b/>
        </w:rPr>
        <w:t>Löfgren Syndrome</w:t>
      </w:r>
      <w:r>
        <w:t xml:space="preserve"> — a specific presentation of Sarcoidosis. TB also causes Erythema Nodosum — but the triad points to Sarcoidosis. On biopsy, septal panniculitis means the inflammation is in the fibrous septa between fat lobules — this is the histopathology of Erythema Nodosum. The answer is Sarcoidosis.</w:t>
      </w:r>
    </w:p>
    <w:p w14:paraId="4F1413D1" w14:textId="77777777" w:rsidR="00E15CFF" w:rsidRDefault="00000000">
      <w:r>
        <w:rPr>
          <w:b/>
        </w:rPr>
        <w:t xml:space="preserve">Dr. Eman:  </w:t>
      </w:r>
      <w:r>
        <w:t>One more — Indian woman, upper back, intensely itchy for 6 years, biopsy non-specific. What special stain do we request?</w:t>
      </w:r>
    </w:p>
    <w:p w14:paraId="504927AB" w14:textId="77777777" w:rsidR="00E15CFF" w:rsidRDefault="00000000">
      <w:r>
        <w:rPr>
          <w:b/>
        </w:rPr>
        <w:t xml:space="preserve">Student:  </w:t>
      </w:r>
      <w:r>
        <w:t>Crystal Violet.</w:t>
      </w:r>
    </w:p>
    <w:p w14:paraId="2183B6CC" w14:textId="77777777" w:rsidR="00E15CFF" w:rsidRDefault="00000000">
      <w:r>
        <w:rPr>
          <w:b/>
        </w:rPr>
        <w:t xml:space="preserve">Dr. Eman:  </w:t>
      </w:r>
      <w:r>
        <w:t xml:space="preserve">Crystal violet — for </w:t>
      </w:r>
      <w:r>
        <w:rPr>
          <w:b/>
        </w:rPr>
        <w:t>Macular Amyloidosis.</w:t>
      </w:r>
      <w:r>
        <w:t xml:space="preserve"> These are the types of questions in the SCE/EBDV exam — they give you a clinical case, an image, and ask for a stain, investigation, treatment, or differential. Not "is Psoriasis itchy or not." They are testing clinical reasoning.</w:t>
      </w:r>
    </w:p>
    <w:p w14:paraId="7797DC7C" w14:textId="77777777" w:rsidR="00DE0B2F" w:rsidRDefault="00DE0B2F" w:rsidP="00DE0B2F">
      <w:pPr>
        <w:pStyle w:val="Heading1"/>
      </w:pPr>
      <w:r>
        <w:t>Lecture 5: Therapy of Psoriasis</w:t>
      </w:r>
    </w:p>
    <w:p w14:paraId="17F28346" w14:textId="77777777" w:rsidR="00DE0B2F" w:rsidRDefault="00DE0B2F" w:rsidP="00DE0B2F">
      <w:pPr>
        <w:pStyle w:val="Heading2"/>
      </w:pPr>
      <w:r>
        <w:t>1. Overview of Psoriasis Treatment Categories</w:t>
      </w:r>
    </w:p>
    <w:p w14:paraId="4DA2E294" w14:textId="77777777" w:rsidR="00DE0B2F" w:rsidRDefault="00DE0B2F" w:rsidP="00DE0B2F">
      <w:pPr>
        <w:pStyle w:val="Heading3"/>
      </w:pPr>
      <w:r>
        <w:t>Summary</w:t>
      </w:r>
    </w:p>
    <w:p w14:paraId="7CDB32E9" w14:textId="77777777" w:rsidR="00DE0B2F" w:rsidRDefault="00DE0B2F" w:rsidP="00DE0B2F">
      <w:pPr>
        <w:pStyle w:val="ListBullet"/>
      </w:pPr>
      <w:r>
        <w:t xml:space="preserve">Psoriasis therapy is divided into </w:t>
      </w:r>
      <w:r>
        <w:rPr>
          <w:b/>
        </w:rPr>
        <w:t>five main categories</w:t>
      </w:r>
      <w:r>
        <w:t>:</w:t>
      </w:r>
    </w:p>
    <w:p w14:paraId="003D0B1C" w14:textId="77777777" w:rsidR="00DE0B2F" w:rsidRDefault="00DE0B2F" w:rsidP="00DE0B2F">
      <w:pPr>
        <w:pStyle w:val="ListNumber"/>
      </w:pPr>
      <w:r>
        <w:rPr>
          <w:b/>
        </w:rPr>
        <w:t>Topical therapies</w:t>
      </w:r>
      <w:r>
        <w:t xml:space="preserve"> — first-line for mild/localised disease</w:t>
      </w:r>
    </w:p>
    <w:p w14:paraId="40DFEB64" w14:textId="77777777" w:rsidR="00DE0B2F" w:rsidRDefault="00DE0B2F" w:rsidP="00DE0B2F">
      <w:pPr>
        <w:pStyle w:val="ListNumber"/>
      </w:pPr>
      <w:r>
        <w:rPr>
          <w:b/>
        </w:rPr>
        <w:t>Systemic therapies</w:t>
      </w:r>
      <w:r>
        <w:t xml:space="preserve"> — for moderate-to-severe disease</w:t>
      </w:r>
    </w:p>
    <w:p w14:paraId="69563A56" w14:textId="77777777" w:rsidR="00DE0B2F" w:rsidRDefault="00DE0B2F" w:rsidP="00DE0B2F">
      <w:pPr>
        <w:pStyle w:val="ListNumber"/>
      </w:pPr>
      <w:r>
        <w:rPr>
          <w:b/>
        </w:rPr>
        <w:t>Phototherapy</w:t>
      </w:r>
      <w:r>
        <w:t xml:space="preserve"> — UVB (broadband/narrowband), PUVA</w:t>
      </w:r>
    </w:p>
    <w:p w14:paraId="2C08E9C2" w14:textId="77777777" w:rsidR="00DE0B2F" w:rsidRDefault="00DE0B2F" w:rsidP="00DE0B2F">
      <w:pPr>
        <w:pStyle w:val="ListNumber"/>
      </w:pPr>
      <w:r>
        <w:rPr>
          <w:b/>
        </w:rPr>
        <w:t>Photodynamic therapy</w:t>
      </w:r>
    </w:p>
    <w:p w14:paraId="6CFC7C42" w14:textId="77777777" w:rsidR="00DE0B2F" w:rsidRDefault="00DE0B2F" w:rsidP="00DE0B2F">
      <w:pPr>
        <w:pStyle w:val="ListNumber"/>
      </w:pPr>
      <w:r>
        <w:rPr>
          <w:b/>
        </w:rPr>
        <w:t>Laser</w:t>
      </w:r>
      <w:r>
        <w:t xml:space="preserve"> (Excimer, PDL, CO₂)</w:t>
      </w:r>
    </w:p>
    <w:p w14:paraId="2D37E671" w14:textId="77777777" w:rsidR="00DE0B2F" w:rsidRDefault="00DE0B2F" w:rsidP="00DE0B2F">
      <w:pPr>
        <w:pStyle w:val="ListBullet"/>
      </w:pPr>
      <w:r>
        <w:rPr>
          <w:b/>
        </w:rPr>
        <w:t>Special situations</w:t>
      </w:r>
      <w:r>
        <w:t xml:space="preserve"> require tailored approaches (pregnancy, comorbidities, childhood, nail psoriasis, psoriatic arthritis)</w:t>
      </w:r>
    </w:p>
    <w:p w14:paraId="54903745" w14:textId="77777777" w:rsidR="00DE0B2F" w:rsidRDefault="00DE0B2F" w:rsidP="00DE0B2F">
      <w:pPr>
        <w:pStyle w:val="ListBullet"/>
      </w:pPr>
      <w:r>
        <w:rPr>
          <w:b/>
        </w:rPr>
        <w:t>General measures</w:t>
      </w:r>
      <w:r>
        <w:t xml:space="preserve"> (emollients, lifestyle, avoiding triggers) are always part of management</w:t>
      </w:r>
    </w:p>
    <w:p w14:paraId="3BA53113" w14:textId="77777777" w:rsidR="00DE0B2F" w:rsidRDefault="00DE0B2F" w:rsidP="00DE0B2F">
      <w:pPr>
        <w:pStyle w:val="Heading3"/>
      </w:pPr>
      <w:r>
        <w:t>Translated &amp; Tidied Audio Transcript</w:t>
      </w:r>
    </w:p>
    <w:p w14:paraId="4B588C07" w14:textId="77777777" w:rsidR="00DE0B2F" w:rsidRDefault="00DE0B2F" w:rsidP="00DE0B2F">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1F00D87D" w14:textId="77777777" w:rsidR="00DE0B2F" w:rsidRDefault="00DE0B2F" w:rsidP="00DE0B2F">
      <w:pPr>
        <w:pBdr>
          <w:bottom w:val="single" w:sz="6" w:space="1" w:color="4472C4"/>
        </w:pBdr>
      </w:pPr>
    </w:p>
    <w:p w14:paraId="7E7DF51E" w14:textId="77777777" w:rsidR="00DE0B2F" w:rsidRDefault="00DE0B2F" w:rsidP="00DE0B2F">
      <w:pPr>
        <w:pStyle w:val="Heading2"/>
      </w:pPr>
      <w:r>
        <w:t>2. Indications for Systemic Therapy</w:t>
      </w:r>
    </w:p>
    <w:p w14:paraId="41318B91" w14:textId="77777777" w:rsidR="00DE0B2F" w:rsidRDefault="00DE0B2F" w:rsidP="00DE0B2F">
      <w:pPr>
        <w:pStyle w:val="Heading3"/>
      </w:pPr>
      <w:r>
        <w:t>Summary</w:t>
      </w:r>
    </w:p>
    <w:p w14:paraId="24C40355" w14:textId="77777777" w:rsidR="00DE0B2F" w:rsidRDefault="00DE0B2F" w:rsidP="00DE0B2F">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0EC09C90" w14:textId="77777777" w:rsidR="00DE0B2F" w:rsidRDefault="00DE0B2F" w:rsidP="00DE0B2F">
      <w:pPr>
        <w:pStyle w:val="ListBullet"/>
      </w:pPr>
      <w:r>
        <w:rPr>
          <w:b/>
        </w:rPr>
        <w:t>Chronic plaque psoriasis</w:t>
      </w:r>
      <w:r>
        <w:t xml:space="preserve"> involving &gt;10–15% body surface area (BSA)</w:t>
      </w:r>
    </w:p>
    <w:p w14:paraId="0E42FB22" w14:textId="77777777" w:rsidR="00DE0B2F" w:rsidRDefault="00DE0B2F" w:rsidP="00DE0B2F">
      <w:pPr>
        <w:pStyle w:val="ListBullet"/>
      </w:pPr>
      <w:r>
        <w:rPr>
          <w:b/>
        </w:rPr>
        <w:t>Psoriasis not responding</w:t>
      </w:r>
      <w:r>
        <w:t xml:space="preserve"> to topical therapies</w:t>
      </w:r>
    </w:p>
    <w:p w14:paraId="3AA91162" w14:textId="77777777" w:rsidR="00DE0B2F" w:rsidRDefault="00DE0B2F" w:rsidP="00DE0B2F">
      <w:pPr>
        <w:pStyle w:val="ListBullet"/>
      </w:pPr>
      <w:r>
        <w:rPr>
          <w:b/>
        </w:rPr>
        <w:t>Erythrodermic psoriasis</w:t>
      </w:r>
    </w:p>
    <w:p w14:paraId="030CA1C4" w14:textId="77777777" w:rsidR="00DE0B2F" w:rsidRDefault="00DE0B2F" w:rsidP="00DE0B2F">
      <w:pPr>
        <w:pStyle w:val="ListBullet"/>
      </w:pPr>
      <w:r>
        <w:rPr>
          <w:b/>
        </w:rPr>
        <w:t>Pustular psoriasis</w:t>
      </w:r>
      <w:r>
        <w:t xml:space="preserve"> (generalised or localised)</w:t>
      </w:r>
    </w:p>
    <w:p w14:paraId="16A6826B" w14:textId="77777777" w:rsidR="00DE0B2F" w:rsidRDefault="00DE0B2F" w:rsidP="00DE0B2F">
      <w:pPr>
        <w:pStyle w:val="ListBullet"/>
      </w:pPr>
      <w:r>
        <w:rPr>
          <w:b/>
        </w:rPr>
        <w:t>Moderate-to-severe psoriatic arthropathy</w:t>
      </w:r>
    </w:p>
    <w:p w14:paraId="0CE60EC7" w14:textId="77777777" w:rsidR="00DE0B2F" w:rsidRDefault="00DE0B2F" w:rsidP="00DE0B2F">
      <w:pPr>
        <w:pStyle w:val="ListBullet"/>
      </w:pPr>
      <w:r>
        <w:rPr>
          <w:b/>
        </w:rPr>
        <w:t>Severe nail psoriasis</w:t>
      </w:r>
    </w:p>
    <w:p w14:paraId="70D1B2D8" w14:textId="77777777" w:rsidR="00DE0B2F" w:rsidRDefault="00DE0B2F" w:rsidP="00DE0B2F">
      <w:pPr>
        <w:pStyle w:val="ListBullet"/>
      </w:pPr>
      <w:r>
        <w:rPr>
          <w:b/>
        </w:rPr>
        <w:t>Psoriasis of small surface area</w:t>
      </w:r>
      <w:r>
        <w:t xml:space="preserve"> but severely impairing quality of life (e.g., severe palmoplantar or scalp psoriasis)</w:t>
      </w:r>
    </w:p>
    <w:p w14:paraId="37C6FE68" w14:textId="77777777" w:rsidR="00DE0B2F" w:rsidRDefault="00DE0B2F" w:rsidP="00DE0B2F">
      <w:pPr>
        <w:pStyle w:val="Heading3"/>
      </w:pPr>
      <w:r>
        <w:t>Translated &amp; Tidied Audio Transcript</w:t>
      </w:r>
    </w:p>
    <w:p w14:paraId="681AB206" w14:textId="77777777" w:rsidR="00DE0B2F" w:rsidRDefault="00DE0B2F" w:rsidP="00DE0B2F">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632C6CA4" w14:textId="77777777" w:rsidR="00DE0B2F" w:rsidRDefault="00DE0B2F" w:rsidP="00DE0B2F">
      <w:pPr>
        <w:pBdr>
          <w:bottom w:val="single" w:sz="6" w:space="1" w:color="4472C4"/>
        </w:pBdr>
      </w:pPr>
    </w:p>
    <w:p w14:paraId="3A50AEF6" w14:textId="77777777" w:rsidR="00DE0B2F" w:rsidRDefault="00DE0B2F" w:rsidP="00DE0B2F">
      <w:pPr>
        <w:pStyle w:val="Heading2"/>
      </w:pPr>
      <w:r>
        <w:t>3. First-Line Systemic Therapies: Overview &amp; Comparison</w:t>
      </w:r>
    </w:p>
    <w:p w14:paraId="4454F5F9" w14:textId="77777777" w:rsidR="00DE0B2F" w:rsidRDefault="00DE0B2F" w:rsidP="00DE0B2F">
      <w:pPr>
        <w:pStyle w:val="Heading3"/>
      </w:pPr>
      <w:r>
        <w:t>Summary</w:t>
      </w:r>
    </w:p>
    <w:p w14:paraId="0A6D2CCC" w14:textId="77777777" w:rsidR="00DE0B2F" w:rsidRDefault="00DE0B2F" w:rsidP="00DE0B2F">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DE0B2F" w14:paraId="11DE147F" w14:textId="77777777" w:rsidTr="006B3CC5">
        <w:tc>
          <w:tcPr>
            <w:tcW w:w="2340" w:type="dxa"/>
            <w:shd w:val="clear" w:color="auto" w:fill="4472C4"/>
          </w:tcPr>
          <w:p w14:paraId="195C51B3" w14:textId="77777777" w:rsidR="00DE0B2F" w:rsidRDefault="00DE0B2F" w:rsidP="006B3CC5">
            <w:pPr>
              <w:spacing w:before="40" w:after="40"/>
            </w:pPr>
            <w:r>
              <w:rPr>
                <w:b/>
                <w:color w:val="FFFFFF"/>
              </w:rPr>
              <w:t>Drug</w:t>
            </w:r>
          </w:p>
        </w:tc>
        <w:tc>
          <w:tcPr>
            <w:tcW w:w="2340" w:type="dxa"/>
            <w:shd w:val="clear" w:color="auto" w:fill="4472C4"/>
          </w:tcPr>
          <w:p w14:paraId="05B6ED5D" w14:textId="77777777" w:rsidR="00DE0B2F" w:rsidRDefault="00DE0B2F" w:rsidP="006B3CC5">
            <w:pPr>
              <w:spacing w:before="40" w:after="40"/>
            </w:pPr>
            <w:r>
              <w:rPr>
                <w:b/>
                <w:color w:val="FFFFFF"/>
              </w:rPr>
              <w:t>Dose</w:t>
            </w:r>
          </w:p>
        </w:tc>
        <w:tc>
          <w:tcPr>
            <w:tcW w:w="2340" w:type="dxa"/>
            <w:shd w:val="clear" w:color="auto" w:fill="4472C4"/>
          </w:tcPr>
          <w:p w14:paraId="55BCB824" w14:textId="77777777" w:rsidR="00DE0B2F" w:rsidRDefault="00DE0B2F" w:rsidP="006B3CC5">
            <w:pPr>
              <w:spacing w:before="40" w:after="40"/>
            </w:pPr>
            <w:r>
              <w:rPr>
                <w:b/>
                <w:color w:val="FFFFFF"/>
              </w:rPr>
              <w:t>Key Side Effects</w:t>
            </w:r>
          </w:p>
        </w:tc>
        <w:tc>
          <w:tcPr>
            <w:tcW w:w="2340" w:type="dxa"/>
            <w:shd w:val="clear" w:color="auto" w:fill="4472C4"/>
          </w:tcPr>
          <w:p w14:paraId="43F10F20" w14:textId="77777777" w:rsidR="00DE0B2F" w:rsidRDefault="00DE0B2F" w:rsidP="006B3CC5">
            <w:pPr>
              <w:spacing w:before="40" w:after="40"/>
            </w:pPr>
            <w:r>
              <w:rPr>
                <w:b/>
                <w:color w:val="FFFFFF"/>
              </w:rPr>
              <w:t>Contraindications</w:t>
            </w:r>
          </w:p>
        </w:tc>
      </w:tr>
      <w:tr w:rsidR="00DE0B2F" w14:paraId="5CA62521" w14:textId="77777777" w:rsidTr="006B3CC5">
        <w:tc>
          <w:tcPr>
            <w:tcW w:w="2340" w:type="dxa"/>
          </w:tcPr>
          <w:p w14:paraId="0FC505C3" w14:textId="77777777" w:rsidR="00DE0B2F" w:rsidRDefault="00DE0B2F" w:rsidP="006B3CC5">
            <w:pPr>
              <w:spacing w:before="40" w:after="40"/>
            </w:pPr>
            <w:r>
              <w:rPr>
                <w:b/>
              </w:rPr>
              <w:t>Methotrexate (MTX)</w:t>
            </w:r>
          </w:p>
        </w:tc>
        <w:tc>
          <w:tcPr>
            <w:tcW w:w="2340" w:type="dxa"/>
          </w:tcPr>
          <w:p w14:paraId="147AB11B" w14:textId="77777777" w:rsidR="00DE0B2F" w:rsidRDefault="00DE0B2F" w:rsidP="006B3CC5">
            <w:pPr>
              <w:spacing w:before="40" w:after="40"/>
            </w:pPr>
            <w:r>
              <w:t xml:space="preserve">7.5–25 mg oral/IM </w:t>
            </w:r>
            <w:r>
              <w:rPr>
                <w:b/>
              </w:rPr>
              <w:t>once weekly</w:t>
            </w:r>
            <w:r>
              <w:t xml:space="preserve"> + folic acid 1–5 mg/day (except MTX day)</w:t>
            </w:r>
          </w:p>
        </w:tc>
        <w:tc>
          <w:tcPr>
            <w:tcW w:w="2340" w:type="dxa"/>
          </w:tcPr>
          <w:p w14:paraId="41E9132E" w14:textId="77777777" w:rsidR="00DE0B2F" w:rsidRDefault="00DE0B2F" w:rsidP="006B3CC5">
            <w:pPr>
              <w:spacing w:before="40" w:after="40"/>
            </w:pPr>
            <w:r>
              <w:t>Nausea/vomiting, hepatotoxicity, bone marrow suppression, teratogenic, pulmonary fibrosis, immunosuppression</w:t>
            </w:r>
          </w:p>
        </w:tc>
        <w:tc>
          <w:tcPr>
            <w:tcW w:w="2340" w:type="dxa"/>
          </w:tcPr>
          <w:p w14:paraId="2591924C" w14:textId="77777777" w:rsidR="00DE0B2F" w:rsidRDefault="00DE0B2F" w:rsidP="006B3CC5">
            <w:pPr>
              <w:spacing w:before="40" w:after="40"/>
            </w:pPr>
            <w:r>
              <w:t>Pregnancy (Category X), lactation, liver/kidney disease, anaemia/leucopenia/thrombocytopenia</w:t>
            </w:r>
          </w:p>
        </w:tc>
      </w:tr>
      <w:tr w:rsidR="00DE0B2F" w14:paraId="6A41455C" w14:textId="77777777" w:rsidTr="006B3CC5">
        <w:tc>
          <w:tcPr>
            <w:tcW w:w="2340" w:type="dxa"/>
            <w:shd w:val="clear" w:color="auto" w:fill="DCE6F1"/>
          </w:tcPr>
          <w:p w14:paraId="6CEB53AE" w14:textId="77777777" w:rsidR="00DE0B2F" w:rsidRDefault="00DE0B2F" w:rsidP="006B3CC5">
            <w:pPr>
              <w:spacing w:before="40" w:after="40"/>
            </w:pPr>
            <w:r>
              <w:rPr>
                <w:b/>
              </w:rPr>
              <w:t>Acitretin</w:t>
            </w:r>
          </w:p>
        </w:tc>
        <w:tc>
          <w:tcPr>
            <w:tcW w:w="2340" w:type="dxa"/>
            <w:shd w:val="clear" w:color="auto" w:fill="DCE6F1"/>
          </w:tcPr>
          <w:p w14:paraId="1AF61B3F" w14:textId="77777777" w:rsidR="00DE0B2F" w:rsidRDefault="00DE0B2F" w:rsidP="006B3CC5">
            <w:pPr>
              <w:spacing w:before="40" w:after="40"/>
            </w:pPr>
            <w:r>
              <w:t xml:space="preserve">10–50 mg/day as a </w:t>
            </w:r>
            <w:r>
              <w:rPr>
                <w:b/>
              </w:rPr>
              <w:t>single daily dose</w:t>
            </w:r>
            <w:r>
              <w:t xml:space="preserve"> for 3–6 months</w:t>
            </w:r>
          </w:p>
        </w:tc>
        <w:tc>
          <w:tcPr>
            <w:tcW w:w="2340" w:type="dxa"/>
            <w:shd w:val="clear" w:color="auto" w:fill="DCE6F1"/>
          </w:tcPr>
          <w:p w14:paraId="6E7FFC0D" w14:textId="77777777" w:rsidR="00DE0B2F" w:rsidRDefault="00DE0B2F" w:rsidP="006B3CC5">
            <w:pPr>
              <w:spacing w:before="40" w:after="40"/>
            </w:pPr>
            <w:r>
              <w:t xml:space="preserve">Hyperlipidaemia, cheilitis, xerosis, hepatotoxicity, </w:t>
            </w:r>
            <w:r>
              <w:rPr>
                <w:b/>
              </w:rPr>
              <w:t>teratogenic</w:t>
            </w:r>
          </w:p>
        </w:tc>
        <w:tc>
          <w:tcPr>
            <w:tcW w:w="2340" w:type="dxa"/>
            <w:shd w:val="clear" w:color="auto" w:fill="DCE6F1"/>
          </w:tcPr>
          <w:p w14:paraId="3EF57975" w14:textId="77777777" w:rsidR="00DE0B2F" w:rsidRDefault="00DE0B2F" w:rsidP="006B3CC5">
            <w:pPr>
              <w:spacing w:before="40" w:after="40"/>
            </w:pPr>
            <w:r>
              <w:t>Pregnancy (Category X), lactation, hyperlipidaemia, liver/kidney dysfunction</w:t>
            </w:r>
          </w:p>
        </w:tc>
      </w:tr>
      <w:tr w:rsidR="00DE0B2F" w14:paraId="0DEFC38B" w14:textId="77777777" w:rsidTr="006B3CC5">
        <w:tc>
          <w:tcPr>
            <w:tcW w:w="2340" w:type="dxa"/>
          </w:tcPr>
          <w:p w14:paraId="650EBBAD" w14:textId="77777777" w:rsidR="00DE0B2F" w:rsidRDefault="00DE0B2F" w:rsidP="006B3CC5">
            <w:pPr>
              <w:spacing w:before="40" w:after="40"/>
            </w:pPr>
            <w:r>
              <w:rPr>
                <w:b/>
              </w:rPr>
              <w:t>Cyclosporine</w:t>
            </w:r>
          </w:p>
        </w:tc>
        <w:tc>
          <w:tcPr>
            <w:tcW w:w="2340" w:type="dxa"/>
          </w:tcPr>
          <w:p w14:paraId="0142D336" w14:textId="77777777" w:rsidR="00DE0B2F" w:rsidRDefault="00DE0B2F" w:rsidP="006B3CC5">
            <w:pPr>
              <w:spacing w:before="40" w:after="40"/>
            </w:pPr>
            <w:r>
              <w:t xml:space="preserve">2.5–5 mg/kg/day in </w:t>
            </w:r>
            <w:r>
              <w:rPr>
                <w:b/>
              </w:rPr>
              <w:t>divided doses</w:t>
            </w:r>
            <w:r>
              <w:t xml:space="preserve"> (max 1–2 years)</w:t>
            </w:r>
          </w:p>
        </w:tc>
        <w:tc>
          <w:tcPr>
            <w:tcW w:w="2340" w:type="dxa"/>
          </w:tcPr>
          <w:p w14:paraId="7BAD7FA7" w14:textId="77777777" w:rsidR="00DE0B2F" w:rsidRDefault="00DE0B2F" w:rsidP="006B3CC5">
            <w:pPr>
              <w:spacing w:before="40" w:after="40"/>
            </w:pPr>
            <w:r>
              <w:t>Nephrotoxicity, hypertension, malignancy risk, immunosuppression, hypertrichosis, gingival hyperplasia</w:t>
            </w:r>
          </w:p>
        </w:tc>
        <w:tc>
          <w:tcPr>
            <w:tcW w:w="2340" w:type="dxa"/>
          </w:tcPr>
          <w:p w14:paraId="4A071CFC" w14:textId="77777777" w:rsidR="00DE0B2F" w:rsidRDefault="00DE0B2F" w:rsidP="006B3CC5">
            <w:pPr>
              <w:spacing w:before="40" w:after="40"/>
            </w:pPr>
            <w:r>
              <w:t>Abnormal renal function, uncontrolled hypertension, malignancy, hypersensitivity, live vaccinations</w:t>
            </w:r>
          </w:p>
        </w:tc>
      </w:tr>
      <w:tr w:rsidR="00DE0B2F" w14:paraId="515FB6F4" w14:textId="77777777" w:rsidTr="006B3CC5">
        <w:tc>
          <w:tcPr>
            <w:tcW w:w="2340" w:type="dxa"/>
            <w:shd w:val="clear" w:color="auto" w:fill="DCE6F1"/>
          </w:tcPr>
          <w:p w14:paraId="422D76B9" w14:textId="77777777" w:rsidR="00DE0B2F" w:rsidRDefault="00DE0B2F" w:rsidP="006B3CC5">
            <w:pPr>
              <w:spacing w:before="40" w:after="40"/>
            </w:pPr>
            <w:r>
              <w:rPr>
                <w:b/>
              </w:rPr>
              <w:t>Biologics</w:t>
            </w:r>
          </w:p>
        </w:tc>
        <w:tc>
          <w:tcPr>
            <w:tcW w:w="2340" w:type="dxa"/>
            <w:shd w:val="clear" w:color="auto" w:fill="DCE6F1"/>
          </w:tcPr>
          <w:p w14:paraId="65307F21" w14:textId="77777777" w:rsidR="00DE0B2F" w:rsidRDefault="00DE0B2F" w:rsidP="006B3CC5">
            <w:pPr>
              <w:spacing w:before="40" w:after="40"/>
            </w:pPr>
            <w:r>
              <w:t>See Section 6</w:t>
            </w:r>
          </w:p>
        </w:tc>
        <w:tc>
          <w:tcPr>
            <w:tcW w:w="2340" w:type="dxa"/>
            <w:shd w:val="clear" w:color="auto" w:fill="DCE6F1"/>
          </w:tcPr>
          <w:p w14:paraId="108A12B9" w14:textId="77777777" w:rsidR="00DE0B2F" w:rsidRDefault="00DE0B2F" w:rsidP="006B3CC5">
            <w:pPr>
              <w:spacing w:before="40" w:after="40"/>
            </w:pPr>
            <w:r>
              <w:t>See Section 6</w:t>
            </w:r>
          </w:p>
        </w:tc>
        <w:tc>
          <w:tcPr>
            <w:tcW w:w="2340" w:type="dxa"/>
            <w:shd w:val="clear" w:color="auto" w:fill="DCE6F1"/>
          </w:tcPr>
          <w:p w14:paraId="1BFCEEBE" w14:textId="77777777" w:rsidR="00DE0B2F" w:rsidRDefault="00DE0B2F" w:rsidP="006B3CC5">
            <w:pPr>
              <w:spacing w:before="40" w:after="40"/>
            </w:pPr>
            <w:r>
              <w:t>See Section 6</w:t>
            </w:r>
          </w:p>
        </w:tc>
      </w:tr>
    </w:tbl>
    <w:p w14:paraId="5FFA96DD" w14:textId="77777777" w:rsidR="00DE0B2F" w:rsidRDefault="00DE0B2F" w:rsidP="00DE0B2F"/>
    <w:p w14:paraId="2B7A8F87" w14:textId="77777777" w:rsidR="00DE0B2F" w:rsidRDefault="00DE0B2F" w:rsidP="00DE0B2F">
      <w:r>
        <w:rPr>
          <w:b/>
        </w:rPr>
        <w:t>Second-line systemic agents</w:t>
      </w:r>
      <w:r>
        <w:t xml:space="preserve"> include:</w:t>
      </w:r>
    </w:p>
    <w:p w14:paraId="17E0EF75" w14:textId="77777777" w:rsidR="00DE0B2F" w:rsidRDefault="00DE0B2F" w:rsidP="00DE0B2F">
      <w:pPr>
        <w:pStyle w:val="ListBullet"/>
      </w:pPr>
      <w:r>
        <w:t>Azathioprine, Mycophenolate mofetil, Fumaric acid esters (fumarates), Hydroxyurea, Leflunomide, Sulfasalazine, Tacrolimus, 6-Thioguanine</w:t>
      </w:r>
    </w:p>
    <w:p w14:paraId="2B4F24EF" w14:textId="77777777" w:rsidR="00DE0B2F" w:rsidRDefault="00DE0B2F" w:rsidP="00DE0B2F">
      <w:pPr>
        <w:pStyle w:val="Heading3"/>
      </w:pPr>
      <w:r>
        <w:t>Translated &amp; Tidied Audio Transcript</w:t>
      </w:r>
    </w:p>
    <w:p w14:paraId="1648BEF7" w14:textId="77777777" w:rsidR="00DE0B2F" w:rsidRDefault="00DE0B2F" w:rsidP="00DE0B2F">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7FD2D0E9" w14:textId="77777777" w:rsidR="00DE0B2F" w:rsidRDefault="00DE0B2F" w:rsidP="00DE0B2F">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55A569E9" w14:textId="77777777" w:rsidR="00DE0B2F" w:rsidRDefault="00DE0B2F" w:rsidP="00DE0B2F">
      <w:pPr>
        <w:pBdr>
          <w:bottom w:val="single" w:sz="6" w:space="1" w:color="4472C4"/>
        </w:pBdr>
      </w:pPr>
    </w:p>
    <w:p w14:paraId="45DD05CE" w14:textId="77777777" w:rsidR="00DE0B2F" w:rsidRDefault="00DE0B2F" w:rsidP="00DE0B2F">
      <w:pPr>
        <w:pStyle w:val="Heading2"/>
      </w:pPr>
      <w:r>
        <w:t>4. Methotrexate (MTX)</w:t>
      </w:r>
    </w:p>
    <w:p w14:paraId="4B349AD5" w14:textId="77777777" w:rsidR="00DE0B2F" w:rsidRDefault="00DE0B2F" w:rsidP="00DE0B2F">
      <w:pPr>
        <w:pStyle w:val="Heading3"/>
      </w:pPr>
      <w:r>
        <w:t>Summary</w:t>
      </w:r>
    </w:p>
    <w:p w14:paraId="3C24C5E8" w14:textId="77777777" w:rsidR="00DE0B2F" w:rsidRDefault="00DE0B2F" w:rsidP="00DE0B2F">
      <w:pPr>
        <w:pStyle w:val="Heading4"/>
      </w:pPr>
      <w:r>
        <w:t>Mechanism of Action</w:t>
      </w:r>
    </w:p>
    <w:p w14:paraId="69C917AA" w14:textId="77777777" w:rsidR="00DE0B2F" w:rsidRDefault="00DE0B2F" w:rsidP="00DE0B2F">
      <w:pPr>
        <w:pStyle w:val="ListBullet"/>
      </w:pPr>
      <w:r>
        <w:t xml:space="preserve">MTX is a </w:t>
      </w:r>
      <w:r>
        <w:rPr>
          <w:b/>
        </w:rPr>
        <w:t>folate antagonist</w:t>
      </w:r>
      <w:r>
        <w:t xml:space="preserve"> — it inhibits </w:t>
      </w:r>
      <w:r>
        <w:rPr>
          <w:b/>
        </w:rPr>
        <w:t>dihydrofolate reductase (DHFR)</w:t>
      </w:r>
      <w:r>
        <w:t>, which is essential for DNA synthesis</w:t>
      </w:r>
    </w:p>
    <w:p w14:paraId="629DD269" w14:textId="77777777" w:rsidR="00DE0B2F" w:rsidRDefault="00DE0B2F" w:rsidP="00DE0B2F">
      <w:pPr>
        <w:pStyle w:val="ListBullet"/>
      </w:pPr>
      <w:r>
        <w:t xml:space="preserve">This leads to inhibition of </w:t>
      </w:r>
      <w:r>
        <w:rPr>
          <w:b/>
        </w:rPr>
        <w:t>purine synthesis</w:t>
      </w:r>
      <w:r>
        <w:t xml:space="preserve"> and </w:t>
      </w:r>
      <w:r>
        <w:rPr>
          <w:b/>
        </w:rPr>
        <w:t>thymidylate synthesis</w:t>
      </w:r>
      <w:r>
        <w:t>, blocking cell proliferation</w:t>
      </w:r>
    </w:p>
    <w:p w14:paraId="5B9DF76F" w14:textId="77777777" w:rsidR="00DE0B2F" w:rsidRDefault="00DE0B2F" w:rsidP="00DE0B2F">
      <w:pPr>
        <w:pStyle w:val="ListBullet"/>
      </w:pPr>
      <w:r>
        <w:t xml:space="preserve">MTX polyglutamate (the active intracellular form) also inhibits </w:t>
      </w:r>
      <w:r>
        <w:rPr>
          <w:b/>
        </w:rPr>
        <w:t>MTHFR</w:t>
      </w:r>
      <w:r>
        <w:t xml:space="preserve"> (methylenetetrahydrofolate reductase), reducing methionine and SAM production</w:t>
      </w:r>
    </w:p>
    <w:p w14:paraId="562A4FBD" w14:textId="77777777" w:rsidR="00DE0B2F" w:rsidRDefault="00DE0B2F" w:rsidP="00DE0B2F">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3041ED83" w14:textId="77777777" w:rsidR="00DE0B2F" w:rsidRDefault="00DE0B2F" w:rsidP="00DE0B2F">
      <w:pPr>
        <w:pStyle w:val="Heading4"/>
      </w:pPr>
      <w:r>
        <w:t>Dose</w:t>
      </w:r>
    </w:p>
    <w:p w14:paraId="6C418AFC" w14:textId="77777777" w:rsidR="00DE0B2F" w:rsidRDefault="00DE0B2F" w:rsidP="00DE0B2F">
      <w:pPr>
        <w:pStyle w:val="ListBullet"/>
      </w:pPr>
      <w:r>
        <w:rPr>
          <w:b/>
        </w:rPr>
        <w:t>7.5–25 mg</w:t>
      </w:r>
      <w:r>
        <w:t xml:space="preserve"> as a </w:t>
      </w:r>
      <w:r>
        <w:rPr>
          <w:b/>
        </w:rPr>
        <w:t>single oral or IM dose once weekly</w:t>
      </w:r>
    </w:p>
    <w:p w14:paraId="297DE1EE" w14:textId="77777777" w:rsidR="00DE0B2F" w:rsidRDefault="00DE0B2F" w:rsidP="00DE0B2F">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5D512F04" w14:textId="77777777" w:rsidR="00DE0B2F" w:rsidRDefault="00DE0B2F" w:rsidP="00DE0B2F">
      <w:pPr>
        <w:pStyle w:val="Heading4"/>
      </w:pPr>
      <w:r>
        <w:t>Indications</w:t>
      </w:r>
    </w:p>
    <w:p w14:paraId="0E859834" w14:textId="77777777" w:rsidR="00DE0B2F" w:rsidRDefault="00DE0B2F" w:rsidP="00DE0B2F">
      <w:pPr>
        <w:pStyle w:val="ListBullet"/>
      </w:pPr>
      <w:r>
        <w:t>Severe psoriasis (chronic plaque &gt;10–15% BSA, pustular, erythrodermic)</w:t>
      </w:r>
    </w:p>
    <w:p w14:paraId="362CBE03" w14:textId="77777777" w:rsidR="00DE0B2F" w:rsidRDefault="00DE0B2F" w:rsidP="00DE0B2F">
      <w:pPr>
        <w:pStyle w:val="ListBullet"/>
      </w:pPr>
      <w:r>
        <w:t>Psoriatic arthritis (moderate to severe)</w:t>
      </w:r>
    </w:p>
    <w:p w14:paraId="6D8238A0" w14:textId="77777777" w:rsidR="00DE0B2F" w:rsidRDefault="00DE0B2F" w:rsidP="00DE0B2F">
      <w:pPr>
        <w:pStyle w:val="ListBullet"/>
      </w:pPr>
      <w:r>
        <w:t>Psoriasis not responding to topical treatments, phototherapy, or retinoids</w:t>
      </w:r>
    </w:p>
    <w:p w14:paraId="37C35387" w14:textId="77777777" w:rsidR="00DE0B2F" w:rsidRDefault="00DE0B2F" w:rsidP="00DE0B2F">
      <w:pPr>
        <w:pStyle w:val="Heading4"/>
      </w:pPr>
      <w:r>
        <w:t>Side Effects</w:t>
      </w:r>
    </w:p>
    <w:p w14:paraId="5B683031" w14:textId="77777777" w:rsidR="00DE0B2F" w:rsidRDefault="00DE0B2F" w:rsidP="00DE0B2F">
      <w:pPr>
        <w:pStyle w:val="ListBullet"/>
      </w:pPr>
      <w:r>
        <w:rPr>
          <w:b/>
        </w:rPr>
        <w:t>Subjective:</w:t>
      </w:r>
      <w:r>
        <w:t xml:space="preserve"> Nausea, vomiting, abdominal pain, fatigue, headache</w:t>
      </w:r>
    </w:p>
    <w:p w14:paraId="470DB2F3" w14:textId="77777777" w:rsidR="00DE0B2F" w:rsidRDefault="00DE0B2F" w:rsidP="00DE0B2F">
      <w:pPr>
        <w:pStyle w:val="ListBullet"/>
      </w:pPr>
      <w:r>
        <w:rPr>
          <w:b/>
        </w:rPr>
        <w:t>Hepatic:</w:t>
      </w:r>
      <w:r>
        <w:t xml:space="preserve"> Hepatitis, </w:t>
      </w:r>
      <w:r>
        <w:rPr>
          <w:b/>
        </w:rPr>
        <w:t>fibrosis</w:t>
      </w:r>
      <w:r>
        <w:t xml:space="preserve">, </w:t>
      </w:r>
      <w:r>
        <w:rPr>
          <w:b/>
        </w:rPr>
        <w:t>cirrhosis</w:t>
      </w:r>
      <w:r>
        <w:t xml:space="preserve"> (most feared long-term effect)</w:t>
      </w:r>
    </w:p>
    <w:p w14:paraId="7396E45F" w14:textId="77777777" w:rsidR="00DE0B2F" w:rsidRDefault="00DE0B2F" w:rsidP="00DE0B2F">
      <w:pPr>
        <w:pStyle w:val="ListBullet"/>
      </w:pPr>
      <w:r>
        <w:rPr>
          <w:b/>
        </w:rPr>
        <w:t>Haematopoietic:</w:t>
      </w:r>
      <w:r>
        <w:t xml:space="preserve"> Leucopenia, thrombocytopenia, anaemia</w:t>
      </w:r>
    </w:p>
    <w:p w14:paraId="7EC41761" w14:textId="77777777" w:rsidR="00DE0B2F" w:rsidRDefault="00DE0B2F" w:rsidP="00DE0B2F">
      <w:pPr>
        <w:pStyle w:val="ListBullet"/>
      </w:pPr>
      <w:r>
        <w:rPr>
          <w:b/>
        </w:rPr>
        <w:t>Mucocutaneous:</w:t>
      </w:r>
      <w:r>
        <w:t xml:space="preserve"> Oral erosions/ulcers, alopecia, delayed phototoxicity, plaque necrosis (overdose)</w:t>
      </w:r>
    </w:p>
    <w:p w14:paraId="43C1E2A4" w14:textId="77777777" w:rsidR="00DE0B2F" w:rsidRDefault="00DE0B2F" w:rsidP="00DE0B2F">
      <w:pPr>
        <w:pStyle w:val="ListBullet"/>
      </w:pPr>
      <w:r>
        <w:rPr>
          <w:b/>
        </w:rPr>
        <w:t>Pulmonary:</w:t>
      </w:r>
      <w:r>
        <w:t xml:space="preserve"> Interstitial pneumonitis (acute-onset cough + dyspnoea — idiosyncratic)</w:t>
      </w:r>
    </w:p>
    <w:p w14:paraId="002097E8" w14:textId="77777777" w:rsidR="00DE0B2F" w:rsidRDefault="00DE0B2F" w:rsidP="00DE0B2F">
      <w:pPr>
        <w:pStyle w:val="ListBullet"/>
      </w:pPr>
      <w:r>
        <w:rPr>
          <w:b/>
        </w:rPr>
        <w:t>Teratogenic</w:t>
      </w:r>
      <w:r>
        <w:t xml:space="preserve"> (Category X) — discontinue </w:t>
      </w:r>
      <w:r>
        <w:rPr>
          <w:b/>
        </w:rPr>
        <w:t>3 months</w:t>
      </w:r>
      <w:r>
        <w:t xml:space="preserve"> before planned conception (both male and female)</w:t>
      </w:r>
    </w:p>
    <w:p w14:paraId="7D704916" w14:textId="77777777" w:rsidR="00DE0B2F" w:rsidRDefault="00DE0B2F" w:rsidP="00DE0B2F">
      <w:pPr>
        <w:pStyle w:val="ListBullet"/>
      </w:pPr>
      <w:r>
        <w:rPr>
          <w:b/>
        </w:rPr>
        <w:t>Carcinogenesis:</w:t>
      </w:r>
      <w:r>
        <w:t xml:space="preserve"> Increased risk of lymphoma (especially in RA patients); increased cutaneous SCC risk in PUVA-treated patients</w:t>
      </w:r>
    </w:p>
    <w:p w14:paraId="57B0DED5" w14:textId="77777777" w:rsidR="00DE0B2F" w:rsidRDefault="00DE0B2F" w:rsidP="00DE0B2F">
      <w:pPr>
        <w:pStyle w:val="ListBullet"/>
      </w:pPr>
      <w:r>
        <w:rPr>
          <w:b/>
        </w:rPr>
        <w:t>Opportunistic infections:</w:t>
      </w:r>
      <w:r>
        <w:t xml:space="preserve"> </w:t>
      </w:r>
      <w:r>
        <w:rPr>
          <w:i/>
        </w:rPr>
        <w:t>Pneumocystis jirovecii</w:t>
      </w:r>
      <w:r>
        <w:t xml:space="preserve"> pneumonia, cryptococcosis</w:t>
      </w:r>
    </w:p>
    <w:p w14:paraId="376173C3" w14:textId="77777777" w:rsidR="00DE0B2F" w:rsidRDefault="00DE0B2F" w:rsidP="00DE0B2F">
      <w:pPr>
        <w:pStyle w:val="Heading4"/>
      </w:pPr>
      <w:r>
        <w:t>Absolute Contraindications</w:t>
      </w:r>
    </w:p>
    <w:p w14:paraId="30A2C646" w14:textId="77777777" w:rsidR="00DE0B2F" w:rsidRDefault="00DE0B2F" w:rsidP="00DE0B2F">
      <w:r>
        <w:t>Pregnancy, severe anaemia/leucopenia/thrombocytopenia, significant liver disease, active infections, hypersensitivity to MTX, active peptic ulcer, significant pulmonary dysfunction, immunodeficiency syndromes</w:t>
      </w:r>
    </w:p>
    <w:p w14:paraId="6F9D3B60" w14:textId="77777777" w:rsidR="00DE0B2F" w:rsidRDefault="00DE0B2F" w:rsidP="00DE0B2F">
      <w:pPr>
        <w:pStyle w:val="Heading4"/>
      </w:pPr>
      <w:r>
        <w:t>Monitoring</w:t>
      </w:r>
    </w:p>
    <w:p w14:paraId="7DFBCACE" w14:textId="77777777" w:rsidR="00DE0B2F" w:rsidRDefault="00DE0B2F" w:rsidP="00DE0B2F">
      <w:pPr>
        <w:pStyle w:val="ListBullet"/>
      </w:pPr>
      <w:r>
        <w:t>CBC, liver function tests, kidney function tests</w:t>
      </w:r>
    </w:p>
    <w:p w14:paraId="3FA047A2" w14:textId="77777777" w:rsidR="00DE0B2F" w:rsidRDefault="00DE0B2F" w:rsidP="00DE0B2F">
      <w:pPr>
        <w:pStyle w:val="ListBullet"/>
      </w:pPr>
      <w:r>
        <w:t>Pregnancy test</w:t>
      </w:r>
    </w:p>
    <w:p w14:paraId="02E8E301" w14:textId="77777777" w:rsidR="00DE0B2F" w:rsidRDefault="00DE0B2F" w:rsidP="00DE0B2F">
      <w:pPr>
        <w:pStyle w:val="ListBullet"/>
      </w:pPr>
      <w:r>
        <w:t>Tests for HIV / PPD (TB screening)</w:t>
      </w:r>
    </w:p>
    <w:p w14:paraId="3B5945FA" w14:textId="77777777" w:rsidR="00DE0B2F" w:rsidRDefault="00DE0B2F" w:rsidP="00DE0B2F">
      <w:pPr>
        <w:pStyle w:val="ListBullet"/>
      </w:pPr>
      <w:r>
        <w:t>Chest X-ray</w:t>
      </w:r>
    </w:p>
    <w:p w14:paraId="6ADE4C88" w14:textId="77777777" w:rsidR="00DE0B2F" w:rsidRDefault="00DE0B2F" w:rsidP="00DE0B2F">
      <w:pPr>
        <w:pStyle w:val="ListBullet"/>
      </w:pPr>
      <w:r>
        <w:rPr>
          <w:b/>
        </w:rPr>
        <w:t>Liver biopsy</w:t>
      </w:r>
      <w:r>
        <w:t xml:space="preserve"> (if cumulative dose concern or abnormal LFTs)</w:t>
      </w:r>
    </w:p>
    <w:p w14:paraId="6D2ADD89" w14:textId="77777777" w:rsidR="00DE0B2F" w:rsidRDefault="00DE0B2F" w:rsidP="00DE0B2F">
      <w:pPr>
        <w:pStyle w:val="Heading4"/>
      </w:pPr>
      <w:r>
        <w:t>Clinical Pearl</w:t>
      </w:r>
    </w:p>
    <w:p w14:paraId="2081D2C6" w14:textId="77777777" w:rsidR="00DE0B2F" w:rsidRDefault="00DE0B2F" w:rsidP="00DE0B2F">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F7FAF1A" w14:textId="77777777" w:rsidR="00DE0B2F" w:rsidRDefault="00DE0B2F" w:rsidP="00DE0B2F">
      <w:pPr>
        <w:pStyle w:val="Heading3"/>
      </w:pPr>
      <w:r>
        <w:t>Translated &amp; Tidied Audio Transcript</w:t>
      </w:r>
    </w:p>
    <w:p w14:paraId="506D42A0" w14:textId="77777777" w:rsidR="00DE0B2F" w:rsidRDefault="00DE0B2F" w:rsidP="00DE0B2F">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0AA1C739" w14:textId="77777777" w:rsidR="00DE0B2F" w:rsidRDefault="00DE0B2F" w:rsidP="00DE0B2F">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B649A0A" w14:textId="77777777" w:rsidR="00DE0B2F" w:rsidRDefault="00DE0B2F" w:rsidP="00DE0B2F">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5D7664A5" w14:textId="77777777" w:rsidR="00DE0B2F" w:rsidRDefault="00DE0B2F" w:rsidP="00DE0B2F">
      <w:r>
        <w:rPr>
          <w:b/>
        </w:rPr>
        <w:t>Student:</w:t>
      </w:r>
      <w:r>
        <w:t xml:space="preserve"> Doctor, what about the lung side effect?</w:t>
      </w:r>
    </w:p>
    <w:p w14:paraId="22000741" w14:textId="77777777" w:rsidR="00DE0B2F" w:rsidRDefault="00DE0B2F" w:rsidP="00DE0B2F">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7622FF02" w14:textId="77777777" w:rsidR="00DE0B2F" w:rsidRDefault="00DE0B2F" w:rsidP="00DE0B2F">
      <w:pPr>
        <w:pBdr>
          <w:bottom w:val="single" w:sz="6" w:space="1" w:color="4472C4"/>
        </w:pBdr>
      </w:pPr>
    </w:p>
    <w:p w14:paraId="379DEAFC" w14:textId="77777777" w:rsidR="00DE0B2F" w:rsidRDefault="00DE0B2F" w:rsidP="00DE0B2F">
      <w:pPr>
        <w:pStyle w:val="Heading2"/>
      </w:pPr>
      <w:r>
        <w:t>5. Acitretin</w:t>
      </w:r>
    </w:p>
    <w:p w14:paraId="404C97BE" w14:textId="77777777" w:rsidR="00DE0B2F" w:rsidRDefault="00DE0B2F" w:rsidP="00DE0B2F">
      <w:pPr>
        <w:pStyle w:val="Heading3"/>
      </w:pPr>
      <w:r>
        <w:t>Summary</w:t>
      </w:r>
    </w:p>
    <w:p w14:paraId="556637D4" w14:textId="77777777" w:rsidR="00DE0B2F" w:rsidRDefault="00DE0B2F" w:rsidP="00DE0B2F">
      <w:pPr>
        <w:pStyle w:val="Heading4"/>
      </w:pPr>
      <w:r>
        <w:t>What Is It?</w:t>
      </w:r>
    </w:p>
    <w:p w14:paraId="4D7897C2" w14:textId="77777777" w:rsidR="00DE0B2F" w:rsidRDefault="00DE0B2F" w:rsidP="00DE0B2F">
      <w:pPr>
        <w:pStyle w:val="ListBullet"/>
      </w:pPr>
      <w:r>
        <w:t xml:space="preserve">Acitretin is an </w:t>
      </w:r>
      <w:r>
        <w:rPr>
          <w:b/>
        </w:rPr>
        <w:t>oral retinoid</w:t>
      </w:r>
      <w:r>
        <w:t xml:space="preserve"> (vitamin A derivative) — a </w:t>
      </w:r>
      <w:r>
        <w:rPr>
          <w:b/>
        </w:rPr>
        <w:t>second-generation retinoid</w:t>
      </w:r>
    </w:p>
    <w:p w14:paraId="2662BBDA" w14:textId="77777777" w:rsidR="00DE0B2F" w:rsidRDefault="00DE0B2F" w:rsidP="00DE0B2F">
      <w:pPr>
        <w:pStyle w:val="ListBullet"/>
      </w:pPr>
      <w:r>
        <w:t>It is the active metabolite of etretinate</w:t>
      </w:r>
    </w:p>
    <w:p w14:paraId="34CD73E3" w14:textId="77777777" w:rsidR="00DE0B2F" w:rsidRDefault="00DE0B2F" w:rsidP="00DE0B2F">
      <w:pPr>
        <w:pStyle w:val="Heading4"/>
      </w:pPr>
      <w:r>
        <w:t>Mechanism of Action</w:t>
      </w:r>
    </w:p>
    <w:p w14:paraId="48E38F33" w14:textId="77777777" w:rsidR="00DE0B2F" w:rsidRDefault="00DE0B2F" w:rsidP="00DE0B2F">
      <w:pPr>
        <w:pStyle w:val="ListBullet"/>
      </w:pPr>
      <w:r>
        <w:t xml:space="preserve">Binds to </w:t>
      </w:r>
      <w:r>
        <w:rPr>
          <w:b/>
        </w:rPr>
        <w:t>nuclear retinoic acid receptors (RAR/RXR)</w:t>
      </w:r>
    </w:p>
    <w:p w14:paraId="5CF97928" w14:textId="77777777" w:rsidR="00DE0B2F" w:rsidRDefault="00DE0B2F" w:rsidP="00DE0B2F">
      <w:pPr>
        <w:pStyle w:val="ListBullet"/>
      </w:pPr>
      <w:r>
        <w:rPr>
          <w:b/>
        </w:rPr>
        <w:t>Normalises keratinocyte differentiation</w:t>
      </w:r>
      <w:r>
        <w:t xml:space="preserve"> and </w:t>
      </w:r>
      <w:r>
        <w:rPr>
          <w:b/>
        </w:rPr>
        <w:t>reduces proliferation</w:t>
      </w:r>
    </w:p>
    <w:p w14:paraId="69A9E75E" w14:textId="77777777" w:rsidR="00DE0B2F" w:rsidRDefault="00DE0B2F" w:rsidP="00DE0B2F">
      <w:pPr>
        <w:pStyle w:val="ListBullet"/>
      </w:pPr>
      <w:r>
        <w:t>Has anti-inflammatory and immunomodulatory properties</w:t>
      </w:r>
    </w:p>
    <w:p w14:paraId="361DFA4F" w14:textId="77777777" w:rsidR="00DE0B2F" w:rsidRDefault="00DE0B2F" w:rsidP="00DE0B2F">
      <w:pPr>
        <w:pStyle w:val="Heading4"/>
      </w:pPr>
      <w:r>
        <w:t>Dose</w:t>
      </w:r>
    </w:p>
    <w:p w14:paraId="37187786" w14:textId="77777777" w:rsidR="00DE0B2F" w:rsidRDefault="00DE0B2F" w:rsidP="00DE0B2F">
      <w:pPr>
        <w:pStyle w:val="ListBullet"/>
      </w:pPr>
      <w:r>
        <w:rPr>
          <w:b/>
        </w:rPr>
        <w:t>10–50 mg/day</w:t>
      </w:r>
      <w:r>
        <w:t xml:space="preserve"> as a </w:t>
      </w:r>
      <w:r>
        <w:rPr>
          <w:b/>
        </w:rPr>
        <w:t>single daily dose</w:t>
      </w:r>
      <w:r>
        <w:t xml:space="preserve"> for </w:t>
      </w:r>
      <w:r>
        <w:rPr>
          <w:b/>
        </w:rPr>
        <w:t>3–6 months</w:t>
      </w:r>
    </w:p>
    <w:p w14:paraId="40AE2CD1" w14:textId="77777777" w:rsidR="00DE0B2F" w:rsidRDefault="00DE0B2F" w:rsidP="00DE0B2F">
      <w:pPr>
        <w:pStyle w:val="Heading4"/>
      </w:pPr>
      <w:r>
        <w:t>Indications</w:t>
      </w:r>
    </w:p>
    <w:p w14:paraId="74FA1F4C" w14:textId="77777777" w:rsidR="00DE0B2F" w:rsidRDefault="00DE0B2F" w:rsidP="00DE0B2F">
      <w:pPr>
        <w:pStyle w:val="ListBullet"/>
      </w:pPr>
      <w:r>
        <w:t>Severe psoriasis not manageable by topical or phototherapy</w:t>
      </w:r>
    </w:p>
    <w:p w14:paraId="3A8F8A7D" w14:textId="77777777" w:rsidR="00DE0B2F" w:rsidRDefault="00DE0B2F" w:rsidP="00DE0B2F">
      <w:pPr>
        <w:pStyle w:val="ListBullet"/>
      </w:pPr>
      <w:r>
        <w:rPr>
          <w:b/>
        </w:rPr>
        <w:t>Monotherapy</w:t>
      </w:r>
      <w:r>
        <w:t xml:space="preserve"> is preferred for </w:t>
      </w:r>
      <w:r>
        <w:rPr>
          <w:b/>
        </w:rPr>
        <w:t>erythrodermic</w:t>
      </w:r>
      <w:r>
        <w:t xml:space="preserve"> or </w:t>
      </w:r>
      <w:r>
        <w:rPr>
          <w:b/>
        </w:rPr>
        <w:t>pustular psoriasis</w:t>
      </w:r>
    </w:p>
    <w:p w14:paraId="2FC0BC32" w14:textId="77777777" w:rsidR="00DE0B2F" w:rsidRDefault="00DE0B2F" w:rsidP="00DE0B2F">
      <w:pPr>
        <w:pStyle w:val="ListBullet"/>
      </w:pPr>
      <w:r>
        <w:rPr>
          <w:b/>
        </w:rPr>
        <w:t>Combination therapy</w:t>
      </w:r>
      <w:r>
        <w:t xml:space="preserve"> (with UVB or PUVA — "Re-PUVA") is used for </w:t>
      </w:r>
      <w:r>
        <w:rPr>
          <w:b/>
        </w:rPr>
        <w:t>chronic plaque psoriasis</w:t>
      </w:r>
    </w:p>
    <w:p w14:paraId="10009B64" w14:textId="77777777" w:rsidR="00DE0B2F" w:rsidRDefault="00DE0B2F" w:rsidP="00DE0B2F">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0255FAE9" w14:textId="77777777" w:rsidR="00DE0B2F" w:rsidRDefault="00DE0B2F" w:rsidP="00DE0B2F">
      <w:pPr>
        <w:pStyle w:val="Heading4"/>
      </w:pPr>
      <w:r>
        <w:t>Side Effects</w:t>
      </w:r>
    </w:p>
    <w:p w14:paraId="37877D3C" w14:textId="77777777" w:rsidR="00DE0B2F" w:rsidRDefault="00DE0B2F" w:rsidP="00DE0B2F">
      <w:pPr>
        <w:pStyle w:val="ListBullet"/>
      </w:pPr>
      <w:r>
        <w:rPr>
          <w:b/>
        </w:rPr>
        <w:t>Hyperlipidaemia</w:t>
      </w:r>
      <w:r>
        <w:t xml:space="preserve"> (especially hypertriglyceridaemia) — monitor lipid profile</w:t>
      </w:r>
    </w:p>
    <w:p w14:paraId="63DC304D" w14:textId="77777777" w:rsidR="00DE0B2F" w:rsidRDefault="00DE0B2F" w:rsidP="00DE0B2F">
      <w:pPr>
        <w:pStyle w:val="ListBullet"/>
      </w:pPr>
      <w:r>
        <w:rPr>
          <w:b/>
        </w:rPr>
        <w:t>Cheilitis</w:t>
      </w:r>
      <w:r>
        <w:t xml:space="preserve"> (lip dryness/cracking) — very common, almost universal</w:t>
      </w:r>
    </w:p>
    <w:p w14:paraId="1135F216" w14:textId="77777777" w:rsidR="00DE0B2F" w:rsidRDefault="00DE0B2F" w:rsidP="00DE0B2F">
      <w:pPr>
        <w:pStyle w:val="ListBullet"/>
      </w:pPr>
      <w:r>
        <w:rPr>
          <w:b/>
        </w:rPr>
        <w:t>Xerosis</w:t>
      </w:r>
      <w:r>
        <w:t xml:space="preserve"> (dry skin), dry eyes, dry mouth</w:t>
      </w:r>
    </w:p>
    <w:p w14:paraId="5D94EFFC" w14:textId="77777777" w:rsidR="00DE0B2F" w:rsidRDefault="00DE0B2F" w:rsidP="00DE0B2F">
      <w:pPr>
        <w:pStyle w:val="ListBullet"/>
      </w:pPr>
      <w:r>
        <w:rPr>
          <w:b/>
        </w:rPr>
        <w:t>Hepatotoxicity</w:t>
      </w:r>
      <w:r>
        <w:t xml:space="preserve"> — monitor LFTs</w:t>
      </w:r>
    </w:p>
    <w:p w14:paraId="35C78704" w14:textId="77777777" w:rsidR="00DE0B2F" w:rsidRDefault="00DE0B2F" w:rsidP="00DE0B2F">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42937095" w14:textId="77777777" w:rsidR="00DE0B2F" w:rsidRDefault="00DE0B2F" w:rsidP="00DE0B2F">
      <w:pPr>
        <w:pStyle w:val="ListBullet"/>
      </w:pPr>
      <w:r>
        <w:t>Diffuse idiopathic skeletal hyperostosis (DISH) with long-term use</w:t>
      </w:r>
    </w:p>
    <w:p w14:paraId="2D52CC96" w14:textId="77777777" w:rsidR="00DE0B2F" w:rsidRDefault="00DE0B2F" w:rsidP="00DE0B2F">
      <w:pPr>
        <w:pStyle w:val="ListBullet"/>
      </w:pPr>
      <w:r>
        <w:t>Hair thinning, nail changes</w:t>
      </w:r>
    </w:p>
    <w:p w14:paraId="5C7F62C5" w14:textId="77777777" w:rsidR="00DE0B2F" w:rsidRDefault="00DE0B2F" w:rsidP="00DE0B2F">
      <w:pPr>
        <w:pStyle w:val="Heading4"/>
      </w:pPr>
      <w:r>
        <w:t>Absolute Contraindications</w:t>
      </w:r>
    </w:p>
    <w:p w14:paraId="1DFCF5F6" w14:textId="77777777" w:rsidR="00DE0B2F" w:rsidRDefault="00DE0B2F" w:rsidP="00DE0B2F">
      <w:pPr>
        <w:pStyle w:val="ListBullet"/>
      </w:pPr>
      <w:r>
        <w:t>Pregnancy or lactation</w:t>
      </w:r>
    </w:p>
    <w:p w14:paraId="0C74A268" w14:textId="77777777" w:rsidR="00DE0B2F" w:rsidRDefault="00DE0B2F" w:rsidP="00DE0B2F">
      <w:pPr>
        <w:pStyle w:val="ListBullet"/>
      </w:pPr>
      <w:r>
        <w:t xml:space="preserve">Women of childbearing potential who cannot guarantee contraception during AND </w:t>
      </w:r>
      <w:r>
        <w:rPr>
          <w:b/>
        </w:rPr>
        <w:t>3 years after</w:t>
      </w:r>
      <w:r>
        <w:t xml:space="preserve"> discontinuation</w:t>
      </w:r>
    </w:p>
    <w:p w14:paraId="7187208F" w14:textId="77777777" w:rsidR="00DE0B2F" w:rsidRDefault="00DE0B2F" w:rsidP="00DE0B2F">
      <w:pPr>
        <w:pStyle w:val="ListBullet"/>
      </w:pPr>
      <w:r>
        <w:t>Severe liver or kidney dysfunction</w:t>
      </w:r>
    </w:p>
    <w:p w14:paraId="67F8F14D" w14:textId="77777777" w:rsidR="00DE0B2F" w:rsidRDefault="00DE0B2F" w:rsidP="00DE0B2F">
      <w:pPr>
        <w:pStyle w:val="ListBullet"/>
      </w:pPr>
      <w:r>
        <w:t>Uncontrolled hyperlipidaemia</w:t>
      </w:r>
    </w:p>
    <w:p w14:paraId="544E11C7" w14:textId="77777777" w:rsidR="00DE0B2F" w:rsidRDefault="00DE0B2F" w:rsidP="00DE0B2F">
      <w:pPr>
        <w:pStyle w:val="ListBullet"/>
      </w:pPr>
      <w:r>
        <w:t>Concomitant methotrexate (both are hepatotoxic)</w:t>
      </w:r>
    </w:p>
    <w:p w14:paraId="520CF455" w14:textId="77777777" w:rsidR="00DE0B2F" w:rsidRDefault="00DE0B2F" w:rsidP="00DE0B2F">
      <w:pPr>
        <w:pStyle w:val="Heading4"/>
      </w:pPr>
      <w:r>
        <w:t>Monitoring</w:t>
      </w:r>
    </w:p>
    <w:p w14:paraId="56063014" w14:textId="77777777" w:rsidR="00DE0B2F" w:rsidRDefault="00DE0B2F" w:rsidP="00DE0B2F">
      <w:pPr>
        <w:pStyle w:val="ListBullet"/>
      </w:pPr>
      <w:r>
        <w:t>Pregnancy test (before starting)</w:t>
      </w:r>
    </w:p>
    <w:p w14:paraId="466F48E1" w14:textId="77777777" w:rsidR="00DE0B2F" w:rsidRDefault="00DE0B2F" w:rsidP="00DE0B2F">
      <w:pPr>
        <w:pStyle w:val="ListBullet"/>
      </w:pPr>
      <w:r>
        <w:t>Lipid profile (baseline and during treatment)</w:t>
      </w:r>
    </w:p>
    <w:p w14:paraId="364BC2DF" w14:textId="77777777" w:rsidR="00DE0B2F" w:rsidRDefault="00DE0B2F" w:rsidP="00DE0B2F">
      <w:pPr>
        <w:pStyle w:val="ListBullet"/>
      </w:pPr>
      <w:r>
        <w:t>CBC, liver and kidney function tests</w:t>
      </w:r>
    </w:p>
    <w:p w14:paraId="137FA467" w14:textId="77777777" w:rsidR="00DE0B2F" w:rsidRDefault="00DE0B2F" w:rsidP="00DE0B2F">
      <w:pPr>
        <w:pStyle w:val="Heading4"/>
      </w:pPr>
      <w:r>
        <w:t>Clinical Pearls</w:t>
      </w:r>
    </w:p>
    <w:p w14:paraId="22D2D085" w14:textId="77777777" w:rsidR="00DE0B2F" w:rsidRDefault="00DE0B2F" w:rsidP="00DE0B2F">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0C9654A3" w14:textId="77777777" w:rsidR="00DE0B2F" w:rsidRDefault="00DE0B2F" w:rsidP="00DE0B2F">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7E39AE47" w14:textId="77777777" w:rsidR="00DE0B2F" w:rsidRDefault="00DE0B2F" w:rsidP="00DE0B2F">
      <w:pPr>
        <w:pStyle w:val="Heading3"/>
      </w:pPr>
      <w:r>
        <w:t>Translated &amp; Tidied Audio Transcript</w:t>
      </w:r>
    </w:p>
    <w:p w14:paraId="05DFDB6C" w14:textId="77777777" w:rsidR="00DE0B2F" w:rsidRDefault="00DE0B2F" w:rsidP="00DE0B2F">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77F17B00" w14:textId="77777777" w:rsidR="00DE0B2F" w:rsidRDefault="00DE0B2F" w:rsidP="00DE0B2F">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060894C2" w14:textId="77777777" w:rsidR="00DE0B2F" w:rsidRDefault="00DE0B2F" w:rsidP="00DE0B2F">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123F7D5E" w14:textId="77777777" w:rsidR="00DE0B2F" w:rsidRDefault="00DE0B2F" w:rsidP="00DE0B2F">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28B93D0A" w14:textId="77777777" w:rsidR="00DE0B2F" w:rsidRDefault="00DE0B2F" w:rsidP="00DE0B2F">
      <w:r>
        <w:rPr>
          <w:b/>
        </w:rPr>
        <w:t>Student:</w:t>
      </w:r>
      <w:r>
        <w:t xml:space="preserve"> Doctor, is it safe in pregnancy?</w:t>
      </w:r>
    </w:p>
    <w:p w14:paraId="656783D2" w14:textId="77777777" w:rsidR="00DE0B2F" w:rsidRDefault="00DE0B2F" w:rsidP="00DE0B2F">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4F38EB4D" w14:textId="77777777" w:rsidR="00DE0B2F" w:rsidRDefault="00DE0B2F" w:rsidP="00DE0B2F">
      <w:pPr>
        <w:pBdr>
          <w:bottom w:val="single" w:sz="6" w:space="1" w:color="4472C4"/>
        </w:pBdr>
      </w:pPr>
    </w:p>
    <w:p w14:paraId="55A7C4E9" w14:textId="77777777" w:rsidR="00DE0B2F" w:rsidRDefault="00DE0B2F" w:rsidP="00DE0B2F">
      <w:pPr>
        <w:pStyle w:val="Heading2"/>
      </w:pPr>
      <w:r>
        <w:t>6. Cyclosporine</w:t>
      </w:r>
    </w:p>
    <w:p w14:paraId="2039F39E" w14:textId="77777777" w:rsidR="00DE0B2F" w:rsidRDefault="00DE0B2F" w:rsidP="00DE0B2F">
      <w:pPr>
        <w:pStyle w:val="Heading3"/>
      </w:pPr>
      <w:r>
        <w:t>Summary</w:t>
      </w:r>
    </w:p>
    <w:p w14:paraId="6A43A71F" w14:textId="77777777" w:rsidR="00DE0B2F" w:rsidRDefault="00DE0B2F" w:rsidP="00DE0B2F">
      <w:pPr>
        <w:pStyle w:val="Heading4"/>
      </w:pPr>
      <w:r>
        <w:t>Mechanism of Action</w:t>
      </w:r>
    </w:p>
    <w:p w14:paraId="406F4F57" w14:textId="77777777" w:rsidR="00DE0B2F" w:rsidRDefault="00DE0B2F" w:rsidP="00DE0B2F">
      <w:pPr>
        <w:pStyle w:val="ListBullet"/>
      </w:pPr>
      <w:r>
        <w:rPr>
          <w:b/>
        </w:rPr>
        <w:t>Calcineurin inhibitor</w:t>
      </w:r>
      <w:r>
        <w:t xml:space="preserve"> — binds to </w:t>
      </w:r>
      <w:r>
        <w:rPr>
          <w:b/>
        </w:rPr>
        <w:t>cyclophilin</w:t>
      </w:r>
      <w:r>
        <w:t xml:space="preserve">, forming a complex that inhibits </w:t>
      </w:r>
      <w:r>
        <w:rPr>
          <w:b/>
        </w:rPr>
        <w:t>calcineurin</w:t>
      </w:r>
    </w:p>
    <w:p w14:paraId="094398D9" w14:textId="77777777" w:rsidR="00DE0B2F" w:rsidRDefault="00DE0B2F" w:rsidP="00DE0B2F">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014B60F4" w14:textId="77777777" w:rsidR="00DE0B2F" w:rsidRDefault="00DE0B2F" w:rsidP="00DE0B2F">
      <w:pPr>
        <w:pStyle w:val="ListBullet"/>
      </w:pPr>
      <w:r>
        <w:t xml:space="preserve">Net effect: profound </w:t>
      </w:r>
      <w:r>
        <w:rPr>
          <w:b/>
        </w:rPr>
        <w:t>T-cell immunosuppression</w:t>
      </w:r>
    </w:p>
    <w:p w14:paraId="43D312E2" w14:textId="77777777" w:rsidR="00DE0B2F" w:rsidRDefault="00DE0B2F" w:rsidP="00DE0B2F">
      <w:pPr>
        <w:pStyle w:val="Heading4"/>
      </w:pPr>
      <w:r>
        <w:t>Dose</w:t>
      </w:r>
    </w:p>
    <w:p w14:paraId="13884252" w14:textId="77777777" w:rsidR="00DE0B2F" w:rsidRDefault="00DE0B2F" w:rsidP="00DE0B2F">
      <w:pPr>
        <w:pStyle w:val="ListBullet"/>
      </w:pPr>
      <w:r>
        <w:rPr>
          <w:b/>
        </w:rPr>
        <w:t>2.5–5 mg/kg/day</w:t>
      </w:r>
      <w:r>
        <w:t xml:space="preserve"> in </w:t>
      </w:r>
      <w:r>
        <w:rPr>
          <w:b/>
        </w:rPr>
        <w:t>divided doses</w:t>
      </w:r>
      <w:r>
        <w:t xml:space="preserve"> (given twice daily)</w:t>
      </w:r>
    </w:p>
    <w:p w14:paraId="6D64F70A" w14:textId="77777777" w:rsidR="00DE0B2F" w:rsidRDefault="00DE0B2F" w:rsidP="00DE0B2F">
      <w:pPr>
        <w:pStyle w:val="ListBullet"/>
      </w:pPr>
      <w:r>
        <w:t xml:space="preserve">Maximum duration: </w:t>
      </w:r>
      <w:r>
        <w:rPr>
          <w:b/>
        </w:rPr>
        <w:t>1–2 years</w:t>
      </w:r>
      <w:r>
        <w:t xml:space="preserve"> (due to cumulative nephrotoxicity)</w:t>
      </w:r>
    </w:p>
    <w:p w14:paraId="55661DC3" w14:textId="77777777" w:rsidR="00DE0B2F" w:rsidRDefault="00DE0B2F" w:rsidP="00DE0B2F">
      <w:pPr>
        <w:pStyle w:val="Heading4"/>
      </w:pPr>
      <w:r>
        <w:t>Indications</w:t>
      </w:r>
    </w:p>
    <w:p w14:paraId="4990A7AB" w14:textId="77777777" w:rsidR="00DE0B2F" w:rsidRDefault="00DE0B2F" w:rsidP="00DE0B2F">
      <w:pPr>
        <w:pStyle w:val="ListBullet"/>
      </w:pPr>
      <w:r>
        <w:t>Severe psoriasis not responding to or inappropriate for conventional therapies</w:t>
      </w:r>
    </w:p>
    <w:p w14:paraId="4D7D1F31" w14:textId="77777777" w:rsidR="00DE0B2F" w:rsidRDefault="00DE0B2F" w:rsidP="00DE0B2F">
      <w:pPr>
        <w:pStyle w:val="ListBullet"/>
      </w:pPr>
      <w:r>
        <w:rPr>
          <w:b/>
        </w:rPr>
        <w:t>Short-term rapid control</w:t>
      </w:r>
      <w:r>
        <w:t xml:space="preserve"> of severe flares</w:t>
      </w:r>
    </w:p>
    <w:p w14:paraId="54226CFF" w14:textId="77777777" w:rsidR="00DE0B2F" w:rsidRDefault="00DE0B2F" w:rsidP="00DE0B2F">
      <w:pPr>
        <w:pStyle w:val="ListBullet"/>
      </w:pPr>
      <w:r>
        <w:t>Erythrodermic psoriasis, generalised pustular psoriasis</w:t>
      </w:r>
    </w:p>
    <w:p w14:paraId="47BC5671" w14:textId="77777777" w:rsidR="00DE0B2F" w:rsidRDefault="00DE0B2F" w:rsidP="00DE0B2F">
      <w:pPr>
        <w:pStyle w:val="ListBullet"/>
      </w:pPr>
      <w:r>
        <w:t>Psoriasis in patients who need quick response (bridging therapy)</w:t>
      </w:r>
    </w:p>
    <w:p w14:paraId="1F4D04CB" w14:textId="77777777" w:rsidR="00DE0B2F" w:rsidRDefault="00DE0B2F" w:rsidP="00DE0B2F">
      <w:pPr>
        <w:pStyle w:val="Heading4"/>
      </w:pPr>
      <w:r>
        <w:t>Side Effects</w:t>
      </w:r>
    </w:p>
    <w:p w14:paraId="68BDAE1E" w14:textId="77777777" w:rsidR="00DE0B2F" w:rsidRDefault="00DE0B2F" w:rsidP="00DE0B2F">
      <w:pPr>
        <w:pStyle w:val="ListBullet"/>
      </w:pPr>
      <w:r>
        <w:rPr>
          <w:b/>
        </w:rPr>
        <w:t>Nephrotoxicity</w:t>
      </w:r>
      <w:r>
        <w:t xml:space="preserve"> — most important; monitor creatinine and BUN regularly</w:t>
      </w:r>
    </w:p>
    <w:p w14:paraId="4FCDB4F3" w14:textId="77777777" w:rsidR="00DE0B2F" w:rsidRDefault="00DE0B2F" w:rsidP="00DE0B2F">
      <w:pPr>
        <w:pStyle w:val="ListBullet"/>
      </w:pPr>
      <w:r>
        <w:rPr>
          <w:b/>
        </w:rPr>
        <w:t>Hypertension</w:t>
      </w:r>
      <w:r>
        <w:t xml:space="preserve"> — very common; may require antihypertensive treatment</w:t>
      </w:r>
    </w:p>
    <w:p w14:paraId="21A3B861" w14:textId="77777777" w:rsidR="00DE0B2F" w:rsidRDefault="00DE0B2F" w:rsidP="00DE0B2F">
      <w:pPr>
        <w:pStyle w:val="ListBullet"/>
      </w:pPr>
      <w:r>
        <w:rPr>
          <w:b/>
        </w:rPr>
        <w:t>Malignancy risk</w:t>
      </w:r>
      <w:r>
        <w:t xml:space="preserve"> (especially skin cancers with long-term use)</w:t>
      </w:r>
    </w:p>
    <w:p w14:paraId="20E51C82" w14:textId="77777777" w:rsidR="00DE0B2F" w:rsidRDefault="00DE0B2F" w:rsidP="00DE0B2F">
      <w:pPr>
        <w:pStyle w:val="ListBullet"/>
      </w:pPr>
      <w:r>
        <w:rPr>
          <w:b/>
        </w:rPr>
        <w:t>Immunosuppression</w:t>
      </w:r>
      <w:r>
        <w:t xml:space="preserve"> — increased infection risk</w:t>
      </w:r>
    </w:p>
    <w:p w14:paraId="108374B5" w14:textId="77777777" w:rsidR="00DE0B2F" w:rsidRDefault="00DE0B2F" w:rsidP="00DE0B2F">
      <w:pPr>
        <w:pStyle w:val="ListBullet"/>
      </w:pPr>
      <w:r>
        <w:rPr>
          <w:b/>
        </w:rPr>
        <w:t>Hypertrichosis</w:t>
      </w:r>
      <w:r>
        <w:t xml:space="preserve"> (excess hair growth)</w:t>
      </w:r>
    </w:p>
    <w:p w14:paraId="1E20F030" w14:textId="77777777" w:rsidR="00DE0B2F" w:rsidRDefault="00DE0B2F" w:rsidP="00DE0B2F">
      <w:pPr>
        <w:pStyle w:val="ListBullet"/>
      </w:pPr>
      <w:r>
        <w:rPr>
          <w:b/>
        </w:rPr>
        <w:t>Gingival hyperplasia</w:t>
      </w:r>
      <w:r>
        <w:t xml:space="preserve"> (gum overgrowth)</w:t>
      </w:r>
    </w:p>
    <w:p w14:paraId="70AB3042" w14:textId="77777777" w:rsidR="00DE0B2F" w:rsidRDefault="00DE0B2F" w:rsidP="00DE0B2F">
      <w:pPr>
        <w:pStyle w:val="ListBullet"/>
      </w:pPr>
      <w:r>
        <w:t>Hyperlipidaemia, hyperuricaemia, hyperkalemia</w:t>
      </w:r>
    </w:p>
    <w:p w14:paraId="72675779" w14:textId="77777777" w:rsidR="00DE0B2F" w:rsidRDefault="00DE0B2F" w:rsidP="00DE0B2F">
      <w:pPr>
        <w:pStyle w:val="ListBullet"/>
      </w:pPr>
      <w:r>
        <w:t>Drug interactions: many drugs affect cyclosporine metabolism (CYP3A4)</w:t>
      </w:r>
    </w:p>
    <w:p w14:paraId="0193B4C6" w14:textId="77777777" w:rsidR="00DE0B2F" w:rsidRDefault="00DE0B2F" w:rsidP="00DE0B2F">
      <w:pPr>
        <w:pStyle w:val="Heading4"/>
      </w:pPr>
      <w:r>
        <w:t>Absolute Contraindications</w:t>
      </w:r>
    </w:p>
    <w:p w14:paraId="1A8AAE21" w14:textId="77777777" w:rsidR="00DE0B2F" w:rsidRDefault="00DE0B2F" w:rsidP="00DE0B2F">
      <w:pPr>
        <w:pStyle w:val="ListBullet"/>
      </w:pPr>
      <w:r>
        <w:t>Abnormal renal function</w:t>
      </w:r>
    </w:p>
    <w:p w14:paraId="5546E32F" w14:textId="77777777" w:rsidR="00DE0B2F" w:rsidRDefault="00DE0B2F" w:rsidP="00DE0B2F">
      <w:pPr>
        <w:pStyle w:val="ListBullet"/>
      </w:pPr>
      <w:r>
        <w:t>Uncontrolled hypertension</w:t>
      </w:r>
    </w:p>
    <w:p w14:paraId="1B865416" w14:textId="77777777" w:rsidR="00DE0B2F" w:rsidRDefault="00DE0B2F" w:rsidP="00DE0B2F">
      <w:pPr>
        <w:pStyle w:val="ListBullet"/>
      </w:pPr>
      <w:r>
        <w:t>Active malignancy or history of malignancy</w:t>
      </w:r>
    </w:p>
    <w:p w14:paraId="0B548F3C" w14:textId="77777777" w:rsidR="00DE0B2F" w:rsidRDefault="00DE0B2F" w:rsidP="00DE0B2F">
      <w:pPr>
        <w:pStyle w:val="ListBullet"/>
      </w:pPr>
      <w:r>
        <w:t>Active serious infections</w:t>
      </w:r>
    </w:p>
    <w:p w14:paraId="4607AFF6" w14:textId="77777777" w:rsidR="00DE0B2F" w:rsidRDefault="00DE0B2F" w:rsidP="00DE0B2F">
      <w:pPr>
        <w:pStyle w:val="ListBullet"/>
      </w:pPr>
      <w:r>
        <w:t>Live vaccinations</w:t>
      </w:r>
    </w:p>
    <w:p w14:paraId="2FF64EEE" w14:textId="77777777" w:rsidR="00DE0B2F" w:rsidRDefault="00DE0B2F" w:rsidP="00DE0B2F">
      <w:pPr>
        <w:pStyle w:val="ListBullet"/>
      </w:pPr>
      <w:r>
        <w:t>Concurrent methotrexate</w:t>
      </w:r>
    </w:p>
    <w:p w14:paraId="173EBCC8" w14:textId="77777777" w:rsidR="00DE0B2F" w:rsidRDefault="00DE0B2F" w:rsidP="00DE0B2F">
      <w:pPr>
        <w:pStyle w:val="ListBullet"/>
      </w:pPr>
      <w:r>
        <w:t>Pregnancy or lactation</w:t>
      </w:r>
    </w:p>
    <w:p w14:paraId="5CDD0099" w14:textId="77777777" w:rsidR="00DE0B2F" w:rsidRDefault="00DE0B2F" w:rsidP="00DE0B2F">
      <w:pPr>
        <w:pStyle w:val="ListBullet"/>
      </w:pPr>
      <w:r>
        <w:t>Concurrent immunosuppressive therapy</w:t>
      </w:r>
    </w:p>
    <w:p w14:paraId="256CD369" w14:textId="77777777" w:rsidR="00DE0B2F" w:rsidRDefault="00DE0B2F" w:rsidP="00DE0B2F">
      <w:pPr>
        <w:pStyle w:val="Heading4"/>
      </w:pPr>
      <w:r>
        <w:t>Monitoring</w:t>
      </w:r>
    </w:p>
    <w:p w14:paraId="5AF73736" w14:textId="77777777" w:rsidR="00DE0B2F" w:rsidRDefault="00DE0B2F" w:rsidP="00DE0B2F">
      <w:pPr>
        <w:pStyle w:val="ListBullet"/>
      </w:pPr>
      <w:r>
        <w:rPr>
          <w:b/>
        </w:rPr>
        <w:t>Blood pressure</w:t>
      </w:r>
      <w:r>
        <w:t xml:space="preserve"> (at every visit)</w:t>
      </w:r>
    </w:p>
    <w:p w14:paraId="590E0B2D" w14:textId="77777777" w:rsidR="00DE0B2F" w:rsidRDefault="00DE0B2F" w:rsidP="00DE0B2F">
      <w:pPr>
        <w:pStyle w:val="ListBullet"/>
      </w:pPr>
      <w:r>
        <w:rPr>
          <w:b/>
        </w:rPr>
        <w:t>Kidney function tests:</w:t>
      </w:r>
      <w:r>
        <w:t xml:space="preserve"> BUN, creatinine, urine analysis</w:t>
      </w:r>
    </w:p>
    <w:p w14:paraId="0ACFA128" w14:textId="77777777" w:rsidR="00DE0B2F" w:rsidRDefault="00DE0B2F" w:rsidP="00DE0B2F">
      <w:pPr>
        <w:pStyle w:val="ListBullet"/>
      </w:pPr>
      <w:r>
        <w:rPr>
          <w:b/>
        </w:rPr>
        <w:t>Lipid profile</w:t>
      </w:r>
    </w:p>
    <w:p w14:paraId="5A662CE8" w14:textId="77777777" w:rsidR="00DE0B2F" w:rsidRDefault="00DE0B2F" w:rsidP="00DE0B2F">
      <w:pPr>
        <w:pStyle w:val="Heading4"/>
      </w:pPr>
      <w:r>
        <w:t>Clinical Pearls</w:t>
      </w:r>
    </w:p>
    <w:p w14:paraId="1CD5B506" w14:textId="77777777" w:rsidR="00DE0B2F" w:rsidRDefault="00DE0B2F" w:rsidP="00DE0B2F">
      <w:pPr>
        <w:shd w:val="clear" w:color="auto" w:fill="E8F0FE"/>
        <w:spacing w:before="40" w:after="40"/>
        <w:ind w:left="567"/>
      </w:pPr>
      <w:r>
        <w:t xml:space="preserve">🔑 Cyclosporine is the </w:t>
      </w:r>
      <w:r>
        <w:rPr>
          <w:b/>
        </w:rPr>
        <w:t>fastest-acting</w:t>
      </w:r>
      <w:r>
        <w:t xml:space="preserve"> first-line systemic agent — useful for acute severe flares</w:t>
      </w:r>
    </w:p>
    <w:p w14:paraId="4D8E5A81" w14:textId="77777777" w:rsidR="00DE0B2F" w:rsidRDefault="00DE0B2F" w:rsidP="00DE0B2F">
      <w:pPr>
        <w:shd w:val="clear" w:color="auto" w:fill="E8F0FE"/>
        <w:spacing w:before="40" w:after="40"/>
        <w:ind w:left="567"/>
      </w:pPr>
      <w:r>
        <w:t xml:space="preserve">⏱️ Maximum use: </w:t>
      </w:r>
      <w:r>
        <w:rPr>
          <w:b/>
        </w:rPr>
        <w:t>1–2 years</w:t>
      </w:r>
      <w:r>
        <w:t xml:space="preserve"> — then must switch (due to irreversible nephrotoxicity risk)</w:t>
      </w:r>
    </w:p>
    <w:p w14:paraId="6932F0F6" w14:textId="77777777" w:rsidR="00DE0B2F" w:rsidRDefault="00DE0B2F" w:rsidP="00DE0B2F">
      <w:pPr>
        <w:shd w:val="clear" w:color="auto" w:fill="E8F0FE"/>
        <w:spacing w:before="40" w:after="40"/>
        <w:ind w:left="567"/>
      </w:pPr>
      <w:r>
        <w:t>💊 Cyclosporine + NSAIDs or aminoglycosides = dangerous nephrotoxicity combination</w:t>
      </w:r>
    </w:p>
    <w:p w14:paraId="6252EEFF" w14:textId="77777777" w:rsidR="00DE0B2F" w:rsidRDefault="00DE0B2F" w:rsidP="00DE0B2F">
      <w:pPr>
        <w:pStyle w:val="Heading3"/>
      </w:pPr>
      <w:r>
        <w:t>Translated &amp; Tidied Audio Transcript</w:t>
      </w:r>
    </w:p>
    <w:p w14:paraId="22A7A07A" w14:textId="77777777" w:rsidR="00DE0B2F" w:rsidRDefault="00DE0B2F" w:rsidP="00DE0B2F">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13C43B1E" w14:textId="77777777" w:rsidR="00DE0B2F" w:rsidRDefault="00DE0B2F" w:rsidP="00DE0B2F">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A1CBCB9" w14:textId="77777777" w:rsidR="00DE0B2F" w:rsidRDefault="00DE0B2F" w:rsidP="00DE0B2F">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B80E257" w14:textId="77777777" w:rsidR="00DE0B2F" w:rsidRDefault="00DE0B2F" w:rsidP="00DE0B2F">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4A781B57" w14:textId="77777777" w:rsidR="00DE0B2F" w:rsidRDefault="00DE0B2F" w:rsidP="00DE0B2F">
      <w:r>
        <w:rPr>
          <w:b/>
        </w:rPr>
        <w:t>Student:</w:t>
      </w:r>
      <w:r>
        <w:t xml:space="preserve"> Doctor, can it be used in pregnancy?</w:t>
      </w:r>
    </w:p>
    <w:p w14:paraId="7CBDBCA2" w14:textId="77777777" w:rsidR="00DE0B2F" w:rsidRDefault="00DE0B2F" w:rsidP="00DE0B2F">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15FA7F80" w14:textId="77777777" w:rsidR="00DE0B2F" w:rsidRDefault="00DE0B2F" w:rsidP="00DE0B2F">
      <w:pPr>
        <w:pBdr>
          <w:bottom w:val="single" w:sz="6" w:space="1" w:color="4472C4"/>
        </w:pBdr>
      </w:pPr>
    </w:p>
    <w:p w14:paraId="45FA13A9" w14:textId="77777777" w:rsidR="00DE0B2F" w:rsidRDefault="00DE0B2F" w:rsidP="00DE0B2F">
      <w:pPr>
        <w:pStyle w:val="Heading2"/>
      </w:pPr>
      <w:r>
        <w:t>7. Biologic Therapies (Targeted Therapy)</w:t>
      </w:r>
    </w:p>
    <w:p w14:paraId="25D12325" w14:textId="77777777" w:rsidR="00DE0B2F" w:rsidRDefault="00DE0B2F" w:rsidP="00DE0B2F">
      <w:pPr>
        <w:pStyle w:val="Heading3"/>
      </w:pPr>
      <w:r>
        <w:t>Summary</w:t>
      </w:r>
    </w:p>
    <w:p w14:paraId="633E19BB" w14:textId="77777777" w:rsidR="00DE0B2F" w:rsidRDefault="00DE0B2F" w:rsidP="00DE0B2F">
      <w:pPr>
        <w:pStyle w:val="Heading4"/>
      </w:pPr>
      <w:r>
        <w:t>What Are Biologics?</w:t>
      </w:r>
    </w:p>
    <w:p w14:paraId="606E0C39" w14:textId="77777777" w:rsidR="00DE0B2F" w:rsidRDefault="00DE0B2F" w:rsidP="00DE0B2F">
      <w:pPr>
        <w:pStyle w:val="ListBullet"/>
      </w:pPr>
      <w:r>
        <w:rPr>
          <w:b/>
        </w:rPr>
        <w:t>Protein molecules derived from living organisms</w:t>
      </w:r>
      <w:r>
        <w:t xml:space="preserve"> that target specific proteins in the immune system</w:t>
      </w:r>
    </w:p>
    <w:p w14:paraId="78D7D91F" w14:textId="77777777" w:rsidR="00DE0B2F" w:rsidRDefault="00DE0B2F" w:rsidP="00DE0B2F">
      <w:pPr>
        <w:pStyle w:val="ListBullet"/>
      </w:pPr>
      <w:r>
        <w:t>Three types:</w:t>
      </w:r>
    </w:p>
    <w:p w14:paraId="0BB1621E" w14:textId="77777777" w:rsidR="00DE0B2F" w:rsidRDefault="00DE0B2F" w:rsidP="00DE0B2F">
      <w:pPr>
        <w:pStyle w:val="ListNumber"/>
      </w:pPr>
      <w:r>
        <w:rPr>
          <w:b/>
        </w:rPr>
        <w:t>Monoclonal antibodies (mAb)</w:t>
      </w:r>
      <w:r>
        <w:t xml:space="preserve"> — e.g., infliximab, adalimumab, ustekinumab, secukinumab</w:t>
      </w:r>
    </w:p>
    <w:p w14:paraId="2F0DC316" w14:textId="77777777" w:rsidR="00DE0B2F" w:rsidRDefault="00DE0B2F" w:rsidP="00DE0B2F">
      <w:pPr>
        <w:pStyle w:val="ListNumber"/>
      </w:pPr>
      <w:r>
        <w:rPr>
          <w:b/>
        </w:rPr>
        <w:t>Fusion antibody proteins (cept)</w:t>
      </w:r>
      <w:r>
        <w:t xml:space="preserve"> — e.g., etanercept</w:t>
      </w:r>
    </w:p>
    <w:p w14:paraId="3E01E095" w14:textId="77777777" w:rsidR="00DE0B2F" w:rsidRDefault="00DE0B2F" w:rsidP="00DE0B2F">
      <w:pPr>
        <w:pStyle w:val="ListNumber"/>
      </w:pPr>
      <w:r>
        <w:rPr>
          <w:b/>
        </w:rPr>
        <w:t>Recombinant human cytokines</w:t>
      </w:r>
    </w:p>
    <w:p w14:paraId="691199CE" w14:textId="77777777" w:rsidR="00DE0B2F" w:rsidRDefault="00DE0B2F" w:rsidP="00DE0B2F">
      <w:pPr>
        <w:pStyle w:val="Heading4"/>
      </w:pPr>
      <w:r>
        <w:t>Naming Convention</w:t>
      </w:r>
    </w:p>
    <w:p w14:paraId="63466055" w14:textId="77777777" w:rsidR="00DE0B2F" w:rsidRDefault="00DE0B2F" w:rsidP="00DE0B2F">
      <w:pPr>
        <w:pStyle w:val="ListBullet"/>
      </w:pPr>
      <w:r>
        <w:rPr>
          <w:b/>
        </w:rPr>
        <w:t>-mab</w:t>
      </w:r>
      <w:r>
        <w:t xml:space="preserve"> = monoclonal antibody</w:t>
      </w:r>
    </w:p>
    <w:p w14:paraId="1DEA7752" w14:textId="77777777" w:rsidR="00DE0B2F" w:rsidRDefault="00DE0B2F" w:rsidP="00DE0B2F">
      <w:pPr>
        <w:pStyle w:val="ListBullet"/>
      </w:pPr>
      <w:r>
        <w:rPr>
          <w:b/>
        </w:rPr>
        <w:t>-cept</w:t>
      </w:r>
      <w:r>
        <w:t xml:space="preserve"> = fusion protein (receptor-Fc)</w:t>
      </w:r>
    </w:p>
    <w:p w14:paraId="46F0417B" w14:textId="77777777" w:rsidR="00DE0B2F" w:rsidRDefault="00DE0B2F" w:rsidP="00DE0B2F">
      <w:pPr>
        <w:pStyle w:val="ListBullet"/>
      </w:pPr>
      <w:r>
        <w:rPr>
          <w:b/>
        </w:rPr>
        <w:t>-xi-</w:t>
      </w:r>
      <w:r>
        <w:t xml:space="preserve"> = chimeric (part mouse, part human)</w:t>
      </w:r>
    </w:p>
    <w:p w14:paraId="0A0CEA79" w14:textId="77777777" w:rsidR="00DE0B2F" w:rsidRDefault="00DE0B2F" w:rsidP="00DE0B2F">
      <w:pPr>
        <w:pStyle w:val="ListBullet"/>
      </w:pPr>
      <w:r>
        <w:rPr>
          <w:b/>
        </w:rPr>
        <w:t>-zu-</w:t>
      </w:r>
      <w:r>
        <w:t xml:space="preserve"> = humanised</w:t>
      </w:r>
    </w:p>
    <w:p w14:paraId="2C8BCED1" w14:textId="77777777" w:rsidR="00DE0B2F" w:rsidRDefault="00DE0B2F" w:rsidP="00DE0B2F">
      <w:pPr>
        <w:pStyle w:val="ListBullet"/>
      </w:pPr>
      <w:r>
        <w:rPr>
          <w:b/>
        </w:rPr>
        <w:t>-u-</w:t>
      </w:r>
      <w:r>
        <w:t xml:space="preserve"> = fully human</w:t>
      </w:r>
    </w:p>
    <w:p w14:paraId="0A89FDDF" w14:textId="77777777" w:rsidR="00DE0B2F" w:rsidRDefault="00DE0B2F" w:rsidP="00DE0B2F">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DE0B2F" w14:paraId="29245A37" w14:textId="77777777" w:rsidTr="006B3CC5">
        <w:tc>
          <w:tcPr>
            <w:tcW w:w="2340" w:type="dxa"/>
            <w:shd w:val="clear" w:color="auto" w:fill="4472C4"/>
          </w:tcPr>
          <w:p w14:paraId="6ADD1499" w14:textId="77777777" w:rsidR="00DE0B2F" w:rsidRDefault="00DE0B2F" w:rsidP="006B3CC5">
            <w:pPr>
              <w:spacing w:before="40" w:after="40"/>
            </w:pPr>
            <w:r>
              <w:rPr>
                <w:b/>
                <w:color w:val="FFFFFF"/>
              </w:rPr>
              <w:t>Biologic Agent</w:t>
            </w:r>
          </w:p>
        </w:tc>
        <w:tc>
          <w:tcPr>
            <w:tcW w:w="2340" w:type="dxa"/>
            <w:shd w:val="clear" w:color="auto" w:fill="4472C4"/>
          </w:tcPr>
          <w:p w14:paraId="3E6C2173" w14:textId="77777777" w:rsidR="00DE0B2F" w:rsidRDefault="00DE0B2F" w:rsidP="006B3CC5">
            <w:pPr>
              <w:spacing w:before="40" w:after="40"/>
            </w:pPr>
            <w:r>
              <w:rPr>
                <w:b/>
                <w:color w:val="FFFFFF"/>
              </w:rPr>
              <w:t>Target</w:t>
            </w:r>
          </w:p>
        </w:tc>
        <w:tc>
          <w:tcPr>
            <w:tcW w:w="2340" w:type="dxa"/>
            <w:shd w:val="clear" w:color="auto" w:fill="4472C4"/>
          </w:tcPr>
          <w:p w14:paraId="554C19F5" w14:textId="77777777" w:rsidR="00DE0B2F" w:rsidRDefault="00DE0B2F" w:rsidP="006B3CC5">
            <w:pPr>
              <w:spacing w:before="40" w:after="40"/>
            </w:pPr>
            <w:r>
              <w:rPr>
                <w:b/>
                <w:color w:val="FFFFFF"/>
              </w:rPr>
              <w:t>Molecule Type</w:t>
            </w:r>
          </w:p>
        </w:tc>
        <w:tc>
          <w:tcPr>
            <w:tcW w:w="2340" w:type="dxa"/>
            <w:shd w:val="clear" w:color="auto" w:fill="4472C4"/>
          </w:tcPr>
          <w:p w14:paraId="638CBC65" w14:textId="77777777" w:rsidR="00DE0B2F" w:rsidRDefault="00DE0B2F" w:rsidP="006B3CC5">
            <w:pPr>
              <w:spacing w:before="40" w:after="40"/>
            </w:pPr>
            <w:r>
              <w:rPr>
                <w:b/>
                <w:color w:val="FFFFFF"/>
              </w:rPr>
              <w:t>FDA/EMA Approval</w:t>
            </w:r>
          </w:p>
        </w:tc>
      </w:tr>
      <w:tr w:rsidR="00DE0B2F" w14:paraId="1A3312B9" w14:textId="77777777" w:rsidTr="006B3CC5">
        <w:tc>
          <w:tcPr>
            <w:tcW w:w="2340" w:type="dxa"/>
          </w:tcPr>
          <w:p w14:paraId="72A5BC8E" w14:textId="77777777" w:rsidR="00DE0B2F" w:rsidRDefault="00DE0B2F" w:rsidP="006B3CC5">
            <w:pPr>
              <w:spacing w:before="40" w:after="40"/>
            </w:pPr>
            <w:r>
              <w:rPr>
                <w:b/>
              </w:rPr>
              <w:t>Etanercept</w:t>
            </w:r>
          </w:p>
        </w:tc>
        <w:tc>
          <w:tcPr>
            <w:tcW w:w="2340" w:type="dxa"/>
          </w:tcPr>
          <w:p w14:paraId="5B3F85DA" w14:textId="77777777" w:rsidR="00DE0B2F" w:rsidRDefault="00DE0B2F" w:rsidP="006B3CC5">
            <w:pPr>
              <w:spacing w:before="40" w:after="40"/>
            </w:pPr>
            <w:r>
              <w:t>TNF-α (soluble + transmembrane)</w:t>
            </w:r>
          </w:p>
        </w:tc>
        <w:tc>
          <w:tcPr>
            <w:tcW w:w="2340" w:type="dxa"/>
          </w:tcPr>
          <w:p w14:paraId="2EFED630" w14:textId="77777777" w:rsidR="00DE0B2F" w:rsidRDefault="00DE0B2F" w:rsidP="006B3CC5">
            <w:pPr>
              <w:spacing w:before="40" w:after="40"/>
            </w:pPr>
            <w:r>
              <w:t>Human recombinant receptor-Fc fusion protein</w:t>
            </w:r>
          </w:p>
        </w:tc>
        <w:tc>
          <w:tcPr>
            <w:tcW w:w="2340" w:type="dxa"/>
          </w:tcPr>
          <w:p w14:paraId="016BA8B0" w14:textId="77777777" w:rsidR="00DE0B2F" w:rsidRDefault="00DE0B2F" w:rsidP="006B3CC5">
            <w:pPr>
              <w:spacing w:before="40" w:after="40"/>
            </w:pPr>
            <w:r>
              <w:t>FDA + EMA</w:t>
            </w:r>
          </w:p>
        </w:tc>
      </w:tr>
      <w:tr w:rsidR="00DE0B2F" w14:paraId="1EC5F428" w14:textId="77777777" w:rsidTr="006B3CC5">
        <w:tc>
          <w:tcPr>
            <w:tcW w:w="2340" w:type="dxa"/>
            <w:shd w:val="clear" w:color="auto" w:fill="DCE6F1"/>
          </w:tcPr>
          <w:p w14:paraId="3462122F" w14:textId="77777777" w:rsidR="00DE0B2F" w:rsidRDefault="00DE0B2F" w:rsidP="006B3CC5">
            <w:pPr>
              <w:spacing w:before="40" w:after="40"/>
            </w:pPr>
            <w:r>
              <w:rPr>
                <w:b/>
              </w:rPr>
              <w:t>Infliximab</w:t>
            </w:r>
          </w:p>
        </w:tc>
        <w:tc>
          <w:tcPr>
            <w:tcW w:w="2340" w:type="dxa"/>
            <w:shd w:val="clear" w:color="auto" w:fill="DCE6F1"/>
          </w:tcPr>
          <w:p w14:paraId="31606549" w14:textId="77777777" w:rsidR="00DE0B2F" w:rsidRDefault="00DE0B2F" w:rsidP="006B3CC5">
            <w:pPr>
              <w:spacing w:before="40" w:after="40"/>
            </w:pPr>
            <w:r>
              <w:t>TNF-α</w:t>
            </w:r>
          </w:p>
        </w:tc>
        <w:tc>
          <w:tcPr>
            <w:tcW w:w="2340" w:type="dxa"/>
            <w:shd w:val="clear" w:color="auto" w:fill="DCE6F1"/>
          </w:tcPr>
          <w:p w14:paraId="5A1A794C" w14:textId="77777777" w:rsidR="00DE0B2F" w:rsidRDefault="00DE0B2F" w:rsidP="006B3CC5">
            <w:pPr>
              <w:spacing w:before="40" w:after="40"/>
            </w:pPr>
            <w:r>
              <w:t>Chimeric monoclonal antibody (IgG1)</w:t>
            </w:r>
          </w:p>
        </w:tc>
        <w:tc>
          <w:tcPr>
            <w:tcW w:w="2340" w:type="dxa"/>
            <w:shd w:val="clear" w:color="auto" w:fill="DCE6F1"/>
          </w:tcPr>
          <w:p w14:paraId="44AC3DA6" w14:textId="77777777" w:rsidR="00DE0B2F" w:rsidRDefault="00DE0B2F" w:rsidP="006B3CC5">
            <w:pPr>
              <w:spacing w:before="40" w:after="40"/>
            </w:pPr>
            <w:r>
              <w:t>FDA + EMA</w:t>
            </w:r>
          </w:p>
        </w:tc>
      </w:tr>
      <w:tr w:rsidR="00DE0B2F" w14:paraId="2831BE06" w14:textId="77777777" w:rsidTr="006B3CC5">
        <w:tc>
          <w:tcPr>
            <w:tcW w:w="2340" w:type="dxa"/>
          </w:tcPr>
          <w:p w14:paraId="2B3456C2" w14:textId="77777777" w:rsidR="00DE0B2F" w:rsidRDefault="00DE0B2F" w:rsidP="006B3CC5">
            <w:pPr>
              <w:spacing w:before="40" w:after="40"/>
            </w:pPr>
            <w:r>
              <w:rPr>
                <w:b/>
              </w:rPr>
              <w:t>Adalimumab</w:t>
            </w:r>
          </w:p>
        </w:tc>
        <w:tc>
          <w:tcPr>
            <w:tcW w:w="2340" w:type="dxa"/>
          </w:tcPr>
          <w:p w14:paraId="11F11B1C" w14:textId="77777777" w:rsidR="00DE0B2F" w:rsidRDefault="00DE0B2F" w:rsidP="006B3CC5">
            <w:pPr>
              <w:spacing w:before="40" w:after="40"/>
            </w:pPr>
            <w:r>
              <w:t>TNF-α</w:t>
            </w:r>
          </w:p>
        </w:tc>
        <w:tc>
          <w:tcPr>
            <w:tcW w:w="2340" w:type="dxa"/>
          </w:tcPr>
          <w:p w14:paraId="69A9B159" w14:textId="77777777" w:rsidR="00DE0B2F" w:rsidRDefault="00DE0B2F" w:rsidP="006B3CC5">
            <w:pPr>
              <w:spacing w:before="40" w:after="40"/>
            </w:pPr>
            <w:r>
              <w:t>Fully human monoclonal antibody (IgG1)</w:t>
            </w:r>
          </w:p>
        </w:tc>
        <w:tc>
          <w:tcPr>
            <w:tcW w:w="2340" w:type="dxa"/>
          </w:tcPr>
          <w:p w14:paraId="2E059BAB" w14:textId="77777777" w:rsidR="00DE0B2F" w:rsidRDefault="00DE0B2F" w:rsidP="006B3CC5">
            <w:pPr>
              <w:spacing w:before="40" w:after="40"/>
            </w:pPr>
            <w:r>
              <w:t>FDA + EMA</w:t>
            </w:r>
          </w:p>
        </w:tc>
      </w:tr>
      <w:tr w:rsidR="00DE0B2F" w14:paraId="65EF4025" w14:textId="77777777" w:rsidTr="006B3CC5">
        <w:tc>
          <w:tcPr>
            <w:tcW w:w="2340" w:type="dxa"/>
            <w:shd w:val="clear" w:color="auto" w:fill="DCE6F1"/>
          </w:tcPr>
          <w:p w14:paraId="1753A9EC" w14:textId="77777777" w:rsidR="00DE0B2F" w:rsidRDefault="00DE0B2F" w:rsidP="006B3CC5">
            <w:pPr>
              <w:spacing w:before="40" w:after="40"/>
            </w:pPr>
            <w:r>
              <w:rPr>
                <w:b/>
              </w:rPr>
              <w:t>Ustekinumab</w:t>
            </w:r>
          </w:p>
        </w:tc>
        <w:tc>
          <w:tcPr>
            <w:tcW w:w="2340" w:type="dxa"/>
            <w:shd w:val="clear" w:color="auto" w:fill="DCE6F1"/>
          </w:tcPr>
          <w:p w14:paraId="7FAA8FFB" w14:textId="77777777" w:rsidR="00DE0B2F" w:rsidRDefault="00DE0B2F" w:rsidP="006B3CC5">
            <w:pPr>
              <w:spacing w:before="40" w:after="40"/>
            </w:pPr>
            <w:r>
              <w:t xml:space="preserve">p40 subunit of </w:t>
            </w:r>
            <w:r>
              <w:rPr>
                <w:b/>
              </w:rPr>
              <w:t>IL-12/23</w:t>
            </w:r>
          </w:p>
        </w:tc>
        <w:tc>
          <w:tcPr>
            <w:tcW w:w="2340" w:type="dxa"/>
            <w:shd w:val="clear" w:color="auto" w:fill="DCE6F1"/>
          </w:tcPr>
          <w:p w14:paraId="4D629ACD" w14:textId="77777777" w:rsidR="00DE0B2F" w:rsidRDefault="00DE0B2F" w:rsidP="006B3CC5">
            <w:pPr>
              <w:spacing w:before="40" w:after="40"/>
            </w:pPr>
            <w:r>
              <w:t>Human monoclonal antibody</w:t>
            </w:r>
          </w:p>
        </w:tc>
        <w:tc>
          <w:tcPr>
            <w:tcW w:w="2340" w:type="dxa"/>
            <w:shd w:val="clear" w:color="auto" w:fill="DCE6F1"/>
          </w:tcPr>
          <w:p w14:paraId="5AD985CF" w14:textId="77777777" w:rsidR="00DE0B2F" w:rsidRDefault="00DE0B2F" w:rsidP="006B3CC5">
            <w:pPr>
              <w:spacing w:before="40" w:after="40"/>
            </w:pPr>
            <w:r>
              <w:t>FDA + EMA</w:t>
            </w:r>
          </w:p>
        </w:tc>
      </w:tr>
      <w:tr w:rsidR="00DE0B2F" w14:paraId="61C0F725" w14:textId="77777777" w:rsidTr="006B3CC5">
        <w:tc>
          <w:tcPr>
            <w:tcW w:w="2340" w:type="dxa"/>
          </w:tcPr>
          <w:p w14:paraId="267CC580" w14:textId="77777777" w:rsidR="00DE0B2F" w:rsidRDefault="00DE0B2F" w:rsidP="006B3CC5">
            <w:pPr>
              <w:spacing w:before="40" w:after="40"/>
            </w:pPr>
            <w:r>
              <w:rPr>
                <w:b/>
              </w:rPr>
              <w:t>Secukinumab</w:t>
            </w:r>
          </w:p>
        </w:tc>
        <w:tc>
          <w:tcPr>
            <w:tcW w:w="2340" w:type="dxa"/>
          </w:tcPr>
          <w:p w14:paraId="1BB19538" w14:textId="77777777" w:rsidR="00DE0B2F" w:rsidRDefault="00DE0B2F" w:rsidP="006B3CC5">
            <w:pPr>
              <w:spacing w:before="40" w:after="40"/>
            </w:pPr>
            <w:r>
              <w:rPr>
                <w:b/>
              </w:rPr>
              <w:t>IL-17A</w:t>
            </w:r>
          </w:p>
        </w:tc>
        <w:tc>
          <w:tcPr>
            <w:tcW w:w="2340" w:type="dxa"/>
          </w:tcPr>
          <w:p w14:paraId="06B65765" w14:textId="77777777" w:rsidR="00DE0B2F" w:rsidRDefault="00DE0B2F" w:rsidP="006B3CC5">
            <w:pPr>
              <w:spacing w:before="40" w:after="40"/>
            </w:pPr>
            <w:r>
              <w:t>Human monoclonal antibody</w:t>
            </w:r>
          </w:p>
        </w:tc>
        <w:tc>
          <w:tcPr>
            <w:tcW w:w="2340" w:type="dxa"/>
          </w:tcPr>
          <w:p w14:paraId="1C436D33" w14:textId="77777777" w:rsidR="00DE0B2F" w:rsidRDefault="00DE0B2F" w:rsidP="006B3CC5">
            <w:pPr>
              <w:spacing w:before="40" w:after="40"/>
            </w:pPr>
            <w:r>
              <w:t>FDA + EMA</w:t>
            </w:r>
          </w:p>
        </w:tc>
      </w:tr>
      <w:tr w:rsidR="00DE0B2F" w14:paraId="4E673D42" w14:textId="77777777" w:rsidTr="006B3CC5">
        <w:tc>
          <w:tcPr>
            <w:tcW w:w="2340" w:type="dxa"/>
            <w:shd w:val="clear" w:color="auto" w:fill="DCE6F1"/>
          </w:tcPr>
          <w:p w14:paraId="42D63A6E" w14:textId="77777777" w:rsidR="00DE0B2F" w:rsidRDefault="00DE0B2F" w:rsidP="006B3CC5">
            <w:pPr>
              <w:spacing w:before="40" w:after="40"/>
            </w:pPr>
            <w:r>
              <w:rPr>
                <w:b/>
              </w:rPr>
              <w:t>Ixekizumab</w:t>
            </w:r>
          </w:p>
        </w:tc>
        <w:tc>
          <w:tcPr>
            <w:tcW w:w="2340" w:type="dxa"/>
            <w:shd w:val="clear" w:color="auto" w:fill="DCE6F1"/>
          </w:tcPr>
          <w:p w14:paraId="2F8C6EB2" w14:textId="77777777" w:rsidR="00DE0B2F" w:rsidRDefault="00DE0B2F" w:rsidP="006B3CC5">
            <w:pPr>
              <w:spacing w:before="40" w:after="40"/>
            </w:pPr>
            <w:r>
              <w:rPr>
                <w:b/>
              </w:rPr>
              <w:t>IL-17A</w:t>
            </w:r>
          </w:p>
        </w:tc>
        <w:tc>
          <w:tcPr>
            <w:tcW w:w="2340" w:type="dxa"/>
            <w:shd w:val="clear" w:color="auto" w:fill="DCE6F1"/>
          </w:tcPr>
          <w:p w14:paraId="397F693F" w14:textId="77777777" w:rsidR="00DE0B2F" w:rsidRDefault="00DE0B2F" w:rsidP="006B3CC5">
            <w:pPr>
              <w:spacing w:before="40" w:after="40"/>
            </w:pPr>
            <w:r>
              <w:t>Humanised monoclonal antibody</w:t>
            </w:r>
          </w:p>
        </w:tc>
        <w:tc>
          <w:tcPr>
            <w:tcW w:w="2340" w:type="dxa"/>
            <w:shd w:val="clear" w:color="auto" w:fill="DCE6F1"/>
          </w:tcPr>
          <w:p w14:paraId="67F573C5" w14:textId="77777777" w:rsidR="00DE0B2F" w:rsidRDefault="00DE0B2F" w:rsidP="006B3CC5">
            <w:pPr>
              <w:spacing w:before="40" w:after="40"/>
            </w:pPr>
            <w:r>
              <w:t>FDA + EMA</w:t>
            </w:r>
          </w:p>
        </w:tc>
      </w:tr>
      <w:tr w:rsidR="00DE0B2F" w14:paraId="779499BF" w14:textId="77777777" w:rsidTr="006B3CC5">
        <w:tc>
          <w:tcPr>
            <w:tcW w:w="2340" w:type="dxa"/>
          </w:tcPr>
          <w:p w14:paraId="69A5EE02" w14:textId="77777777" w:rsidR="00DE0B2F" w:rsidRDefault="00DE0B2F" w:rsidP="006B3CC5">
            <w:pPr>
              <w:spacing w:before="40" w:after="40"/>
            </w:pPr>
            <w:r>
              <w:rPr>
                <w:b/>
              </w:rPr>
              <w:t>Brodalumab</w:t>
            </w:r>
          </w:p>
        </w:tc>
        <w:tc>
          <w:tcPr>
            <w:tcW w:w="2340" w:type="dxa"/>
          </w:tcPr>
          <w:p w14:paraId="1DA8A52F" w14:textId="77777777" w:rsidR="00DE0B2F" w:rsidRDefault="00DE0B2F" w:rsidP="006B3CC5">
            <w:pPr>
              <w:spacing w:before="40" w:after="40"/>
            </w:pPr>
            <w:r>
              <w:rPr>
                <w:b/>
              </w:rPr>
              <w:t>IL-17 receptor (IL-17RA)</w:t>
            </w:r>
          </w:p>
        </w:tc>
        <w:tc>
          <w:tcPr>
            <w:tcW w:w="2340" w:type="dxa"/>
          </w:tcPr>
          <w:p w14:paraId="69D5C979" w14:textId="77777777" w:rsidR="00DE0B2F" w:rsidRDefault="00DE0B2F" w:rsidP="006B3CC5">
            <w:pPr>
              <w:spacing w:before="40" w:after="40"/>
            </w:pPr>
            <w:r>
              <w:t>Human monoclonal antibody</w:t>
            </w:r>
          </w:p>
        </w:tc>
        <w:tc>
          <w:tcPr>
            <w:tcW w:w="2340" w:type="dxa"/>
          </w:tcPr>
          <w:p w14:paraId="499F1926" w14:textId="77777777" w:rsidR="00DE0B2F" w:rsidRDefault="00DE0B2F" w:rsidP="006B3CC5">
            <w:pPr>
              <w:spacing w:before="40" w:after="40"/>
            </w:pPr>
            <w:r>
              <w:t>FDA + EMA</w:t>
            </w:r>
          </w:p>
        </w:tc>
      </w:tr>
      <w:tr w:rsidR="00DE0B2F" w14:paraId="4EEC6EC5" w14:textId="77777777" w:rsidTr="006B3CC5">
        <w:tc>
          <w:tcPr>
            <w:tcW w:w="2340" w:type="dxa"/>
            <w:shd w:val="clear" w:color="auto" w:fill="DCE6F1"/>
          </w:tcPr>
          <w:p w14:paraId="1ADB3784" w14:textId="77777777" w:rsidR="00DE0B2F" w:rsidRDefault="00DE0B2F" w:rsidP="006B3CC5">
            <w:pPr>
              <w:spacing w:before="40" w:after="40"/>
            </w:pPr>
            <w:r>
              <w:rPr>
                <w:b/>
              </w:rPr>
              <w:t>Guselkumab</w:t>
            </w:r>
          </w:p>
        </w:tc>
        <w:tc>
          <w:tcPr>
            <w:tcW w:w="2340" w:type="dxa"/>
            <w:shd w:val="clear" w:color="auto" w:fill="DCE6F1"/>
          </w:tcPr>
          <w:p w14:paraId="66ED71A2" w14:textId="77777777" w:rsidR="00DE0B2F" w:rsidRDefault="00DE0B2F" w:rsidP="006B3CC5">
            <w:pPr>
              <w:spacing w:before="40" w:after="40"/>
            </w:pPr>
            <w:r>
              <w:rPr>
                <w:b/>
              </w:rPr>
              <w:t>IL-23 (p19 subunit)</w:t>
            </w:r>
          </w:p>
        </w:tc>
        <w:tc>
          <w:tcPr>
            <w:tcW w:w="2340" w:type="dxa"/>
            <w:shd w:val="clear" w:color="auto" w:fill="DCE6F1"/>
          </w:tcPr>
          <w:p w14:paraId="3E2D33E9" w14:textId="77777777" w:rsidR="00DE0B2F" w:rsidRDefault="00DE0B2F" w:rsidP="006B3CC5">
            <w:pPr>
              <w:spacing w:before="40" w:after="40"/>
            </w:pPr>
            <w:r>
              <w:t>Human monoclonal antibody</w:t>
            </w:r>
          </w:p>
        </w:tc>
        <w:tc>
          <w:tcPr>
            <w:tcW w:w="2340" w:type="dxa"/>
            <w:shd w:val="clear" w:color="auto" w:fill="DCE6F1"/>
          </w:tcPr>
          <w:p w14:paraId="672D463D" w14:textId="77777777" w:rsidR="00DE0B2F" w:rsidRDefault="00DE0B2F" w:rsidP="006B3CC5">
            <w:pPr>
              <w:spacing w:before="40" w:after="40"/>
            </w:pPr>
            <w:r>
              <w:t>FDA</w:t>
            </w:r>
          </w:p>
        </w:tc>
      </w:tr>
    </w:tbl>
    <w:p w14:paraId="5F6268E3" w14:textId="77777777" w:rsidR="00DE0B2F" w:rsidRDefault="00DE0B2F" w:rsidP="00DE0B2F"/>
    <w:p w14:paraId="5D5EA6D4" w14:textId="77777777" w:rsidR="00DE0B2F" w:rsidRDefault="00DE0B2F" w:rsidP="00DE0B2F">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DE0B2F" w14:paraId="21ED07B6" w14:textId="77777777" w:rsidTr="006B3CC5">
        <w:tc>
          <w:tcPr>
            <w:tcW w:w="2340" w:type="dxa"/>
            <w:shd w:val="clear" w:color="auto" w:fill="4472C4"/>
          </w:tcPr>
          <w:p w14:paraId="1332EF1B" w14:textId="77777777" w:rsidR="00DE0B2F" w:rsidRDefault="00DE0B2F" w:rsidP="006B3CC5">
            <w:pPr>
              <w:spacing w:before="40" w:after="40"/>
            </w:pPr>
            <w:r>
              <w:rPr>
                <w:b/>
                <w:color w:val="FFFFFF"/>
              </w:rPr>
              <w:t>Agent</w:t>
            </w:r>
          </w:p>
        </w:tc>
        <w:tc>
          <w:tcPr>
            <w:tcW w:w="2340" w:type="dxa"/>
            <w:shd w:val="clear" w:color="auto" w:fill="4472C4"/>
          </w:tcPr>
          <w:p w14:paraId="240B9B5A" w14:textId="77777777" w:rsidR="00DE0B2F" w:rsidRDefault="00DE0B2F" w:rsidP="006B3CC5">
            <w:pPr>
              <w:spacing w:before="40" w:after="40"/>
            </w:pPr>
            <w:r>
              <w:rPr>
                <w:b/>
                <w:color w:val="FFFFFF"/>
              </w:rPr>
              <w:t>Brand Name</w:t>
            </w:r>
          </w:p>
        </w:tc>
        <w:tc>
          <w:tcPr>
            <w:tcW w:w="2340" w:type="dxa"/>
            <w:shd w:val="clear" w:color="auto" w:fill="4472C4"/>
          </w:tcPr>
          <w:p w14:paraId="6C539C8A" w14:textId="77777777" w:rsidR="00DE0B2F" w:rsidRDefault="00DE0B2F" w:rsidP="006B3CC5">
            <w:pPr>
              <w:spacing w:before="40" w:after="40"/>
            </w:pPr>
            <w:r>
              <w:rPr>
                <w:b/>
                <w:color w:val="FFFFFF"/>
              </w:rPr>
              <w:t>Target</w:t>
            </w:r>
          </w:p>
        </w:tc>
        <w:tc>
          <w:tcPr>
            <w:tcW w:w="2340" w:type="dxa"/>
            <w:shd w:val="clear" w:color="auto" w:fill="4472C4"/>
          </w:tcPr>
          <w:p w14:paraId="5EA959F5" w14:textId="77777777" w:rsidR="00DE0B2F" w:rsidRDefault="00DE0B2F" w:rsidP="006B3CC5">
            <w:pPr>
              <w:spacing w:before="40" w:after="40"/>
            </w:pPr>
            <w:r>
              <w:rPr>
                <w:b/>
                <w:color w:val="FFFFFF"/>
              </w:rPr>
              <w:t>Dose &amp; Route</w:t>
            </w:r>
          </w:p>
        </w:tc>
      </w:tr>
      <w:tr w:rsidR="00DE0B2F" w14:paraId="23D57FC3" w14:textId="77777777" w:rsidTr="006B3CC5">
        <w:tc>
          <w:tcPr>
            <w:tcW w:w="2340" w:type="dxa"/>
          </w:tcPr>
          <w:p w14:paraId="1D4DA6B0" w14:textId="77777777" w:rsidR="00DE0B2F" w:rsidRDefault="00DE0B2F" w:rsidP="006B3CC5">
            <w:pPr>
              <w:spacing w:before="40" w:after="40"/>
            </w:pPr>
            <w:r>
              <w:rPr>
                <w:b/>
              </w:rPr>
              <w:t>Infliximab</w:t>
            </w:r>
          </w:p>
        </w:tc>
        <w:tc>
          <w:tcPr>
            <w:tcW w:w="2340" w:type="dxa"/>
          </w:tcPr>
          <w:p w14:paraId="4700720C" w14:textId="77777777" w:rsidR="00DE0B2F" w:rsidRDefault="00DE0B2F" w:rsidP="006B3CC5">
            <w:pPr>
              <w:spacing w:before="40" w:after="40"/>
            </w:pPr>
            <w:r>
              <w:t>Remicade</w:t>
            </w:r>
          </w:p>
        </w:tc>
        <w:tc>
          <w:tcPr>
            <w:tcW w:w="2340" w:type="dxa"/>
          </w:tcPr>
          <w:p w14:paraId="77241477" w14:textId="77777777" w:rsidR="00DE0B2F" w:rsidRDefault="00DE0B2F" w:rsidP="006B3CC5">
            <w:pPr>
              <w:spacing w:before="40" w:after="40"/>
            </w:pPr>
            <w:r>
              <w:t>TNF</w:t>
            </w:r>
          </w:p>
        </w:tc>
        <w:tc>
          <w:tcPr>
            <w:tcW w:w="2340" w:type="dxa"/>
          </w:tcPr>
          <w:p w14:paraId="3E321ED4" w14:textId="77777777" w:rsidR="00DE0B2F" w:rsidRDefault="00DE0B2F" w:rsidP="006B3CC5">
            <w:pPr>
              <w:spacing w:before="40" w:after="40"/>
            </w:pPr>
            <w:r>
              <w:t>5 mg/kg IV infusion at 0, 2, 6 weeks → then every 8 weeks</w:t>
            </w:r>
          </w:p>
        </w:tc>
      </w:tr>
      <w:tr w:rsidR="00DE0B2F" w14:paraId="0449021E" w14:textId="77777777" w:rsidTr="006B3CC5">
        <w:tc>
          <w:tcPr>
            <w:tcW w:w="2340" w:type="dxa"/>
            <w:shd w:val="clear" w:color="auto" w:fill="DCE6F1"/>
          </w:tcPr>
          <w:p w14:paraId="50932006" w14:textId="77777777" w:rsidR="00DE0B2F" w:rsidRDefault="00DE0B2F" w:rsidP="006B3CC5">
            <w:pPr>
              <w:spacing w:before="40" w:after="40"/>
            </w:pPr>
            <w:r>
              <w:rPr>
                <w:b/>
              </w:rPr>
              <w:t>Adalimumab</w:t>
            </w:r>
          </w:p>
        </w:tc>
        <w:tc>
          <w:tcPr>
            <w:tcW w:w="2340" w:type="dxa"/>
            <w:shd w:val="clear" w:color="auto" w:fill="DCE6F1"/>
          </w:tcPr>
          <w:p w14:paraId="37406B42" w14:textId="77777777" w:rsidR="00DE0B2F" w:rsidRDefault="00DE0B2F" w:rsidP="006B3CC5">
            <w:pPr>
              <w:spacing w:before="40" w:after="40"/>
            </w:pPr>
            <w:r>
              <w:t>Humira</w:t>
            </w:r>
          </w:p>
        </w:tc>
        <w:tc>
          <w:tcPr>
            <w:tcW w:w="2340" w:type="dxa"/>
            <w:shd w:val="clear" w:color="auto" w:fill="DCE6F1"/>
          </w:tcPr>
          <w:p w14:paraId="3D5F9E17" w14:textId="77777777" w:rsidR="00DE0B2F" w:rsidRDefault="00DE0B2F" w:rsidP="006B3CC5">
            <w:pPr>
              <w:spacing w:before="40" w:after="40"/>
            </w:pPr>
            <w:r>
              <w:t>TNF</w:t>
            </w:r>
          </w:p>
        </w:tc>
        <w:tc>
          <w:tcPr>
            <w:tcW w:w="2340" w:type="dxa"/>
            <w:shd w:val="clear" w:color="auto" w:fill="DCE6F1"/>
          </w:tcPr>
          <w:p w14:paraId="1840AD67" w14:textId="77777777" w:rsidR="00DE0B2F" w:rsidRDefault="00DE0B2F" w:rsidP="006B3CC5">
            <w:pPr>
              <w:spacing w:before="40" w:after="40"/>
            </w:pPr>
            <w:r>
              <w:t>80 mg loading → 40 mg every other week SC</w:t>
            </w:r>
          </w:p>
        </w:tc>
      </w:tr>
      <w:tr w:rsidR="00DE0B2F" w14:paraId="41B7053E" w14:textId="77777777" w:rsidTr="006B3CC5">
        <w:tc>
          <w:tcPr>
            <w:tcW w:w="2340" w:type="dxa"/>
          </w:tcPr>
          <w:p w14:paraId="7FE2E720" w14:textId="77777777" w:rsidR="00DE0B2F" w:rsidRDefault="00DE0B2F" w:rsidP="006B3CC5">
            <w:pPr>
              <w:spacing w:before="40" w:after="40"/>
            </w:pPr>
            <w:r>
              <w:rPr>
                <w:b/>
              </w:rPr>
              <w:t>Etanercept</w:t>
            </w:r>
          </w:p>
        </w:tc>
        <w:tc>
          <w:tcPr>
            <w:tcW w:w="2340" w:type="dxa"/>
          </w:tcPr>
          <w:p w14:paraId="3EC9B99A" w14:textId="77777777" w:rsidR="00DE0B2F" w:rsidRDefault="00DE0B2F" w:rsidP="006B3CC5">
            <w:pPr>
              <w:spacing w:before="40" w:after="40"/>
            </w:pPr>
            <w:r>
              <w:t>Enbrel</w:t>
            </w:r>
          </w:p>
        </w:tc>
        <w:tc>
          <w:tcPr>
            <w:tcW w:w="2340" w:type="dxa"/>
          </w:tcPr>
          <w:p w14:paraId="5BE20FE7" w14:textId="77777777" w:rsidR="00DE0B2F" w:rsidRDefault="00DE0B2F" w:rsidP="006B3CC5">
            <w:pPr>
              <w:spacing w:before="40" w:after="40"/>
            </w:pPr>
            <w:r>
              <w:t>TNF</w:t>
            </w:r>
          </w:p>
        </w:tc>
        <w:tc>
          <w:tcPr>
            <w:tcW w:w="2340" w:type="dxa"/>
          </w:tcPr>
          <w:p w14:paraId="0A88EB49" w14:textId="77777777" w:rsidR="00DE0B2F" w:rsidRDefault="00DE0B2F" w:rsidP="006B3CC5">
            <w:pPr>
              <w:spacing w:before="40" w:after="40"/>
            </w:pPr>
            <w:r>
              <w:t>50 mg twice/week for 3 months → then once/week SC</w:t>
            </w:r>
          </w:p>
        </w:tc>
      </w:tr>
      <w:tr w:rsidR="00DE0B2F" w14:paraId="5E4AD645" w14:textId="77777777" w:rsidTr="006B3CC5">
        <w:tc>
          <w:tcPr>
            <w:tcW w:w="2340" w:type="dxa"/>
            <w:shd w:val="clear" w:color="auto" w:fill="DCE6F1"/>
          </w:tcPr>
          <w:p w14:paraId="2550FE6E" w14:textId="77777777" w:rsidR="00DE0B2F" w:rsidRDefault="00DE0B2F" w:rsidP="006B3CC5">
            <w:pPr>
              <w:spacing w:before="40" w:after="40"/>
            </w:pPr>
            <w:r>
              <w:rPr>
                <w:b/>
              </w:rPr>
              <w:t>Ustekinumab</w:t>
            </w:r>
          </w:p>
        </w:tc>
        <w:tc>
          <w:tcPr>
            <w:tcW w:w="2340" w:type="dxa"/>
            <w:shd w:val="clear" w:color="auto" w:fill="DCE6F1"/>
          </w:tcPr>
          <w:p w14:paraId="2F3D92CF" w14:textId="77777777" w:rsidR="00DE0B2F" w:rsidRDefault="00DE0B2F" w:rsidP="006B3CC5">
            <w:pPr>
              <w:spacing w:before="40" w:after="40"/>
            </w:pPr>
            <w:r>
              <w:t>Stelara</w:t>
            </w:r>
          </w:p>
        </w:tc>
        <w:tc>
          <w:tcPr>
            <w:tcW w:w="2340" w:type="dxa"/>
            <w:shd w:val="clear" w:color="auto" w:fill="DCE6F1"/>
          </w:tcPr>
          <w:p w14:paraId="6835E8A9" w14:textId="77777777" w:rsidR="00DE0B2F" w:rsidRDefault="00DE0B2F" w:rsidP="006B3CC5">
            <w:pPr>
              <w:spacing w:before="40" w:after="40"/>
            </w:pPr>
            <w:r>
              <w:t>IL-12/23</w:t>
            </w:r>
          </w:p>
        </w:tc>
        <w:tc>
          <w:tcPr>
            <w:tcW w:w="2340" w:type="dxa"/>
            <w:shd w:val="clear" w:color="auto" w:fill="DCE6F1"/>
          </w:tcPr>
          <w:p w14:paraId="772B96F3" w14:textId="77777777" w:rsidR="00DE0B2F" w:rsidRDefault="00DE0B2F" w:rsidP="006B3CC5">
            <w:pPr>
              <w:spacing w:before="40" w:after="40"/>
            </w:pPr>
            <w:r>
              <w:t>45 mg SC at 0 and 4 weeks → then every 12 weeks</w:t>
            </w:r>
          </w:p>
        </w:tc>
      </w:tr>
      <w:tr w:rsidR="00DE0B2F" w14:paraId="0D84D48C" w14:textId="77777777" w:rsidTr="006B3CC5">
        <w:tc>
          <w:tcPr>
            <w:tcW w:w="2340" w:type="dxa"/>
          </w:tcPr>
          <w:p w14:paraId="780B07C7" w14:textId="77777777" w:rsidR="00DE0B2F" w:rsidRDefault="00DE0B2F" w:rsidP="006B3CC5">
            <w:pPr>
              <w:spacing w:before="40" w:after="40"/>
            </w:pPr>
            <w:r>
              <w:rPr>
                <w:b/>
              </w:rPr>
              <w:t>Secukinumab</w:t>
            </w:r>
          </w:p>
        </w:tc>
        <w:tc>
          <w:tcPr>
            <w:tcW w:w="2340" w:type="dxa"/>
          </w:tcPr>
          <w:p w14:paraId="5A366104" w14:textId="77777777" w:rsidR="00DE0B2F" w:rsidRDefault="00DE0B2F" w:rsidP="006B3CC5">
            <w:pPr>
              <w:spacing w:before="40" w:after="40"/>
            </w:pPr>
            <w:r>
              <w:t>Cosentyx</w:t>
            </w:r>
          </w:p>
        </w:tc>
        <w:tc>
          <w:tcPr>
            <w:tcW w:w="2340" w:type="dxa"/>
          </w:tcPr>
          <w:p w14:paraId="7334BCE1" w14:textId="77777777" w:rsidR="00DE0B2F" w:rsidRDefault="00DE0B2F" w:rsidP="006B3CC5">
            <w:pPr>
              <w:spacing w:before="40" w:after="40"/>
            </w:pPr>
            <w:r>
              <w:t>IL-17A</w:t>
            </w:r>
          </w:p>
        </w:tc>
        <w:tc>
          <w:tcPr>
            <w:tcW w:w="2340" w:type="dxa"/>
          </w:tcPr>
          <w:p w14:paraId="493EE931" w14:textId="77777777" w:rsidR="00DE0B2F" w:rsidRDefault="00DE0B2F" w:rsidP="006B3CC5">
            <w:pPr>
              <w:spacing w:before="40" w:after="40"/>
            </w:pPr>
            <w:r>
              <w:t>300 mg weekly SC for 4 weeks → then monthly SC</w:t>
            </w:r>
          </w:p>
        </w:tc>
      </w:tr>
    </w:tbl>
    <w:p w14:paraId="3BDAA6DF" w14:textId="77777777" w:rsidR="00DE0B2F" w:rsidRDefault="00DE0B2F" w:rsidP="00DE0B2F"/>
    <w:p w14:paraId="4E4092B3" w14:textId="77777777" w:rsidR="00DE0B2F" w:rsidRDefault="00DE0B2F" w:rsidP="00DE0B2F">
      <w:pPr>
        <w:pStyle w:val="Heading4"/>
      </w:pPr>
      <w:r>
        <w:t>Side Effects of All Biologics</w:t>
      </w:r>
    </w:p>
    <w:p w14:paraId="1E48C721" w14:textId="77777777" w:rsidR="00DE0B2F" w:rsidRDefault="00DE0B2F" w:rsidP="00DE0B2F">
      <w:pPr>
        <w:pStyle w:val="ListNumber"/>
      </w:pPr>
      <w:r>
        <w:rPr>
          <w:b/>
        </w:rPr>
        <w:t>Increased risk of infections</w:t>
      </w:r>
      <w:r>
        <w:t xml:space="preserve"> — particularly:</w:t>
      </w:r>
    </w:p>
    <w:p w14:paraId="690BF841" w14:textId="77777777" w:rsidR="00DE0B2F" w:rsidRDefault="00DE0B2F" w:rsidP="00DE0B2F">
      <w:pPr>
        <w:pStyle w:val="ListBullet"/>
      </w:pPr>
      <w:r>
        <w:rPr>
          <w:b/>
        </w:rPr>
        <w:t>Reactivation of latent TB</w:t>
      </w:r>
      <w:r>
        <w:t xml:space="preserve"> (screen before starting!)</w:t>
      </w:r>
    </w:p>
    <w:p w14:paraId="0B3FC975" w14:textId="77777777" w:rsidR="00DE0B2F" w:rsidRDefault="00DE0B2F" w:rsidP="00DE0B2F">
      <w:pPr>
        <w:pStyle w:val="ListBullet"/>
      </w:pPr>
      <w:r>
        <w:t>Bacterial sepsis</w:t>
      </w:r>
    </w:p>
    <w:p w14:paraId="292039F0" w14:textId="77777777" w:rsidR="00DE0B2F" w:rsidRDefault="00DE0B2F" w:rsidP="00DE0B2F">
      <w:pPr>
        <w:pStyle w:val="ListBullet"/>
      </w:pPr>
      <w:r>
        <w:t>Systemic fungal infections (e.g., histoplasmosis)</w:t>
      </w:r>
    </w:p>
    <w:p w14:paraId="545B7B03" w14:textId="77777777" w:rsidR="00DE0B2F" w:rsidRDefault="00DE0B2F" w:rsidP="00DE0B2F">
      <w:pPr>
        <w:pStyle w:val="ListBullet"/>
      </w:pPr>
      <w:r>
        <w:rPr>
          <w:b/>
        </w:rPr>
        <w:t>Hepatitis B virus reactivation</w:t>
      </w:r>
      <w:r>
        <w:t xml:space="preserve"> (screen before starting!)</w:t>
      </w:r>
    </w:p>
    <w:p w14:paraId="548AFF3A" w14:textId="77777777" w:rsidR="00DE0B2F" w:rsidRDefault="00DE0B2F" w:rsidP="00DE0B2F">
      <w:pPr>
        <w:pStyle w:val="ListNumber"/>
      </w:pPr>
      <w:r>
        <w:rPr>
          <w:b/>
        </w:rPr>
        <w:t>Increased risk of malignancies</w:t>
      </w:r>
      <w:r>
        <w:t xml:space="preserve"> — especially lymphomas</w:t>
      </w:r>
    </w:p>
    <w:p w14:paraId="736E2571" w14:textId="77777777" w:rsidR="00DE0B2F" w:rsidRDefault="00DE0B2F" w:rsidP="00DE0B2F">
      <w:pPr>
        <w:pStyle w:val="ListNumber"/>
      </w:pPr>
      <w:r>
        <w:rPr>
          <w:b/>
        </w:rPr>
        <w:t>Hypersensitivity reactions</w:t>
      </w:r>
      <w:r>
        <w:t xml:space="preserve"> — urticaria, angioedema, up to </w:t>
      </w:r>
      <w:r>
        <w:rPr>
          <w:b/>
        </w:rPr>
        <w:t>anaphylaxis</w:t>
      </w:r>
      <w:r>
        <w:t xml:space="preserve"> (especially infliximab IV)</w:t>
      </w:r>
    </w:p>
    <w:p w14:paraId="639F43EE" w14:textId="77777777" w:rsidR="00DE0B2F" w:rsidRDefault="00DE0B2F" w:rsidP="00DE0B2F">
      <w:pPr>
        <w:pStyle w:val="ListNumber"/>
      </w:pPr>
      <w:r>
        <w:rPr>
          <w:b/>
        </w:rPr>
        <w:t>Cardiovascular and CNS complications</w:t>
      </w:r>
    </w:p>
    <w:p w14:paraId="6FFDE03E" w14:textId="77777777" w:rsidR="00DE0B2F" w:rsidRDefault="00DE0B2F" w:rsidP="00DE0B2F">
      <w:pPr>
        <w:pStyle w:val="ListNumber"/>
      </w:pPr>
      <w:r>
        <w:rPr>
          <w:b/>
        </w:rPr>
        <w:t>Injection site reactions</w:t>
      </w:r>
      <w:r>
        <w:t xml:space="preserve"> (SC agents)</w:t>
      </w:r>
    </w:p>
    <w:p w14:paraId="7990A21B" w14:textId="77777777" w:rsidR="00DE0B2F" w:rsidRDefault="00DE0B2F" w:rsidP="00DE0B2F">
      <w:pPr>
        <w:pStyle w:val="ListNumber"/>
      </w:pPr>
      <w:r>
        <w:rPr>
          <w:b/>
        </w:rPr>
        <w:t>Candidiasis</w:t>
      </w:r>
      <w:r>
        <w:t xml:space="preserve"> (especially IL-17 inhibitors — secukinumab, ixekizumab)</w:t>
      </w:r>
    </w:p>
    <w:p w14:paraId="3CA7E21D" w14:textId="77777777" w:rsidR="00DE0B2F" w:rsidRDefault="00DE0B2F" w:rsidP="00DE0B2F">
      <w:pPr>
        <w:pStyle w:val="ListNumber"/>
      </w:pPr>
      <w:r>
        <w:rPr>
          <w:b/>
        </w:rPr>
        <w:t>Inflammatory bowel disease exacerbation</w:t>
      </w:r>
      <w:r>
        <w:t xml:space="preserve"> — IL-17 inhibitors contraindicated in IBD</w:t>
      </w:r>
    </w:p>
    <w:p w14:paraId="0F9A5991" w14:textId="77777777" w:rsidR="00DE0B2F" w:rsidRDefault="00DE0B2F" w:rsidP="00DE0B2F">
      <w:pPr>
        <w:pStyle w:val="ListNumber"/>
      </w:pPr>
      <w:r>
        <w:rPr>
          <w:b/>
        </w:rPr>
        <w:t>Demyelinating disease</w:t>
      </w:r>
      <w:r>
        <w:t xml:space="preserve"> — avoid TNF inhibitors in MS</w:t>
      </w:r>
    </w:p>
    <w:p w14:paraId="2F6AB9C9" w14:textId="77777777" w:rsidR="00DE0B2F" w:rsidRDefault="00DE0B2F" w:rsidP="00DE0B2F">
      <w:pPr>
        <w:pStyle w:val="Heading4"/>
      </w:pPr>
      <w:r>
        <w:t>Pre-Treatment Screening (Baseline Monitoring for ALL Biologics)</w:t>
      </w:r>
    </w:p>
    <w:p w14:paraId="2C663102" w14:textId="77777777" w:rsidR="00DE0B2F" w:rsidRDefault="00DE0B2F" w:rsidP="00DE0B2F">
      <w:pPr>
        <w:pStyle w:val="ListNumber"/>
      </w:pPr>
      <w:r>
        <w:rPr>
          <w:b/>
        </w:rPr>
        <w:t>TB screening:</w:t>
      </w:r>
      <w:r>
        <w:t xml:space="preserve"> PPD test + Interferon-γ release assay (IGRA) + chest X-ray</w:t>
      </w:r>
    </w:p>
    <w:p w14:paraId="6772DD29" w14:textId="77777777" w:rsidR="00DE0B2F" w:rsidRDefault="00DE0B2F" w:rsidP="00DE0B2F">
      <w:pPr>
        <w:pStyle w:val="ListNumber"/>
      </w:pPr>
      <w:r>
        <w:rPr>
          <w:b/>
        </w:rPr>
        <w:t>Hepatitis B and C</w:t>
      </w:r>
      <w:r>
        <w:t xml:space="preserve"> serology — if HBsAg positive, must treat with antiviral (e.g., tenofovir, entecavir) before starting biologic</w:t>
      </w:r>
    </w:p>
    <w:p w14:paraId="3C9B5A04" w14:textId="77777777" w:rsidR="00DE0B2F" w:rsidRDefault="00DE0B2F" w:rsidP="00DE0B2F">
      <w:pPr>
        <w:pStyle w:val="ListNumber"/>
      </w:pPr>
      <w:r>
        <w:rPr>
          <w:b/>
        </w:rPr>
        <w:t>HIV testing</w:t>
      </w:r>
    </w:p>
    <w:p w14:paraId="2ED9296A" w14:textId="77777777" w:rsidR="00DE0B2F" w:rsidRDefault="00DE0B2F" w:rsidP="00DE0B2F">
      <w:pPr>
        <w:pStyle w:val="ListNumber"/>
      </w:pPr>
      <w:r>
        <w:rPr>
          <w:b/>
        </w:rPr>
        <w:t>CBC</w:t>
      </w:r>
    </w:p>
    <w:p w14:paraId="5C1698CE" w14:textId="77777777" w:rsidR="00DE0B2F" w:rsidRDefault="00DE0B2F" w:rsidP="00DE0B2F">
      <w:pPr>
        <w:pStyle w:val="ListNumber"/>
      </w:pPr>
      <w:r>
        <w:rPr>
          <w:b/>
        </w:rPr>
        <w:t>Kidney and liver function tests</w:t>
      </w:r>
    </w:p>
    <w:p w14:paraId="69F0F3BF" w14:textId="77777777" w:rsidR="00DE0B2F" w:rsidRDefault="00DE0B2F" w:rsidP="00DE0B2F">
      <w:pPr>
        <w:pStyle w:val="Heading4"/>
      </w:pPr>
      <w:r>
        <w:t>Mechanism Insight (Immunology)</w:t>
      </w:r>
    </w:p>
    <w:p w14:paraId="5BC3C937" w14:textId="77777777" w:rsidR="00DE0B2F" w:rsidRDefault="00DE0B2F" w:rsidP="00DE0B2F">
      <w:pPr>
        <w:pStyle w:val="ListBullet"/>
      </w:pPr>
      <w:r>
        <w:t xml:space="preserve">Psoriasis is driven by: </w:t>
      </w:r>
      <w:r>
        <w:rPr>
          <w:b/>
        </w:rPr>
        <w:t>Dendritic cells → IL-12/IL-23 → Th1/Th17 cells → IL-17, IL-22, TNF-α → keratinocyte proliferation and inflammation</w:t>
      </w:r>
    </w:p>
    <w:p w14:paraId="010B333A" w14:textId="77777777" w:rsidR="00DE0B2F" w:rsidRDefault="00DE0B2F" w:rsidP="00DE0B2F">
      <w:pPr>
        <w:pStyle w:val="ListBullet"/>
      </w:pPr>
      <w:r>
        <w:t>TNF inhibitors break the inflammatory cycle broadly</w:t>
      </w:r>
    </w:p>
    <w:p w14:paraId="25B8EF4B" w14:textId="77777777" w:rsidR="00DE0B2F" w:rsidRDefault="00DE0B2F" w:rsidP="00DE0B2F">
      <w:pPr>
        <w:pStyle w:val="ListBullet"/>
      </w:pPr>
      <w:r>
        <w:t>IL-12/23 inhibitors (ustekinumab) block both Th1 and Th17 pathways</w:t>
      </w:r>
    </w:p>
    <w:p w14:paraId="42C0E511" w14:textId="77777777" w:rsidR="00DE0B2F" w:rsidRDefault="00DE0B2F" w:rsidP="00DE0B2F">
      <w:pPr>
        <w:pStyle w:val="ListBullet"/>
      </w:pPr>
      <w:r>
        <w:t xml:space="preserve">IL-17 inhibitors are the </w:t>
      </w:r>
      <w:r>
        <w:rPr>
          <w:b/>
        </w:rPr>
        <w:t>most targeted and most effective</w:t>
      </w:r>
      <w:r>
        <w:t xml:space="preserve"> for plaque psoriasis</w:t>
      </w:r>
    </w:p>
    <w:p w14:paraId="7D2093D4" w14:textId="77777777" w:rsidR="00DE0B2F" w:rsidRDefault="00DE0B2F" w:rsidP="00DE0B2F">
      <w:pPr>
        <w:pStyle w:val="Heading4"/>
      </w:pPr>
      <w:r>
        <w:t>Clinical Pearls</w:t>
      </w:r>
    </w:p>
    <w:p w14:paraId="65D41BA8" w14:textId="77777777" w:rsidR="00DE0B2F" w:rsidRDefault="00DE0B2F" w:rsidP="00DE0B2F">
      <w:pPr>
        <w:shd w:val="clear" w:color="auto" w:fill="E8F0FE"/>
        <w:spacing w:before="40" w:after="40"/>
        <w:ind w:left="567"/>
      </w:pPr>
      <w:r>
        <w:t xml:space="preserve">🔑 </w:t>
      </w:r>
      <w:r>
        <w:rPr>
          <w:b/>
        </w:rPr>
        <w:t>Infliximab</w:t>
      </w:r>
      <w:r>
        <w:t xml:space="preserve"> = chimeric → highest anaphylaxis risk; given IV → fastest onset</w:t>
      </w:r>
    </w:p>
    <w:p w14:paraId="1535EEC0" w14:textId="77777777" w:rsidR="00DE0B2F" w:rsidRDefault="00DE0B2F" w:rsidP="00DE0B2F">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5114F2BF" w14:textId="77777777" w:rsidR="00DE0B2F" w:rsidRDefault="00DE0B2F" w:rsidP="00DE0B2F">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2BB16FAA" w14:textId="77777777" w:rsidR="00DE0B2F" w:rsidRDefault="00DE0B2F" w:rsidP="00DE0B2F">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5115A446" w14:textId="77777777" w:rsidR="00DE0B2F" w:rsidRDefault="00DE0B2F" w:rsidP="00DE0B2F">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464BF143" w14:textId="77777777" w:rsidR="00DE0B2F" w:rsidRDefault="00DE0B2F" w:rsidP="00DE0B2F">
      <w:pPr>
        <w:pStyle w:val="Heading3"/>
      </w:pPr>
      <w:r>
        <w:t>Translated &amp; Tidied Audio Transcript</w:t>
      </w:r>
    </w:p>
    <w:p w14:paraId="6A737D64" w14:textId="77777777" w:rsidR="00DE0B2F" w:rsidRDefault="00DE0B2F" w:rsidP="00DE0B2F">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B9E4E4D" w14:textId="77777777" w:rsidR="00DE0B2F" w:rsidRDefault="00DE0B2F" w:rsidP="00DE0B2F">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332ECC2C" w14:textId="77777777" w:rsidR="00DE0B2F" w:rsidRDefault="00DE0B2F" w:rsidP="00DE0B2F">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255B728D" w14:textId="77777777" w:rsidR="00DE0B2F" w:rsidRDefault="00DE0B2F" w:rsidP="00DE0B2F">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40465866" w14:textId="77777777" w:rsidR="00DE0B2F" w:rsidRDefault="00DE0B2F" w:rsidP="00DE0B2F">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65BA1E57" w14:textId="77777777" w:rsidR="00DE0B2F" w:rsidRDefault="00DE0B2F" w:rsidP="00DE0B2F">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302ACEEA" w14:textId="77777777" w:rsidR="00DE0B2F" w:rsidRDefault="00DE0B2F" w:rsidP="00DE0B2F">
      <w:r>
        <w:rPr>
          <w:b/>
        </w:rPr>
        <w:t>Student:</w:t>
      </w:r>
      <w:r>
        <w:t xml:space="preserve"> Doctor, which biologic is the most effective for psoriasis?</w:t>
      </w:r>
    </w:p>
    <w:p w14:paraId="7550C2A4" w14:textId="77777777" w:rsidR="00DE0B2F" w:rsidRDefault="00DE0B2F" w:rsidP="00DE0B2F">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36481367" w14:textId="77777777" w:rsidR="00DE0B2F" w:rsidRDefault="00DE0B2F" w:rsidP="00DE0B2F">
      <w:pPr>
        <w:pBdr>
          <w:bottom w:val="single" w:sz="6" w:space="1" w:color="4472C4"/>
        </w:pBdr>
      </w:pPr>
    </w:p>
    <w:p w14:paraId="061D19C8" w14:textId="77777777" w:rsidR="00DE0B2F" w:rsidRDefault="00DE0B2F" w:rsidP="00DE0B2F">
      <w:pPr>
        <w:pStyle w:val="Heading2"/>
      </w:pPr>
      <w:r>
        <w:t>8. Phototherapy</w:t>
      </w:r>
    </w:p>
    <w:p w14:paraId="2572CC73" w14:textId="77777777" w:rsidR="00DE0B2F" w:rsidRDefault="00DE0B2F" w:rsidP="00DE0B2F">
      <w:pPr>
        <w:pStyle w:val="Heading3"/>
      </w:pPr>
      <w:r>
        <w:t>Summary</w:t>
      </w:r>
    </w:p>
    <w:p w14:paraId="401A137F" w14:textId="77777777" w:rsidR="00DE0B2F" w:rsidRDefault="00DE0B2F" w:rsidP="00DE0B2F">
      <w:pPr>
        <w:pStyle w:val="Heading4"/>
      </w:pPr>
      <w:r>
        <w:t>Definition</w:t>
      </w:r>
    </w:p>
    <w:p w14:paraId="436AC00F" w14:textId="77777777" w:rsidR="00DE0B2F" w:rsidRDefault="00DE0B2F" w:rsidP="00DE0B2F">
      <w:pPr>
        <w:pStyle w:val="ListBullet"/>
      </w:pPr>
      <w:r>
        <w:rPr>
          <w:b/>
        </w:rPr>
        <w:t>Phototherapy:</w:t>
      </w:r>
      <w:r>
        <w:t xml:space="preserve"> Use of </w:t>
      </w:r>
      <w:r>
        <w:rPr>
          <w:b/>
        </w:rPr>
        <w:t>ultraviolet radiation (UVR)</w:t>
      </w:r>
      <w:r>
        <w:t xml:space="preserve"> for treatment of skin diseases</w:t>
      </w:r>
    </w:p>
    <w:p w14:paraId="7156DFE1" w14:textId="77777777" w:rsidR="00DE0B2F" w:rsidRDefault="00DE0B2F" w:rsidP="00DE0B2F">
      <w:pPr>
        <w:pStyle w:val="ListBullet"/>
      </w:pPr>
      <w:r>
        <w:rPr>
          <w:b/>
        </w:rPr>
        <w:t>Photochemotherapy (PUVA):</w:t>
      </w:r>
      <w:r>
        <w:t xml:space="preserve"> Combination of a </w:t>
      </w:r>
      <w:r>
        <w:rPr>
          <w:b/>
        </w:rPr>
        <w:t>photosensitiser</w:t>
      </w:r>
      <w:r>
        <w:t xml:space="preserve"> (psoralen) with UVR</w:t>
      </w:r>
    </w:p>
    <w:p w14:paraId="2CD7B22D" w14:textId="77777777" w:rsidR="00DE0B2F" w:rsidRDefault="00DE0B2F" w:rsidP="00DE0B2F">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DE0B2F" w14:paraId="766116AF" w14:textId="77777777" w:rsidTr="006B3CC5">
        <w:tc>
          <w:tcPr>
            <w:tcW w:w="3120" w:type="dxa"/>
            <w:shd w:val="clear" w:color="auto" w:fill="4472C4"/>
          </w:tcPr>
          <w:p w14:paraId="69DB3080" w14:textId="77777777" w:rsidR="00DE0B2F" w:rsidRDefault="00DE0B2F" w:rsidP="006B3CC5">
            <w:pPr>
              <w:spacing w:before="40" w:after="40"/>
            </w:pPr>
            <w:r>
              <w:rPr>
                <w:b/>
                <w:color w:val="FFFFFF"/>
              </w:rPr>
              <w:t>Type</w:t>
            </w:r>
          </w:p>
        </w:tc>
        <w:tc>
          <w:tcPr>
            <w:tcW w:w="3120" w:type="dxa"/>
            <w:shd w:val="clear" w:color="auto" w:fill="4472C4"/>
          </w:tcPr>
          <w:p w14:paraId="18E09BA2" w14:textId="77777777" w:rsidR="00DE0B2F" w:rsidRDefault="00DE0B2F" w:rsidP="006B3CC5">
            <w:pPr>
              <w:spacing w:before="40" w:after="40"/>
            </w:pPr>
            <w:r>
              <w:rPr>
                <w:b/>
                <w:color w:val="FFFFFF"/>
              </w:rPr>
              <w:t>Wavelength</w:t>
            </w:r>
          </w:p>
        </w:tc>
        <w:tc>
          <w:tcPr>
            <w:tcW w:w="3120" w:type="dxa"/>
            <w:shd w:val="clear" w:color="auto" w:fill="4472C4"/>
          </w:tcPr>
          <w:p w14:paraId="7BBF565D" w14:textId="77777777" w:rsidR="00DE0B2F" w:rsidRDefault="00DE0B2F" w:rsidP="006B3CC5">
            <w:pPr>
              <w:spacing w:before="40" w:after="40"/>
            </w:pPr>
            <w:r>
              <w:rPr>
                <w:b/>
                <w:color w:val="FFFFFF"/>
              </w:rPr>
              <w:t>Notes</w:t>
            </w:r>
          </w:p>
        </w:tc>
      </w:tr>
      <w:tr w:rsidR="00DE0B2F" w14:paraId="362C6B62" w14:textId="77777777" w:rsidTr="006B3CC5">
        <w:tc>
          <w:tcPr>
            <w:tcW w:w="3120" w:type="dxa"/>
          </w:tcPr>
          <w:p w14:paraId="05B01CCE" w14:textId="77777777" w:rsidR="00DE0B2F" w:rsidRDefault="00DE0B2F" w:rsidP="006B3CC5">
            <w:pPr>
              <w:spacing w:before="40" w:after="40"/>
            </w:pPr>
            <w:r>
              <w:rPr>
                <w:b/>
              </w:rPr>
              <w:t>UVC</w:t>
            </w:r>
          </w:p>
        </w:tc>
        <w:tc>
          <w:tcPr>
            <w:tcW w:w="3120" w:type="dxa"/>
          </w:tcPr>
          <w:p w14:paraId="504DCD99" w14:textId="77777777" w:rsidR="00DE0B2F" w:rsidRDefault="00DE0B2F" w:rsidP="006B3CC5">
            <w:pPr>
              <w:spacing w:before="40" w:after="40"/>
            </w:pPr>
            <w:r>
              <w:t>100–280 nm</w:t>
            </w:r>
          </w:p>
        </w:tc>
        <w:tc>
          <w:tcPr>
            <w:tcW w:w="3120" w:type="dxa"/>
          </w:tcPr>
          <w:p w14:paraId="53D53A5A" w14:textId="77777777" w:rsidR="00DE0B2F" w:rsidRDefault="00DE0B2F" w:rsidP="006B3CC5">
            <w:pPr>
              <w:spacing w:before="40" w:after="40"/>
            </w:pPr>
            <w:r>
              <w:t>Filtered by atmosphere; not used therapeutically</w:t>
            </w:r>
          </w:p>
        </w:tc>
      </w:tr>
      <w:tr w:rsidR="00DE0B2F" w14:paraId="6224BD91" w14:textId="77777777" w:rsidTr="006B3CC5">
        <w:tc>
          <w:tcPr>
            <w:tcW w:w="3120" w:type="dxa"/>
            <w:shd w:val="clear" w:color="auto" w:fill="DCE6F1"/>
          </w:tcPr>
          <w:p w14:paraId="61205C86" w14:textId="77777777" w:rsidR="00DE0B2F" w:rsidRDefault="00DE0B2F" w:rsidP="006B3CC5">
            <w:pPr>
              <w:spacing w:before="40" w:after="40"/>
            </w:pPr>
            <w:r>
              <w:rPr>
                <w:b/>
              </w:rPr>
              <w:t>UVB</w:t>
            </w:r>
          </w:p>
        </w:tc>
        <w:tc>
          <w:tcPr>
            <w:tcW w:w="3120" w:type="dxa"/>
            <w:shd w:val="clear" w:color="auto" w:fill="DCE6F1"/>
          </w:tcPr>
          <w:p w14:paraId="318A7D49" w14:textId="77777777" w:rsidR="00DE0B2F" w:rsidRDefault="00DE0B2F" w:rsidP="006B3CC5">
            <w:pPr>
              <w:spacing w:before="40" w:after="40"/>
            </w:pPr>
            <w:r>
              <w:t>290–320 nm</w:t>
            </w:r>
          </w:p>
        </w:tc>
        <w:tc>
          <w:tcPr>
            <w:tcW w:w="3120" w:type="dxa"/>
            <w:shd w:val="clear" w:color="auto" w:fill="DCE6F1"/>
          </w:tcPr>
          <w:p w14:paraId="28F535FC" w14:textId="77777777" w:rsidR="00DE0B2F" w:rsidRDefault="00DE0B2F" w:rsidP="006B3CC5">
            <w:pPr>
              <w:spacing w:before="40" w:after="40"/>
            </w:pPr>
            <w:r>
              <w:t>Most commonly used</w:t>
            </w:r>
          </w:p>
        </w:tc>
      </w:tr>
      <w:tr w:rsidR="00DE0B2F" w14:paraId="049736E8" w14:textId="77777777" w:rsidTr="006B3CC5">
        <w:tc>
          <w:tcPr>
            <w:tcW w:w="3120" w:type="dxa"/>
          </w:tcPr>
          <w:p w14:paraId="36894648" w14:textId="77777777" w:rsidR="00DE0B2F" w:rsidRDefault="00DE0B2F" w:rsidP="006B3CC5">
            <w:pPr>
              <w:spacing w:before="40" w:after="40"/>
            </w:pPr>
            <w:r>
              <w:rPr>
                <w:b/>
              </w:rPr>
              <w:t>UVA</w:t>
            </w:r>
          </w:p>
        </w:tc>
        <w:tc>
          <w:tcPr>
            <w:tcW w:w="3120" w:type="dxa"/>
          </w:tcPr>
          <w:p w14:paraId="4B5A137E" w14:textId="77777777" w:rsidR="00DE0B2F" w:rsidRDefault="00DE0B2F" w:rsidP="006B3CC5">
            <w:pPr>
              <w:spacing w:before="40" w:after="40"/>
            </w:pPr>
            <w:r>
              <w:t>320–400 nm</w:t>
            </w:r>
          </w:p>
        </w:tc>
        <w:tc>
          <w:tcPr>
            <w:tcW w:w="3120" w:type="dxa"/>
          </w:tcPr>
          <w:p w14:paraId="59AAB2B9" w14:textId="77777777" w:rsidR="00DE0B2F" w:rsidRDefault="00DE0B2F" w:rsidP="006B3CC5">
            <w:pPr>
              <w:spacing w:before="40" w:after="40"/>
            </w:pPr>
            <w:r>
              <w:t>Used with psoralens (PUVA) or as UVA1 (340–400 nm)</w:t>
            </w:r>
          </w:p>
        </w:tc>
      </w:tr>
    </w:tbl>
    <w:p w14:paraId="382211A3" w14:textId="77777777" w:rsidR="00DE0B2F" w:rsidRDefault="00DE0B2F" w:rsidP="00DE0B2F"/>
    <w:p w14:paraId="0E0B6C44" w14:textId="77777777" w:rsidR="00DE0B2F" w:rsidRDefault="00DE0B2F" w:rsidP="00DE0B2F">
      <w:pPr>
        <w:pStyle w:val="Heading4"/>
      </w:pPr>
      <w:r>
        <w:t>Phototherapy Modalities</w:t>
      </w:r>
    </w:p>
    <w:p w14:paraId="67451C35" w14:textId="77777777" w:rsidR="00DE0B2F" w:rsidRDefault="00DE0B2F" w:rsidP="00DE0B2F">
      <w:pPr>
        <w:pStyle w:val="ListBullet"/>
      </w:pPr>
      <w:r>
        <w:rPr>
          <w:b/>
        </w:rPr>
        <w:t>BB-UVB</w:t>
      </w:r>
      <w:r>
        <w:t xml:space="preserve"> (Broadband UVB): 290–320 nm</w:t>
      </w:r>
    </w:p>
    <w:p w14:paraId="6157FD3C" w14:textId="77777777" w:rsidR="00DE0B2F" w:rsidRDefault="00DE0B2F" w:rsidP="00DE0B2F">
      <w:pPr>
        <w:pStyle w:val="ListBullet"/>
      </w:pPr>
      <w:r>
        <w:rPr>
          <w:b/>
        </w:rPr>
        <w:t>NB-UVB</w:t>
      </w:r>
      <w:r>
        <w:t xml:space="preserve"> (Narrowband UVB): </w:t>
      </w:r>
      <w:r>
        <w:rPr>
          <w:b/>
        </w:rPr>
        <w:t>311–313 nm</w:t>
      </w:r>
      <w:r>
        <w:t xml:space="preserve"> — most commonly used; better efficacy and safety than BB-UVB</w:t>
      </w:r>
    </w:p>
    <w:p w14:paraId="079ADACA" w14:textId="77777777" w:rsidR="00DE0B2F" w:rsidRDefault="00DE0B2F" w:rsidP="00DE0B2F">
      <w:pPr>
        <w:pStyle w:val="ListBullet"/>
      </w:pPr>
      <w:r>
        <w:rPr>
          <w:b/>
        </w:rPr>
        <w:t>PUVA</w:t>
      </w:r>
      <w:r>
        <w:t xml:space="preserve"> (Psoralen + UVA): systemic or topical psoralens combined with UVA</w:t>
      </w:r>
    </w:p>
    <w:p w14:paraId="5AC831C0" w14:textId="77777777" w:rsidR="00DE0B2F" w:rsidRDefault="00DE0B2F" w:rsidP="00DE0B2F">
      <w:pPr>
        <w:pStyle w:val="ListBullet"/>
      </w:pPr>
      <w:r>
        <w:rPr>
          <w:b/>
        </w:rPr>
        <w:t>Systemic PUVA</w:t>
      </w:r>
      <w:r>
        <w:t>: oral psoralen (8-methoxypsoralen) + UVA</w:t>
      </w:r>
    </w:p>
    <w:p w14:paraId="4D297FB2" w14:textId="77777777" w:rsidR="00DE0B2F" w:rsidRDefault="00DE0B2F" w:rsidP="00DE0B2F">
      <w:pPr>
        <w:pStyle w:val="ListBullet"/>
      </w:pPr>
      <w:r>
        <w:rPr>
          <w:b/>
        </w:rPr>
        <w:t>Topical PUVA</w:t>
      </w:r>
      <w:r>
        <w:t>: topical psoralen cream/bath + UVA</w:t>
      </w:r>
    </w:p>
    <w:p w14:paraId="4C14AD8C" w14:textId="77777777" w:rsidR="00DE0B2F" w:rsidRDefault="00DE0B2F" w:rsidP="00DE0B2F">
      <w:pPr>
        <w:pStyle w:val="ListBullet"/>
      </w:pPr>
      <w:r>
        <w:rPr>
          <w:b/>
        </w:rPr>
        <w:t>UVA1</w:t>
      </w:r>
      <w:r>
        <w:t xml:space="preserve"> (340–400 nm): used mainly for morphoea, atopic dermatitis</w:t>
      </w:r>
    </w:p>
    <w:p w14:paraId="5052C48D" w14:textId="77777777" w:rsidR="00DE0B2F" w:rsidRDefault="00DE0B2F" w:rsidP="00DE0B2F">
      <w:pPr>
        <w:pStyle w:val="ListBullet"/>
      </w:pPr>
      <w:r>
        <w:rPr>
          <w:b/>
        </w:rPr>
        <w:t>Excimer laser</w:t>
      </w:r>
      <w:r>
        <w:t xml:space="preserve"> (308 nm): targeted NB-UVB for localised plaques</w:t>
      </w:r>
    </w:p>
    <w:p w14:paraId="124B3642" w14:textId="77777777" w:rsidR="00DE0B2F" w:rsidRDefault="00DE0B2F" w:rsidP="00DE0B2F">
      <w:pPr>
        <w:pStyle w:val="Heading4"/>
      </w:pPr>
      <w:r>
        <w:t>Indications for Phototherapy in Psoriasis</w:t>
      </w:r>
    </w:p>
    <w:p w14:paraId="6A6D3E11" w14:textId="77777777" w:rsidR="00DE0B2F" w:rsidRDefault="00DE0B2F" w:rsidP="00DE0B2F">
      <w:pPr>
        <w:pStyle w:val="ListBullet"/>
      </w:pPr>
      <w:r>
        <w:rPr>
          <w:b/>
        </w:rPr>
        <w:t>Moderate-to-severe psoriasis</w:t>
      </w:r>
      <w:r>
        <w:t xml:space="preserve"> not responding to topical therapies</w:t>
      </w:r>
    </w:p>
    <w:p w14:paraId="7BF305F0" w14:textId="77777777" w:rsidR="00DE0B2F" w:rsidRDefault="00DE0B2F" w:rsidP="00DE0B2F">
      <w:pPr>
        <w:pStyle w:val="ListBullet"/>
      </w:pPr>
      <w:r>
        <w:t xml:space="preserve">Can be used as </w:t>
      </w:r>
      <w:r>
        <w:rPr>
          <w:b/>
        </w:rPr>
        <w:t>monotherapy</w:t>
      </w:r>
      <w:r>
        <w:t xml:space="preserve"> or </w:t>
      </w:r>
      <w:r>
        <w:rPr>
          <w:b/>
        </w:rPr>
        <w:t>in combination</w:t>
      </w:r>
      <w:r>
        <w:t xml:space="preserve"> with topical or systemic agents</w:t>
      </w:r>
    </w:p>
    <w:p w14:paraId="3537BA61" w14:textId="77777777" w:rsidR="00DE0B2F" w:rsidRDefault="00DE0B2F" w:rsidP="00DE0B2F">
      <w:pPr>
        <w:pStyle w:val="ListBullet"/>
      </w:pPr>
      <w:r>
        <w:rPr>
          <w:b/>
        </w:rPr>
        <w:t>Re-PUVA</w:t>
      </w:r>
      <w:r>
        <w:t xml:space="preserve"> = acitretin + PUVA (synergistic, allows lower doses of both)</w:t>
      </w:r>
    </w:p>
    <w:p w14:paraId="35F5EE2F" w14:textId="77777777" w:rsidR="00DE0B2F" w:rsidRDefault="00DE0B2F" w:rsidP="00DE0B2F">
      <w:pPr>
        <w:pStyle w:val="Heading4"/>
      </w:pPr>
      <w:r>
        <w:t>Mechanism of Action</w:t>
      </w:r>
    </w:p>
    <w:p w14:paraId="36BF5DD6" w14:textId="77777777" w:rsidR="00DE0B2F" w:rsidRDefault="00DE0B2F" w:rsidP="00DE0B2F">
      <w:pPr>
        <w:pStyle w:val="ListBullet"/>
      </w:pPr>
      <w:r>
        <w:rPr>
          <w:b/>
        </w:rPr>
        <w:t>Anti-proliferative:</w:t>
      </w:r>
      <w:r>
        <w:t xml:space="preserve"> Inhibits keratinocyte proliferation (DNA damage/apoptosis)</w:t>
      </w:r>
    </w:p>
    <w:p w14:paraId="667FAFA2" w14:textId="77777777" w:rsidR="00DE0B2F" w:rsidRDefault="00DE0B2F" w:rsidP="00DE0B2F">
      <w:pPr>
        <w:pStyle w:val="ListBullet"/>
      </w:pPr>
      <w:r>
        <w:rPr>
          <w:b/>
        </w:rPr>
        <w:t>Immunomodulatory:</w:t>
      </w:r>
    </w:p>
    <w:p w14:paraId="4B81D256" w14:textId="77777777" w:rsidR="00DE0B2F" w:rsidRDefault="00DE0B2F" w:rsidP="00DE0B2F">
      <w:pPr>
        <w:pStyle w:val="ListBullet"/>
      </w:pPr>
      <w:r>
        <w:t xml:space="preserve">Depletion of </w:t>
      </w:r>
      <w:r>
        <w:rPr>
          <w:b/>
        </w:rPr>
        <w:t>Langerhans cells</w:t>
      </w:r>
      <w:r>
        <w:t xml:space="preserve"> (APCs) from the skin</w:t>
      </w:r>
    </w:p>
    <w:p w14:paraId="4E6F0A14" w14:textId="77777777" w:rsidR="00DE0B2F" w:rsidRDefault="00DE0B2F" w:rsidP="00DE0B2F">
      <w:pPr>
        <w:pStyle w:val="ListBullet"/>
      </w:pPr>
      <w:r>
        <w:t xml:space="preserve">Shift in cytokine profile: </w:t>
      </w:r>
      <w:r>
        <w:rPr>
          <w:b/>
        </w:rPr>
        <w:t>Th1 → Th2</w:t>
      </w:r>
      <w:r>
        <w:t xml:space="preserve"> (reduces the pro-inflammatory Th1/Th17 response)</w:t>
      </w:r>
    </w:p>
    <w:p w14:paraId="14E27D21" w14:textId="77777777" w:rsidR="00DE0B2F" w:rsidRDefault="00DE0B2F" w:rsidP="00DE0B2F">
      <w:pPr>
        <w:pStyle w:val="Heading4"/>
      </w:pPr>
      <w:r>
        <w:t>Side Effects</w:t>
      </w:r>
    </w:p>
    <w:p w14:paraId="4FE728FD" w14:textId="77777777" w:rsidR="00DE0B2F" w:rsidRDefault="00DE0B2F" w:rsidP="00DE0B2F">
      <w:pPr>
        <w:pStyle w:val="ListBullet"/>
      </w:pPr>
      <w:r>
        <w:rPr>
          <w:b/>
        </w:rPr>
        <w:t>Acute:</w:t>
      </w:r>
    </w:p>
    <w:p w14:paraId="721C4F1E" w14:textId="77777777" w:rsidR="00DE0B2F" w:rsidRDefault="00DE0B2F" w:rsidP="00DE0B2F">
      <w:pPr>
        <w:pStyle w:val="ListBullet"/>
      </w:pPr>
      <w:r>
        <w:rPr>
          <w:b/>
        </w:rPr>
        <w:t>Erythema and burns</w:t>
      </w:r>
      <w:r>
        <w:t xml:space="preserve"> (most common)</w:t>
      </w:r>
    </w:p>
    <w:p w14:paraId="4314309A" w14:textId="77777777" w:rsidR="00DE0B2F" w:rsidRDefault="00DE0B2F" w:rsidP="00DE0B2F">
      <w:pPr>
        <w:pStyle w:val="ListBullet"/>
      </w:pPr>
      <w:r>
        <w:t>Tanning/hyperpigmentation</w:t>
      </w:r>
    </w:p>
    <w:p w14:paraId="789963C7" w14:textId="77777777" w:rsidR="00DE0B2F" w:rsidRDefault="00DE0B2F" w:rsidP="00DE0B2F">
      <w:pPr>
        <w:pStyle w:val="ListBullet"/>
      </w:pPr>
      <w:r>
        <w:t>Reactivation of latent viral infections (e.g., HSV)</w:t>
      </w:r>
    </w:p>
    <w:p w14:paraId="2F95AF59" w14:textId="77777777" w:rsidR="00DE0B2F" w:rsidRDefault="00DE0B2F" w:rsidP="00DE0B2F">
      <w:pPr>
        <w:pStyle w:val="ListBullet"/>
      </w:pPr>
      <w:r>
        <w:t>Photosensitivity</w:t>
      </w:r>
    </w:p>
    <w:p w14:paraId="1C74AC18" w14:textId="77777777" w:rsidR="00DE0B2F" w:rsidRDefault="00DE0B2F" w:rsidP="00DE0B2F">
      <w:pPr>
        <w:pStyle w:val="ListBullet"/>
      </w:pPr>
      <w:r>
        <w:rPr>
          <w:b/>
        </w:rPr>
        <w:t>Chronic:</w:t>
      </w:r>
    </w:p>
    <w:p w14:paraId="42FAE87D" w14:textId="77777777" w:rsidR="00DE0B2F" w:rsidRDefault="00DE0B2F" w:rsidP="00DE0B2F">
      <w:pPr>
        <w:pStyle w:val="ListBullet"/>
      </w:pPr>
      <w:r>
        <w:rPr>
          <w:b/>
        </w:rPr>
        <w:t>Photoageing</w:t>
      </w:r>
      <w:r>
        <w:t xml:space="preserve"> (premature ageing of skin)</w:t>
      </w:r>
    </w:p>
    <w:p w14:paraId="2EB5E019" w14:textId="77777777" w:rsidR="00DE0B2F" w:rsidRDefault="00DE0B2F" w:rsidP="00DE0B2F">
      <w:pPr>
        <w:pStyle w:val="ListBullet"/>
      </w:pPr>
      <w:r>
        <w:rPr>
          <w:b/>
        </w:rPr>
        <w:t>Increased risk of cutaneous malignancy</w:t>
      </w:r>
      <w:r>
        <w:t xml:space="preserve"> (especially SCC and melanoma with PUVA)</w:t>
      </w:r>
    </w:p>
    <w:p w14:paraId="1262ED03" w14:textId="77777777" w:rsidR="00DE0B2F" w:rsidRDefault="00DE0B2F" w:rsidP="00DE0B2F">
      <w:pPr>
        <w:pStyle w:val="ListBullet"/>
      </w:pPr>
      <w:r>
        <w:rPr>
          <w:b/>
        </w:rPr>
        <w:t>Psoralen-specific side effects (PUVA):</w:t>
      </w:r>
    </w:p>
    <w:p w14:paraId="782B3BF7" w14:textId="77777777" w:rsidR="00DE0B2F" w:rsidRDefault="00DE0B2F" w:rsidP="00DE0B2F">
      <w:pPr>
        <w:pStyle w:val="ListBullet"/>
      </w:pPr>
      <w:r>
        <w:t>Nausea, vomiting</w:t>
      </w:r>
    </w:p>
    <w:p w14:paraId="2DA8758F" w14:textId="77777777" w:rsidR="00DE0B2F" w:rsidRDefault="00DE0B2F" w:rsidP="00DE0B2F">
      <w:pPr>
        <w:pStyle w:val="ListBullet"/>
      </w:pPr>
      <w:r>
        <w:t>Hepatotoxicity</w:t>
      </w:r>
    </w:p>
    <w:p w14:paraId="32B2A81F" w14:textId="77777777" w:rsidR="00DE0B2F" w:rsidRDefault="00DE0B2F" w:rsidP="00DE0B2F">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0AE87772" w14:textId="77777777" w:rsidR="00DE0B2F" w:rsidRDefault="00DE0B2F" w:rsidP="00DE0B2F">
      <w:pPr>
        <w:pStyle w:val="Heading4"/>
      </w:pPr>
      <w:r>
        <w:t>Precautions</w:t>
      </w:r>
    </w:p>
    <w:p w14:paraId="133AFD26" w14:textId="77777777" w:rsidR="00DE0B2F" w:rsidRDefault="00DE0B2F" w:rsidP="00DE0B2F">
      <w:pPr>
        <w:pStyle w:val="ListBullet"/>
      </w:pPr>
      <w:r>
        <w:t xml:space="preserve">Wear </w:t>
      </w:r>
      <w:r>
        <w:rPr>
          <w:b/>
        </w:rPr>
        <w:t>protective UV goggles</w:t>
      </w:r>
      <w:r>
        <w:t xml:space="preserve"> during treatment</w:t>
      </w:r>
    </w:p>
    <w:p w14:paraId="590E5F23" w14:textId="77777777" w:rsidR="00DE0B2F" w:rsidRDefault="00DE0B2F" w:rsidP="00DE0B2F">
      <w:pPr>
        <w:pStyle w:val="ListBullet"/>
      </w:pPr>
      <w:r>
        <w:t xml:space="preserve">Use </w:t>
      </w:r>
      <w:r>
        <w:rPr>
          <w:b/>
        </w:rPr>
        <w:t>genital shields</w:t>
      </w:r>
      <w:r>
        <w:t xml:space="preserve"> (especially in males) to protect gonads</w:t>
      </w:r>
    </w:p>
    <w:p w14:paraId="1764B4BC" w14:textId="77777777" w:rsidR="00DE0B2F" w:rsidRDefault="00DE0B2F" w:rsidP="00DE0B2F">
      <w:pPr>
        <w:pStyle w:val="ListBullet"/>
      </w:pPr>
      <w:r>
        <w:t>Avoid PUVA in patients on cyclosporine (increased SCC risk)</w:t>
      </w:r>
    </w:p>
    <w:p w14:paraId="0D763CCF" w14:textId="77777777" w:rsidR="00DE0B2F" w:rsidRDefault="00DE0B2F" w:rsidP="00DE0B2F">
      <w:pPr>
        <w:pStyle w:val="Heading4"/>
      </w:pPr>
      <w:r>
        <w:t>Contraindications</w:t>
      </w:r>
    </w:p>
    <w:p w14:paraId="0C0780A2" w14:textId="77777777" w:rsidR="00DE0B2F" w:rsidRDefault="00DE0B2F" w:rsidP="00DE0B2F">
      <w:pPr>
        <w:pStyle w:val="ListBullet"/>
      </w:pPr>
      <w:r>
        <w:rPr>
          <w:b/>
        </w:rPr>
        <w:t>Photosensitive dermatoses</w:t>
      </w:r>
      <w:r>
        <w:t xml:space="preserve"> (e.g., lupus erythematosus, porphyria)</w:t>
      </w:r>
    </w:p>
    <w:p w14:paraId="16DE7982" w14:textId="77777777" w:rsidR="00DE0B2F" w:rsidRDefault="00DE0B2F" w:rsidP="00DE0B2F">
      <w:pPr>
        <w:pStyle w:val="ListBullet"/>
      </w:pPr>
      <w:r>
        <w:rPr>
          <w:b/>
        </w:rPr>
        <w:t>Genetic disorders</w:t>
      </w:r>
      <w:r>
        <w:t xml:space="preserve"> with increased photosensitivity or skin cancer risk (e.g., xeroderma pigmentosum)</w:t>
      </w:r>
    </w:p>
    <w:p w14:paraId="6FE81B9C" w14:textId="77777777" w:rsidR="00DE0B2F" w:rsidRDefault="00DE0B2F" w:rsidP="00DE0B2F">
      <w:pPr>
        <w:pStyle w:val="ListBullet"/>
      </w:pPr>
      <w:r>
        <w:rPr>
          <w:b/>
        </w:rPr>
        <w:t>Current or previous skin cancer</w:t>
      </w:r>
    </w:p>
    <w:p w14:paraId="36781008" w14:textId="77777777" w:rsidR="00DE0B2F" w:rsidRDefault="00DE0B2F" w:rsidP="00DE0B2F">
      <w:pPr>
        <w:pStyle w:val="ListBullet"/>
      </w:pPr>
      <w:r>
        <w:t xml:space="preserve">Patients on </w:t>
      </w:r>
      <w:r>
        <w:rPr>
          <w:b/>
        </w:rPr>
        <w:t>cyclosporine</w:t>
      </w:r>
      <w:r>
        <w:t xml:space="preserve"> or other immunosuppressants (increased skin cancer risk)</w:t>
      </w:r>
    </w:p>
    <w:p w14:paraId="370BCD29" w14:textId="77777777" w:rsidR="00DE0B2F" w:rsidRDefault="00DE0B2F" w:rsidP="00DE0B2F">
      <w:pPr>
        <w:pStyle w:val="ListBullet"/>
      </w:pPr>
      <w:r>
        <w:t xml:space="preserve">History of </w:t>
      </w:r>
      <w:r>
        <w:rPr>
          <w:b/>
        </w:rPr>
        <w:t>&gt;200 PUVA treatments</w:t>
      </w:r>
      <w:r>
        <w:t xml:space="preserve"> (lifetime limit)</w:t>
      </w:r>
    </w:p>
    <w:p w14:paraId="5ACA77F5" w14:textId="77777777" w:rsidR="00DE0B2F" w:rsidRDefault="00DE0B2F" w:rsidP="00DE0B2F">
      <w:pPr>
        <w:pStyle w:val="Heading4"/>
      </w:pPr>
      <w:r>
        <w:t>Baseline Monitoring</w:t>
      </w:r>
    </w:p>
    <w:p w14:paraId="2468D895" w14:textId="77777777" w:rsidR="00DE0B2F" w:rsidRDefault="00DE0B2F" w:rsidP="00DE0B2F">
      <w:pPr>
        <w:pStyle w:val="ListBullet"/>
      </w:pPr>
      <w:r>
        <w:t>ANA / anti-Ro (if indicated — to rule out lupus)</w:t>
      </w:r>
    </w:p>
    <w:p w14:paraId="65499927" w14:textId="77777777" w:rsidR="00DE0B2F" w:rsidRDefault="00DE0B2F" w:rsidP="00DE0B2F">
      <w:pPr>
        <w:pStyle w:val="ListBullet"/>
      </w:pPr>
      <w:r>
        <w:t xml:space="preserve">Liver function tests and </w:t>
      </w:r>
      <w:r>
        <w:rPr>
          <w:b/>
        </w:rPr>
        <w:t>eye examination</w:t>
      </w:r>
      <w:r>
        <w:t xml:space="preserve"> (specifically for PUVA — cataract risk)</w:t>
      </w:r>
    </w:p>
    <w:p w14:paraId="538562E1" w14:textId="77777777" w:rsidR="00DE0B2F" w:rsidRDefault="00DE0B2F" w:rsidP="00DE0B2F">
      <w:pPr>
        <w:pStyle w:val="ListBullet"/>
      </w:pPr>
      <w:r>
        <w:t>Cancer screening (if indicated)</w:t>
      </w:r>
    </w:p>
    <w:p w14:paraId="3F2F394A" w14:textId="77777777" w:rsidR="00DE0B2F" w:rsidRDefault="00DE0B2F" w:rsidP="00DE0B2F">
      <w:pPr>
        <w:pStyle w:val="Heading4"/>
      </w:pPr>
      <w:r>
        <w:t>Clinical Pearls</w:t>
      </w:r>
    </w:p>
    <w:p w14:paraId="11B5A6C6" w14:textId="77777777" w:rsidR="00DE0B2F" w:rsidRDefault="00DE0B2F" w:rsidP="00DE0B2F">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00CBBA13" w14:textId="77777777" w:rsidR="00DE0B2F" w:rsidRDefault="00DE0B2F" w:rsidP="00DE0B2F">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22AE0A99" w14:textId="77777777" w:rsidR="00DE0B2F" w:rsidRDefault="00DE0B2F" w:rsidP="00DE0B2F">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09D9630F" w14:textId="77777777" w:rsidR="00DE0B2F" w:rsidRDefault="00DE0B2F" w:rsidP="00DE0B2F">
      <w:pPr>
        <w:shd w:val="clear" w:color="auto" w:fill="E8F0FE"/>
        <w:spacing w:before="40" w:after="40"/>
        <w:ind w:left="567"/>
      </w:pPr>
      <w:r>
        <w:t xml:space="preserve">🤰 </w:t>
      </w:r>
      <w:r>
        <w:rPr>
          <w:b/>
        </w:rPr>
        <w:t>NB-UVB is safe in pregnancy</w:t>
      </w:r>
      <w:r>
        <w:t xml:space="preserve"> — preferred over systemic agents when possible</w:t>
      </w:r>
    </w:p>
    <w:p w14:paraId="73B9DC66" w14:textId="77777777" w:rsidR="00DE0B2F" w:rsidRDefault="00DE0B2F" w:rsidP="00DE0B2F">
      <w:pPr>
        <w:pStyle w:val="Heading3"/>
      </w:pPr>
      <w:r>
        <w:t>Translated &amp; Tidied Audio Transcript</w:t>
      </w:r>
    </w:p>
    <w:p w14:paraId="3C49221D" w14:textId="77777777" w:rsidR="00DE0B2F" w:rsidRDefault="00DE0B2F" w:rsidP="00DE0B2F">
      <w:r>
        <w:rPr>
          <w:b/>
        </w:rPr>
        <w:t>Dr. Eman:</w:t>
      </w:r>
      <w:r>
        <w:t xml:space="preserve"> Now phototherapy. Phototherapy means using ultraviolet light to treat skin diseases. Photochemotherapy, or PUVA, means combining a photosensitiser — specifically psoralens — with UVA light.</w:t>
      </w:r>
    </w:p>
    <w:p w14:paraId="5CAE87BA" w14:textId="77777777" w:rsidR="00DE0B2F" w:rsidRDefault="00DE0B2F" w:rsidP="00DE0B2F">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2E99D891" w14:textId="77777777" w:rsidR="00DE0B2F" w:rsidRDefault="00DE0B2F" w:rsidP="00DE0B2F">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5F15FF07" w14:textId="77777777" w:rsidR="00DE0B2F" w:rsidRDefault="00DE0B2F" w:rsidP="00DE0B2F">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69E58CE7" w14:textId="77777777" w:rsidR="00DE0B2F" w:rsidRDefault="00DE0B2F" w:rsidP="00DE0B2F">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265B6032" w14:textId="77777777" w:rsidR="00DE0B2F" w:rsidRDefault="00DE0B2F" w:rsidP="00DE0B2F">
      <w:r>
        <w:rPr>
          <w:b/>
        </w:rPr>
        <w:t>Student:</w:t>
      </w:r>
      <w:r>
        <w:t xml:space="preserve"> Doctor, can we use phototherapy in children?</w:t>
      </w:r>
    </w:p>
    <w:p w14:paraId="1A8635AF" w14:textId="77777777" w:rsidR="00DE0B2F" w:rsidRDefault="00DE0B2F" w:rsidP="00DE0B2F">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29C6340C" w14:textId="77777777" w:rsidR="00DE0B2F" w:rsidRDefault="00DE0B2F" w:rsidP="00DE0B2F">
      <w:r>
        <w:rPr>
          <w:b/>
        </w:rPr>
        <w:t>Student:</w:t>
      </w:r>
      <w:r>
        <w:t xml:space="preserve"> What about pregnancy?</w:t>
      </w:r>
    </w:p>
    <w:p w14:paraId="33C7700D" w14:textId="77777777" w:rsidR="00DE0B2F" w:rsidRDefault="00DE0B2F" w:rsidP="00DE0B2F">
      <w:r>
        <w:rPr>
          <w:b/>
        </w:rPr>
        <w:t>Dr. Eman:</w:t>
      </w:r>
      <w:r>
        <w:t xml:space="preserve"> NB-UVB is safe in pregnancy — it is our preferred option. We avoid systemic agents as much as possible. UVB does not penetrate deeply enough to reach the foetus.</w:t>
      </w:r>
    </w:p>
    <w:p w14:paraId="05226556" w14:textId="77777777" w:rsidR="00DE0B2F" w:rsidRDefault="00DE0B2F" w:rsidP="00DE0B2F">
      <w:pPr>
        <w:pBdr>
          <w:bottom w:val="single" w:sz="6" w:space="1" w:color="4472C4"/>
        </w:pBdr>
      </w:pPr>
    </w:p>
    <w:p w14:paraId="13965A14" w14:textId="77777777" w:rsidR="00DE0B2F" w:rsidRDefault="00DE0B2F" w:rsidP="00DE0B2F">
      <w:pPr>
        <w:pStyle w:val="Heading2"/>
      </w:pPr>
      <w:r>
        <w:t>9. Psoriasis in Special Situations &amp; Comorbidities</w:t>
      </w:r>
    </w:p>
    <w:p w14:paraId="0A0A6FD6" w14:textId="77777777" w:rsidR="00DE0B2F" w:rsidRDefault="00DE0B2F" w:rsidP="00DE0B2F">
      <w:pPr>
        <w:pStyle w:val="Heading3"/>
      </w:pPr>
      <w:r>
        <w:t>Summary</w:t>
      </w:r>
    </w:p>
    <w:p w14:paraId="4D710B8E" w14:textId="77777777" w:rsidR="00DE0B2F" w:rsidRDefault="00DE0B2F" w:rsidP="00DE0B2F">
      <w:pPr>
        <w:pStyle w:val="Heading4"/>
      </w:pPr>
      <w:r>
        <w:t>Psoriasis + Liver Disease</w:t>
      </w:r>
    </w:p>
    <w:p w14:paraId="04D523E0" w14:textId="77777777" w:rsidR="00DE0B2F" w:rsidRDefault="00DE0B2F" w:rsidP="00DE0B2F">
      <w:pPr>
        <w:pStyle w:val="ListBullet"/>
      </w:pPr>
      <w:r>
        <w:rPr>
          <w:b/>
        </w:rPr>
        <w:t>Avoid:</w:t>
      </w:r>
      <w:r>
        <w:t xml:space="preserve"> Methotrexate (hepatotoxic), acitretin (hepatotoxic)</w:t>
      </w:r>
    </w:p>
    <w:p w14:paraId="7FCE0151" w14:textId="77777777" w:rsidR="00DE0B2F" w:rsidRDefault="00DE0B2F" w:rsidP="00DE0B2F">
      <w:pPr>
        <w:pStyle w:val="ListBullet"/>
      </w:pPr>
      <w:r>
        <w:rPr>
          <w:b/>
        </w:rPr>
        <w:t>Preferred:</w:t>
      </w:r>
      <w:r>
        <w:t xml:space="preserve"> Phototherapy </w:t>
      </w:r>
      <w:r>
        <w:rPr>
          <w:b/>
        </w:rPr>
        <w:t>(UVB)</w:t>
      </w:r>
      <w:r>
        <w:t>, biologics (etanercept &gt; adalimumab, ustekinumab &gt; secukinumab)</w:t>
      </w:r>
    </w:p>
    <w:p w14:paraId="1D15826E" w14:textId="77777777" w:rsidR="00DE0B2F" w:rsidRDefault="00DE0B2F" w:rsidP="00DE0B2F">
      <w:pPr>
        <w:pStyle w:val="Heading4"/>
      </w:pPr>
      <w:r>
        <w:t>Psoriasis + Hepatitis B or C Infection</w:t>
      </w:r>
    </w:p>
    <w:p w14:paraId="5D396F21" w14:textId="77777777" w:rsidR="00DE0B2F" w:rsidRDefault="00DE0B2F" w:rsidP="00DE0B2F">
      <w:pPr>
        <w:pStyle w:val="ListBullet"/>
      </w:pPr>
      <w:r>
        <w:t>Screen all patients before starting systemic therapy</w:t>
      </w:r>
    </w:p>
    <w:p w14:paraId="7F693587" w14:textId="77777777" w:rsidR="00DE0B2F" w:rsidRDefault="00DE0B2F" w:rsidP="00DE0B2F">
      <w:pPr>
        <w:pStyle w:val="ListBullet"/>
      </w:pPr>
      <w:r>
        <w:rPr>
          <w:b/>
        </w:rPr>
        <w:t>HBsAg positive:</w:t>
      </w:r>
      <w:r>
        <w:t xml:space="preserve"> Measure HBV DNA → treat with antiviral (tenofovir, entecavir, telbivudine) </w:t>
      </w:r>
      <w:r>
        <w:rPr>
          <w:b/>
        </w:rPr>
        <w:t>before</w:t>
      </w:r>
      <w:r>
        <w:t xml:space="preserve"> starting immunosuppressive therapy</w:t>
      </w:r>
    </w:p>
    <w:p w14:paraId="02377581" w14:textId="77777777" w:rsidR="00DE0B2F" w:rsidRDefault="00DE0B2F" w:rsidP="00DE0B2F">
      <w:pPr>
        <w:pStyle w:val="ListBullet"/>
      </w:pPr>
      <w:r>
        <w:t>Monitor for reactivation in those with anti-HBs or anti-HBc antibodies (occult infection)</w:t>
      </w:r>
    </w:p>
    <w:p w14:paraId="24A39A46" w14:textId="77777777" w:rsidR="00DE0B2F" w:rsidRDefault="00DE0B2F" w:rsidP="00DE0B2F">
      <w:pPr>
        <w:pStyle w:val="ListBullet"/>
      </w:pPr>
      <w:r>
        <w:rPr>
          <w:b/>
        </w:rPr>
        <w:t>Preferred biologics:</w:t>
      </w:r>
      <w:r>
        <w:t xml:space="preserve"> Etanercept &gt; adalimumab; ustekinumab &gt; secukinumab</w:t>
      </w:r>
    </w:p>
    <w:p w14:paraId="3362430E" w14:textId="77777777" w:rsidR="00DE0B2F" w:rsidRDefault="00DE0B2F" w:rsidP="00DE0B2F">
      <w:pPr>
        <w:pStyle w:val="Heading4"/>
      </w:pPr>
      <w:r>
        <w:t>Psoriasis + Metabolic Syndrome</w:t>
      </w:r>
    </w:p>
    <w:p w14:paraId="5BB32F79" w14:textId="77777777" w:rsidR="00DE0B2F" w:rsidRDefault="00DE0B2F" w:rsidP="00DE0B2F">
      <w:pPr>
        <w:pStyle w:val="ListBullet"/>
      </w:pPr>
      <w:r>
        <w:rPr>
          <w:b/>
        </w:rPr>
        <w:t>Avoid:</w:t>
      </w:r>
      <w:r>
        <w:t xml:space="preserve"> Cyclosporine (hypertension, nephrotoxicity, hyperlipidaemia)</w:t>
      </w:r>
    </w:p>
    <w:p w14:paraId="0431286D" w14:textId="77777777" w:rsidR="00DE0B2F" w:rsidRDefault="00DE0B2F" w:rsidP="00DE0B2F">
      <w:pPr>
        <w:pStyle w:val="ListBullet"/>
      </w:pPr>
      <w:r>
        <w:rPr>
          <w:b/>
        </w:rPr>
        <w:t>Preferred:</w:t>
      </w:r>
      <w:r>
        <w:t xml:space="preserve"> UVB phototherapy, biologics (TNF inhibitors may improve metabolic parameters)</w:t>
      </w:r>
    </w:p>
    <w:p w14:paraId="6CE88D8D" w14:textId="77777777" w:rsidR="00DE0B2F" w:rsidRDefault="00DE0B2F" w:rsidP="00DE0B2F">
      <w:pPr>
        <w:pStyle w:val="Heading4"/>
      </w:pPr>
      <w:r>
        <w:t>Psoriasis + Immunosuppression (e.g., HIV/AIDS)</w:t>
      </w:r>
    </w:p>
    <w:p w14:paraId="308B3DA7" w14:textId="77777777" w:rsidR="00DE0B2F" w:rsidRDefault="00DE0B2F" w:rsidP="00DE0B2F">
      <w:pPr>
        <w:pStyle w:val="ListBullet"/>
      </w:pPr>
      <w:r>
        <w:rPr>
          <w:b/>
        </w:rPr>
        <w:t>Preferred:</w:t>
      </w:r>
      <w:r>
        <w:t xml:space="preserve"> UVB phototherapy, retinoids</w:t>
      </w:r>
    </w:p>
    <w:p w14:paraId="68C90B01" w14:textId="77777777" w:rsidR="00DE0B2F" w:rsidRDefault="00DE0B2F" w:rsidP="00DE0B2F">
      <w:pPr>
        <w:pStyle w:val="ListBullet"/>
      </w:pPr>
      <w:r>
        <w:t>Avoid immunosuppressives in uncontrolled HIV</w:t>
      </w:r>
    </w:p>
    <w:p w14:paraId="03B80F51" w14:textId="77777777" w:rsidR="00DE0B2F" w:rsidRDefault="00DE0B2F" w:rsidP="00DE0B2F">
      <w:pPr>
        <w:pStyle w:val="ListBullet"/>
      </w:pPr>
      <w:r>
        <w:t>Biologics can be used if HIV is well-controlled on antiretrovirals</w:t>
      </w:r>
    </w:p>
    <w:p w14:paraId="473043C2" w14:textId="77777777" w:rsidR="00DE0B2F" w:rsidRDefault="00DE0B2F" w:rsidP="00DE0B2F">
      <w:pPr>
        <w:pStyle w:val="Heading4"/>
      </w:pPr>
      <w:r>
        <w:t>Psoriasis + Pregnancy</w:t>
      </w:r>
    </w:p>
    <w:p w14:paraId="21A43F32" w14:textId="77777777" w:rsidR="00DE0B2F" w:rsidRDefault="00DE0B2F" w:rsidP="00DE0B2F">
      <w:pPr>
        <w:pStyle w:val="ListBullet"/>
      </w:pPr>
      <w:r>
        <w:rPr>
          <w:b/>
        </w:rPr>
        <w:t>Preferred:</w:t>
      </w:r>
      <w:r>
        <w:t xml:space="preserve"> Topical therapies (mild-to-moderate strength corticosteroids), </w:t>
      </w:r>
      <w:r>
        <w:rPr>
          <w:b/>
        </w:rPr>
        <w:t>NB-UVB</w:t>
      </w:r>
    </w:p>
    <w:p w14:paraId="35193336" w14:textId="77777777" w:rsidR="00DE0B2F" w:rsidRDefault="00DE0B2F" w:rsidP="00DE0B2F">
      <w:pPr>
        <w:pStyle w:val="ListBullet"/>
      </w:pPr>
      <w:r>
        <w:rPr>
          <w:b/>
        </w:rPr>
        <w:t>Category C (used with caution):</w:t>
      </w:r>
      <w:r>
        <w:t xml:space="preserve"> Cyclosporine</w:t>
      </w:r>
    </w:p>
    <w:p w14:paraId="22CE747D" w14:textId="77777777" w:rsidR="00DE0B2F" w:rsidRDefault="00DE0B2F" w:rsidP="00DE0B2F">
      <w:pPr>
        <w:pStyle w:val="ListBullet"/>
      </w:pPr>
      <w:r>
        <w:rPr>
          <w:b/>
        </w:rPr>
        <w:t>Category B:</w:t>
      </w:r>
      <w:r>
        <w:t xml:space="preserve"> TNF inhibitors (etanercept, adalimumab), ustekinumab, secukinumab</w:t>
      </w:r>
    </w:p>
    <w:p w14:paraId="65579907" w14:textId="77777777" w:rsidR="00DE0B2F" w:rsidRDefault="00DE0B2F" w:rsidP="00DE0B2F">
      <w:pPr>
        <w:pStyle w:val="ListBullet"/>
      </w:pPr>
      <w:r>
        <w:rPr>
          <w:b/>
        </w:rPr>
        <w:t>Category X (absolutely avoid):</w:t>
      </w:r>
      <w:r>
        <w:t xml:space="preserve"> Methotrexate, acitretin</w:t>
      </w:r>
    </w:p>
    <w:p w14:paraId="6C969588" w14:textId="77777777" w:rsidR="00DE0B2F" w:rsidRDefault="00DE0B2F" w:rsidP="00DE0B2F">
      <w:pPr>
        <w:pStyle w:val="ListBullet"/>
      </w:pPr>
      <w:r>
        <w:rPr>
          <w:b/>
        </w:rPr>
        <w:t>Pustular psoriasis of pregnancy (impetigo herpetiformis):</w:t>
      </w:r>
      <w:r>
        <w:t xml:space="preserve"> First-line = </w:t>
      </w:r>
      <w:r>
        <w:rPr>
          <w:b/>
        </w:rPr>
        <w:t>systemic corticosteroids</w:t>
      </w:r>
      <w:r>
        <w:t xml:space="preserve"> or cyclosporine</w:t>
      </w:r>
    </w:p>
    <w:p w14:paraId="67F36323" w14:textId="77777777" w:rsidR="00DE0B2F" w:rsidRDefault="00DE0B2F" w:rsidP="00DE0B2F">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7F2F22BB" w14:textId="77777777" w:rsidR="00DE0B2F" w:rsidRDefault="00DE0B2F" w:rsidP="00DE0B2F">
      <w:pPr>
        <w:pStyle w:val="Heading4"/>
      </w:pPr>
      <w:r>
        <w:t>Psoriasis + History of Malignancy (Lymphoma, Lung Cancer)</w:t>
      </w:r>
    </w:p>
    <w:p w14:paraId="4E546B26" w14:textId="77777777" w:rsidR="00DE0B2F" w:rsidRDefault="00DE0B2F" w:rsidP="00DE0B2F">
      <w:pPr>
        <w:pStyle w:val="ListBullet"/>
      </w:pPr>
      <w:r>
        <w:rPr>
          <w:b/>
        </w:rPr>
        <w:t>Avoid:</w:t>
      </w:r>
      <w:r>
        <w:t xml:space="preserve"> Methotrexate, cyclosporine, TNF inhibitors (may promote tumour growth)</w:t>
      </w:r>
    </w:p>
    <w:p w14:paraId="179F7D87" w14:textId="77777777" w:rsidR="00DE0B2F" w:rsidRDefault="00DE0B2F" w:rsidP="00DE0B2F">
      <w:pPr>
        <w:pStyle w:val="ListBullet"/>
      </w:pPr>
      <w:r>
        <w:rPr>
          <w:b/>
        </w:rPr>
        <w:t>Preferred:</w:t>
      </w:r>
      <w:r>
        <w:t xml:space="preserve"> UVB, vitamin D analogues, retinoids</w:t>
      </w:r>
    </w:p>
    <w:p w14:paraId="5C9F6D06" w14:textId="77777777" w:rsidR="00DE0B2F" w:rsidRDefault="00DE0B2F" w:rsidP="00DE0B2F">
      <w:pPr>
        <w:pStyle w:val="Heading4"/>
      </w:pPr>
      <w:r>
        <w:t>Psoriasis + History of Frequent Skin Cancers</w:t>
      </w:r>
    </w:p>
    <w:p w14:paraId="6B2655DF" w14:textId="77777777" w:rsidR="00DE0B2F" w:rsidRDefault="00DE0B2F" w:rsidP="00DE0B2F">
      <w:pPr>
        <w:pStyle w:val="ListBullet"/>
      </w:pPr>
      <w:r>
        <w:rPr>
          <w:b/>
        </w:rPr>
        <w:t>Avoid:</w:t>
      </w:r>
      <w:r>
        <w:t xml:space="preserve"> PUVA (increases SCC risk), cyclosporine</w:t>
      </w:r>
    </w:p>
    <w:p w14:paraId="38B92BEC" w14:textId="77777777" w:rsidR="00DE0B2F" w:rsidRDefault="00DE0B2F" w:rsidP="00DE0B2F">
      <w:pPr>
        <w:pStyle w:val="ListBullet"/>
      </w:pPr>
      <w:r>
        <w:rPr>
          <w:b/>
        </w:rPr>
        <w:t>Preferred:</w:t>
      </w:r>
      <w:r>
        <w:t xml:space="preserve"> NB-UVB (if needed), vitamin D analogues, retinoids</w:t>
      </w:r>
    </w:p>
    <w:p w14:paraId="32D6C365" w14:textId="77777777" w:rsidR="00DE0B2F" w:rsidRDefault="00DE0B2F" w:rsidP="00DE0B2F">
      <w:pPr>
        <w:pStyle w:val="Heading4"/>
      </w:pPr>
      <w:r>
        <w:t>Childhood Psoriasis</w:t>
      </w:r>
    </w:p>
    <w:p w14:paraId="7412B82E" w14:textId="77777777" w:rsidR="00DE0B2F" w:rsidRDefault="00DE0B2F" w:rsidP="00DE0B2F">
      <w:pPr>
        <w:pStyle w:val="ListBullet"/>
      </w:pPr>
      <w:r>
        <w:rPr>
          <w:b/>
        </w:rPr>
        <w:t>Therapeutic challenge</w:t>
      </w:r>
      <w:r>
        <w:t xml:space="preserve"> — use topical therapy as much as possible (first-line)</w:t>
      </w:r>
    </w:p>
    <w:p w14:paraId="0D30A949" w14:textId="77777777" w:rsidR="00DE0B2F" w:rsidRDefault="00DE0B2F" w:rsidP="00DE0B2F">
      <w:pPr>
        <w:pStyle w:val="ListBullet"/>
      </w:pPr>
      <w:r>
        <w:rPr>
          <w:b/>
        </w:rPr>
        <w:t>NB-UVB</w:t>
      </w:r>
      <w:r>
        <w:t xml:space="preserve"> for moderate-to-severe cases</w:t>
      </w:r>
    </w:p>
    <w:p w14:paraId="1EDB10A4" w14:textId="77777777" w:rsidR="00DE0B2F" w:rsidRDefault="00DE0B2F" w:rsidP="00DE0B2F">
      <w:pPr>
        <w:pStyle w:val="ListBullet"/>
      </w:pPr>
      <w:r>
        <w:t>Systemic therapy (MTX, biologics) for severe cases only</w:t>
      </w:r>
    </w:p>
    <w:p w14:paraId="551A231E" w14:textId="77777777" w:rsidR="00DE0B2F" w:rsidRDefault="00DE0B2F" w:rsidP="00DE0B2F">
      <w:pPr>
        <w:pStyle w:val="Heading4"/>
      </w:pPr>
      <w:r>
        <w:t>Nail Psoriasis</w:t>
      </w:r>
    </w:p>
    <w:p w14:paraId="66C210EF" w14:textId="77777777" w:rsidR="00DE0B2F" w:rsidRDefault="00DE0B2F" w:rsidP="00DE0B2F">
      <w:pPr>
        <w:pStyle w:val="ListBullet"/>
      </w:pPr>
      <w:r>
        <w:t xml:space="preserve">Treatment depends on </w:t>
      </w:r>
      <w:r>
        <w:rPr>
          <w:b/>
        </w:rPr>
        <w:t>severity</w:t>
      </w:r>
    </w:p>
    <w:p w14:paraId="3E109543" w14:textId="77777777" w:rsidR="00DE0B2F" w:rsidRDefault="00DE0B2F" w:rsidP="00DE0B2F">
      <w:pPr>
        <w:pStyle w:val="ListBullet"/>
      </w:pPr>
      <w:r>
        <w:t xml:space="preserve">Options: topical (corticosteroids, vitamin D analogues, tazarotene), </w:t>
      </w:r>
      <w:r>
        <w:rPr>
          <w:b/>
        </w:rPr>
        <w:t>intralesional injections</w:t>
      </w:r>
      <w:r>
        <w:t xml:space="preserve"> (triamcinolone), systemic (MTX, acitretin, biologics), phototherapy</w:t>
      </w:r>
    </w:p>
    <w:p w14:paraId="1D3B0F85" w14:textId="77777777" w:rsidR="00DE0B2F" w:rsidRDefault="00DE0B2F" w:rsidP="00DE0B2F">
      <w:pPr>
        <w:pStyle w:val="ListBullet"/>
      </w:pPr>
      <w:r>
        <w:rPr>
          <w:b/>
        </w:rPr>
        <w:t>Avoid trauma</w:t>
      </w:r>
      <w:r>
        <w:t>, use emollients, regular nail trimming</w:t>
      </w:r>
    </w:p>
    <w:p w14:paraId="7DCF3588" w14:textId="77777777" w:rsidR="00DE0B2F" w:rsidRDefault="00DE0B2F" w:rsidP="00DE0B2F">
      <w:pPr>
        <w:pStyle w:val="Heading4"/>
      </w:pPr>
      <w:r>
        <w:t>Psoriatic Arthritis</w:t>
      </w:r>
    </w:p>
    <w:p w14:paraId="1145A8E8" w14:textId="77777777" w:rsidR="00DE0B2F" w:rsidRDefault="00DE0B2F" w:rsidP="00DE0B2F">
      <w:pPr>
        <w:pStyle w:val="ListBullet"/>
      </w:pPr>
      <w:r>
        <w:rPr>
          <w:b/>
        </w:rPr>
        <w:t>Mild:</w:t>
      </w:r>
      <w:r>
        <w:t xml:space="preserve"> NSAIDs</w:t>
      </w:r>
    </w:p>
    <w:p w14:paraId="386D818E" w14:textId="77777777" w:rsidR="00DE0B2F" w:rsidRDefault="00DE0B2F" w:rsidP="00DE0B2F">
      <w:pPr>
        <w:pStyle w:val="ListBullet"/>
      </w:pPr>
      <w:r>
        <w:rPr>
          <w:b/>
        </w:rPr>
        <w:t>Moderate-to-severe:</w:t>
      </w:r>
      <w:r>
        <w:t xml:space="preserve"> </w:t>
      </w:r>
      <w:r>
        <w:rPr>
          <w:b/>
        </w:rPr>
        <w:t>DMARD</w:t>
      </w:r>
      <w:r>
        <w:t xml:space="preserve"> — </w:t>
      </w:r>
      <w:r>
        <w:rPr>
          <w:b/>
        </w:rPr>
        <w:t>Methotrexate</w:t>
      </w:r>
      <w:r>
        <w:t xml:space="preserve"> is first-line</w:t>
      </w:r>
    </w:p>
    <w:p w14:paraId="5C10040B" w14:textId="77777777" w:rsidR="00DE0B2F" w:rsidRDefault="00DE0B2F" w:rsidP="00DE0B2F">
      <w:pPr>
        <w:pStyle w:val="ListBullet"/>
      </w:pPr>
      <w:r>
        <w:t>Biologics (TNF inhibitors, IL-17 inhibitors) for DMARD-resistant cases</w:t>
      </w:r>
    </w:p>
    <w:p w14:paraId="6D780391" w14:textId="77777777" w:rsidR="00DE0B2F" w:rsidRDefault="00DE0B2F" w:rsidP="00DE0B2F">
      <w:pPr>
        <w:pStyle w:val="ListBullet"/>
      </w:pPr>
      <w:r>
        <w:rPr>
          <w:b/>
        </w:rPr>
        <w:t>Avoid systemic corticosteroids</w:t>
      </w:r>
      <w:r>
        <w:t xml:space="preserve"> — risk of post-steroid severe psoriasis flare</w:t>
      </w:r>
    </w:p>
    <w:p w14:paraId="302DCF42" w14:textId="77777777" w:rsidR="00DE0B2F" w:rsidRDefault="00DE0B2F" w:rsidP="00DE0B2F">
      <w:pPr>
        <w:pStyle w:val="Heading4"/>
      </w:pPr>
      <w:r>
        <w:t>Pustular Psoriasis (Generalised — GPP)</w:t>
      </w:r>
    </w:p>
    <w:p w14:paraId="6874DAEF" w14:textId="77777777" w:rsidR="00DE0B2F" w:rsidRDefault="00DE0B2F" w:rsidP="00DE0B2F">
      <w:pPr>
        <w:pStyle w:val="ListBullet"/>
      </w:pPr>
      <w:r>
        <w:rPr>
          <w:b/>
        </w:rPr>
        <w:t>Drug of choice: Acitretin (systemic retinoid)</w:t>
      </w:r>
    </w:p>
    <w:p w14:paraId="65FFF95C" w14:textId="77777777" w:rsidR="00DE0B2F" w:rsidRDefault="00DE0B2F" w:rsidP="00DE0B2F">
      <w:pPr>
        <w:pStyle w:val="ListBullet"/>
      </w:pPr>
      <w:r>
        <w:t>In pregnancy: prednisone / cyclosporine</w:t>
      </w:r>
    </w:p>
    <w:p w14:paraId="280E25E6" w14:textId="77777777" w:rsidR="00DE0B2F" w:rsidRDefault="00DE0B2F" w:rsidP="00DE0B2F">
      <w:pPr>
        <w:pStyle w:val="Heading3"/>
      </w:pPr>
      <w:r>
        <w:t>Translated &amp; Tidied Audio Transcript</w:t>
      </w:r>
    </w:p>
    <w:p w14:paraId="41D0BC79" w14:textId="77777777" w:rsidR="00DE0B2F" w:rsidRDefault="00DE0B2F" w:rsidP="00DE0B2F">
      <w:r>
        <w:rPr>
          <w:b/>
        </w:rPr>
        <w:t>Dr. Eman:</w:t>
      </w:r>
      <w:r>
        <w:t xml:space="preserve"> Now let us talk about special situations — this is very important for the exam. These are clinical scenarios where the standard treatment choices change based on the patient's comorbidities.</w:t>
      </w:r>
    </w:p>
    <w:p w14:paraId="7FDB5894" w14:textId="77777777" w:rsidR="00DE0B2F" w:rsidRDefault="00DE0B2F" w:rsidP="00DE0B2F">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1CE211D1" w14:textId="77777777" w:rsidR="00DE0B2F" w:rsidRDefault="00DE0B2F" w:rsidP="00DE0B2F">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27D22FB5" w14:textId="77777777" w:rsidR="00DE0B2F" w:rsidRDefault="00DE0B2F" w:rsidP="00DE0B2F">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457CEFBF" w14:textId="77777777" w:rsidR="00DE0B2F" w:rsidRDefault="00DE0B2F" w:rsidP="00DE0B2F">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650646AE" w14:textId="77777777" w:rsidR="00DE0B2F" w:rsidRDefault="00DE0B2F" w:rsidP="00DE0B2F">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3CD26850" w14:textId="77777777" w:rsidR="00DE0B2F" w:rsidRDefault="00DE0B2F" w:rsidP="00DE0B2F">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6EF89C80" w14:textId="77777777" w:rsidR="00DE0B2F" w:rsidRDefault="00DE0B2F" w:rsidP="00DE0B2F">
      <w:r>
        <w:rPr>
          <w:b/>
        </w:rPr>
        <w:t>Student:</w:t>
      </w:r>
      <w:r>
        <w:t xml:space="preserve"> Doctor, what about nail psoriasis? Is it treated separately?</w:t>
      </w:r>
    </w:p>
    <w:p w14:paraId="5298D9BA" w14:textId="77777777" w:rsidR="00DE0B2F" w:rsidRDefault="00DE0B2F" w:rsidP="00DE0B2F">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4CE59EE5" w14:textId="77777777" w:rsidR="00DE0B2F" w:rsidRDefault="00DE0B2F" w:rsidP="00DE0B2F">
      <w:pPr>
        <w:pBdr>
          <w:bottom w:val="single" w:sz="6" w:space="1" w:color="4472C4"/>
        </w:pBdr>
      </w:pPr>
    </w:p>
    <w:p w14:paraId="200D875E" w14:textId="77777777" w:rsidR="00DE0B2F" w:rsidRDefault="00DE0B2F" w:rsidP="00DE0B2F">
      <w:pPr>
        <w:pStyle w:val="Heading2"/>
      </w:pPr>
      <w:r>
        <w:t>10. Quick-Reference Summary Table</w:t>
      </w:r>
    </w:p>
    <w:p w14:paraId="420EE243" w14:textId="77777777" w:rsidR="00DE0B2F" w:rsidRDefault="00DE0B2F" w:rsidP="00DE0B2F">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DE0B2F" w14:paraId="23E867FC" w14:textId="77777777" w:rsidTr="006B3CC5">
        <w:tc>
          <w:tcPr>
            <w:tcW w:w="1872" w:type="dxa"/>
            <w:shd w:val="clear" w:color="auto" w:fill="4472C4"/>
          </w:tcPr>
          <w:p w14:paraId="500AF842" w14:textId="77777777" w:rsidR="00DE0B2F" w:rsidRDefault="00DE0B2F" w:rsidP="006B3CC5">
            <w:pPr>
              <w:spacing w:before="40" w:after="40"/>
            </w:pPr>
            <w:r>
              <w:rPr>
                <w:b/>
                <w:color w:val="FFFFFF"/>
              </w:rPr>
              <w:t>Drug</w:t>
            </w:r>
          </w:p>
        </w:tc>
        <w:tc>
          <w:tcPr>
            <w:tcW w:w="1872" w:type="dxa"/>
            <w:shd w:val="clear" w:color="auto" w:fill="4472C4"/>
          </w:tcPr>
          <w:p w14:paraId="4FE2E699" w14:textId="77777777" w:rsidR="00DE0B2F" w:rsidRDefault="00DE0B2F" w:rsidP="006B3CC5">
            <w:pPr>
              <w:spacing w:before="40" w:after="40"/>
            </w:pPr>
            <w:r>
              <w:rPr>
                <w:b/>
                <w:color w:val="FFFFFF"/>
              </w:rPr>
              <w:t>Mechanism</w:t>
            </w:r>
          </w:p>
        </w:tc>
        <w:tc>
          <w:tcPr>
            <w:tcW w:w="1872" w:type="dxa"/>
            <w:shd w:val="clear" w:color="auto" w:fill="4472C4"/>
          </w:tcPr>
          <w:p w14:paraId="4EB567A1" w14:textId="77777777" w:rsidR="00DE0B2F" w:rsidRDefault="00DE0B2F" w:rsidP="006B3CC5">
            <w:pPr>
              <w:spacing w:before="40" w:after="40"/>
            </w:pPr>
            <w:r>
              <w:rPr>
                <w:b/>
                <w:color w:val="FFFFFF"/>
              </w:rPr>
              <w:t>Dose</w:t>
            </w:r>
          </w:p>
        </w:tc>
        <w:tc>
          <w:tcPr>
            <w:tcW w:w="1872" w:type="dxa"/>
            <w:shd w:val="clear" w:color="auto" w:fill="4472C4"/>
          </w:tcPr>
          <w:p w14:paraId="2055627B" w14:textId="77777777" w:rsidR="00DE0B2F" w:rsidRDefault="00DE0B2F" w:rsidP="006B3CC5">
            <w:pPr>
              <w:spacing w:before="40" w:after="40"/>
            </w:pPr>
            <w:r>
              <w:rPr>
                <w:b/>
                <w:color w:val="FFFFFF"/>
              </w:rPr>
              <w:t>Key Side Effects</w:t>
            </w:r>
          </w:p>
        </w:tc>
        <w:tc>
          <w:tcPr>
            <w:tcW w:w="1872" w:type="dxa"/>
            <w:shd w:val="clear" w:color="auto" w:fill="4472C4"/>
          </w:tcPr>
          <w:p w14:paraId="06AFDE1B" w14:textId="77777777" w:rsidR="00DE0B2F" w:rsidRDefault="00DE0B2F" w:rsidP="006B3CC5">
            <w:pPr>
              <w:spacing w:before="40" w:after="40"/>
            </w:pPr>
            <w:r>
              <w:rPr>
                <w:b/>
                <w:color w:val="FFFFFF"/>
              </w:rPr>
              <w:t>Major Contraindications</w:t>
            </w:r>
          </w:p>
        </w:tc>
      </w:tr>
      <w:tr w:rsidR="00DE0B2F" w14:paraId="19AB21CF" w14:textId="77777777" w:rsidTr="006B3CC5">
        <w:tc>
          <w:tcPr>
            <w:tcW w:w="1872" w:type="dxa"/>
          </w:tcPr>
          <w:p w14:paraId="25E9EE8A" w14:textId="77777777" w:rsidR="00DE0B2F" w:rsidRDefault="00DE0B2F" w:rsidP="006B3CC5">
            <w:pPr>
              <w:spacing w:before="40" w:after="40"/>
            </w:pPr>
            <w:r>
              <w:rPr>
                <w:b/>
              </w:rPr>
              <w:t>Methotrexate</w:t>
            </w:r>
          </w:p>
        </w:tc>
        <w:tc>
          <w:tcPr>
            <w:tcW w:w="1872" w:type="dxa"/>
          </w:tcPr>
          <w:p w14:paraId="1A70DC42" w14:textId="77777777" w:rsidR="00DE0B2F" w:rsidRDefault="00DE0B2F" w:rsidP="006B3CC5">
            <w:pPr>
              <w:spacing w:before="40" w:after="40"/>
            </w:pPr>
            <w:r>
              <w:t>DHFR inhibitor → anti-proliferative, immunosuppressive</w:t>
            </w:r>
          </w:p>
        </w:tc>
        <w:tc>
          <w:tcPr>
            <w:tcW w:w="1872" w:type="dxa"/>
          </w:tcPr>
          <w:p w14:paraId="76BE8553" w14:textId="77777777" w:rsidR="00DE0B2F" w:rsidRDefault="00DE0B2F" w:rsidP="006B3CC5">
            <w:pPr>
              <w:spacing w:before="40" w:after="40"/>
            </w:pPr>
            <w:r>
              <w:t xml:space="preserve">7.5–25 mg PO/IM once </w:t>
            </w:r>
            <w:r>
              <w:rPr>
                <w:b/>
              </w:rPr>
              <w:t>weekly</w:t>
            </w:r>
            <w:r>
              <w:t xml:space="preserve"> + folic acid</w:t>
            </w:r>
          </w:p>
        </w:tc>
        <w:tc>
          <w:tcPr>
            <w:tcW w:w="1872" w:type="dxa"/>
          </w:tcPr>
          <w:p w14:paraId="060DA795" w14:textId="77777777" w:rsidR="00DE0B2F" w:rsidRDefault="00DE0B2F" w:rsidP="006B3CC5">
            <w:pPr>
              <w:spacing w:before="40" w:after="40"/>
            </w:pPr>
            <w:r>
              <w:t>Hepatotoxicity, bone marrow suppression, pulmonary fibrosis, teratogenic</w:t>
            </w:r>
          </w:p>
        </w:tc>
        <w:tc>
          <w:tcPr>
            <w:tcW w:w="1872" w:type="dxa"/>
          </w:tcPr>
          <w:p w14:paraId="54E2BE4B" w14:textId="77777777" w:rsidR="00DE0B2F" w:rsidRDefault="00DE0B2F" w:rsidP="006B3CC5">
            <w:pPr>
              <w:spacing w:before="40" w:after="40"/>
            </w:pPr>
            <w:r>
              <w:t>Pregnancy (X), liver/kidney disease, active infection</w:t>
            </w:r>
          </w:p>
        </w:tc>
      </w:tr>
      <w:tr w:rsidR="00DE0B2F" w14:paraId="23B40920" w14:textId="77777777" w:rsidTr="006B3CC5">
        <w:tc>
          <w:tcPr>
            <w:tcW w:w="1872" w:type="dxa"/>
            <w:shd w:val="clear" w:color="auto" w:fill="DCE6F1"/>
          </w:tcPr>
          <w:p w14:paraId="553CBE84" w14:textId="77777777" w:rsidR="00DE0B2F" w:rsidRDefault="00DE0B2F" w:rsidP="006B3CC5">
            <w:pPr>
              <w:spacing w:before="40" w:after="40"/>
            </w:pPr>
            <w:r>
              <w:rPr>
                <w:b/>
              </w:rPr>
              <w:t>Acitretin</w:t>
            </w:r>
          </w:p>
        </w:tc>
        <w:tc>
          <w:tcPr>
            <w:tcW w:w="1872" w:type="dxa"/>
            <w:shd w:val="clear" w:color="auto" w:fill="DCE6F1"/>
          </w:tcPr>
          <w:p w14:paraId="1665B043" w14:textId="77777777" w:rsidR="00DE0B2F" w:rsidRDefault="00DE0B2F" w:rsidP="006B3CC5">
            <w:pPr>
              <w:spacing w:before="40" w:after="40"/>
            </w:pPr>
            <w:r>
              <w:t>Retinoid → normalises keratinocyte differentiation</w:t>
            </w:r>
          </w:p>
        </w:tc>
        <w:tc>
          <w:tcPr>
            <w:tcW w:w="1872" w:type="dxa"/>
            <w:shd w:val="clear" w:color="auto" w:fill="DCE6F1"/>
          </w:tcPr>
          <w:p w14:paraId="5627B9CE" w14:textId="77777777" w:rsidR="00DE0B2F" w:rsidRDefault="00DE0B2F" w:rsidP="006B3CC5">
            <w:pPr>
              <w:spacing w:before="40" w:after="40"/>
            </w:pPr>
            <w:r>
              <w:t>10–50 mg/day PO</w:t>
            </w:r>
          </w:p>
        </w:tc>
        <w:tc>
          <w:tcPr>
            <w:tcW w:w="1872" w:type="dxa"/>
            <w:shd w:val="clear" w:color="auto" w:fill="DCE6F1"/>
          </w:tcPr>
          <w:p w14:paraId="4D0FE7E8" w14:textId="77777777" w:rsidR="00DE0B2F" w:rsidRDefault="00DE0B2F" w:rsidP="006B3CC5">
            <w:pPr>
              <w:spacing w:before="40" w:after="40"/>
            </w:pPr>
            <w:r>
              <w:t>Cheilitis, xerosis, hyperlipidaemia, hepatotoxic, teratogenic</w:t>
            </w:r>
          </w:p>
        </w:tc>
        <w:tc>
          <w:tcPr>
            <w:tcW w:w="1872" w:type="dxa"/>
            <w:shd w:val="clear" w:color="auto" w:fill="DCE6F1"/>
          </w:tcPr>
          <w:p w14:paraId="76408179" w14:textId="77777777" w:rsidR="00DE0B2F" w:rsidRDefault="00DE0B2F" w:rsidP="006B3CC5">
            <w:pPr>
              <w:spacing w:before="40" w:after="40"/>
            </w:pPr>
            <w:r>
              <w:t xml:space="preserve">Pregnancy (X) — contraception for </w:t>
            </w:r>
            <w:r>
              <w:rPr>
                <w:b/>
              </w:rPr>
              <w:t>3 years</w:t>
            </w:r>
            <w:r>
              <w:t xml:space="preserve"> after stopping</w:t>
            </w:r>
          </w:p>
        </w:tc>
      </w:tr>
      <w:tr w:rsidR="00DE0B2F" w14:paraId="15CD17DF" w14:textId="77777777" w:rsidTr="006B3CC5">
        <w:tc>
          <w:tcPr>
            <w:tcW w:w="1872" w:type="dxa"/>
          </w:tcPr>
          <w:p w14:paraId="4CCEE85E" w14:textId="77777777" w:rsidR="00DE0B2F" w:rsidRDefault="00DE0B2F" w:rsidP="006B3CC5">
            <w:pPr>
              <w:spacing w:before="40" w:after="40"/>
            </w:pPr>
            <w:r>
              <w:rPr>
                <w:b/>
              </w:rPr>
              <w:t>Cyclosporine</w:t>
            </w:r>
          </w:p>
        </w:tc>
        <w:tc>
          <w:tcPr>
            <w:tcW w:w="1872" w:type="dxa"/>
          </w:tcPr>
          <w:p w14:paraId="38B52C86" w14:textId="77777777" w:rsidR="00DE0B2F" w:rsidRDefault="00DE0B2F" w:rsidP="006B3CC5">
            <w:pPr>
              <w:spacing w:before="40" w:after="40"/>
            </w:pPr>
            <w:r>
              <w:t>Calcineurin inhibitor → blocks IL-2/T-cell activation</w:t>
            </w:r>
          </w:p>
        </w:tc>
        <w:tc>
          <w:tcPr>
            <w:tcW w:w="1872" w:type="dxa"/>
          </w:tcPr>
          <w:p w14:paraId="1979EA5F" w14:textId="77777777" w:rsidR="00DE0B2F" w:rsidRDefault="00DE0B2F" w:rsidP="006B3CC5">
            <w:pPr>
              <w:spacing w:before="40" w:after="40"/>
            </w:pPr>
            <w:r>
              <w:t>2.5–5 mg/kg/day PO divided (max 1–2 yrs)</w:t>
            </w:r>
          </w:p>
        </w:tc>
        <w:tc>
          <w:tcPr>
            <w:tcW w:w="1872" w:type="dxa"/>
          </w:tcPr>
          <w:p w14:paraId="7521023E" w14:textId="77777777" w:rsidR="00DE0B2F" w:rsidRDefault="00DE0B2F" w:rsidP="006B3CC5">
            <w:pPr>
              <w:spacing w:before="40" w:after="40"/>
            </w:pPr>
            <w:r>
              <w:t>Nephrotoxicity, hypertension, gingival hyperplasia, hypertrichosis</w:t>
            </w:r>
          </w:p>
        </w:tc>
        <w:tc>
          <w:tcPr>
            <w:tcW w:w="1872" w:type="dxa"/>
          </w:tcPr>
          <w:p w14:paraId="0E600C86" w14:textId="77777777" w:rsidR="00DE0B2F" w:rsidRDefault="00DE0B2F" w:rsidP="006B3CC5">
            <w:pPr>
              <w:spacing w:before="40" w:after="40"/>
            </w:pPr>
            <w:r>
              <w:t>Renal impairment, uncontrolled HT, malignancy</w:t>
            </w:r>
          </w:p>
        </w:tc>
      </w:tr>
      <w:tr w:rsidR="00DE0B2F" w14:paraId="4D054706" w14:textId="77777777" w:rsidTr="006B3CC5">
        <w:tc>
          <w:tcPr>
            <w:tcW w:w="1872" w:type="dxa"/>
            <w:shd w:val="clear" w:color="auto" w:fill="DCE6F1"/>
          </w:tcPr>
          <w:p w14:paraId="78197969" w14:textId="77777777" w:rsidR="00DE0B2F" w:rsidRDefault="00DE0B2F" w:rsidP="006B3CC5">
            <w:pPr>
              <w:spacing w:before="40" w:after="40"/>
            </w:pPr>
            <w:r>
              <w:rPr>
                <w:b/>
              </w:rPr>
              <w:t>TNF inhibitors</w:t>
            </w:r>
          </w:p>
        </w:tc>
        <w:tc>
          <w:tcPr>
            <w:tcW w:w="1872" w:type="dxa"/>
            <w:shd w:val="clear" w:color="auto" w:fill="DCE6F1"/>
          </w:tcPr>
          <w:p w14:paraId="0453A237" w14:textId="77777777" w:rsidR="00DE0B2F" w:rsidRDefault="00DE0B2F" w:rsidP="006B3CC5">
            <w:pPr>
              <w:spacing w:before="40" w:after="40"/>
            </w:pPr>
            <w:r>
              <w:t>Block TNF-α</w:t>
            </w:r>
          </w:p>
        </w:tc>
        <w:tc>
          <w:tcPr>
            <w:tcW w:w="1872" w:type="dxa"/>
            <w:shd w:val="clear" w:color="auto" w:fill="DCE6F1"/>
          </w:tcPr>
          <w:p w14:paraId="1782CF35" w14:textId="77777777" w:rsidR="00DE0B2F" w:rsidRDefault="00DE0B2F" w:rsidP="006B3CC5">
            <w:pPr>
              <w:spacing w:before="40" w:after="40"/>
            </w:pPr>
            <w:r>
              <w:t>Varies by agent (IV/SC)</w:t>
            </w:r>
          </w:p>
        </w:tc>
        <w:tc>
          <w:tcPr>
            <w:tcW w:w="1872" w:type="dxa"/>
            <w:shd w:val="clear" w:color="auto" w:fill="DCE6F1"/>
          </w:tcPr>
          <w:p w14:paraId="1053D2B6" w14:textId="77777777" w:rsidR="00DE0B2F" w:rsidRDefault="00DE0B2F" w:rsidP="006B3CC5">
            <w:pPr>
              <w:spacing w:before="40" w:after="40"/>
            </w:pPr>
            <w:r>
              <w:t>TB reactivation, infections, lymphoma, anaphylaxis</w:t>
            </w:r>
          </w:p>
        </w:tc>
        <w:tc>
          <w:tcPr>
            <w:tcW w:w="1872" w:type="dxa"/>
            <w:shd w:val="clear" w:color="auto" w:fill="DCE6F1"/>
          </w:tcPr>
          <w:p w14:paraId="7AC75B44" w14:textId="77777777" w:rsidR="00DE0B2F" w:rsidRDefault="00DE0B2F" w:rsidP="006B3CC5">
            <w:pPr>
              <w:spacing w:before="40" w:after="40"/>
            </w:pPr>
            <w:r>
              <w:t>Active infection, TB, demyelinating disease, CHF</w:t>
            </w:r>
          </w:p>
        </w:tc>
      </w:tr>
      <w:tr w:rsidR="00DE0B2F" w14:paraId="464A9A63" w14:textId="77777777" w:rsidTr="006B3CC5">
        <w:tc>
          <w:tcPr>
            <w:tcW w:w="1872" w:type="dxa"/>
          </w:tcPr>
          <w:p w14:paraId="5E828CD1" w14:textId="77777777" w:rsidR="00DE0B2F" w:rsidRDefault="00DE0B2F" w:rsidP="006B3CC5">
            <w:pPr>
              <w:spacing w:before="40" w:after="40"/>
            </w:pPr>
            <w:r>
              <w:rPr>
                <w:b/>
              </w:rPr>
              <w:t>Ustekinumab</w:t>
            </w:r>
          </w:p>
        </w:tc>
        <w:tc>
          <w:tcPr>
            <w:tcW w:w="1872" w:type="dxa"/>
          </w:tcPr>
          <w:p w14:paraId="51610D62" w14:textId="77777777" w:rsidR="00DE0B2F" w:rsidRDefault="00DE0B2F" w:rsidP="006B3CC5">
            <w:pPr>
              <w:spacing w:before="40" w:after="40"/>
            </w:pPr>
            <w:r>
              <w:t>Anti-IL-12/23 (p40)</w:t>
            </w:r>
          </w:p>
        </w:tc>
        <w:tc>
          <w:tcPr>
            <w:tcW w:w="1872" w:type="dxa"/>
          </w:tcPr>
          <w:p w14:paraId="134B522E" w14:textId="77777777" w:rsidR="00DE0B2F" w:rsidRDefault="00DE0B2F" w:rsidP="006B3CC5">
            <w:pPr>
              <w:spacing w:before="40" w:after="40"/>
            </w:pPr>
            <w:r>
              <w:t>45 mg SC at 0, 4 wks → q12 wks</w:t>
            </w:r>
          </w:p>
        </w:tc>
        <w:tc>
          <w:tcPr>
            <w:tcW w:w="1872" w:type="dxa"/>
          </w:tcPr>
          <w:p w14:paraId="4B9C5F90" w14:textId="77777777" w:rsidR="00DE0B2F" w:rsidRDefault="00DE0B2F" w:rsidP="006B3CC5">
            <w:pPr>
              <w:spacing w:before="40" w:after="40"/>
            </w:pPr>
            <w:r>
              <w:t>Infections, URTI</w:t>
            </w:r>
          </w:p>
        </w:tc>
        <w:tc>
          <w:tcPr>
            <w:tcW w:w="1872" w:type="dxa"/>
          </w:tcPr>
          <w:p w14:paraId="490B01A3" w14:textId="77777777" w:rsidR="00DE0B2F" w:rsidRDefault="00DE0B2F" w:rsidP="006B3CC5">
            <w:pPr>
              <w:spacing w:before="40" w:after="40"/>
            </w:pPr>
            <w:r>
              <w:t>Active infection, TB</w:t>
            </w:r>
          </w:p>
        </w:tc>
      </w:tr>
      <w:tr w:rsidR="00DE0B2F" w14:paraId="0C3999B1" w14:textId="77777777" w:rsidTr="006B3CC5">
        <w:tc>
          <w:tcPr>
            <w:tcW w:w="1872" w:type="dxa"/>
            <w:shd w:val="clear" w:color="auto" w:fill="DCE6F1"/>
          </w:tcPr>
          <w:p w14:paraId="3711AF71" w14:textId="77777777" w:rsidR="00DE0B2F" w:rsidRDefault="00DE0B2F" w:rsidP="006B3CC5">
            <w:pPr>
              <w:spacing w:before="40" w:after="40"/>
            </w:pPr>
            <w:r>
              <w:rPr>
                <w:b/>
              </w:rPr>
              <w:t>Secukinumab</w:t>
            </w:r>
          </w:p>
        </w:tc>
        <w:tc>
          <w:tcPr>
            <w:tcW w:w="1872" w:type="dxa"/>
            <w:shd w:val="clear" w:color="auto" w:fill="DCE6F1"/>
          </w:tcPr>
          <w:p w14:paraId="3C8455F9" w14:textId="77777777" w:rsidR="00DE0B2F" w:rsidRDefault="00DE0B2F" w:rsidP="006B3CC5">
            <w:pPr>
              <w:spacing w:before="40" w:after="40"/>
            </w:pPr>
            <w:r>
              <w:t>Anti-IL-17A</w:t>
            </w:r>
          </w:p>
        </w:tc>
        <w:tc>
          <w:tcPr>
            <w:tcW w:w="1872" w:type="dxa"/>
            <w:shd w:val="clear" w:color="auto" w:fill="DCE6F1"/>
          </w:tcPr>
          <w:p w14:paraId="3BE2F5B8" w14:textId="77777777" w:rsidR="00DE0B2F" w:rsidRDefault="00DE0B2F" w:rsidP="006B3CC5">
            <w:pPr>
              <w:spacing w:before="40" w:after="40"/>
            </w:pPr>
            <w:r>
              <w:t>300 mg SC weekly ×4 → monthly</w:t>
            </w:r>
          </w:p>
        </w:tc>
        <w:tc>
          <w:tcPr>
            <w:tcW w:w="1872" w:type="dxa"/>
            <w:shd w:val="clear" w:color="auto" w:fill="DCE6F1"/>
          </w:tcPr>
          <w:p w14:paraId="0CF95988" w14:textId="77777777" w:rsidR="00DE0B2F" w:rsidRDefault="00DE0B2F" w:rsidP="006B3CC5">
            <w:pPr>
              <w:spacing w:before="40" w:after="40"/>
            </w:pPr>
            <w:r>
              <w:t>Candidiasis, IBD exacerbation</w:t>
            </w:r>
          </w:p>
        </w:tc>
        <w:tc>
          <w:tcPr>
            <w:tcW w:w="1872" w:type="dxa"/>
            <w:shd w:val="clear" w:color="auto" w:fill="DCE6F1"/>
          </w:tcPr>
          <w:p w14:paraId="54EC6709" w14:textId="77777777" w:rsidR="00DE0B2F" w:rsidRDefault="00DE0B2F" w:rsidP="006B3CC5">
            <w:pPr>
              <w:spacing w:before="40" w:after="40"/>
            </w:pPr>
            <w:r>
              <w:t>Active infection, Crohn's disease</w:t>
            </w:r>
          </w:p>
        </w:tc>
      </w:tr>
      <w:tr w:rsidR="00DE0B2F" w14:paraId="44ADEFDE" w14:textId="77777777" w:rsidTr="006B3CC5">
        <w:tc>
          <w:tcPr>
            <w:tcW w:w="1872" w:type="dxa"/>
          </w:tcPr>
          <w:p w14:paraId="18C9D17A" w14:textId="77777777" w:rsidR="00DE0B2F" w:rsidRDefault="00DE0B2F" w:rsidP="006B3CC5">
            <w:pPr>
              <w:spacing w:before="40" w:after="40"/>
            </w:pPr>
            <w:r>
              <w:rPr>
                <w:b/>
              </w:rPr>
              <w:t>NB-UVB</w:t>
            </w:r>
          </w:p>
        </w:tc>
        <w:tc>
          <w:tcPr>
            <w:tcW w:w="1872" w:type="dxa"/>
          </w:tcPr>
          <w:p w14:paraId="1175F550" w14:textId="77777777" w:rsidR="00DE0B2F" w:rsidRDefault="00DE0B2F" w:rsidP="006B3CC5">
            <w:pPr>
              <w:spacing w:before="40" w:after="40"/>
            </w:pPr>
            <w:r>
              <w:t>Anti-proliferative, immunomodulatory (Th1→Th2)</w:t>
            </w:r>
          </w:p>
        </w:tc>
        <w:tc>
          <w:tcPr>
            <w:tcW w:w="1872" w:type="dxa"/>
          </w:tcPr>
          <w:p w14:paraId="7550B62E" w14:textId="77777777" w:rsidR="00DE0B2F" w:rsidRDefault="00DE0B2F" w:rsidP="006B3CC5">
            <w:pPr>
              <w:spacing w:before="40" w:after="40"/>
            </w:pPr>
            <w:r>
              <w:t>3×/week sessions</w:t>
            </w:r>
          </w:p>
        </w:tc>
        <w:tc>
          <w:tcPr>
            <w:tcW w:w="1872" w:type="dxa"/>
          </w:tcPr>
          <w:p w14:paraId="346A04CA" w14:textId="77777777" w:rsidR="00DE0B2F" w:rsidRDefault="00DE0B2F" w:rsidP="006B3CC5">
            <w:pPr>
              <w:spacing w:before="40" w:after="40"/>
            </w:pPr>
            <w:r>
              <w:t>Erythema, photoageing, skin cancer risk</w:t>
            </w:r>
          </w:p>
        </w:tc>
        <w:tc>
          <w:tcPr>
            <w:tcW w:w="1872" w:type="dxa"/>
          </w:tcPr>
          <w:p w14:paraId="62467972" w14:textId="77777777" w:rsidR="00DE0B2F" w:rsidRDefault="00DE0B2F" w:rsidP="006B3CC5">
            <w:pPr>
              <w:spacing w:before="40" w:after="40"/>
            </w:pPr>
            <w:r>
              <w:t>Photosensitive dermatoses, XP</w:t>
            </w:r>
          </w:p>
        </w:tc>
      </w:tr>
      <w:tr w:rsidR="00DE0B2F" w14:paraId="7FDEE492" w14:textId="77777777" w:rsidTr="006B3CC5">
        <w:tc>
          <w:tcPr>
            <w:tcW w:w="1872" w:type="dxa"/>
            <w:shd w:val="clear" w:color="auto" w:fill="DCE6F1"/>
          </w:tcPr>
          <w:p w14:paraId="5FD7EF3D" w14:textId="77777777" w:rsidR="00DE0B2F" w:rsidRDefault="00DE0B2F" w:rsidP="006B3CC5">
            <w:pPr>
              <w:spacing w:before="40" w:after="40"/>
            </w:pPr>
            <w:r>
              <w:rPr>
                <w:b/>
              </w:rPr>
              <w:t>PUVA</w:t>
            </w:r>
          </w:p>
        </w:tc>
        <w:tc>
          <w:tcPr>
            <w:tcW w:w="1872" w:type="dxa"/>
            <w:shd w:val="clear" w:color="auto" w:fill="DCE6F1"/>
          </w:tcPr>
          <w:p w14:paraId="7A01DDF5" w14:textId="77777777" w:rsidR="00DE0B2F" w:rsidRDefault="00DE0B2F" w:rsidP="006B3CC5">
            <w:pPr>
              <w:spacing w:before="40" w:after="40"/>
            </w:pPr>
            <w:r>
              <w:t>Psoralen + UVA → DNA crosslinks</w:t>
            </w:r>
          </w:p>
        </w:tc>
        <w:tc>
          <w:tcPr>
            <w:tcW w:w="1872" w:type="dxa"/>
            <w:shd w:val="clear" w:color="auto" w:fill="DCE6F1"/>
          </w:tcPr>
          <w:p w14:paraId="34AD084D" w14:textId="77777777" w:rsidR="00DE0B2F" w:rsidRDefault="00DE0B2F" w:rsidP="006B3CC5">
            <w:pPr>
              <w:spacing w:before="40" w:after="40"/>
            </w:pPr>
            <w:r>
              <w:t>Varies</w:t>
            </w:r>
          </w:p>
        </w:tc>
        <w:tc>
          <w:tcPr>
            <w:tcW w:w="1872" w:type="dxa"/>
            <w:shd w:val="clear" w:color="auto" w:fill="DCE6F1"/>
          </w:tcPr>
          <w:p w14:paraId="6D243508" w14:textId="77777777" w:rsidR="00DE0B2F" w:rsidRDefault="00DE0B2F" w:rsidP="006B3CC5">
            <w:pPr>
              <w:spacing w:before="40" w:after="40"/>
            </w:pPr>
            <w:r>
              <w:t>Nausea, cataract, SCC risk, photoageing</w:t>
            </w:r>
          </w:p>
        </w:tc>
        <w:tc>
          <w:tcPr>
            <w:tcW w:w="1872" w:type="dxa"/>
            <w:shd w:val="clear" w:color="auto" w:fill="DCE6F1"/>
          </w:tcPr>
          <w:p w14:paraId="2113638D" w14:textId="77777777" w:rsidR="00DE0B2F" w:rsidRDefault="00DE0B2F" w:rsidP="006B3CC5">
            <w:pPr>
              <w:spacing w:before="40" w:after="40"/>
            </w:pPr>
            <w:r>
              <w:t>Pregnancy, porphyria, lupus, &gt;200 prior treatments</w:t>
            </w:r>
          </w:p>
        </w:tc>
      </w:tr>
    </w:tbl>
    <w:p w14:paraId="24F3B8C4" w14:textId="77777777" w:rsidR="00DE0B2F" w:rsidRDefault="00DE0B2F" w:rsidP="00DE0B2F"/>
    <w:p w14:paraId="3503F745" w14:textId="77777777" w:rsidR="00DE0B2F" w:rsidRDefault="00DE0B2F" w:rsidP="00DE0B2F">
      <w:pPr>
        <w:pBdr>
          <w:bottom w:val="single" w:sz="6" w:space="1" w:color="4472C4"/>
        </w:pBdr>
      </w:pPr>
    </w:p>
    <w:p w14:paraId="7431D127" w14:textId="77777777" w:rsidR="00DE0B2F" w:rsidRDefault="00DE0B2F" w:rsidP="00DE0B2F">
      <w:pPr>
        <w:pStyle w:val="Heading2"/>
      </w:pPr>
      <w:r>
        <w:t>11. High-Yield Exam Points</w:t>
      </w:r>
    </w:p>
    <w:p w14:paraId="3631C320" w14:textId="77777777" w:rsidR="00DE0B2F" w:rsidRDefault="00DE0B2F" w:rsidP="00DE0B2F">
      <w:pPr>
        <w:pStyle w:val="Heading3"/>
      </w:pPr>
      <w:r>
        <w:t>Summary</w:t>
      </w:r>
    </w:p>
    <w:p w14:paraId="2E176324" w14:textId="77777777" w:rsidR="00DE0B2F" w:rsidRDefault="00DE0B2F" w:rsidP="00DE0B2F">
      <w:pPr>
        <w:pStyle w:val="ListNumber"/>
      </w:pPr>
      <w:r>
        <w:rPr>
          <w:b/>
        </w:rPr>
        <w:t>MTX dose:</w:t>
      </w:r>
      <w:r>
        <w:t xml:space="preserve"> Once </w:t>
      </w:r>
      <w:r>
        <w:rPr>
          <w:b/>
        </w:rPr>
        <w:t>weekly</w:t>
      </w:r>
      <w:r>
        <w:t xml:space="preserve"> (not daily!) — the most common real-world error</w:t>
      </w:r>
    </w:p>
    <w:p w14:paraId="52431E9D" w14:textId="77777777" w:rsidR="00DE0B2F" w:rsidRDefault="00DE0B2F" w:rsidP="00DE0B2F">
      <w:pPr>
        <w:pStyle w:val="ListNumber"/>
      </w:pPr>
      <w:r>
        <w:rPr>
          <w:b/>
        </w:rPr>
        <w:t>MTX + folic acid:</w:t>
      </w:r>
      <w:r>
        <w:t xml:space="preserve"> Always given together; folic acid every day EXCEPT the day of MTX</w:t>
      </w:r>
    </w:p>
    <w:p w14:paraId="73FA5243" w14:textId="77777777" w:rsidR="00DE0B2F" w:rsidRDefault="00DE0B2F" w:rsidP="00DE0B2F">
      <w:pPr>
        <w:pStyle w:val="ListNumber"/>
      </w:pPr>
      <w:r>
        <w:rPr>
          <w:b/>
        </w:rPr>
        <w:t>Acitretin teratogenicity:</w:t>
      </w:r>
      <w:r>
        <w:t xml:space="preserve"> Contraception required for </w:t>
      </w:r>
      <w:r>
        <w:rPr>
          <w:b/>
        </w:rPr>
        <w:t>3 years</w:t>
      </w:r>
      <w:r>
        <w:t xml:space="preserve"> after stopping</w:t>
      </w:r>
    </w:p>
    <w:p w14:paraId="6532BD63" w14:textId="77777777" w:rsidR="00DE0B2F" w:rsidRDefault="00DE0B2F" w:rsidP="00DE0B2F">
      <w:pPr>
        <w:pStyle w:val="ListNumber"/>
      </w:pPr>
      <w:r>
        <w:rPr>
          <w:b/>
        </w:rPr>
        <w:t>Acitretin + alcohol → etretinate</w:t>
      </w:r>
      <w:r>
        <w:t xml:space="preserve"> (prolonged teratogen) — alcohol strictly forbidden</w:t>
      </w:r>
    </w:p>
    <w:p w14:paraId="66987247" w14:textId="77777777" w:rsidR="00DE0B2F" w:rsidRDefault="00DE0B2F" w:rsidP="00DE0B2F">
      <w:pPr>
        <w:pStyle w:val="ListNumber"/>
      </w:pPr>
      <w:r>
        <w:rPr>
          <w:b/>
        </w:rPr>
        <w:t>Cyclosporine max duration:</w:t>
      </w:r>
      <w:r>
        <w:t xml:space="preserve"> 1–2 years (nephrotoxicity)</w:t>
      </w:r>
    </w:p>
    <w:p w14:paraId="0164FC8B" w14:textId="77777777" w:rsidR="00DE0B2F" w:rsidRDefault="00DE0B2F" w:rsidP="00DE0B2F">
      <w:pPr>
        <w:pStyle w:val="ListNumber"/>
      </w:pPr>
      <w:r>
        <w:rPr>
          <w:b/>
        </w:rPr>
        <w:t>Biologics pre-screening:</w:t>
      </w:r>
      <w:r>
        <w:t xml:space="preserve"> TB (PPD + IGRA + CXR), Hep B/C, HIV, CBC, LFTs, RFTs</w:t>
      </w:r>
    </w:p>
    <w:p w14:paraId="1A38FF72" w14:textId="77777777" w:rsidR="00DE0B2F" w:rsidRDefault="00DE0B2F" w:rsidP="00DE0B2F">
      <w:pPr>
        <w:pStyle w:val="ListNumber"/>
      </w:pPr>
      <w:r>
        <w:rPr>
          <w:b/>
        </w:rPr>
        <w:t>IL-17 inhibitors (secukinumab) → candidiasis</w:t>
      </w:r>
      <w:r>
        <w:t xml:space="preserve"> and </w:t>
      </w:r>
      <w:r>
        <w:rPr>
          <w:b/>
        </w:rPr>
        <w:t>contraindicated in Crohn's disease</w:t>
      </w:r>
    </w:p>
    <w:p w14:paraId="17AC6C91" w14:textId="77777777" w:rsidR="00DE0B2F" w:rsidRDefault="00DE0B2F" w:rsidP="00DE0B2F">
      <w:pPr>
        <w:pStyle w:val="ListNumber"/>
      </w:pPr>
      <w:r>
        <w:rPr>
          <w:b/>
        </w:rPr>
        <w:t>Infliximab → anaphylaxis risk</w:t>
      </w:r>
      <w:r>
        <w:t xml:space="preserve"> (IV chimeric antibody)</w:t>
      </w:r>
    </w:p>
    <w:p w14:paraId="4CCDC5D6" w14:textId="77777777" w:rsidR="00DE0B2F" w:rsidRDefault="00DE0B2F" w:rsidP="00DE0B2F">
      <w:pPr>
        <w:pStyle w:val="ListNumber"/>
      </w:pPr>
      <w:r>
        <w:rPr>
          <w:b/>
        </w:rPr>
        <w:t>NB-UVB (311–313 nm):</w:t>
      </w:r>
      <w:r>
        <w:t xml:space="preserve"> Most commonly used phototherapy; safe in pregnancy and children</w:t>
      </w:r>
    </w:p>
    <w:p w14:paraId="0D2B8C0F" w14:textId="77777777" w:rsidR="00DE0B2F" w:rsidRDefault="00DE0B2F" w:rsidP="00DE0B2F">
      <w:pPr>
        <w:pStyle w:val="ListNumber"/>
      </w:pPr>
      <w:r>
        <w:rPr>
          <w:b/>
        </w:rPr>
        <w:t>PUVA → cataract risk:</w:t>
      </w:r>
      <w:r>
        <w:t xml:space="preserve"> Wear UV goggles during treatment AND for 24 hours after oral psoralens</w:t>
      </w:r>
    </w:p>
    <w:p w14:paraId="5AA8C70E" w14:textId="77777777" w:rsidR="00DE0B2F" w:rsidRDefault="00DE0B2F" w:rsidP="00DE0B2F">
      <w:pPr>
        <w:pStyle w:val="ListNumber"/>
      </w:pPr>
      <w:r>
        <w:rPr>
          <w:b/>
        </w:rPr>
        <w:t>Systemic corticosteroids avoided</w:t>
      </w:r>
      <w:r>
        <w:t xml:space="preserve"> in psoriasis → risk of rebound flare (exception: impetigo herpetiformis)</w:t>
      </w:r>
    </w:p>
    <w:p w14:paraId="17E9595A" w14:textId="77777777" w:rsidR="00DE0B2F" w:rsidRDefault="00DE0B2F" w:rsidP="00DE0B2F">
      <w:pPr>
        <w:pStyle w:val="ListNumber"/>
      </w:pPr>
      <w:r>
        <w:rPr>
          <w:b/>
        </w:rPr>
        <w:t>Pustular psoriasis drug of choice:</w:t>
      </w:r>
      <w:r>
        <w:t xml:space="preserve"> Acitretin</w:t>
      </w:r>
    </w:p>
    <w:p w14:paraId="6E158F6F" w14:textId="77777777" w:rsidR="00DE0B2F" w:rsidRDefault="00DE0B2F" w:rsidP="00DE0B2F">
      <w:pPr>
        <w:pStyle w:val="ListNumber"/>
      </w:pPr>
      <w:r>
        <w:rPr>
          <w:b/>
        </w:rPr>
        <w:t>Psoriatic arthritis first-line DMARD:</w:t>
      </w:r>
      <w:r>
        <w:t xml:space="preserve"> Methotrexate</w:t>
      </w:r>
    </w:p>
    <w:p w14:paraId="4C2C88F0" w14:textId="77777777" w:rsidR="00DE0B2F" w:rsidRDefault="00DE0B2F" w:rsidP="00DE0B2F">
      <w:pPr>
        <w:pStyle w:val="ListNumber"/>
      </w:pPr>
      <w:r>
        <w:rPr>
          <w:b/>
        </w:rPr>
        <w:t>Drug of choice in psoriasis + liver disease:</w:t>
      </w:r>
      <w:r>
        <w:t xml:space="preserve"> UVB + etanercept (preferred biologic)</w:t>
      </w:r>
    </w:p>
    <w:p w14:paraId="638E4384" w14:textId="77777777" w:rsidR="00DE0B2F" w:rsidRDefault="00DE0B2F" w:rsidP="00DE0B2F">
      <w:pPr>
        <w:pStyle w:val="ListNumber"/>
      </w:pPr>
      <w:r>
        <w:rPr>
          <w:b/>
        </w:rPr>
        <w:t>HBsAg positive patient:</w:t>
      </w:r>
      <w:r>
        <w:t xml:space="preserve"> Must give antiviral therapy BEFORE starting biologic</w:t>
      </w:r>
    </w:p>
    <w:p w14:paraId="63C1011B" w14:textId="77777777" w:rsidR="00DE0B2F" w:rsidRDefault="00DE0B2F" w:rsidP="00DE0B2F">
      <w:pPr>
        <w:pBdr>
          <w:bottom w:val="single" w:sz="6" w:space="1" w:color="4472C4"/>
        </w:pBdr>
      </w:pPr>
    </w:p>
    <w:p w14:paraId="7E54670F" w14:textId="77777777" w:rsidR="00DE0B2F" w:rsidRDefault="00DE0B2F" w:rsidP="00DE0B2F">
      <w:pPr>
        <w:pStyle w:val="ListBullet"/>
        <w:numPr>
          <w:ilvl w:val="0"/>
          <w:numId w:val="0"/>
        </w:numPr>
        <w:ind w:left="360" w:hanging="360"/>
      </w:pPr>
    </w:p>
    <w:p w14:paraId="0702AD21" w14:textId="77777777" w:rsidR="00DE0B2F" w:rsidRDefault="00DE0B2F" w:rsidP="00DE0B2F">
      <w:pPr>
        <w:pStyle w:val="ListBullet"/>
        <w:numPr>
          <w:ilvl w:val="0"/>
          <w:numId w:val="0"/>
        </w:numPr>
        <w:ind w:left="360" w:hanging="360"/>
      </w:pPr>
    </w:p>
    <w:p w14:paraId="0CB87613" w14:textId="77777777" w:rsidR="00DE0B2F" w:rsidRDefault="00DE0B2F" w:rsidP="00DE0B2F">
      <w:pPr>
        <w:pStyle w:val="ListBullet"/>
        <w:numPr>
          <w:ilvl w:val="0"/>
          <w:numId w:val="0"/>
        </w:numPr>
        <w:ind w:left="360" w:hanging="360"/>
      </w:pPr>
    </w:p>
    <w:p w14:paraId="55086442" w14:textId="77777777" w:rsidR="00E15CFF" w:rsidRDefault="00000000">
      <w:pPr>
        <w:pStyle w:val="Heading1"/>
      </w:pPr>
      <w:r>
        <w:t>Lecture 6: Other Papulosquamous Diseases</w:t>
      </w:r>
    </w:p>
    <w:p w14:paraId="3DFB2200" w14:textId="77777777" w:rsidR="00E15CFF" w:rsidRDefault="00000000">
      <w:pPr>
        <w:pStyle w:val="Heading2"/>
      </w:pPr>
      <w:r>
        <w:t>1. Introduction — Other Papulosquamous Diseases</w:t>
      </w:r>
    </w:p>
    <w:p w14:paraId="665434A9" w14:textId="77777777" w:rsidR="00E15CFF" w:rsidRDefault="00000000">
      <w:pPr>
        <w:pStyle w:val="Heading3"/>
      </w:pPr>
      <w:r>
        <w:t>Summary</w:t>
      </w:r>
    </w:p>
    <w:p w14:paraId="47752F5B" w14:textId="77777777" w:rsidR="00E15CFF" w:rsidRDefault="00000000">
      <w:r>
        <w:t>This lecture covers four diseases that share morphological overlap with Psoriasis (papulosquamous eruptions) but are distinct in aetiology, histopathology, and management:</w:t>
      </w:r>
    </w:p>
    <w:p w14:paraId="75A6887A" w14:textId="77777777" w:rsidR="00E15CFF" w:rsidRDefault="00000000">
      <w:pPr>
        <w:pStyle w:val="ListNumber"/>
      </w:pPr>
      <w:r>
        <w:rPr>
          <w:b/>
        </w:rPr>
        <w:t>Pityriasis Rosea</w:t>
      </w:r>
      <w:r>
        <w:t xml:space="preserve"> — self-limited, HHV-related</w:t>
      </w:r>
    </w:p>
    <w:p w14:paraId="10CEA908" w14:textId="77777777" w:rsidR="00E15CFF" w:rsidRDefault="00000000">
      <w:pPr>
        <w:pStyle w:val="ListNumber"/>
      </w:pPr>
      <w:r>
        <w:rPr>
          <w:b/>
        </w:rPr>
        <w:t>Pityriasis Rubra Pilaris (PRP)</w:t>
      </w:r>
      <w:r>
        <w:t xml:space="preserve"> — CARD14 mutation, Vitamin A derivative treatment</w:t>
      </w:r>
    </w:p>
    <w:p w14:paraId="6337635B" w14:textId="77777777" w:rsidR="00E15CFF" w:rsidRDefault="00000000">
      <w:pPr>
        <w:pStyle w:val="ListNumber"/>
      </w:pPr>
      <w:r>
        <w:rPr>
          <w:b/>
        </w:rPr>
        <w:t>PLEVA</w:t>
      </w:r>
      <w:r>
        <w:t xml:space="preserve"> (Pityriasis Lichenoides et Varioliformis Acuta) — acute, clonal T-cell</w:t>
      </w:r>
    </w:p>
    <w:p w14:paraId="5EEB96E3" w14:textId="77777777" w:rsidR="00E15CFF" w:rsidRDefault="00000000">
      <w:pPr>
        <w:pStyle w:val="ListNumber"/>
      </w:pPr>
      <w:r>
        <w:rPr>
          <w:b/>
        </w:rPr>
        <w:t>PLC</w:t>
      </w:r>
      <w:r>
        <w:t xml:space="preserve"> (Pityriasis Lichenoides Chronica) — chronic end of same spectrum</w:t>
      </w:r>
    </w:p>
    <w:p w14:paraId="0F0873D6" w14:textId="77777777" w:rsidR="00E15CFF" w:rsidRDefault="00000000">
      <w:pPr>
        <w:pStyle w:val="ListBullet"/>
      </w:pPr>
      <w:r>
        <w:rPr>
          <w:b/>
        </w:rPr>
        <w:t>💡 The "GPSS" Mnemonic — 4 Diseases That Look Alike:</w:t>
      </w:r>
      <w:r>
        <w:t xml:space="preserve"> These four conditions are in each other's differential diagnosis and must always be considered together: - </w:t>
      </w:r>
      <w:r>
        <w:rPr>
          <w:b/>
        </w:rPr>
        <w:t>G</w:t>
      </w:r>
      <w:r>
        <w:t xml:space="preserve"> = Guttate Psoriasis - </w:t>
      </w:r>
      <w:r>
        <w:rPr>
          <w:b/>
        </w:rPr>
        <w:t>P</w:t>
      </w:r>
      <w:r>
        <w:t xml:space="preserve"> = Pityriasis Rosea - </w:t>
      </w:r>
      <w:r>
        <w:rPr>
          <w:b/>
        </w:rPr>
        <w:t>S</w:t>
      </w:r>
      <w:r>
        <w:t xml:space="preserve"> = Secondary Syphilis (Pityriasiform eruption) - </w:t>
      </w:r>
      <w:r>
        <w:rPr>
          <w:b/>
        </w:rPr>
        <w:t>S</w:t>
      </w:r>
      <w:r>
        <w:t xml:space="preserve"> = PLEVA / PLC (formerly "PLC") When you see any one of these, think of the other three.</w:t>
      </w:r>
    </w:p>
    <w:p w14:paraId="52508566" w14:textId="77777777" w:rsidR="00E15CFF" w:rsidRDefault="00000000">
      <w:pPr>
        <w:pStyle w:val="Heading3"/>
      </w:pPr>
      <w:r>
        <w:t>Translated &amp; Tidied Audio Transcript</w:t>
      </w:r>
    </w:p>
    <w:p w14:paraId="761A7DC8" w14:textId="77777777" w:rsidR="00E15CFF" w:rsidRDefault="00000000">
      <w:r>
        <w:rPr>
          <w:b/>
        </w:rPr>
        <w:t xml:space="preserve">Dr. Eman:  </w:t>
      </w:r>
      <w:r>
        <w:t>Today's lecture will be easy and simple. We will discuss Other Papulosquamous Diseases — conditions that share features with Psoriasis in terms of appearance and sometimes histopathology, to varying degrees. The four topics for today are: Pityriasis Rosea, Pityriasis Rubra Pilaris (PRP), PLEVA, and PLC. After that, we will solve three or four cases together.</w:t>
      </w:r>
    </w:p>
    <w:p w14:paraId="715858CA" w14:textId="77777777" w:rsidR="00E15CFF" w:rsidRDefault="00000000">
      <w:pPr>
        <w:pStyle w:val="Heading2"/>
      </w:pPr>
      <w:r>
        <w:t>2. Pityriasis Rosea — Definition, Aetiology &amp; Clinical Features</w:t>
      </w:r>
    </w:p>
    <w:p w14:paraId="65533664" w14:textId="77777777" w:rsidR="00E15CFF" w:rsidRDefault="00000000">
      <w:pPr>
        <w:pStyle w:val="Heading3"/>
      </w:pPr>
      <w:r>
        <w:t>Summary</w:t>
      </w:r>
    </w:p>
    <w:p w14:paraId="445A81A8" w14:textId="77777777" w:rsidR="00E15CFF" w:rsidRDefault="00000000">
      <w:pPr>
        <w:pStyle w:val="Heading4"/>
      </w:pPr>
      <w:r>
        <w:t>Definition</w:t>
      </w:r>
    </w:p>
    <w:p w14:paraId="5F2CD003" w14:textId="77777777" w:rsidR="00E15CFF" w:rsidRDefault="00000000">
      <w:pPr>
        <w:pStyle w:val="ListBullet"/>
        <w:ind w:left="340"/>
      </w:pPr>
      <w:r>
        <w:t xml:space="preserve">A </w:t>
      </w:r>
      <w:r>
        <w:rPr>
          <w:b/>
        </w:rPr>
        <w:t>self-limited papulosquamous eruption</w:t>
      </w:r>
      <w:r>
        <w:t xml:space="preserve"> that is occasionally pruritic</w:t>
      </w:r>
    </w:p>
    <w:p w14:paraId="5534F5F4" w14:textId="77777777" w:rsidR="00E15CFF" w:rsidRDefault="00000000">
      <w:pPr>
        <w:pStyle w:val="ListBullet"/>
        <w:ind w:left="340"/>
      </w:pPr>
      <w:r>
        <w:t xml:space="preserve">Primarily affects </w:t>
      </w:r>
      <w:r>
        <w:rPr>
          <w:b/>
        </w:rPr>
        <w:t>adolescents and young adults</w:t>
      </w:r>
    </w:p>
    <w:p w14:paraId="6BCC7CF0" w14:textId="77777777" w:rsidR="00E15CFF" w:rsidRDefault="00000000">
      <w:pPr>
        <w:pStyle w:val="ListBullet"/>
        <w:ind w:left="340"/>
      </w:pPr>
      <w:r>
        <w:rPr>
          <w:b/>
        </w:rPr>
        <w:t>Female predominance</w:t>
      </w:r>
    </w:p>
    <w:p w14:paraId="1EE1E13A" w14:textId="77777777" w:rsidR="00E15CFF" w:rsidRDefault="00000000">
      <w:pPr>
        <w:pStyle w:val="ListBullet"/>
        <w:ind w:left="340"/>
      </w:pPr>
      <w:r>
        <w:t xml:space="preserve">Favours the </w:t>
      </w:r>
      <w:r>
        <w:rPr>
          <w:b/>
        </w:rPr>
        <w:t>trunk and proximal extremities</w:t>
      </w:r>
    </w:p>
    <w:p w14:paraId="5A8A200C" w14:textId="77777777" w:rsidR="00E15CFF" w:rsidRDefault="00000000">
      <w:pPr>
        <w:pStyle w:val="Heading4"/>
      </w:pPr>
      <w:r>
        <w:t>Aetiology</w:t>
      </w:r>
    </w:p>
    <w:p w14:paraId="7FFC4C1D" w14:textId="77777777" w:rsidR="00E15CFF" w:rsidRDefault="00000000">
      <w:pPr>
        <w:pStyle w:val="ListBullet"/>
        <w:ind w:left="340"/>
      </w:pPr>
      <w:r>
        <w:t xml:space="preserve">Associated with </w:t>
      </w:r>
      <w:r>
        <w:rPr>
          <w:b/>
        </w:rPr>
        <w:t>Human Herpesvirus 6 (HHV-6) and Human Herpesvirus 7 (HHV-7)</w:t>
      </w:r>
    </w:p>
    <w:p w14:paraId="0D00F9FC" w14:textId="77777777" w:rsidR="00E15CFF" w:rsidRDefault="00000000">
      <w:pPr>
        <w:pStyle w:val="ListBullet"/>
        <w:ind w:left="340"/>
      </w:pPr>
      <w:r>
        <w:rPr>
          <w:b/>
        </w:rPr>
        <w:t>Important distinction:</w:t>
      </w:r>
      <w:r>
        <w:t xml:space="preserve"> Pityriasis Rosea is </w:t>
      </w:r>
      <w:r>
        <w:rPr>
          <w:b/>
        </w:rPr>
        <w:t>NOT a primary viral infection</w:t>
      </w:r>
      <w:r>
        <w:t xml:space="preserve"> — the virus is not the direct cause</w:t>
      </w:r>
    </w:p>
    <w:p w14:paraId="7982FF5A" w14:textId="77777777" w:rsidR="00E15CFF" w:rsidRDefault="00000000">
      <w:pPr>
        <w:pStyle w:val="ListBullet"/>
        <w:ind w:left="340"/>
      </w:pPr>
      <w:r>
        <w:t xml:space="preserve">It is an </w:t>
      </w:r>
      <w:r>
        <w:rPr>
          <w:b/>
        </w:rPr>
        <w:t>immunological reaction</w:t>
      </w:r>
      <w:r>
        <w:t xml:space="preserve"> — certain individuals, when exposed to HHV-6 or HHV-7, develop an immune dysregulation that manifests as Pityriasis Rosea</w:t>
      </w:r>
    </w:p>
    <w:p w14:paraId="318B127D" w14:textId="77777777" w:rsidR="00E15CFF" w:rsidRDefault="00000000">
      <w:pPr>
        <w:pStyle w:val="ListBullet"/>
        <w:ind w:left="340"/>
      </w:pPr>
      <w:r>
        <w:t xml:space="preserve">This explains why </w:t>
      </w:r>
      <w:r>
        <w:rPr>
          <w:b/>
        </w:rPr>
        <w:t>antiviral therapy (Acyclovir)</w:t>
      </w:r>
      <w:r>
        <w:t xml:space="preserve"> can be used in severe cases</w:t>
      </w:r>
    </w:p>
    <w:p w14:paraId="3F510360" w14:textId="77777777" w:rsidR="00E15CFF" w:rsidRDefault="00000000">
      <w:pPr>
        <w:pStyle w:val="Heading4"/>
      </w:pPr>
      <w:r>
        <w:t>The Herald Patch — The Beginning</w:t>
      </w:r>
    </w:p>
    <w:p w14:paraId="21FB5C09" w14:textId="77777777" w:rsidR="00E15CFF" w:rsidRDefault="00000000">
      <w:pPr>
        <w:pStyle w:val="ListBullet"/>
        <w:ind w:left="340"/>
      </w:pPr>
      <w:r>
        <w:t xml:space="preserve">Pityriasis Rosea starts with a </w:t>
      </w:r>
      <w:r>
        <w:rPr>
          <w:b/>
        </w:rPr>
        <w:t>single solitary lesion</w:t>
      </w:r>
      <w:r>
        <w:t xml:space="preserve"> called the </w:t>
      </w:r>
      <w:r>
        <w:rPr>
          <w:b/>
        </w:rPr>
        <w:t>Herald Patch</w:t>
      </w:r>
      <w:r>
        <w:t xml:space="preserve"> (also called the "Mother Patch")</w:t>
      </w:r>
    </w:p>
    <w:p w14:paraId="430676CC" w14:textId="77777777" w:rsidR="00E15CFF" w:rsidRDefault="00000000">
      <w:pPr>
        <w:pStyle w:val="ListBullet"/>
        <w:ind w:left="340"/>
      </w:pPr>
      <w:r>
        <w:t>Herald Patch characteristics:</w:t>
      </w:r>
    </w:p>
    <w:p w14:paraId="6A084C6B" w14:textId="77777777" w:rsidR="00E15CFF" w:rsidRDefault="00000000">
      <w:pPr>
        <w:pStyle w:val="ListBullet2"/>
        <w:ind w:left="624"/>
      </w:pPr>
      <w:r>
        <w:rPr>
          <w:b/>
        </w:rPr>
        <w:t>Sharply defined erythematous patch or thin plaque</w:t>
      </w:r>
    </w:p>
    <w:p w14:paraId="5B689CAE" w14:textId="77777777" w:rsidR="00E15CFF" w:rsidRDefault="00000000">
      <w:pPr>
        <w:pStyle w:val="ListBullet2"/>
        <w:ind w:left="624"/>
      </w:pPr>
      <w:r>
        <w:rPr>
          <w:b/>
        </w:rPr>
        <w:t>Rounded or oval shape</w:t>
      </w:r>
      <w:r>
        <w:t>, 2–6 cm in diameter</w:t>
      </w:r>
    </w:p>
    <w:p w14:paraId="574FAA0F" w14:textId="77777777" w:rsidR="00E15CFF" w:rsidRDefault="00000000">
      <w:pPr>
        <w:pStyle w:val="ListBullet2"/>
        <w:ind w:left="624"/>
      </w:pPr>
      <w:r>
        <w:t xml:space="preserve">Covered with </w:t>
      </w:r>
      <w:r>
        <w:rPr>
          <w:b/>
        </w:rPr>
        <w:t>Collarette Scales</w:t>
      </w:r>
      <w:r>
        <w:t xml:space="preserve"> (the pathognomonic scale type)</w:t>
      </w:r>
    </w:p>
    <w:p w14:paraId="263BDC0A" w14:textId="77777777" w:rsidR="00E15CFF" w:rsidRDefault="00000000">
      <w:pPr>
        <w:pStyle w:val="ListBullet2"/>
        <w:ind w:left="624"/>
      </w:pPr>
      <w:r>
        <w:t xml:space="preserve">Most commonly found on the </w:t>
      </w:r>
      <w:r>
        <w:rPr>
          <w:b/>
        </w:rPr>
        <w:t>thigh, upper trunk, or back</w:t>
      </w:r>
    </w:p>
    <w:p w14:paraId="61753642" w14:textId="77777777" w:rsidR="00E15CFF" w:rsidRDefault="00000000">
      <w:pPr>
        <w:pStyle w:val="ListBullet"/>
        <w:ind w:left="340"/>
      </w:pPr>
      <w:r>
        <w:t xml:space="preserve">The Herald Patch appears </w:t>
      </w:r>
      <w:r>
        <w:rPr>
          <w:b/>
        </w:rPr>
        <w:t>days to weeks</w:t>
      </w:r>
      <w:r>
        <w:t xml:space="preserve"> before the generalised eruption</w:t>
      </w:r>
    </w:p>
    <w:p w14:paraId="68AF7EE1" w14:textId="77777777" w:rsidR="00E15CFF" w:rsidRDefault="00000000">
      <w:pPr>
        <w:pStyle w:val="Heading4"/>
      </w:pPr>
      <w:r>
        <w:t>Collarette Scales — The Pathognomonic Feature</w:t>
      </w:r>
    </w:p>
    <w:p w14:paraId="2FA37613" w14:textId="77777777" w:rsidR="00E15CFF" w:rsidRDefault="00000000">
      <w:pPr>
        <w:pStyle w:val="ListBullet"/>
        <w:ind w:left="340"/>
      </w:pPr>
      <w:r>
        <w:rPr>
          <w:b/>
        </w:rPr>
        <w:t>Collarette = a ring/collar of scales</w:t>
      </w:r>
      <w:r>
        <w:t xml:space="preserve"> at the periphery of the plaque</w:t>
      </w:r>
    </w:p>
    <w:p w14:paraId="2CF585CE" w14:textId="77777777" w:rsidR="00E15CFF" w:rsidRDefault="00000000">
      <w:pPr>
        <w:pStyle w:val="ListBullet"/>
        <w:ind w:left="340"/>
      </w:pPr>
      <w:r>
        <w:t xml:space="preserve">The scales face </w:t>
      </w:r>
      <w:r>
        <w:rPr>
          <w:b/>
        </w:rPr>
        <w:t>inward</w:t>
      </w:r>
      <w:r>
        <w:t xml:space="preserve"> toward the centre of the lesion (like a collar or frill)</w:t>
      </w:r>
    </w:p>
    <w:p w14:paraId="621AED93" w14:textId="77777777" w:rsidR="00E15CFF" w:rsidRDefault="00000000">
      <w:pPr>
        <w:pStyle w:val="ListBullet"/>
        <w:ind w:left="340"/>
      </w:pPr>
      <w:r>
        <w:t xml:space="preserve">This is the </w:t>
      </w:r>
      <w:r>
        <w:rPr>
          <w:b/>
        </w:rPr>
        <w:t>most important feature</w:t>
      </w:r>
      <w:r>
        <w:t xml:space="preserve"> distinguishing Pityriasis Rosea from its differentials:</w:t>
      </w:r>
    </w:p>
    <w:p w14:paraId="3E191404" w14:textId="77777777" w:rsidR="00E15CFF" w:rsidRDefault="00000000">
      <w:pPr>
        <w:pStyle w:val="ListBullet2"/>
        <w:ind w:left="624"/>
      </w:pPr>
      <w:r>
        <w:t>Guttate Psoriasis → silvery-white scales</w:t>
      </w:r>
    </w:p>
    <w:p w14:paraId="6321C1B5" w14:textId="77777777" w:rsidR="00E15CFF" w:rsidRDefault="00000000">
      <w:pPr>
        <w:pStyle w:val="ListBullet2"/>
        <w:ind w:left="624"/>
      </w:pPr>
      <w:r>
        <w:t xml:space="preserve">PLC → </w:t>
      </w:r>
      <w:r>
        <w:rPr>
          <w:b/>
        </w:rPr>
        <w:t>Mica scales</w:t>
      </w:r>
      <w:r>
        <w:t xml:space="preserve"> (peel off in one complete piece)</w:t>
      </w:r>
    </w:p>
    <w:p w14:paraId="211117F2" w14:textId="77777777" w:rsidR="00E15CFF" w:rsidRDefault="00000000">
      <w:pPr>
        <w:pStyle w:val="ListBullet2"/>
        <w:ind w:left="624"/>
      </w:pPr>
      <w:r>
        <w:t xml:space="preserve">Pityriasis Rosea → </w:t>
      </w:r>
      <w:r>
        <w:rPr>
          <w:b/>
        </w:rPr>
        <w:t>Collarette scales</w:t>
      </w:r>
    </w:p>
    <w:p w14:paraId="27D05491" w14:textId="77777777" w:rsidR="00E15CFF" w:rsidRDefault="00000000">
      <w:pPr>
        <w:pStyle w:val="Heading4"/>
      </w:pPr>
      <w:r>
        <w:t>Generalised Eruption</w:t>
      </w:r>
    </w:p>
    <w:p w14:paraId="7E48F43F" w14:textId="77777777" w:rsidR="00E15CFF" w:rsidRDefault="00000000">
      <w:pPr>
        <w:pStyle w:val="ListBullet"/>
        <w:ind w:left="340"/>
      </w:pPr>
      <w:r>
        <w:t xml:space="preserve">Appears </w:t>
      </w:r>
      <w:r>
        <w:rPr>
          <w:b/>
        </w:rPr>
        <w:t>days to weeks</w:t>
      </w:r>
      <w:r>
        <w:t xml:space="preserve"> after the Herald Patch</w:t>
      </w:r>
    </w:p>
    <w:p w14:paraId="4FCF1038" w14:textId="77777777" w:rsidR="00E15CFF" w:rsidRDefault="00000000">
      <w:pPr>
        <w:pStyle w:val="ListBullet"/>
        <w:ind w:left="340"/>
      </w:pPr>
      <w:r>
        <w:t xml:space="preserve">Multiple </w:t>
      </w:r>
      <w:r>
        <w:rPr>
          <w:b/>
        </w:rPr>
        <w:t>smaller oval lesions</w:t>
      </w:r>
      <w:r>
        <w:t xml:space="preserve"> — smaller than the Herald Patch</w:t>
      </w:r>
    </w:p>
    <w:p w14:paraId="55AE0D95" w14:textId="77777777" w:rsidR="00E15CFF" w:rsidRDefault="00000000">
      <w:pPr>
        <w:pStyle w:val="ListBullet"/>
        <w:ind w:left="340"/>
      </w:pPr>
      <w:r>
        <w:t xml:space="preserve">Located mainly on </w:t>
      </w:r>
      <w:r>
        <w:rPr>
          <w:b/>
        </w:rPr>
        <w:t>trunk and proximal extremities</w:t>
      </w:r>
    </w:p>
    <w:p w14:paraId="114BF3C9" w14:textId="77777777" w:rsidR="00E15CFF" w:rsidRDefault="00000000">
      <w:pPr>
        <w:pStyle w:val="ListBullet"/>
        <w:ind w:left="340"/>
      </w:pPr>
      <w:r>
        <w:t xml:space="preserve">Face and distal extremities usually </w:t>
      </w:r>
      <w:r>
        <w:rPr>
          <w:b/>
        </w:rPr>
        <w:t>spared</w:t>
      </w:r>
    </w:p>
    <w:p w14:paraId="29D413A7" w14:textId="77777777" w:rsidR="00E15CFF" w:rsidRDefault="00000000">
      <w:pPr>
        <w:pStyle w:val="ListBullet"/>
        <w:ind w:left="340"/>
      </w:pPr>
      <w:r>
        <w:t xml:space="preserve">Sun-exposed areas usually </w:t>
      </w:r>
      <w:r>
        <w:rPr>
          <w:b/>
        </w:rPr>
        <w:t>spared</w:t>
      </w:r>
    </w:p>
    <w:p w14:paraId="4802B8E5" w14:textId="77777777" w:rsidR="00E15CFF" w:rsidRDefault="00000000">
      <w:pPr>
        <w:pStyle w:val="ListBullet"/>
        <w:ind w:left="340"/>
      </w:pPr>
      <w:r>
        <w:t xml:space="preserve">Distribution: </w:t>
      </w:r>
      <w:r>
        <w:rPr>
          <w:b/>
        </w:rPr>
        <w:t>bilateral and symmetrical</w:t>
      </w:r>
    </w:p>
    <w:p w14:paraId="2B7C111E" w14:textId="77777777" w:rsidR="00E15CFF" w:rsidRDefault="00000000">
      <w:pPr>
        <w:pStyle w:val="ListBullet"/>
        <w:ind w:left="340"/>
      </w:pPr>
      <w:r>
        <w:t xml:space="preserve">The long axis of each lesion follows the </w:t>
      </w:r>
      <w:r>
        <w:rPr>
          <w:b/>
        </w:rPr>
        <w:t>planes of cleavage (Langer's lines)</w:t>
      </w:r>
    </w:p>
    <w:p w14:paraId="51A98344" w14:textId="77777777" w:rsidR="00E15CFF" w:rsidRDefault="00000000">
      <w:pPr>
        <w:pStyle w:val="ListBullet"/>
        <w:ind w:left="340"/>
      </w:pPr>
      <w:r>
        <w:t xml:space="preserve">On the posterior trunk, lesions run parallel to ribs → </w:t>
      </w:r>
      <w:r>
        <w:rPr>
          <w:b/>
        </w:rPr>
        <w:t>"Fir Tree" or "Christmas Tree" pattern</w:t>
      </w:r>
    </w:p>
    <w:p w14:paraId="6F1D9999" w14:textId="77777777" w:rsidR="00E15CFF" w:rsidRDefault="00000000">
      <w:pPr>
        <w:pStyle w:val="ListBullet"/>
        <w:ind w:left="340"/>
      </w:pPr>
      <w:r>
        <w:t xml:space="preserve">Lesions appear in </w:t>
      </w:r>
      <w:r>
        <w:rPr>
          <w:b/>
        </w:rPr>
        <w:t>crops</w:t>
      </w:r>
      <w:r>
        <w:t xml:space="preserve"> (waves) every 7–10 days</w:t>
      </w:r>
    </w:p>
    <w:p w14:paraId="5D9A70E0" w14:textId="77777777" w:rsidR="00E15CFF" w:rsidRDefault="00000000">
      <w:pPr>
        <w:pStyle w:val="ListBullet"/>
        <w:ind w:left="340"/>
      </w:pPr>
      <w:r>
        <w:rPr>
          <w:b/>
        </w:rPr>
        <w:t>Total duration:</w:t>
      </w:r>
      <w:r>
        <w:t xml:space="preserve"> typically 6–8 weeks (up to 2 months)</w:t>
      </w:r>
    </w:p>
    <w:p w14:paraId="08E9299B" w14:textId="77777777" w:rsidR="00E15CFF" w:rsidRDefault="00000000">
      <w:pPr>
        <w:pStyle w:val="Heading3"/>
      </w:pPr>
      <w:r>
        <w:t>Translated &amp; Tidied Audio Transcript</w:t>
      </w:r>
    </w:p>
    <w:p w14:paraId="73EDC5D2" w14:textId="77777777" w:rsidR="00E15CFF" w:rsidRDefault="00000000">
      <w:r>
        <w:rPr>
          <w:b/>
        </w:rPr>
        <w:t xml:space="preserve">Dr. Eman:  </w:t>
      </w:r>
      <w:r>
        <w:t>Everyone who has worked in a clinical dermatology setting has certainly seen Pityriasis Rosea. This is its characteristic appearance. Can anyone tell me what this image shows?</w:t>
      </w:r>
    </w:p>
    <w:p w14:paraId="03CAF112" w14:textId="77777777" w:rsidR="00E15CFF" w:rsidRDefault="00000000">
      <w:r>
        <w:rPr>
          <w:b/>
        </w:rPr>
        <w:t xml:space="preserve">Student:  </w:t>
      </w:r>
      <w:r>
        <w:t>The Herald Patch.</w:t>
      </w:r>
    </w:p>
    <w:p w14:paraId="1B8EE2AF" w14:textId="77777777" w:rsidR="00E15CFF" w:rsidRDefault="00000000">
      <w:r>
        <w:rPr>
          <w:b/>
        </w:rPr>
        <w:t xml:space="preserve">Dr. Eman:  </w:t>
      </w:r>
      <w:r>
        <w:t>The Herald Patch. What is it exactly?</w:t>
      </w:r>
    </w:p>
    <w:p w14:paraId="539B0E51" w14:textId="77777777" w:rsidR="00E15CFF" w:rsidRDefault="00000000">
      <w:r>
        <w:rPr>
          <w:b/>
        </w:rPr>
        <w:t xml:space="preserve">Student:  </w:t>
      </w:r>
      <w:r>
        <w:t>It is the primary lesion — the first to appear.</w:t>
      </w:r>
    </w:p>
    <w:p w14:paraId="7E8122D9" w14:textId="77777777" w:rsidR="00E15CFF" w:rsidRDefault="00000000">
      <w:r>
        <w:rPr>
          <w:b/>
        </w:rPr>
        <w:t xml:space="preserve">Dr. Eman:  </w:t>
      </w:r>
      <w:r>
        <w:t>Correct. It is the beginning. It usually starts as a large papule or large erythematous plaque with collarette scales. It appears in one location — usually the back or thigh — and then after days to weeks it spreads all over the body in a Christmas Tree pattern, as if following the rib lines and going upward.</w:t>
      </w:r>
    </w:p>
    <w:p w14:paraId="3B22CE7A" w14:textId="77777777" w:rsidR="00E15CFF" w:rsidRDefault="00000000">
      <w:r>
        <w:rPr>
          <w:b/>
        </w:rPr>
        <w:t xml:space="preserve">Dr. Eman:  </w:t>
      </w:r>
      <w:r>
        <w:t>The differential diagnosis is extremely important. Can anyone name the differentials?</w:t>
      </w:r>
    </w:p>
    <w:p w14:paraId="4157EAAC" w14:textId="77777777" w:rsidR="00E15CFF" w:rsidRDefault="00000000">
      <w:r>
        <w:rPr>
          <w:b/>
        </w:rPr>
        <w:t xml:space="preserve">Student:  </w:t>
      </w:r>
      <w:r>
        <w:t>Secondary Syphilis.</w:t>
      </w:r>
    </w:p>
    <w:p w14:paraId="64D2A5D8" w14:textId="77777777" w:rsidR="00E15CFF" w:rsidRDefault="00000000">
      <w:r>
        <w:rPr>
          <w:b/>
        </w:rPr>
        <w:t xml:space="preserve">Dr. Eman:  </w:t>
      </w:r>
      <w:r>
        <w:t>Secondary Syphilis — correct. What else?</w:t>
      </w:r>
    </w:p>
    <w:p w14:paraId="003135C0" w14:textId="77777777" w:rsidR="00E15CFF" w:rsidRDefault="00000000">
      <w:r>
        <w:rPr>
          <w:b/>
        </w:rPr>
        <w:t xml:space="preserve">Student:  </w:t>
      </w:r>
      <w:r>
        <w:t>Guttate Psoriasis.</w:t>
      </w:r>
    </w:p>
    <w:p w14:paraId="7AE7B7E6" w14:textId="77777777" w:rsidR="00E15CFF" w:rsidRDefault="00000000">
      <w:r>
        <w:rPr>
          <w:b/>
        </w:rPr>
        <w:t xml:space="preserve">Dr. Eman:  </w:t>
      </w:r>
      <w:r>
        <w:t>Guttate Psoriasis — excellent. And also PLC. These four diseases are each other's differentials. The moment you see one, think of the other three: Guttate Psoriasis, Pityriasis Rosea, PLC, Secondary Syphilis. Remember them with the word "GPSS."</w:t>
      </w:r>
    </w:p>
    <w:p w14:paraId="2686F8C1" w14:textId="77777777" w:rsidR="00E15CFF" w:rsidRDefault="00000000">
      <w:r>
        <w:rPr>
          <w:b/>
        </w:rPr>
        <w:t xml:space="preserve">Dr. Eman:  </w:t>
      </w:r>
      <w:r>
        <w:t xml:space="preserve">What makes Pityriasis Rosea unique among these? The </w:t>
      </w:r>
      <w:r>
        <w:rPr>
          <w:b/>
        </w:rPr>
        <w:t>collarette scales.</w:t>
      </w:r>
      <w:r>
        <w:t xml:space="preserve"> The plaque has a ring of scales around the edge — like a collar or frill. PLC has </w:t>
      </w:r>
      <w:r>
        <w:rPr>
          <w:b/>
        </w:rPr>
        <w:t>Mica scales</w:t>
      </w:r>
      <w:r>
        <w:t xml:space="preserve"> — scales that peel off entirely like a sheet. These two are the scale types that will differentiate these conditions for you.</w:t>
      </w:r>
    </w:p>
    <w:p w14:paraId="2301D244" w14:textId="77777777" w:rsidR="00E15CFF" w:rsidRDefault="00000000">
      <w:pPr>
        <w:pStyle w:val="Heading2"/>
      </w:pPr>
      <w:r>
        <w:t>3. Pityriasis Rosea — Variants, Histopathology &amp; Treatment</w:t>
      </w:r>
    </w:p>
    <w:p w14:paraId="17EC3F7D" w14:textId="77777777" w:rsidR="00E15CFF" w:rsidRDefault="00000000">
      <w:pPr>
        <w:pStyle w:val="Heading3"/>
      </w:pPr>
      <w:r>
        <w:t>Summary</w:t>
      </w:r>
    </w:p>
    <w:p w14:paraId="5D4C6E82" w14:textId="77777777" w:rsidR="00E15CFF" w:rsidRDefault="00000000">
      <w:pPr>
        <w:pStyle w:val="Heading4"/>
      </w:pPr>
      <w:r>
        <w:t>Variants of Pityriasis Rosea</w:t>
      </w:r>
    </w:p>
    <w:p w14:paraId="583851BC" w14:textId="77777777" w:rsidR="00E15CFF" w:rsidRDefault="00000000">
      <w:r>
        <w:rPr>
          <w:b/>
        </w:rPr>
        <w:t>By site:</w:t>
      </w:r>
    </w:p>
    <w:p w14:paraId="03A47157" w14:textId="77777777" w:rsidR="00E15CFF" w:rsidRDefault="00000000">
      <w:pPr>
        <w:pStyle w:val="ListBullet"/>
        <w:ind w:left="340"/>
      </w:pPr>
      <w:r>
        <w:rPr>
          <w:b/>
        </w:rPr>
        <w:t>Generalised</w:t>
      </w:r>
      <w:r>
        <w:t xml:space="preserve"> — classic distribution (trunk + proximal limbs)</w:t>
      </w:r>
    </w:p>
    <w:p w14:paraId="569CDA7D" w14:textId="77777777" w:rsidR="00E15CFF" w:rsidRDefault="00000000">
      <w:pPr>
        <w:pStyle w:val="ListBullet"/>
        <w:ind w:left="340"/>
      </w:pPr>
      <w:r>
        <w:rPr>
          <w:b/>
        </w:rPr>
        <w:t>Inverse</w:t>
      </w:r>
      <w:r>
        <w:t xml:space="preserve"> — lesions appear in axillae and groin (intertriginous areas)</w:t>
      </w:r>
    </w:p>
    <w:p w14:paraId="5A76DCFA" w14:textId="77777777" w:rsidR="00E15CFF" w:rsidRDefault="00000000">
      <w:pPr>
        <w:pStyle w:val="ListBullet"/>
        <w:ind w:left="340"/>
      </w:pPr>
      <w:r>
        <w:rPr>
          <w:b/>
        </w:rPr>
        <w:t>Localised</w:t>
      </w:r>
      <w:r>
        <w:t xml:space="preserve"> — very rare; limited to one area (difficult to diagnose clinically)</w:t>
      </w:r>
    </w:p>
    <w:p w14:paraId="1D084E6B" w14:textId="77777777" w:rsidR="00E15CFF" w:rsidRDefault="00000000">
      <w:r>
        <w:rPr>
          <w:b/>
        </w:rPr>
        <w:t>By morphology (rare variants):</w:t>
      </w:r>
    </w:p>
    <w:p w14:paraId="62B5326A" w14:textId="77777777" w:rsidR="00E15CFF" w:rsidRDefault="00000000">
      <w:pPr>
        <w:pStyle w:val="ListBullet"/>
        <w:ind w:left="340"/>
      </w:pPr>
      <w:r>
        <w:rPr>
          <w:b/>
        </w:rPr>
        <w:t>Papular</w:t>
      </w:r>
      <w:r>
        <w:t xml:space="preserve"> — tiny papules with minimal scales; commonly seen with </w:t>
      </w:r>
      <w:r>
        <w:rPr>
          <w:b/>
        </w:rPr>
        <w:t>drug-induced Pityriasis Rosea</w:t>
      </w:r>
    </w:p>
    <w:p w14:paraId="5C5BFAA7" w14:textId="77777777" w:rsidR="00E15CFF" w:rsidRDefault="00000000">
      <w:pPr>
        <w:pStyle w:val="ListBullet"/>
        <w:ind w:left="340"/>
      </w:pPr>
      <w:r>
        <w:rPr>
          <w:b/>
        </w:rPr>
        <w:t>Vesicular, Pustular, Urticarial, Purpuric, Lichenoid</w:t>
      </w:r>
      <w:r>
        <w:t xml:space="preserve"> — extremely rare; usually only diagnosed by biopsy/exclusion</w:t>
      </w:r>
    </w:p>
    <w:p w14:paraId="4FABB2F5" w14:textId="77777777" w:rsidR="00E15CFF" w:rsidRDefault="00000000">
      <w:r>
        <w:rPr>
          <w:b/>
        </w:rPr>
        <w:t>By Herald Patch presence:</w:t>
      </w:r>
    </w:p>
    <w:p w14:paraId="08FD3620" w14:textId="77777777" w:rsidR="00E15CFF" w:rsidRDefault="00000000">
      <w:pPr>
        <w:pStyle w:val="ListBullet"/>
        <w:ind w:left="340"/>
      </w:pPr>
      <w:r>
        <w:rPr>
          <w:b/>
        </w:rPr>
        <w:t>Abortive</w:t>
      </w:r>
      <w:r>
        <w:t xml:space="preserve"> — only the Herald Patch appears; generalised eruption never develops (the disease "aborts")</w:t>
      </w:r>
    </w:p>
    <w:p w14:paraId="75122A49" w14:textId="77777777" w:rsidR="00E15CFF" w:rsidRDefault="00000000">
      <w:pPr>
        <w:pStyle w:val="ListBullet"/>
        <w:ind w:left="340"/>
      </w:pPr>
      <w:r>
        <w:rPr>
          <w:b/>
        </w:rPr>
        <w:t>Without Herald Patch</w:t>
      </w:r>
      <w:r>
        <w:t xml:space="preserve"> — generalised eruption appears without a preceding Herald Patch</w:t>
      </w:r>
    </w:p>
    <w:p w14:paraId="54ED295B" w14:textId="77777777" w:rsidR="00E15CFF" w:rsidRDefault="00000000">
      <w:pPr>
        <w:pStyle w:val="Heading4"/>
      </w:pPr>
      <w:r>
        <w:t>Drug-Induced Pityriasis Rosea</w:t>
      </w:r>
    </w:p>
    <w:p w14:paraId="29586532" w14:textId="77777777" w:rsidR="00E15CFF" w:rsidRDefault="00000000">
      <w:r>
        <w:t>Drugs that can trigger a Pityriasiform eruption:</w:t>
      </w:r>
    </w:p>
    <w:p w14:paraId="3F2F0089" w14:textId="77777777" w:rsidR="00E15CFF" w:rsidRDefault="00000000">
      <w:pPr>
        <w:pStyle w:val="ListBullet"/>
        <w:ind w:left="340"/>
      </w:pPr>
      <w:r>
        <w:rPr>
          <w:b/>
        </w:rPr>
        <w:t>ACE inhibitors</w:t>
      </w:r>
    </w:p>
    <w:p w14:paraId="09346BA7" w14:textId="77777777" w:rsidR="00E15CFF" w:rsidRDefault="00000000">
      <w:pPr>
        <w:pStyle w:val="ListBullet"/>
        <w:ind w:left="340"/>
      </w:pPr>
      <w:r>
        <w:rPr>
          <w:b/>
        </w:rPr>
        <w:t>Beta-blockers</w:t>
      </w:r>
    </w:p>
    <w:p w14:paraId="3B129E04" w14:textId="77777777" w:rsidR="00E15CFF" w:rsidRDefault="00000000">
      <w:pPr>
        <w:pStyle w:val="ListBullet"/>
        <w:ind w:left="340"/>
      </w:pPr>
      <w:r>
        <w:rPr>
          <w:b/>
        </w:rPr>
        <w:t>Non-steroidal anti-inflammatory drugs (NSAIDs)</w:t>
      </w:r>
    </w:p>
    <w:p w14:paraId="5444C9B5" w14:textId="77777777" w:rsidR="00E15CFF" w:rsidRDefault="00000000">
      <w:pPr>
        <w:pStyle w:val="ListBullet"/>
        <w:ind w:left="340"/>
      </w:pPr>
      <w:r>
        <w:rPr>
          <w:b/>
        </w:rPr>
        <w:t>BCG vaccine</w:t>
      </w:r>
    </w:p>
    <w:p w14:paraId="6DFAFED1" w14:textId="77777777" w:rsidR="00E15CFF" w:rsidRDefault="00000000">
      <w:pPr>
        <w:pStyle w:val="ListBullet"/>
        <w:ind w:left="340"/>
      </w:pPr>
      <w:r>
        <w:rPr>
          <w:b/>
        </w:rPr>
        <w:t>Gold</w:t>
      </w:r>
    </w:p>
    <w:p w14:paraId="510E7E80" w14:textId="77777777" w:rsidR="00E15CFF" w:rsidRDefault="00000000">
      <w:pPr>
        <w:pStyle w:val="ListBullet"/>
        <w:ind w:left="340"/>
      </w:pPr>
      <w:r>
        <w:rPr>
          <w:b/>
        </w:rPr>
        <w:t>Isotretinoin</w:t>
      </w:r>
    </w:p>
    <w:p w14:paraId="3417E7F7" w14:textId="77777777" w:rsidR="00E15CFF" w:rsidRDefault="00000000">
      <w:pPr>
        <w:pStyle w:val="ListBullet"/>
      </w:pPr>
      <w:r>
        <w:rPr>
          <w:b/>
        </w:rPr>
        <w:t>💡 Comparison with Psoriasis-triggering drugs (TIEPOD-LIBA from Lec3):</w:t>
      </w:r>
      <w:r>
        <w:t xml:space="preserve"> Note the overlap — Beta-blockers appear in both lists. When a patient on Beta-blockers develops a papulosquamous eruption, consider BOTH Psoriasis and Pityriasis Rosea as possibilities.</w:t>
      </w:r>
    </w:p>
    <w:p w14:paraId="142AC50D" w14:textId="77777777" w:rsidR="00E15CFF" w:rsidRDefault="00000000">
      <w:pPr>
        <w:pStyle w:val="Heading4"/>
      </w:pPr>
      <w:r>
        <w:t>Histopathology — Non-Specific (but recognisable)</w:t>
      </w:r>
    </w:p>
    <w:p w14:paraId="47D640CA" w14:textId="77777777" w:rsidR="00E15CFF" w:rsidRDefault="00000000">
      <w:r>
        <w:t xml:space="preserve">Pityriasis Rosea histopathology is </w:t>
      </w:r>
      <w:r>
        <w:rPr>
          <w:b/>
        </w:rPr>
        <w:t>non-specific</w:t>
      </w:r>
      <w:r>
        <w:t xml:space="preserve"> — it will NOT give a definitive diagnosis, but shows characteristic features:</w:t>
      </w:r>
    </w:p>
    <w:tbl>
      <w:tblPr>
        <w:tblStyle w:val="TableGrid"/>
        <w:tblW w:w="0" w:type="auto"/>
        <w:tblLook w:val="04A0" w:firstRow="1" w:lastRow="0" w:firstColumn="1" w:lastColumn="0" w:noHBand="0" w:noVBand="1"/>
      </w:tblPr>
      <w:tblGrid>
        <w:gridCol w:w="4675"/>
        <w:gridCol w:w="4675"/>
      </w:tblGrid>
      <w:tr w:rsidR="00E15CFF" w14:paraId="21AD418E" w14:textId="77777777">
        <w:tc>
          <w:tcPr>
            <w:tcW w:w="4680" w:type="dxa"/>
            <w:shd w:val="clear" w:color="auto" w:fill="1F3964"/>
          </w:tcPr>
          <w:p w14:paraId="018060A6" w14:textId="77777777" w:rsidR="00E15CFF" w:rsidRDefault="00000000">
            <w:r>
              <w:rPr>
                <w:b/>
                <w:color w:val="FFFFFF"/>
              </w:rPr>
              <w:t>Feature</w:t>
            </w:r>
          </w:p>
        </w:tc>
        <w:tc>
          <w:tcPr>
            <w:tcW w:w="4680" w:type="dxa"/>
            <w:shd w:val="clear" w:color="auto" w:fill="1F3964"/>
          </w:tcPr>
          <w:p w14:paraId="35087CEC" w14:textId="77777777" w:rsidR="00E15CFF" w:rsidRDefault="00000000">
            <w:r>
              <w:rPr>
                <w:b/>
                <w:color w:val="FFFFFF"/>
              </w:rPr>
              <w:t>Description</w:t>
            </w:r>
          </w:p>
        </w:tc>
      </w:tr>
      <w:tr w:rsidR="00E15CFF" w14:paraId="37AF6E37" w14:textId="77777777">
        <w:tc>
          <w:tcPr>
            <w:tcW w:w="4680" w:type="dxa"/>
          </w:tcPr>
          <w:p w14:paraId="0EB89F12" w14:textId="77777777" w:rsidR="00E15CFF" w:rsidRDefault="00000000">
            <w:r>
              <w:rPr>
                <w:b/>
              </w:rPr>
              <w:t>Small mounds of Parakeratosis</w:t>
            </w:r>
          </w:p>
        </w:tc>
        <w:tc>
          <w:tcPr>
            <w:tcW w:w="4680" w:type="dxa"/>
          </w:tcPr>
          <w:p w14:paraId="5BBB3364" w14:textId="77777777" w:rsidR="00E15CFF" w:rsidRDefault="00000000">
            <w:r>
              <w:t>Small foci of retained nuclei in stratum corneum (much less than Psoriasis)</w:t>
            </w:r>
          </w:p>
        </w:tc>
      </w:tr>
      <w:tr w:rsidR="00E15CFF" w14:paraId="21492084" w14:textId="77777777">
        <w:tc>
          <w:tcPr>
            <w:tcW w:w="4680" w:type="dxa"/>
            <w:shd w:val="clear" w:color="auto" w:fill="DCE6F1"/>
          </w:tcPr>
          <w:p w14:paraId="6023FEE8" w14:textId="77777777" w:rsidR="00E15CFF" w:rsidRDefault="00000000">
            <w:r>
              <w:rPr>
                <w:b/>
              </w:rPr>
              <w:t>Mild Acanthosis</w:t>
            </w:r>
          </w:p>
        </w:tc>
        <w:tc>
          <w:tcPr>
            <w:tcW w:w="4680" w:type="dxa"/>
            <w:shd w:val="clear" w:color="auto" w:fill="DCE6F1"/>
          </w:tcPr>
          <w:p w14:paraId="5FF6FCB2" w14:textId="77777777" w:rsidR="00E15CFF" w:rsidRDefault="00000000">
            <w:r>
              <w:t>Epidermal thickening (less regular/less prominent than Psoriasis)</w:t>
            </w:r>
          </w:p>
        </w:tc>
      </w:tr>
      <w:tr w:rsidR="00E15CFF" w14:paraId="4820F609" w14:textId="77777777">
        <w:tc>
          <w:tcPr>
            <w:tcW w:w="4680" w:type="dxa"/>
          </w:tcPr>
          <w:p w14:paraId="0D71385B" w14:textId="77777777" w:rsidR="00E15CFF" w:rsidRDefault="00000000">
            <w:r>
              <w:rPr>
                <w:b/>
              </w:rPr>
              <w:t>Spongiosis</w:t>
            </w:r>
          </w:p>
        </w:tc>
        <w:tc>
          <w:tcPr>
            <w:tcW w:w="4680" w:type="dxa"/>
          </w:tcPr>
          <w:p w14:paraId="4B8BAAB6" w14:textId="77777777" w:rsidR="00E15CFF" w:rsidRDefault="00000000">
            <w:r>
              <w:t xml:space="preserve">Intercellular oedema between keratinocytes → the hallmark of </w:t>
            </w:r>
            <w:r>
              <w:rPr>
                <w:b/>
              </w:rPr>
              <w:t>acute eczema</w:t>
            </w:r>
            <w:r>
              <w:t xml:space="preserve"> (shared with Pityriasis Rosea)</w:t>
            </w:r>
          </w:p>
        </w:tc>
      </w:tr>
      <w:tr w:rsidR="00E15CFF" w14:paraId="1C2C03BB" w14:textId="77777777">
        <w:tc>
          <w:tcPr>
            <w:tcW w:w="4680" w:type="dxa"/>
            <w:shd w:val="clear" w:color="auto" w:fill="DCE6F1"/>
          </w:tcPr>
          <w:p w14:paraId="338BA304" w14:textId="77777777" w:rsidR="00E15CFF" w:rsidRDefault="00000000">
            <w:r>
              <w:rPr>
                <w:b/>
              </w:rPr>
              <w:t>Mild lymphocytic perivascular infiltrate</w:t>
            </w:r>
          </w:p>
        </w:tc>
        <w:tc>
          <w:tcPr>
            <w:tcW w:w="4680" w:type="dxa"/>
            <w:shd w:val="clear" w:color="auto" w:fill="DCE6F1"/>
          </w:tcPr>
          <w:p w14:paraId="0EF9B1F0" w14:textId="77777777" w:rsidR="00E15CFF" w:rsidRDefault="00000000">
            <w:r>
              <w:t>Lymphocytes around blood vessels in the dermis</w:t>
            </w:r>
          </w:p>
        </w:tc>
      </w:tr>
      <w:tr w:rsidR="00E15CFF" w14:paraId="68A25290" w14:textId="77777777">
        <w:tc>
          <w:tcPr>
            <w:tcW w:w="4680" w:type="dxa"/>
          </w:tcPr>
          <w:p w14:paraId="5F97D19B" w14:textId="77777777" w:rsidR="00E15CFF" w:rsidRDefault="00000000">
            <w:r>
              <w:rPr>
                <w:b/>
              </w:rPr>
              <w:t>Interstitial lymphocytic infiltrate</w:t>
            </w:r>
          </w:p>
        </w:tc>
        <w:tc>
          <w:tcPr>
            <w:tcW w:w="4680" w:type="dxa"/>
          </w:tcPr>
          <w:p w14:paraId="5E511BBF" w14:textId="77777777" w:rsidR="00E15CFF" w:rsidRDefault="00000000">
            <w:r>
              <w:t>Lymphocytes scattered between collagen fibres</w:t>
            </w:r>
          </w:p>
        </w:tc>
      </w:tr>
      <w:tr w:rsidR="00E15CFF" w14:paraId="30B730B7" w14:textId="77777777">
        <w:tc>
          <w:tcPr>
            <w:tcW w:w="4680" w:type="dxa"/>
            <w:shd w:val="clear" w:color="auto" w:fill="DCE6F1"/>
          </w:tcPr>
          <w:p w14:paraId="364658E5" w14:textId="77777777" w:rsidR="00E15CFF" w:rsidRDefault="00000000">
            <w:r>
              <w:rPr>
                <w:b/>
              </w:rPr>
              <w:t>Erythrocyte extravasation</w:t>
            </w:r>
          </w:p>
        </w:tc>
        <w:tc>
          <w:tcPr>
            <w:tcW w:w="4680" w:type="dxa"/>
            <w:shd w:val="clear" w:color="auto" w:fill="DCE6F1"/>
          </w:tcPr>
          <w:p w14:paraId="43CD2953" w14:textId="77777777" w:rsidR="00E15CFF" w:rsidRDefault="00000000">
            <w:r>
              <w:t>Small number of RBCs outside vessels (not clinically apparent)</w:t>
            </w:r>
          </w:p>
        </w:tc>
      </w:tr>
    </w:tbl>
    <w:p w14:paraId="7ED4B4F8" w14:textId="77777777" w:rsidR="00E15CFF" w:rsidRDefault="00E15CFF"/>
    <w:p w14:paraId="412F7BCA" w14:textId="77777777" w:rsidR="00E15CFF" w:rsidRDefault="00000000">
      <w:pPr>
        <w:pStyle w:val="ListBullet"/>
      </w:pPr>
      <w:r>
        <w:rPr>
          <w:b/>
        </w:rPr>
        <w:t>💡 Key Histopathology Concept — Spongiosis:</w:t>
      </w:r>
      <w:r>
        <w:t xml:space="preserve"> - Spongiosis = </w:t>
      </w:r>
      <w:r>
        <w:rPr>
          <w:b/>
        </w:rPr>
        <w:t>intercellular oedema</w:t>
      </w:r>
      <w:r>
        <w:t xml:space="preserve"> (fluid between keratinocytes), causing them to separate and appear pale/vacuolated - Most characteristic of: </w:t>
      </w:r>
      <w:r>
        <w:rPr>
          <w:b/>
        </w:rPr>
        <w:t>Acute Eczema</w:t>
      </w:r>
      <w:r>
        <w:t xml:space="preserve"> - Also seen in Pityriasis Rosea → makes it look eczematous on biopsy - The combination of Parakeratosis + Spongiosis + Mild Acanthosis places Pityriasis Rosea between Psoriasis and Eczema in the histopathological spectrum</w:t>
      </w:r>
    </w:p>
    <w:p w14:paraId="55ACCB39" w14:textId="77777777" w:rsidR="00E15CFF" w:rsidRDefault="00000000">
      <w:pPr>
        <w:pStyle w:val="Heading4"/>
      </w:pPr>
      <w:r>
        <w:t>Treatment</w:t>
      </w:r>
    </w:p>
    <w:p w14:paraId="60FD378D" w14:textId="77777777" w:rsidR="00E15CFF" w:rsidRDefault="00000000">
      <w:pPr>
        <w:pStyle w:val="ListBullet"/>
        <w:ind w:left="340"/>
      </w:pPr>
      <w:r>
        <w:rPr>
          <w:b/>
        </w:rPr>
        <w:t>Most patients need NO treatment</w:t>
      </w:r>
      <w:r>
        <w:t xml:space="preserve"> — the condition is self-limited</w:t>
      </w:r>
    </w:p>
    <w:p w14:paraId="6D490100" w14:textId="77777777" w:rsidR="00E15CFF" w:rsidRDefault="00000000">
      <w:pPr>
        <w:pStyle w:val="ListBullet"/>
        <w:ind w:left="340"/>
      </w:pPr>
      <w:r>
        <w:rPr>
          <w:b/>
        </w:rPr>
        <w:t>First step always:</w:t>
      </w:r>
      <w:r>
        <w:t xml:space="preserve"> Reassurance + Patient education (the condition resolves in 6–8 weeks)</w:t>
      </w:r>
    </w:p>
    <w:p w14:paraId="24B8429B" w14:textId="77777777" w:rsidR="00E15CFF" w:rsidRDefault="00000000">
      <w:pPr>
        <w:pStyle w:val="ListBullet"/>
        <w:ind w:left="340"/>
      </w:pPr>
      <w:r>
        <w:rPr>
          <w:b/>
        </w:rPr>
        <w:t>Symptomatic treatment for pruritus:</w:t>
      </w:r>
    </w:p>
    <w:p w14:paraId="4BDFF379" w14:textId="77777777" w:rsidR="00E15CFF" w:rsidRDefault="00000000">
      <w:pPr>
        <w:pStyle w:val="ListBullet2"/>
        <w:ind w:left="624"/>
      </w:pPr>
      <w:r>
        <w:rPr>
          <w:b/>
        </w:rPr>
        <w:t>Emollients</w:t>
      </w:r>
      <w:r>
        <w:t xml:space="preserve"> (moisturisers)</w:t>
      </w:r>
    </w:p>
    <w:p w14:paraId="698C4784" w14:textId="77777777" w:rsidR="00E15CFF" w:rsidRDefault="00000000">
      <w:pPr>
        <w:pStyle w:val="ListBullet2"/>
        <w:ind w:left="624"/>
      </w:pPr>
      <w:r>
        <w:rPr>
          <w:b/>
        </w:rPr>
        <w:t>Mild topical corticosteroids</w:t>
      </w:r>
      <w:r>
        <w:t xml:space="preserve"> (e.g., Hydrocortisone — avoid potent steroids like Betamethasone/Mometasone)</w:t>
      </w:r>
    </w:p>
    <w:p w14:paraId="45A075A2" w14:textId="77777777" w:rsidR="00E15CFF" w:rsidRDefault="00000000">
      <w:pPr>
        <w:pStyle w:val="ListBullet2"/>
        <w:ind w:left="624"/>
      </w:pPr>
      <w:r>
        <w:rPr>
          <w:b/>
        </w:rPr>
        <w:t>Antihistamines</w:t>
      </w:r>
      <w:r>
        <w:t xml:space="preserve"> (for itch)</w:t>
      </w:r>
    </w:p>
    <w:p w14:paraId="37CDAA29" w14:textId="77777777" w:rsidR="00E15CFF" w:rsidRDefault="00000000">
      <w:pPr>
        <w:pStyle w:val="ListBullet2"/>
        <w:ind w:left="624"/>
      </w:pPr>
      <w:r>
        <w:t>Loose cotton clothing, cool showers</w:t>
      </w:r>
    </w:p>
    <w:p w14:paraId="6805A65B" w14:textId="77777777" w:rsidR="00E15CFF" w:rsidRDefault="00000000">
      <w:pPr>
        <w:pStyle w:val="ListBullet"/>
        <w:ind w:left="340"/>
      </w:pPr>
      <w:r>
        <w:rPr>
          <w:b/>
        </w:rPr>
        <w:t>Severe Pityriasis Rosea:</w:t>
      </w:r>
    </w:p>
    <w:p w14:paraId="3BCBEB7E" w14:textId="77777777" w:rsidR="00E15CFF" w:rsidRDefault="00000000">
      <w:pPr>
        <w:pStyle w:val="ListBullet2"/>
        <w:ind w:left="624"/>
      </w:pPr>
      <w:r>
        <w:rPr>
          <w:b/>
        </w:rPr>
        <w:t>UVB phototherapy</w:t>
      </w:r>
    </w:p>
    <w:p w14:paraId="191612F9" w14:textId="77777777" w:rsidR="00E15CFF" w:rsidRDefault="00000000">
      <w:pPr>
        <w:pStyle w:val="ListBullet2"/>
        <w:ind w:left="624"/>
      </w:pPr>
      <w:r>
        <w:rPr>
          <w:b/>
        </w:rPr>
        <w:t>Systemic corticosteroids</w:t>
      </w:r>
    </w:p>
    <w:p w14:paraId="7EE297E5" w14:textId="77777777" w:rsidR="00E15CFF" w:rsidRDefault="00000000">
      <w:pPr>
        <w:pStyle w:val="ListBullet2"/>
        <w:ind w:left="624"/>
      </w:pPr>
      <w:r>
        <w:rPr>
          <w:b/>
        </w:rPr>
        <w:t>Acyclovir</w:t>
      </w:r>
      <w:r>
        <w:t xml:space="preserve"> (antiviral — targets HHV-6 and HHV-7 association)</w:t>
      </w:r>
    </w:p>
    <w:p w14:paraId="55EA2A4B" w14:textId="77777777" w:rsidR="00E15CFF" w:rsidRDefault="00000000">
      <w:pPr>
        <w:pStyle w:val="ListBullet2"/>
        <w:ind w:left="624"/>
      </w:pPr>
      <w:r>
        <w:rPr>
          <w:b/>
        </w:rPr>
        <w:t>Erythromycin</w:t>
      </w:r>
      <w:r>
        <w:t xml:space="preserve"> (antibiotic — used especially in PLC as well)</w:t>
      </w:r>
    </w:p>
    <w:p w14:paraId="13657410" w14:textId="77777777" w:rsidR="00E15CFF" w:rsidRDefault="00000000">
      <w:pPr>
        <w:pStyle w:val="Heading3"/>
      </w:pPr>
      <w:r>
        <w:t>Translated &amp; Tidied Audio Transcript</w:t>
      </w:r>
    </w:p>
    <w:p w14:paraId="3622441C" w14:textId="77777777" w:rsidR="00E15CFF" w:rsidRDefault="00000000">
      <w:r>
        <w:rPr>
          <w:b/>
        </w:rPr>
        <w:t xml:space="preserve">Dr. Eman:  </w:t>
      </w:r>
      <w:r>
        <w:t xml:space="preserve">Now let us discuss the variants. The drug-induced type is usually </w:t>
      </w:r>
      <w:r>
        <w:rPr>
          <w:b/>
        </w:rPr>
        <w:t>papular</w:t>
      </w:r>
      <w:r>
        <w:t xml:space="preserve"> — very small papules with minimal scales. This is the characteristic morphology of drug-induced Pityriasiform eruption. The drugs that cause it include ACE inhibitors, Beta-blockers, NSAIDs, BCG vaccine, Gold, and Isotretinoin.</w:t>
      </w:r>
    </w:p>
    <w:p w14:paraId="5B9BA5C9" w14:textId="77777777" w:rsidR="00E15CFF" w:rsidRDefault="00000000">
      <w:r>
        <w:rPr>
          <w:b/>
        </w:rPr>
        <w:t xml:space="preserve">Dr. Eman:  </w:t>
      </w:r>
      <w:r>
        <w:t>What about the histopathology? It is non-specific. There is a small amount of Parakeratosis, mild Acanthosis, and Spongiosis. Can someone tell me what Spongiosis means?</w:t>
      </w:r>
    </w:p>
    <w:p w14:paraId="7D33F206" w14:textId="77777777" w:rsidR="00E15CFF" w:rsidRDefault="00000000">
      <w:r>
        <w:rPr>
          <w:b/>
        </w:rPr>
        <w:t xml:space="preserve">Student:  </w:t>
      </w:r>
      <w:r>
        <w:t>It is the halo around the cells.</w:t>
      </w:r>
    </w:p>
    <w:p w14:paraId="4CD8C07F" w14:textId="77777777" w:rsidR="00E15CFF" w:rsidRDefault="00000000">
      <w:r>
        <w:rPr>
          <w:b/>
        </w:rPr>
        <w:t xml:space="preserve">Dr. Eman:  </w:t>
      </w:r>
      <w:r>
        <w:t xml:space="preserve">Exactly. When inflammation causes oedema in the epidermis — fluid between the cells — the cells separate and appear pale. We call this </w:t>
      </w:r>
      <w:r>
        <w:rPr>
          <w:b/>
        </w:rPr>
        <w:t>Spongiosis.</w:t>
      </w:r>
      <w:r>
        <w:t xml:space="preserve"> Where do we see it most? In </w:t>
      </w:r>
      <w:r>
        <w:rPr>
          <w:b/>
        </w:rPr>
        <w:t>acute eczema.</w:t>
      </w:r>
      <w:r>
        <w:t xml:space="preserve"> So Pityriasis Rosea shares features with both Psoriasis and Eczema. That is why its histopathology is classified as non-specific.</w:t>
      </w:r>
    </w:p>
    <w:p w14:paraId="325DACC4" w14:textId="77777777" w:rsidR="00E15CFF" w:rsidRDefault="00000000">
      <w:r>
        <w:rPr>
          <w:b/>
        </w:rPr>
        <w:t xml:space="preserve">Dr. Eman:  </w:t>
      </w:r>
      <w:r>
        <w:t>For treatment — most patients need nothing beyond reassurance. The most important thing is to reassure the patient: this condition is self-limited and will resolve. The main concern is post-inflammatory hyperpigmentation from scratching, so we use an emollient and a mild steroid like Hydrocortisone. For severe cases: UVB, systemic steroids, or Acyclovir — because of the HHV-6 and HHV-7 link.</w:t>
      </w:r>
    </w:p>
    <w:p w14:paraId="4EB9B2DE" w14:textId="77777777" w:rsidR="00E15CFF" w:rsidRDefault="00000000">
      <w:r>
        <w:rPr>
          <w:b/>
        </w:rPr>
        <w:t xml:space="preserve">Student:  </w:t>
      </w:r>
      <w:r>
        <w:t>Why give antiviral medication?</w:t>
      </w:r>
    </w:p>
    <w:p w14:paraId="450FDC6B" w14:textId="77777777" w:rsidR="00E15CFF" w:rsidRDefault="00000000">
      <w:r>
        <w:rPr>
          <w:b/>
        </w:rPr>
        <w:t xml:space="preserve">Dr. Eman:  </w:t>
      </w:r>
      <w:r>
        <w:t xml:space="preserve">Because we found that HHV-6 and HHV-7 are associated with Pityriasis Rosea. In severe cases, Acyclovir can help. So for the exam — which viruses? </w:t>
      </w:r>
      <w:r>
        <w:rPr>
          <w:b/>
        </w:rPr>
        <w:t>HHV-6 and HHV-7.</w:t>
      </w:r>
    </w:p>
    <w:p w14:paraId="0C87D2AF" w14:textId="77777777" w:rsidR="00E15CFF" w:rsidRDefault="00000000">
      <w:pPr>
        <w:pStyle w:val="Heading2"/>
      </w:pPr>
      <w:r>
        <w:t>4. Pityriasis Rubra Pilaris (PRP) — Definition &amp; Clinical Features</w:t>
      </w:r>
    </w:p>
    <w:p w14:paraId="51AA46EF" w14:textId="77777777" w:rsidR="00E15CFF" w:rsidRDefault="00000000">
      <w:pPr>
        <w:pStyle w:val="Heading3"/>
      </w:pPr>
      <w:r>
        <w:t>Summary</w:t>
      </w:r>
    </w:p>
    <w:p w14:paraId="0C7023FB" w14:textId="77777777" w:rsidR="00E15CFF" w:rsidRDefault="00000000">
      <w:pPr>
        <w:pStyle w:val="Heading4"/>
      </w:pPr>
      <w:r>
        <w:t>Definition</w:t>
      </w:r>
    </w:p>
    <w:p w14:paraId="45210FE7" w14:textId="77777777" w:rsidR="00E15CFF" w:rsidRDefault="00000000">
      <w:r>
        <w:rPr>
          <w:b/>
        </w:rPr>
        <w:t>Pityriasis Rubra Pilaris (PRP)</w:t>
      </w:r>
      <w:r>
        <w:t xml:space="preserve"> = a papulosquamous disorder characterised by:</w:t>
      </w:r>
    </w:p>
    <w:p w14:paraId="206BE1D8" w14:textId="77777777" w:rsidR="00E15CFF" w:rsidRDefault="00000000">
      <w:pPr>
        <w:pStyle w:val="ListBullet"/>
        <w:ind w:left="340"/>
      </w:pPr>
      <w:r>
        <w:rPr>
          <w:b/>
        </w:rPr>
        <w:t>Hyperkeratotic follicular papules on an erythematous base</w:t>
      </w:r>
    </w:p>
    <w:p w14:paraId="65C3D589" w14:textId="77777777" w:rsidR="00E15CFF" w:rsidRDefault="00000000">
      <w:pPr>
        <w:pStyle w:val="ListBullet"/>
        <w:ind w:left="340"/>
      </w:pPr>
      <w:r>
        <w:t xml:space="preserve">Papules coalesce to form </w:t>
      </w:r>
      <w:r>
        <w:rPr>
          <w:b/>
        </w:rPr>
        <w:t>orange-red plaques</w:t>
      </w:r>
      <w:r>
        <w:t xml:space="preserve"> with </w:t>
      </w:r>
      <w:r>
        <w:rPr>
          <w:b/>
        </w:rPr>
        <w:t>islands of normal skin</w:t>
      </w:r>
    </w:p>
    <w:p w14:paraId="24E3E035" w14:textId="77777777" w:rsidR="00E15CFF" w:rsidRDefault="00000000">
      <w:pPr>
        <w:pStyle w:val="ListBullet"/>
        <w:ind w:left="340"/>
      </w:pPr>
      <w:r>
        <w:t>Associated with characteristic Palmoplantar and Scalp changes</w:t>
      </w:r>
    </w:p>
    <w:p w14:paraId="551D1942" w14:textId="77777777" w:rsidR="00E15CFF" w:rsidRDefault="00000000">
      <w:pPr>
        <w:pStyle w:val="ListBullet"/>
      </w:pPr>
      <w:r>
        <w:rPr>
          <w:b/>
        </w:rPr>
        <w:t>Translation of the name:</w:t>
      </w:r>
      <w:r>
        <w:t xml:space="preserve"> - </w:t>
      </w:r>
      <w:r>
        <w:rPr>
          <w:b/>
        </w:rPr>
        <w:t>Pityriasis</w:t>
      </w:r>
      <w:r>
        <w:t xml:space="preserve"> = scaly - </w:t>
      </w:r>
      <w:r>
        <w:rPr>
          <w:b/>
        </w:rPr>
        <w:t>Rubra</w:t>
      </w:r>
      <w:r>
        <w:t xml:space="preserve"> = red/erythematous - </w:t>
      </w:r>
      <w:r>
        <w:rPr>
          <w:b/>
        </w:rPr>
        <w:t>Pilaris</w:t>
      </w:r>
      <w:r>
        <w:t xml:space="preserve"> = related to hair follicles</w:t>
      </w:r>
    </w:p>
    <w:p w14:paraId="585EE82B" w14:textId="77777777" w:rsidR="00E15CFF" w:rsidRDefault="00000000">
      <w:pPr>
        <w:pStyle w:val="Heading4"/>
      </w:pPr>
      <w:r>
        <w:t>The 5 Key Clinical Hallmarks of PRP</w:t>
      </w:r>
    </w:p>
    <w:tbl>
      <w:tblPr>
        <w:tblStyle w:val="TableGrid"/>
        <w:tblW w:w="0" w:type="auto"/>
        <w:tblLook w:val="04A0" w:firstRow="1" w:lastRow="0" w:firstColumn="1" w:lastColumn="0" w:noHBand="0" w:noVBand="1"/>
      </w:tblPr>
      <w:tblGrid>
        <w:gridCol w:w="4675"/>
        <w:gridCol w:w="4675"/>
      </w:tblGrid>
      <w:tr w:rsidR="00E15CFF" w14:paraId="5EF2EB78" w14:textId="77777777">
        <w:tc>
          <w:tcPr>
            <w:tcW w:w="4680" w:type="dxa"/>
            <w:shd w:val="clear" w:color="auto" w:fill="1F3964"/>
          </w:tcPr>
          <w:p w14:paraId="4BFDA8BD" w14:textId="77777777" w:rsidR="00E15CFF" w:rsidRDefault="00000000">
            <w:r>
              <w:rPr>
                <w:b/>
                <w:color w:val="FFFFFF"/>
              </w:rPr>
              <w:t>Hallmark</w:t>
            </w:r>
          </w:p>
        </w:tc>
        <w:tc>
          <w:tcPr>
            <w:tcW w:w="4680" w:type="dxa"/>
            <w:shd w:val="clear" w:color="auto" w:fill="1F3964"/>
          </w:tcPr>
          <w:p w14:paraId="5D3F42CF" w14:textId="77777777" w:rsidR="00E15CFF" w:rsidRDefault="00000000">
            <w:r>
              <w:rPr>
                <w:b/>
                <w:color w:val="FFFFFF"/>
              </w:rPr>
              <w:t>Description</w:t>
            </w:r>
          </w:p>
        </w:tc>
      </w:tr>
      <w:tr w:rsidR="00E15CFF" w14:paraId="710E5AAC" w14:textId="77777777">
        <w:tc>
          <w:tcPr>
            <w:tcW w:w="4680" w:type="dxa"/>
          </w:tcPr>
          <w:p w14:paraId="2840467E" w14:textId="77777777" w:rsidR="00E15CFF" w:rsidRDefault="00000000">
            <w:r>
              <w:rPr>
                <w:b/>
              </w:rPr>
              <w:t>1. Nutmeg Grater sign</w:t>
            </w:r>
          </w:p>
        </w:tc>
        <w:tc>
          <w:tcPr>
            <w:tcW w:w="4680" w:type="dxa"/>
          </w:tcPr>
          <w:p w14:paraId="44DD18D4" w14:textId="77777777" w:rsidR="00E15CFF" w:rsidRDefault="00000000">
            <w:r>
              <w:t>Skin feels rough like a nutmeg grater due to follicular hyperkeratotic papules — individual follicular spines palpable</w:t>
            </w:r>
          </w:p>
        </w:tc>
      </w:tr>
      <w:tr w:rsidR="00E15CFF" w14:paraId="4207E017" w14:textId="77777777">
        <w:tc>
          <w:tcPr>
            <w:tcW w:w="4680" w:type="dxa"/>
            <w:shd w:val="clear" w:color="auto" w:fill="DCE6F1"/>
          </w:tcPr>
          <w:p w14:paraId="4EB97AA2" w14:textId="77777777" w:rsidR="00E15CFF" w:rsidRDefault="00000000">
            <w:r>
              <w:rPr>
                <w:b/>
              </w:rPr>
              <w:t>2. Islands of Normal Skin</w:t>
            </w:r>
          </w:p>
        </w:tc>
        <w:tc>
          <w:tcPr>
            <w:tcW w:w="4680" w:type="dxa"/>
            <w:shd w:val="clear" w:color="auto" w:fill="DCE6F1"/>
          </w:tcPr>
          <w:p w14:paraId="3CA28653" w14:textId="77777777" w:rsidR="00E15CFF" w:rsidRDefault="00000000">
            <w:r>
              <w:t xml:space="preserve">Within the erythematous/scaly eruption, there are distinct areas of completely </w:t>
            </w:r>
            <w:r>
              <w:rPr>
                <w:b/>
              </w:rPr>
              <w:t>normal skin</w:t>
            </w:r>
            <w:r>
              <w:t xml:space="preserve"> — pathognomonic</w:t>
            </w:r>
          </w:p>
        </w:tc>
      </w:tr>
      <w:tr w:rsidR="00E15CFF" w14:paraId="0C5592E2" w14:textId="77777777">
        <w:tc>
          <w:tcPr>
            <w:tcW w:w="4680" w:type="dxa"/>
          </w:tcPr>
          <w:p w14:paraId="432CA633" w14:textId="77777777" w:rsidR="00E15CFF" w:rsidRDefault="00000000">
            <w:r>
              <w:rPr>
                <w:b/>
              </w:rPr>
              <w:t>3. Sandal Keratoderma</w:t>
            </w:r>
          </w:p>
        </w:tc>
        <w:tc>
          <w:tcPr>
            <w:tcW w:w="4680" w:type="dxa"/>
          </w:tcPr>
          <w:p w14:paraId="22F0D62F" w14:textId="77777777" w:rsidR="00E15CFF" w:rsidRDefault="00000000">
            <w:r>
              <w:t xml:space="preserve">Waxy, </w:t>
            </w:r>
            <w:r>
              <w:rPr>
                <w:b/>
              </w:rPr>
              <w:t>yellow-orange Palmoplantar Keratoderma</w:t>
            </w:r>
            <w:r>
              <w:t xml:space="preserve"> — looks like the patient is wearing a yellow sandal</w:t>
            </w:r>
          </w:p>
        </w:tc>
      </w:tr>
      <w:tr w:rsidR="00E15CFF" w14:paraId="78332EC6" w14:textId="77777777">
        <w:tc>
          <w:tcPr>
            <w:tcW w:w="4680" w:type="dxa"/>
            <w:shd w:val="clear" w:color="auto" w:fill="DCE6F1"/>
          </w:tcPr>
          <w:p w14:paraId="49F0985B" w14:textId="77777777" w:rsidR="00E15CFF" w:rsidRDefault="00000000">
            <w:r>
              <w:rPr>
                <w:b/>
              </w:rPr>
              <w:t>4. Scaly Scalp</w:t>
            </w:r>
          </w:p>
        </w:tc>
        <w:tc>
          <w:tcPr>
            <w:tcW w:w="4680" w:type="dxa"/>
            <w:shd w:val="clear" w:color="auto" w:fill="DCE6F1"/>
          </w:tcPr>
          <w:p w14:paraId="2E11B400" w14:textId="77777777" w:rsidR="00E15CFF" w:rsidRDefault="00000000">
            <w:r>
              <w:t>Diffuse scalp scaling (resembles seborrhoeic dermatitis)</w:t>
            </w:r>
          </w:p>
        </w:tc>
      </w:tr>
      <w:tr w:rsidR="00E15CFF" w14:paraId="2CCA4FEA" w14:textId="77777777">
        <w:tc>
          <w:tcPr>
            <w:tcW w:w="4680" w:type="dxa"/>
          </w:tcPr>
          <w:p w14:paraId="5E966CC5" w14:textId="77777777" w:rsidR="00E15CFF" w:rsidRDefault="00000000">
            <w:r>
              <w:rPr>
                <w:b/>
              </w:rPr>
              <w:t>5. Thickened Nails</w:t>
            </w:r>
          </w:p>
        </w:tc>
        <w:tc>
          <w:tcPr>
            <w:tcW w:w="4680" w:type="dxa"/>
          </w:tcPr>
          <w:p w14:paraId="4BD7B1BC" w14:textId="77777777" w:rsidR="00E15CFF" w:rsidRDefault="00000000">
            <w:r>
              <w:t>Nail thickening (not pitting — unlike Psoriasis which gives PDRL)</w:t>
            </w:r>
          </w:p>
        </w:tc>
      </w:tr>
    </w:tbl>
    <w:p w14:paraId="68689CF2" w14:textId="77777777" w:rsidR="00E15CFF" w:rsidRDefault="00E15CFF"/>
    <w:p w14:paraId="1059E10F" w14:textId="77777777" w:rsidR="00E15CFF" w:rsidRDefault="00000000">
      <w:pPr>
        <w:pStyle w:val="ListBullet"/>
      </w:pPr>
      <w:r>
        <w:rPr>
          <w:b/>
        </w:rPr>
        <w:t>⚠️ Key Distinction — PRP Nails vs Psoriasis Nails:</w:t>
      </w:r>
      <w:r>
        <w:t xml:space="preserve"> - </w:t>
      </w:r>
      <w:r>
        <w:rPr>
          <w:b/>
        </w:rPr>
        <w:t>Psoriasis nails:</w:t>
      </w:r>
      <w:r>
        <w:t xml:space="preserve"> PDRL (Pitting, Dystrophy, Red spot, Leukonychia) + HOOS (Hyperkeratosis, Onycholysis, Oil drop, Splinter haemorrhage) - </w:t>
      </w:r>
      <w:r>
        <w:rPr>
          <w:b/>
        </w:rPr>
        <w:t>PRP nails:</w:t>
      </w:r>
      <w:r>
        <w:t xml:space="preserve"> </w:t>
      </w:r>
      <w:r>
        <w:rPr>
          <w:b/>
        </w:rPr>
        <w:t>Thickening</w:t>
      </w:r>
      <w:r>
        <w:t xml:space="preserve"> — NOT pitting</w:t>
      </w:r>
    </w:p>
    <w:p w14:paraId="631BBA90" w14:textId="77777777" w:rsidR="00E15CFF" w:rsidRDefault="00000000">
      <w:pPr>
        <w:pStyle w:val="Heading4"/>
      </w:pPr>
      <w:r>
        <w:t>Age Groups</w:t>
      </w:r>
    </w:p>
    <w:p w14:paraId="39D11668" w14:textId="77777777" w:rsidR="00E15CFF" w:rsidRDefault="00000000">
      <w:pPr>
        <w:pStyle w:val="ListBullet"/>
        <w:ind w:left="340"/>
      </w:pPr>
      <w:r>
        <w:rPr>
          <w:b/>
        </w:rPr>
        <w:t>Bimodal distribution:</w:t>
      </w:r>
    </w:p>
    <w:p w14:paraId="2555636F" w14:textId="77777777" w:rsidR="00E15CFF" w:rsidRDefault="00000000">
      <w:pPr>
        <w:pStyle w:val="ListBullet2"/>
        <w:ind w:left="624"/>
      </w:pPr>
      <w:r>
        <w:rPr>
          <w:b/>
        </w:rPr>
        <w:t>Adults:</w:t>
      </w:r>
      <w:r>
        <w:t xml:space="preserve"> 4th to 6th decade (40–60 years)</w:t>
      </w:r>
    </w:p>
    <w:p w14:paraId="57D45005" w14:textId="77777777" w:rsidR="00E15CFF" w:rsidRDefault="00000000">
      <w:pPr>
        <w:pStyle w:val="ListBullet2"/>
        <w:ind w:left="624"/>
      </w:pPr>
      <w:r>
        <w:rPr>
          <w:b/>
        </w:rPr>
        <w:t>Children:</w:t>
      </w:r>
      <w:r>
        <w:t xml:space="preserve"> 1st to 2nd decade (&lt; 20 years)</w:t>
      </w:r>
    </w:p>
    <w:p w14:paraId="070EC096" w14:textId="77777777" w:rsidR="00E15CFF" w:rsidRDefault="00000000">
      <w:pPr>
        <w:pStyle w:val="ListBullet"/>
        <w:ind w:left="340"/>
      </w:pPr>
      <w:r>
        <w:t>Equal sex distribution (M = F)</w:t>
      </w:r>
    </w:p>
    <w:p w14:paraId="5BFEFC21" w14:textId="77777777" w:rsidR="00E15CFF" w:rsidRDefault="00000000">
      <w:pPr>
        <w:pStyle w:val="Heading4"/>
      </w:pPr>
      <w:r>
        <w:t>Aetiology (Etiopathogenesis)</w:t>
      </w:r>
    </w:p>
    <w:p w14:paraId="601B5C52" w14:textId="77777777" w:rsidR="00E15CFF" w:rsidRDefault="00000000">
      <w:pPr>
        <w:pStyle w:val="ListBullet"/>
        <w:ind w:left="340"/>
      </w:pPr>
      <w:r>
        <w:t xml:space="preserve">Largely </w:t>
      </w:r>
      <w:r>
        <w:rPr>
          <w:b/>
        </w:rPr>
        <w:t>unknown</w:t>
      </w:r>
    </w:p>
    <w:p w14:paraId="14B1A9EE" w14:textId="77777777" w:rsidR="00E15CFF" w:rsidRDefault="00000000">
      <w:pPr>
        <w:pStyle w:val="ListBullet"/>
        <w:ind w:left="340"/>
      </w:pPr>
      <w:r>
        <w:rPr>
          <w:b/>
        </w:rPr>
        <w:t>CARD14 gene mutation</w:t>
      </w:r>
      <w:r>
        <w:t xml:space="preserve"> — the most important genetic association; must be memorised</w:t>
      </w:r>
    </w:p>
    <w:p w14:paraId="7ED0D7C3" w14:textId="77777777" w:rsidR="00E15CFF" w:rsidRDefault="00000000">
      <w:pPr>
        <w:pStyle w:val="ListBullet"/>
        <w:ind w:left="340"/>
      </w:pPr>
      <w:r>
        <w:t>Possible contributing factors:</w:t>
      </w:r>
    </w:p>
    <w:p w14:paraId="2CF25EE9" w14:textId="77777777" w:rsidR="00E15CFF" w:rsidRDefault="00000000">
      <w:pPr>
        <w:pStyle w:val="ListBullet2"/>
        <w:ind w:left="624"/>
      </w:pPr>
      <w:r>
        <w:rPr>
          <w:b/>
        </w:rPr>
        <w:t>Vitamin A deficiency</w:t>
      </w:r>
      <w:r>
        <w:t xml:space="preserve"> (explains why Vitamin A derivatives are the main treatment)</w:t>
      </w:r>
    </w:p>
    <w:p w14:paraId="692FC8EA" w14:textId="77777777" w:rsidR="00E15CFF" w:rsidRDefault="00000000">
      <w:pPr>
        <w:pStyle w:val="ListBullet2"/>
        <w:ind w:left="624"/>
      </w:pPr>
      <w:r>
        <w:t>Disorder of keratinisation</w:t>
      </w:r>
    </w:p>
    <w:p w14:paraId="693BA2A8" w14:textId="77777777" w:rsidR="00E15CFF" w:rsidRDefault="00000000">
      <w:pPr>
        <w:pStyle w:val="ListBullet2"/>
        <w:ind w:left="624"/>
      </w:pPr>
      <w:r>
        <w:t>Autoimmune mechanism</w:t>
      </w:r>
    </w:p>
    <w:p w14:paraId="2FDBE538" w14:textId="77777777" w:rsidR="00E15CFF" w:rsidRDefault="00000000">
      <w:pPr>
        <w:pStyle w:val="ListBullet"/>
      </w:pPr>
      <w:r>
        <w:rPr>
          <w:b/>
        </w:rPr>
        <w:t>💡 CARD14 Mutation — Exam Pearl:</w:t>
      </w:r>
      <w:r>
        <w:t xml:space="preserve"> CARD14 mutations are also seen in </w:t>
      </w:r>
      <w:r>
        <w:rPr>
          <w:b/>
        </w:rPr>
        <w:t>Psoriasis</w:t>
      </w:r>
      <w:r>
        <w:t xml:space="preserve"> (specifically Familial Psoriasis). So both Psoriasis and PRP can share this genetic background, further explaining their clinical overlap.</w:t>
      </w:r>
    </w:p>
    <w:p w14:paraId="21F5552F" w14:textId="77777777" w:rsidR="00E15CFF" w:rsidRDefault="00000000">
      <w:pPr>
        <w:pStyle w:val="Heading3"/>
      </w:pPr>
      <w:r>
        <w:t>Translated &amp; Tidied Audio Transcript</w:t>
      </w:r>
    </w:p>
    <w:p w14:paraId="5BD1BC9F" w14:textId="77777777" w:rsidR="00E15CFF" w:rsidRDefault="00000000">
      <w:r>
        <w:rPr>
          <w:b/>
        </w:rPr>
        <w:t xml:space="preserve">Dr. Eman:  </w:t>
      </w:r>
      <w:r>
        <w:t>Can anyone tell me what disease these images show?</w:t>
      </w:r>
    </w:p>
    <w:p w14:paraId="183E03B8" w14:textId="77777777" w:rsidR="00E15CFF" w:rsidRDefault="00000000">
      <w:r>
        <w:rPr>
          <w:b/>
        </w:rPr>
        <w:t xml:space="preserve">Student:  </w:t>
      </w:r>
      <w:r>
        <w:t>Is it PRP?</w:t>
      </w:r>
    </w:p>
    <w:p w14:paraId="1E216929" w14:textId="77777777" w:rsidR="00E15CFF" w:rsidRDefault="00000000">
      <w:r>
        <w:rPr>
          <w:b/>
        </w:rPr>
        <w:t xml:space="preserve">Dr. Eman:  </w:t>
      </w:r>
      <w:r>
        <w:t xml:space="preserve">Yes — PRP. Pityriasis Rubra Pilaris. Let me explain. "Rubra" means red, "Pilaris" means related to hair follicles. So we have red colour on the hair follicles. It presents as </w:t>
      </w:r>
      <w:r>
        <w:rPr>
          <w:b/>
        </w:rPr>
        <w:t>hyperkeratotic follicular papules on an erythematous base</w:t>
      </w:r>
      <w:r>
        <w:t xml:space="preserve"> that coalesce to form orange-red plaques. But what distinguishes it most is the </w:t>
      </w:r>
      <w:r>
        <w:rPr>
          <w:b/>
        </w:rPr>
        <w:t>islands of normal skin within the affected areas.</w:t>
      </w:r>
      <w:r>
        <w:t xml:space="preserve"> If the whole body were red and scaly with no islands of sparing, we would be in Erythroderma territory — which PRP can progress to.</w:t>
      </w:r>
    </w:p>
    <w:p w14:paraId="02CC1008" w14:textId="77777777" w:rsidR="00E15CFF" w:rsidRDefault="00000000">
      <w:r>
        <w:rPr>
          <w:b/>
        </w:rPr>
        <w:t xml:space="preserve">Dr. Eman:  </w:t>
      </w:r>
      <w:r>
        <w:t xml:space="preserve">The five key words that define PRP are: </w:t>
      </w:r>
      <w:r>
        <w:rPr>
          <w:b/>
        </w:rPr>
        <w:t>Nutmeg grater, Islands of normal skin, Sandal keratoderma, Scaly scalp, and Thickened nails.</w:t>
      </w:r>
      <w:r>
        <w:t xml:space="preserve"> If you hear "PRP" — think these five.</w:t>
      </w:r>
    </w:p>
    <w:p w14:paraId="698FB6FB" w14:textId="77777777" w:rsidR="00E15CFF" w:rsidRDefault="00000000">
      <w:r>
        <w:rPr>
          <w:b/>
        </w:rPr>
        <w:t xml:space="preserve">Dr. Eman:  </w:t>
      </w:r>
      <w:r>
        <w:t>Why "Nutmeg Grater"? Because the skin surface is rough from individual follicular papules — like the texture of a nutmeg grater. And why "Sandal"? Because the palmoplantar keratoderma is waxy and yellow — it looks like the patient is wearing a yellow sandal.</w:t>
      </w:r>
    </w:p>
    <w:p w14:paraId="496B9E3E" w14:textId="77777777" w:rsidR="00E15CFF" w:rsidRDefault="00000000">
      <w:r>
        <w:rPr>
          <w:b/>
        </w:rPr>
        <w:t xml:space="preserve">Dr. Eman:  </w:t>
      </w:r>
      <w:r>
        <w:t xml:space="preserve">For aetiology — largely unknown. But the genetic link is a </w:t>
      </w:r>
      <w:r>
        <w:rPr>
          <w:b/>
        </w:rPr>
        <w:t>CARD14 mutation</w:t>
      </w:r>
      <w:r>
        <w:t xml:space="preserve"> — memorise this. This mutation is also associated with Psoriasis. Additionally, Vitamin A deficiency plays a role — which is why we treat with Vitamin A derivatives (Isotretinoin, Acitretin).</w:t>
      </w:r>
    </w:p>
    <w:p w14:paraId="40A27FF3" w14:textId="77777777" w:rsidR="00E15CFF" w:rsidRDefault="00000000">
      <w:pPr>
        <w:pStyle w:val="Heading2"/>
      </w:pPr>
      <w:r>
        <w:t>5. PRP — Classification (6 Types), Histopathology &amp; Treatment</w:t>
      </w:r>
    </w:p>
    <w:p w14:paraId="3513556F" w14:textId="77777777" w:rsidR="00E15CFF" w:rsidRDefault="00000000">
      <w:pPr>
        <w:pStyle w:val="Heading3"/>
      </w:pPr>
      <w:r>
        <w:t>Summary</w:t>
      </w:r>
    </w:p>
    <w:p w14:paraId="41C15A17" w14:textId="77777777" w:rsidR="00E15CFF" w:rsidRDefault="00000000">
      <w:pPr>
        <w:pStyle w:val="Heading4"/>
      </w:pPr>
      <w:r>
        <w:t>Classification — 6 Types (Griffiths Classification)</w:t>
      </w:r>
    </w:p>
    <w:tbl>
      <w:tblPr>
        <w:tblStyle w:val="TableGrid"/>
        <w:tblW w:w="0" w:type="auto"/>
        <w:tblLook w:val="04A0" w:firstRow="1" w:lastRow="0" w:firstColumn="1" w:lastColumn="0" w:noHBand="0" w:noVBand="1"/>
      </w:tblPr>
      <w:tblGrid>
        <w:gridCol w:w="2337"/>
        <w:gridCol w:w="2338"/>
        <w:gridCol w:w="2338"/>
        <w:gridCol w:w="2337"/>
      </w:tblGrid>
      <w:tr w:rsidR="00E15CFF" w14:paraId="21F555BA" w14:textId="77777777">
        <w:tc>
          <w:tcPr>
            <w:tcW w:w="2340" w:type="dxa"/>
            <w:shd w:val="clear" w:color="auto" w:fill="1F3964"/>
          </w:tcPr>
          <w:p w14:paraId="31AA0B3C" w14:textId="77777777" w:rsidR="00E15CFF" w:rsidRDefault="00000000">
            <w:r>
              <w:rPr>
                <w:b/>
                <w:color w:val="FFFFFF"/>
              </w:rPr>
              <w:t>Type</w:t>
            </w:r>
          </w:p>
        </w:tc>
        <w:tc>
          <w:tcPr>
            <w:tcW w:w="2340" w:type="dxa"/>
            <w:shd w:val="clear" w:color="auto" w:fill="1F3964"/>
          </w:tcPr>
          <w:p w14:paraId="637DBF55" w14:textId="77777777" w:rsidR="00E15CFF" w:rsidRDefault="00000000">
            <w:r>
              <w:rPr>
                <w:b/>
                <w:color w:val="FFFFFF"/>
              </w:rPr>
              <w:t>Category</w:t>
            </w:r>
          </w:p>
        </w:tc>
        <w:tc>
          <w:tcPr>
            <w:tcW w:w="2340" w:type="dxa"/>
            <w:shd w:val="clear" w:color="auto" w:fill="1F3964"/>
          </w:tcPr>
          <w:p w14:paraId="6A22051B" w14:textId="77777777" w:rsidR="00E15CFF" w:rsidRDefault="00000000">
            <w:r>
              <w:rPr>
                <w:b/>
                <w:color w:val="FFFFFF"/>
              </w:rPr>
              <w:t>Key Features</w:t>
            </w:r>
          </w:p>
        </w:tc>
        <w:tc>
          <w:tcPr>
            <w:tcW w:w="2340" w:type="dxa"/>
            <w:shd w:val="clear" w:color="auto" w:fill="1F3964"/>
          </w:tcPr>
          <w:p w14:paraId="362AC5DC" w14:textId="77777777" w:rsidR="00E15CFF" w:rsidRDefault="00000000">
            <w:r>
              <w:rPr>
                <w:b/>
                <w:color w:val="FFFFFF"/>
              </w:rPr>
              <w:t>Frequency</w:t>
            </w:r>
          </w:p>
        </w:tc>
      </w:tr>
      <w:tr w:rsidR="00E15CFF" w14:paraId="70181DD0" w14:textId="77777777">
        <w:tc>
          <w:tcPr>
            <w:tcW w:w="2340" w:type="dxa"/>
          </w:tcPr>
          <w:p w14:paraId="5BE67B03" w14:textId="77777777" w:rsidR="00E15CFF" w:rsidRDefault="00000000">
            <w:r>
              <w:rPr>
                <w:b/>
              </w:rPr>
              <w:t>Type 1</w:t>
            </w:r>
          </w:p>
        </w:tc>
        <w:tc>
          <w:tcPr>
            <w:tcW w:w="2340" w:type="dxa"/>
          </w:tcPr>
          <w:p w14:paraId="340A1601" w14:textId="77777777" w:rsidR="00E15CFF" w:rsidRDefault="00000000">
            <w:r>
              <w:t>Adult Classic (Generalised)</w:t>
            </w:r>
          </w:p>
        </w:tc>
        <w:tc>
          <w:tcPr>
            <w:tcW w:w="2340" w:type="dxa"/>
          </w:tcPr>
          <w:p w14:paraId="01FAFE22" w14:textId="77777777" w:rsidR="00E15CFF" w:rsidRDefault="00000000">
            <w:r>
              <w:t>Red-orange plaques, islands of sparing, spreads caudally, sandal keratoderma, nutmeg grater</w:t>
            </w:r>
          </w:p>
        </w:tc>
        <w:tc>
          <w:tcPr>
            <w:tcW w:w="2340" w:type="dxa"/>
          </w:tcPr>
          <w:p w14:paraId="14F402B2" w14:textId="77777777" w:rsidR="00E15CFF" w:rsidRDefault="00000000">
            <w:r>
              <w:rPr>
                <w:b/>
              </w:rPr>
              <w:t>55%</w:t>
            </w:r>
            <w:r>
              <w:t xml:space="preserve"> — Most common</w:t>
            </w:r>
          </w:p>
        </w:tc>
      </w:tr>
      <w:tr w:rsidR="00E15CFF" w14:paraId="146A0D41" w14:textId="77777777">
        <w:tc>
          <w:tcPr>
            <w:tcW w:w="2340" w:type="dxa"/>
            <w:shd w:val="clear" w:color="auto" w:fill="DCE6F1"/>
          </w:tcPr>
          <w:p w14:paraId="683C996A" w14:textId="77777777" w:rsidR="00E15CFF" w:rsidRDefault="00000000">
            <w:r>
              <w:rPr>
                <w:b/>
              </w:rPr>
              <w:t>Type 2</w:t>
            </w:r>
          </w:p>
        </w:tc>
        <w:tc>
          <w:tcPr>
            <w:tcW w:w="2340" w:type="dxa"/>
            <w:shd w:val="clear" w:color="auto" w:fill="DCE6F1"/>
          </w:tcPr>
          <w:p w14:paraId="77D6643A" w14:textId="77777777" w:rsidR="00E15CFF" w:rsidRDefault="00000000">
            <w:r>
              <w:t>Adult Atypical (Generalised)</w:t>
            </w:r>
          </w:p>
        </w:tc>
        <w:tc>
          <w:tcPr>
            <w:tcW w:w="2340" w:type="dxa"/>
            <w:shd w:val="clear" w:color="auto" w:fill="DCE6F1"/>
          </w:tcPr>
          <w:p w14:paraId="76CFF469" w14:textId="77777777" w:rsidR="00E15CFF" w:rsidRDefault="00000000">
            <w:r>
              <w:t>+ Lamellar scaling (like lamellar ichthyosis), eczema, alopecia</w:t>
            </w:r>
          </w:p>
        </w:tc>
        <w:tc>
          <w:tcPr>
            <w:tcW w:w="2340" w:type="dxa"/>
            <w:shd w:val="clear" w:color="auto" w:fill="DCE6F1"/>
          </w:tcPr>
          <w:p w14:paraId="22E05D5A" w14:textId="77777777" w:rsidR="00E15CFF" w:rsidRDefault="00000000">
            <w:r>
              <w:t>5%</w:t>
            </w:r>
          </w:p>
        </w:tc>
      </w:tr>
      <w:tr w:rsidR="00E15CFF" w14:paraId="6969FDAA" w14:textId="77777777">
        <w:tc>
          <w:tcPr>
            <w:tcW w:w="2340" w:type="dxa"/>
          </w:tcPr>
          <w:p w14:paraId="438B3BFF" w14:textId="77777777" w:rsidR="00E15CFF" w:rsidRDefault="00000000">
            <w:r>
              <w:rPr>
                <w:b/>
              </w:rPr>
              <w:t>Type 3</w:t>
            </w:r>
          </w:p>
        </w:tc>
        <w:tc>
          <w:tcPr>
            <w:tcW w:w="2340" w:type="dxa"/>
          </w:tcPr>
          <w:p w14:paraId="4F89871E" w14:textId="77777777" w:rsidR="00E15CFF" w:rsidRDefault="00000000">
            <w:r>
              <w:t>Juvenile Classic (Generalised)</w:t>
            </w:r>
          </w:p>
        </w:tc>
        <w:tc>
          <w:tcPr>
            <w:tcW w:w="2340" w:type="dxa"/>
          </w:tcPr>
          <w:p w14:paraId="6A116FCC" w14:textId="77777777" w:rsidR="00E15CFF" w:rsidRDefault="00000000">
            <w:r>
              <w:t>Same as Type 1 in children; peaks in first 2 years + adolescence</w:t>
            </w:r>
          </w:p>
        </w:tc>
        <w:tc>
          <w:tcPr>
            <w:tcW w:w="2340" w:type="dxa"/>
          </w:tcPr>
          <w:p w14:paraId="39FAE683" w14:textId="77777777" w:rsidR="00E15CFF" w:rsidRDefault="00000000">
            <w:r>
              <w:t>10%</w:t>
            </w:r>
          </w:p>
        </w:tc>
      </w:tr>
      <w:tr w:rsidR="00E15CFF" w14:paraId="43834F66" w14:textId="77777777">
        <w:tc>
          <w:tcPr>
            <w:tcW w:w="2340" w:type="dxa"/>
            <w:shd w:val="clear" w:color="auto" w:fill="DCE6F1"/>
          </w:tcPr>
          <w:p w14:paraId="223546F0" w14:textId="77777777" w:rsidR="00E15CFF" w:rsidRDefault="00000000">
            <w:r>
              <w:rPr>
                <w:b/>
              </w:rPr>
              <w:t>Type 4</w:t>
            </w:r>
          </w:p>
        </w:tc>
        <w:tc>
          <w:tcPr>
            <w:tcW w:w="2340" w:type="dxa"/>
            <w:shd w:val="clear" w:color="auto" w:fill="DCE6F1"/>
          </w:tcPr>
          <w:p w14:paraId="70EF3967" w14:textId="77777777" w:rsidR="00E15CFF" w:rsidRDefault="00000000">
            <w:r>
              <w:t>Juvenile Focal</w:t>
            </w:r>
          </w:p>
        </w:tc>
        <w:tc>
          <w:tcPr>
            <w:tcW w:w="2340" w:type="dxa"/>
            <w:shd w:val="clear" w:color="auto" w:fill="DCE6F1"/>
          </w:tcPr>
          <w:p w14:paraId="247A2AEB" w14:textId="77777777" w:rsidR="00E15CFF" w:rsidRDefault="00000000">
            <w:r>
              <w:t xml:space="preserve">Follicular hyperkeratosis + erythema on </w:t>
            </w:r>
            <w:r>
              <w:rPr>
                <w:b/>
              </w:rPr>
              <w:t>elbows and knees</w:t>
            </w:r>
            <w:r>
              <w:t>; pre-pubertal onset</w:t>
            </w:r>
          </w:p>
        </w:tc>
        <w:tc>
          <w:tcPr>
            <w:tcW w:w="2340" w:type="dxa"/>
            <w:shd w:val="clear" w:color="auto" w:fill="DCE6F1"/>
          </w:tcPr>
          <w:p w14:paraId="7DCD2EA4" w14:textId="77777777" w:rsidR="00E15CFF" w:rsidRDefault="00000000">
            <w:r>
              <w:t>25%</w:t>
            </w:r>
          </w:p>
        </w:tc>
      </w:tr>
      <w:tr w:rsidR="00E15CFF" w14:paraId="793D6BE1" w14:textId="77777777">
        <w:tc>
          <w:tcPr>
            <w:tcW w:w="2340" w:type="dxa"/>
          </w:tcPr>
          <w:p w14:paraId="1F89E5C8" w14:textId="77777777" w:rsidR="00E15CFF" w:rsidRDefault="00000000">
            <w:r>
              <w:rPr>
                <w:b/>
              </w:rPr>
              <w:t>Type 5</w:t>
            </w:r>
          </w:p>
        </w:tc>
        <w:tc>
          <w:tcPr>
            <w:tcW w:w="2340" w:type="dxa"/>
          </w:tcPr>
          <w:p w14:paraId="0840E873" w14:textId="77777777" w:rsidR="00E15CFF" w:rsidRDefault="00000000">
            <w:r>
              <w:t>Juvenile Atypical</w:t>
            </w:r>
          </w:p>
        </w:tc>
        <w:tc>
          <w:tcPr>
            <w:tcW w:w="2340" w:type="dxa"/>
          </w:tcPr>
          <w:p w14:paraId="3D223F7F" w14:textId="77777777" w:rsidR="00E15CFF" w:rsidRDefault="00000000">
            <w:r>
              <w:t xml:space="preserve">Follicular hyperkeratosis + erythema + </w:t>
            </w:r>
            <w:r>
              <w:rPr>
                <w:b/>
              </w:rPr>
              <w:t>scleroderma-like changes</w:t>
            </w:r>
            <w:r>
              <w:t>; accounts for most familial cases</w:t>
            </w:r>
          </w:p>
        </w:tc>
        <w:tc>
          <w:tcPr>
            <w:tcW w:w="2340" w:type="dxa"/>
          </w:tcPr>
          <w:p w14:paraId="65EABC0F" w14:textId="77777777" w:rsidR="00E15CFF" w:rsidRDefault="00000000">
            <w:r>
              <w:t>&lt; 5%</w:t>
            </w:r>
          </w:p>
        </w:tc>
      </w:tr>
      <w:tr w:rsidR="00E15CFF" w14:paraId="3DA0B2AF" w14:textId="77777777">
        <w:tc>
          <w:tcPr>
            <w:tcW w:w="2340" w:type="dxa"/>
            <w:shd w:val="clear" w:color="auto" w:fill="DCE6F1"/>
          </w:tcPr>
          <w:p w14:paraId="44608E2D" w14:textId="77777777" w:rsidR="00E15CFF" w:rsidRDefault="00000000">
            <w:r>
              <w:rPr>
                <w:b/>
              </w:rPr>
              <w:t>Type 6</w:t>
            </w:r>
          </w:p>
        </w:tc>
        <w:tc>
          <w:tcPr>
            <w:tcW w:w="2340" w:type="dxa"/>
            <w:shd w:val="clear" w:color="auto" w:fill="DCE6F1"/>
          </w:tcPr>
          <w:p w14:paraId="473B1C81" w14:textId="77777777" w:rsidR="00E15CFF" w:rsidRDefault="00000000">
            <w:r>
              <w:t>HIV-associated (Variable)</w:t>
            </w:r>
          </w:p>
        </w:tc>
        <w:tc>
          <w:tcPr>
            <w:tcW w:w="2340" w:type="dxa"/>
            <w:shd w:val="clear" w:color="auto" w:fill="DCE6F1"/>
          </w:tcPr>
          <w:p w14:paraId="41C157A1" w14:textId="77777777" w:rsidR="00E15CFF" w:rsidRDefault="00000000">
            <w:r>
              <w:rPr>
                <w:b/>
              </w:rPr>
              <w:t>Follicular spines</w:t>
            </w:r>
            <w:r>
              <w:t xml:space="preserve"> + </w:t>
            </w:r>
            <w:r>
              <w:rPr>
                <w:b/>
              </w:rPr>
              <w:t>Acne conglobata</w:t>
            </w:r>
            <w:r>
              <w:t xml:space="preserve"> + </w:t>
            </w:r>
            <w:r>
              <w:rPr>
                <w:b/>
              </w:rPr>
              <w:t>Hidradenitis suppurativa</w:t>
            </w:r>
            <w:r>
              <w:t>; severe, generalised, treatment-resistant</w:t>
            </w:r>
          </w:p>
        </w:tc>
        <w:tc>
          <w:tcPr>
            <w:tcW w:w="2340" w:type="dxa"/>
            <w:shd w:val="clear" w:color="auto" w:fill="DCE6F1"/>
          </w:tcPr>
          <w:p w14:paraId="314BA25E" w14:textId="77777777" w:rsidR="00E15CFF" w:rsidRDefault="00000000">
            <w:r>
              <w:t>1% (very rare)</w:t>
            </w:r>
          </w:p>
        </w:tc>
      </w:tr>
    </w:tbl>
    <w:p w14:paraId="58F3C8CD" w14:textId="77777777" w:rsidR="00E15CFF" w:rsidRDefault="00E15CFF"/>
    <w:p w14:paraId="1B6B4986" w14:textId="77777777" w:rsidR="00E15CFF" w:rsidRDefault="00000000">
      <w:pPr>
        <w:pStyle w:val="ListBullet"/>
      </w:pPr>
      <w:r>
        <w:rPr>
          <w:b/>
        </w:rPr>
        <w:t>💡 Type 6 = HIV Association — High-Yield Exam Pearl:</w:t>
      </w:r>
      <w:r>
        <w:t xml:space="preserve"> If you see PRP that is: - </w:t>
      </w:r>
      <w:r>
        <w:rPr>
          <w:b/>
        </w:rPr>
        <w:t>Severe and widespread</w:t>
      </w:r>
      <w:r>
        <w:t xml:space="preserve"> - </w:t>
      </w:r>
      <w:r>
        <w:rPr>
          <w:b/>
        </w:rPr>
        <w:t>Treatment-resistant</w:t>
      </w:r>
      <w:r>
        <w:t xml:space="preserve"> - Has </w:t>
      </w:r>
      <w:r>
        <w:rPr>
          <w:b/>
        </w:rPr>
        <w:t>follicular spines</w:t>
      </w:r>
      <w:r>
        <w:t xml:space="preserve"> (sharp, spiky follicular papules) - Associated with </w:t>
      </w:r>
      <w:r>
        <w:rPr>
          <w:b/>
        </w:rPr>
        <w:t>Acne conglobata</w:t>
      </w:r>
      <w:r>
        <w:t xml:space="preserve"> AND/OR </w:t>
      </w:r>
      <w:r>
        <w:rPr>
          <w:b/>
        </w:rPr>
        <w:t>Hidradenitis suppurativa</w:t>
      </w:r>
    </w:p>
    <w:p w14:paraId="7DF0667A" w14:textId="77777777" w:rsidR="00E15CFF" w:rsidRDefault="00000000">
      <w:pPr>
        <w:pStyle w:val="ListBullet"/>
      </w:pPr>
      <w:r>
        <w:t xml:space="preserve">→ </w:t>
      </w:r>
      <w:r>
        <w:rPr>
          <w:b/>
        </w:rPr>
        <w:t>Think HIV.</w:t>
      </w:r>
      <w:r>
        <w:t xml:space="preserve"> Type 6 PRP is one of the cutaneous manifestations of HIV.</w:t>
      </w:r>
    </w:p>
    <w:p w14:paraId="0A985D7F" w14:textId="77777777" w:rsidR="00E15CFF" w:rsidRDefault="00000000">
      <w:pPr>
        <w:pStyle w:val="Heading4"/>
      </w:pPr>
      <w:r>
        <w:t>Histopathology — The Checkerboard Pattern (Pathognomonic)</w:t>
      </w:r>
    </w:p>
    <w:p w14:paraId="12477854" w14:textId="77777777" w:rsidR="00E15CFF" w:rsidRDefault="00000000">
      <w:r>
        <w:t xml:space="preserve">PRP has one of the </w:t>
      </w:r>
      <w:r>
        <w:rPr>
          <w:b/>
        </w:rPr>
        <w:t>most characteristic histopathological patterns</w:t>
      </w:r>
      <w:r>
        <w:t xml:space="preserve"> in dermatology:</w:t>
      </w:r>
    </w:p>
    <w:p w14:paraId="5ADFE1EA" w14:textId="77777777" w:rsidR="00E15CFF" w:rsidRDefault="00000000">
      <w:r>
        <w:rPr>
          <w:b/>
        </w:rPr>
        <w:t>Two components:</w:t>
      </w:r>
    </w:p>
    <w:p w14:paraId="59EABF13" w14:textId="77777777" w:rsidR="00E15CFF" w:rsidRDefault="00000000">
      <w:r>
        <w:rPr>
          <w:b/>
        </w:rPr>
        <w:t>1. Hair Follicle Changes:</w:t>
      </w:r>
    </w:p>
    <w:p w14:paraId="1DB1196A" w14:textId="77777777" w:rsidR="00E15CFF" w:rsidRDefault="00000000">
      <w:pPr>
        <w:pStyle w:val="ListBullet"/>
        <w:ind w:left="340"/>
      </w:pPr>
      <w:r>
        <w:rPr>
          <w:b/>
        </w:rPr>
        <w:t>Orthokeratotic plug</w:t>
      </w:r>
      <w:r>
        <w:t xml:space="preserve"> filling the follicle (follicular plugging)</w:t>
      </w:r>
    </w:p>
    <w:p w14:paraId="2E28C55C" w14:textId="77777777" w:rsidR="00E15CFF" w:rsidRDefault="00000000">
      <w:pPr>
        <w:pStyle w:val="ListBullet"/>
        <w:ind w:left="340"/>
      </w:pPr>
      <w:r>
        <w:rPr>
          <w:b/>
        </w:rPr>
        <w:t>"Shouldering" of Parakeratosis</w:t>
      </w:r>
      <w:r>
        <w:t xml:space="preserve"> — parakeratosis flanking BOTH sides of the follicular ostium (the keratin column is surrounded on left and right by parakeratotic cells)</w:t>
      </w:r>
    </w:p>
    <w:p w14:paraId="6D2829B2" w14:textId="77777777" w:rsidR="00E15CFF" w:rsidRDefault="00000000">
      <w:r>
        <w:rPr>
          <w:b/>
        </w:rPr>
        <w:t>2. Interfollicular Epidermis — The Checkerboard:</w:t>
      </w:r>
    </w:p>
    <w:p w14:paraId="38D4723F" w14:textId="77777777" w:rsidR="00E15CFF" w:rsidRDefault="00000000">
      <w:pPr>
        <w:pStyle w:val="ListBullet"/>
        <w:ind w:left="340"/>
      </w:pPr>
      <w:r>
        <w:rPr>
          <w:b/>
        </w:rPr>
        <w:t>Alternating Orthokeratosis and Parakeratosis</w:t>
      </w:r>
      <w:r>
        <w:t xml:space="preserve"> — both vertically (in columns) and horizontally (in rows)</w:t>
      </w:r>
    </w:p>
    <w:p w14:paraId="492FB9F8" w14:textId="77777777" w:rsidR="00E15CFF" w:rsidRDefault="00000000">
      <w:pPr>
        <w:pStyle w:val="ListBullet"/>
        <w:ind w:left="340"/>
      </w:pPr>
      <w:r>
        <w:t xml:space="preserve">This creates a </w:t>
      </w:r>
      <w:r>
        <w:rPr>
          <w:b/>
        </w:rPr>
        <w:t>checkerboard/chessboard pattern</w:t>
      </w:r>
      <w:r>
        <w:t xml:space="preserve"> — areas with retained nuclei (parakeratosis) alternate with areas without (orthokeratosis) like black and white squares on a chess board</w:t>
      </w:r>
    </w:p>
    <w:p w14:paraId="46FE4C30" w14:textId="77777777" w:rsidR="00E15CFF" w:rsidRDefault="00000000">
      <w:pPr>
        <w:pStyle w:val="ListBullet"/>
        <w:ind w:left="340"/>
      </w:pPr>
      <w:r>
        <w:t xml:space="preserve">Also: </w:t>
      </w:r>
      <w:r>
        <w:rPr>
          <w:b/>
        </w:rPr>
        <w:t>Hypergranulosis</w:t>
      </w:r>
      <w:r>
        <w:t xml:space="preserve"> (thickened granular cell layer — opposite to Psoriasis which has absent granular layer)</w:t>
      </w:r>
    </w:p>
    <w:p w14:paraId="24BDB943" w14:textId="77777777" w:rsidR="00E15CFF" w:rsidRDefault="00000000">
      <w:pPr>
        <w:pStyle w:val="ListBullet"/>
        <w:ind w:left="340"/>
      </w:pPr>
      <w:r>
        <w:rPr>
          <w:b/>
        </w:rPr>
        <w:t>Acanthosis</w:t>
      </w:r>
      <w:r>
        <w:t xml:space="preserve"> (epidermal thickening)</w:t>
      </w:r>
    </w:p>
    <w:p w14:paraId="1D79016E" w14:textId="77777777" w:rsidR="00E15CFF" w:rsidRDefault="00000000">
      <w:pPr>
        <w:pStyle w:val="ListBullet"/>
        <w:ind w:left="340"/>
      </w:pPr>
      <w:r>
        <w:rPr>
          <w:b/>
        </w:rPr>
        <w:t>Perifollicular lymphocytic infiltrate</w:t>
      </w:r>
    </w:p>
    <w:p w14:paraId="46389461" w14:textId="77777777" w:rsidR="00E15CFF" w:rsidRDefault="00000000">
      <w:pPr>
        <w:pStyle w:val="ListBullet"/>
      </w:pPr>
      <w:r>
        <w:rPr>
          <w:b/>
        </w:rPr>
        <w:t>🧠 PRP Histopathology Summary (memorise):</w:t>
      </w:r>
      <w:r>
        <w:t xml:space="preserve"> 1. Follicular plugging (orthokeratotic plug) 2. Shouldering of parakeratosis around follicle 3. </w:t>
      </w:r>
      <w:r>
        <w:rPr>
          <w:b/>
        </w:rPr>
        <w:t>Checkerboard/Chessboard pattern</w:t>
      </w:r>
      <w:r>
        <w:t xml:space="preserve"> (alternating ortho + parakeratosis, vertical + horizontal) 4. Hypergranulosis 5. Acanthosis 6. Perifollicular lymphocytic infiltrate</w:t>
      </w:r>
    </w:p>
    <w:p w14:paraId="03A128A8" w14:textId="77777777" w:rsidR="00E15CFF" w:rsidRDefault="00000000">
      <w:pPr>
        <w:pStyle w:val="Heading4"/>
      </w:pPr>
      <w:r>
        <w:t>Differential Diagnosis of PRP</w:t>
      </w:r>
    </w:p>
    <w:p w14:paraId="58A15938" w14:textId="77777777" w:rsidR="00E15CFF" w:rsidRDefault="00000000">
      <w:pPr>
        <w:pStyle w:val="ListBullet"/>
        <w:ind w:left="340"/>
      </w:pPr>
      <w:r>
        <w:rPr>
          <w:b/>
        </w:rPr>
        <w:t>Psoriasis</w:t>
      </w:r>
      <w:r>
        <w:t xml:space="preserve"> (most important — both give erythematous scaly plaques over large BSA)</w:t>
      </w:r>
    </w:p>
    <w:p w14:paraId="40E8AF48" w14:textId="77777777" w:rsidR="00E15CFF" w:rsidRDefault="00000000">
      <w:pPr>
        <w:pStyle w:val="ListBullet"/>
        <w:ind w:left="340"/>
      </w:pPr>
      <w:r>
        <w:rPr>
          <w:b/>
        </w:rPr>
        <w:t>Seborrhoeic Dermatitis</w:t>
      </w:r>
      <w:r>
        <w:t xml:space="preserve"> (especially for scalp involvement)</w:t>
      </w:r>
    </w:p>
    <w:p w14:paraId="39993340" w14:textId="77777777" w:rsidR="00E15CFF" w:rsidRDefault="00000000">
      <w:pPr>
        <w:pStyle w:val="ListBullet"/>
        <w:ind w:left="340"/>
      </w:pPr>
      <w:r>
        <w:rPr>
          <w:b/>
        </w:rPr>
        <w:t>Eczema</w:t>
      </w:r>
    </w:p>
    <w:p w14:paraId="454FECC6" w14:textId="77777777" w:rsidR="00E15CFF" w:rsidRDefault="00000000">
      <w:pPr>
        <w:pStyle w:val="Heading4"/>
      </w:pPr>
      <w:r>
        <w:t>Treatment</w:t>
      </w:r>
    </w:p>
    <w:p w14:paraId="263B4F8F" w14:textId="77777777" w:rsidR="00E15CFF" w:rsidRDefault="00000000">
      <w:pPr>
        <w:pStyle w:val="ListBullet"/>
        <w:ind w:left="340"/>
      </w:pPr>
      <w:r>
        <w:rPr>
          <w:b/>
        </w:rPr>
        <w:t>Isotretinoin</w:t>
      </w:r>
      <w:r>
        <w:t xml:space="preserve"> — </w:t>
      </w:r>
      <w:r>
        <w:rPr>
          <w:b/>
        </w:rPr>
        <w:t>Drug of choice</w:t>
      </w:r>
      <w:r>
        <w:t xml:space="preserve">, at a </w:t>
      </w:r>
      <w:r>
        <w:rPr>
          <w:b/>
        </w:rPr>
        <w:t>higher dose than for acne:</w:t>
      </w:r>
    </w:p>
    <w:p w14:paraId="4C67DC71" w14:textId="77777777" w:rsidR="00E15CFF" w:rsidRDefault="00000000">
      <w:pPr>
        <w:pStyle w:val="ListBullet2"/>
        <w:ind w:left="624"/>
      </w:pPr>
      <w:r>
        <w:t>Normal acne dose: 0.5–1 mg/kg/day</w:t>
      </w:r>
    </w:p>
    <w:p w14:paraId="4780BD6E" w14:textId="77777777" w:rsidR="00E15CFF" w:rsidRDefault="00000000">
      <w:pPr>
        <w:pStyle w:val="ListBullet2"/>
        <w:ind w:left="624"/>
      </w:pPr>
      <w:r>
        <w:t xml:space="preserve">PRP dose: </w:t>
      </w:r>
      <w:r>
        <w:rPr>
          <w:b/>
        </w:rPr>
        <w:t>1.5–2 mg/kg/day</w:t>
      </w:r>
    </w:p>
    <w:p w14:paraId="30F011C2" w14:textId="77777777" w:rsidR="00E15CFF" w:rsidRDefault="00000000">
      <w:pPr>
        <w:pStyle w:val="ListBullet"/>
        <w:ind w:left="340"/>
      </w:pPr>
      <w:r>
        <w:rPr>
          <w:b/>
        </w:rPr>
        <w:t>Acitretin</w:t>
      </w:r>
      <w:r>
        <w:t xml:space="preserve"> (systemic retinoid — Vitamin A derivative)</w:t>
      </w:r>
    </w:p>
    <w:p w14:paraId="04E60F6E" w14:textId="77777777" w:rsidR="00E15CFF" w:rsidRDefault="00000000">
      <w:pPr>
        <w:pStyle w:val="ListBullet"/>
        <w:ind w:left="340"/>
      </w:pPr>
      <w:r>
        <w:rPr>
          <w:b/>
        </w:rPr>
        <w:t>Methotrexate</w:t>
      </w:r>
      <w:r>
        <w:t xml:space="preserve"> (systemic immunosuppressant)</w:t>
      </w:r>
    </w:p>
    <w:p w14:paraId="08EA9B2C" w14:textId="77777777" w:rsidR="00E15CFF" w:rsidRDefault="00000000">
      <w:pPr>
        <w:pStyle w:val="ListBullet"/>
        <w:ind w:left="340"/>
      </w:pPr>
      <w:r>
        <w:rPr>
          <w:b/>
        </w:rPr>
        <w:t>Topical treatments:</w:t>
      </w:r>
      <w:r>
        <w:t xml:space="preserve"> Retinoids, Calcineurin inhibitors, Vitamin D analogues (same as Psoriasis topicals)</w:t>
      </w:r>
    </w:p>
    <w:p w14:paraId="2B4FA0E8" w14:textId="77777777" w:rsidR="00E15CFF" w:rsidRDefault="00000000">
      <w:pPr>
        <w:pStyle w:val="ListBullet"/>
        <w:ind w:left="340"/>
      </w:pPr>
      <w:r>
        <w:rPr>
          <w:b/>
        </w:rPr>
        <w:t>Phototherapy:</w:t>
      </w:r>
      <w:r>
        <w:t xml:space="preserve"> Generally </w:t>
      </w:r>
      <w:r>
        <w:rPr>
          <w:b/>
        </w:rPr>
        <w:t>NOT recommended</w:t>
      </w:r>
      <w:r>
        <w:t xml:space="preserve"> — can cause </w:t>
      </w:r>
      <w:r>
        <w:rPr>
          <w:b/>
        </w:rPr>
        <w:t>aggravation</w:t>
      </w:r>
      <w:r>
        <w:t xml:space="preserve"> (worsening) of PRP</w:t>
      </w:r>
    </w:p>
    <w:p w14:paraId="28DCA76B" w14:textId="77777777" w:rsidR="00E15CFF" w:rsidRDefault="00000000">
      <w:pPr>
        <w:pStyle w:val="ListBullet"/>
        <w:ind w:left="340"/>
      </w:pPr>
      <w:r>
        <w:rPr>
          <w:b/>
        </w:rPr>
        <w:t>Natural course:</w:t>
      </w:r>
      <w:r>
        <w:t xml:space="preserve"> Self-limited — resolves in </w:t>
      </w:r>
      <w:r>
        <w:rPr>
          <w:b/>
        </w:rPr>
        <w:t>3–5 years</w:t>
      </w:r>
      <w:r>
        <w:t xml:space="preserve"> without treatment in most cases</w:t>
      </w:r>
    </w:p>
    <w:p w14:paraId="340F841F" w14:textId="77777777" w:rsidR="00E15CFF" w:rsidRDefault="00000000">
      <w:pPr>
        <w:pStyle w:val="ListBullet"/>
      </w:pPr>
      <w:r>
        <w:rPr>
          <w:b/>
        </w:rPr>
        <w:t>💡 Why Isotretinoin and NOT plain Vitamin A?</w:t>
      </w:r>
      <w:r>
        <w:t xml:space="preserve"> Although Vitamin A deficiency is a proposed mechanism, we do NOT give plain Vitamin A supplements. Instead, we give </w:t>
      </w:r>
      <w:r>
        <w:rPr>
          <w:b/>
        </w:rPr>
        <w:t>Vitamin A derivatives (retinoids)</w:t>
      </w:r>
      <w:r>
        <w:t xml:space="preserve"> — Isotretinoin, Acitretin — because they have better tissue targeting and controlled activity compared to Vitamin A itself.</w:t>
      </w:r>
    </w:p>
    <w:p w14:paraId="524C6158" w14:textId="77777777" w:rsidR="00E15CFF" w:rsidRDefault="00000000">
      <w:pPr>
        <w:pStyle w:val="Heading3"/>
      </w:pPr>
      <w:r>
        <w:t>Translated &amp; Tidied Audio Transcript</w:t>
      </w:r>
    </w:p>
    <w:p w14:paraId="573F3CC4" w14:textId="77777777" w:rsidR="00E15CFF" w:rsidRDefault="00000000">
      <w:r>
        <w:rPr>
          <w:b/>
        </w:rPr>
        <w:t xml:space="preserve">Dr. Eman:  </w:t>
      </w:r>
      <w:r>
        <w:t>The classification has 6 types. Ignore Type 6 for now — it stands alone. Types 1–5: Adult Generalised Classic (Type 1 = 55%), Adult Generalised Atypical (Type 2), Juvenile Generalised Classic (Type 3), Juvenile Focal (Type 4 = on elbows and knees), Juvenile Atypical (Type 5 = with scleroderma-like changes). Type 6 is HIV-associated.</w:t>
      </w:r>
    </w:p>
    <w:p w14:paraId="300B1634" w14:textId="77777777" w:rsidR="00E15CFF" w:rsidRDefault="00000000">
      <w:r>
        <w:rPr>
          <w:b/>
        </w:rPr>
        <w:t xml:space="preserve">Dr. Eman:  </w:t>
      </w:r>
      <w:r>
        <w:t>What is Type 6 associated with?</w:t>
      </w:r>
    </w:p>
    <w:p w14:paraId="345F8B0E" w14:textId="77777777" w:rsidR="00E15CFF" w:rsidRDefault="00000000">
      <w:r>
        <w:rPr>
          <w:b/>
        </w:rPr>
        <w:t xml:space="preserve">Student (Dr. Masara):  </w:t>
      </w:r>
      <w:r>
        <w:t>HIV patients.</w:t>
      </w:r>
    </w:p>
    <w:p w14:paraId="50665A79" w14:textId="77777777" w:rsidR="00E15CFF" w:rsidRDefault="00000000">
      <w:r>
        <w:rPr>
          <w:b/>
        </w:rPr>
        <w:t xml:space="preserve">Dr. Eman:  </w:t>
      </w:r>
      <w:r>
        <w:t>Exactly — HIV. So if you see a patient with severe, generalised, treatment-resistant PRP with follicular spines and associated Acne conglobata or Hidradenitis suppurativa — think HIV. This is Type 6 PRP, one of the cutaneous manifestations of HIV.</w:t>
      </w:r>
    </w:p>
    <w:p w14:paraId="01A9AB41" w14:textId="77777777" w:rsidR="00E15CFF" w:rsidRDefault="00000000">
      <w:r>
        <w:rPr>
          <w:b/>
        </w:rPr>
        <w:t xml:space="preserve">Dr. Eman:  </w:t>
      </w:r>
      <w:r>
        <w:t xml:space="preserve">The histopathology of PRP is one of the most important in dermatology. The hair follicle shows an orthokeratotic plug (follicular plugging) with </w:t>
      </w:r>
      <w:r>
        <w:rPr>
          <w:b/>
        </w:rPr>
        <w:t>shouldering of parakeratosis</w:t>
      </w:r>
      <w:r>
        <w:t xml:space="preserve"> on both sides. The surrounding skin shows the </w:t>
      </w:r>
      <w:r>
        <w:rPr>
          <w:b/>
        </w:rPr>
        <w:t>checkerboard pattern</w:t>
      </w:r>
      <w:r>
        <w:t xml:space="preserve"> — alternating orthokeratosis and parakeratosis, both vertically and horizontally, like the squares on a chessboard. There is also hypergranulosis, acanthosis, and perifollicular lymphocytic infiltrate.</w:t>
      </w:r>
    </w:p>
    <w:p w14:paraId="651B812D" w14:textId="77777777" w:rsidR="00E15CFF" w:rsidRDefault="00000000">
      <w:r>
        <w:rPr>
          <w:b/>
        </w:rPr>
        <w:t xml:space="preserve">Student (Dr. Masara):  </w:t>
      </w:r>
      <w:r>
        <w:t>Follicular plugging, parakeratosis, shouldering of parakeratosis, checkerboard pattern, acanthosis, hypergranulosis, lymphocytic infiltration.</w:t>
      </w:r>
    </w:p>
    <w:p w14:paraId="6B378DC3" w14:textId="77777777" w:rsidR="00E15CFF" w:rsidRDefault="00000000">
      <w:r>
        <w:rPr>
          <w:b/>
        </w:rPr>
        <w:t xml:space="preserve">Dr. Eman:  </w:t>
      </w:r>
      <w:r>
        <w:t>Excellent — well done, Dr. Masara.</w:t>
      </w:r>
    </w:p>
    <w:p w14:paraId="4D466527" w14:textId="77777777" w:rsidR="00E15CFF" w:rsidRDefault="00000000">
      <w:r>
        <w:rPr>
          <w:b/>
        </w:rPr>
        <w:t xml:space="preserve">Dr. Eman:  </w:t>
      </w:r>
      <w:r>
        <w:t xml:space="preserve">Treatment: the most important drug is </w:t>
      </w:r>
      <w:r>
        <w:rPr>
          <w:b/>
        </w:rPr>
        <w:t>Isotretinoin</w:t>
      </w:r>
      <w:r>
        <w:t xml:space="preserve">, but at a </w:t>
      </w:r>
      <w:r>
        <w:rPr>
          <w:b/>
        </w:rPr>
        <w:t>higher dose than for acne</w:t>
      </w:r>
      <w:r>
        <w:t xml:space="preserve"> — up to </w:t>
      </w:r>
      <w:r>
        <w:rPr>
          <w:b/>
        </w:rPr>
        <w:t>1.5–2 mg/kg/day.</w:t>
      </w:r>
      <w:r>
        <w:t xml:space="preserve"> We can also use Acitretin or Methotrexate. Phototherapy is generally NOT used as it can worsen PRP. The disease is self-limited — it resolves in 3 to 5 years naturally.</w:t>
      </w:r>
    </w:p>
    <w:p w14:paraId="20A377FD" w14:textId="77777777" w:rsidR="00E15CFF" w:rsidRDefault="00000000">
      <w:r>
        <w:rPr>
          <w:b/>
        </w:rPr>
        <w:t xml:space="preserve">Student:  </w:t>
      </w:r>
      <w:r>
        <w:t>Why give Isotretinoin and not plain Vitamin A?</w:t>
      </w:r>
    </w:p>
    <w:p w14:paraId="3A3EF130" w14:textId="77777777" w:rsidR="00E15CFF" w:rsidRDefault="00000000">
      <w:r>
        <w:rPr>
          <w:b/>
        </w:rPr>
        <w:t xml:space="preserve">Dr. Eman:  </w:t>
      </w:r>
      <w:r>
        <w:t xml:space="preserve">We give Vitamin A </w:t>
      </w:r>
      <w:r>
        <w:rPr>
          <w:b/>
        </w:rPr>
        <w:t>derivatives</w:t>
      </w:r>
      <w:r>
        <w:t xml:space="preserve"> — Isotretinoin, Acitretin — because they are better targeted and controlled. Plain Vitamin A has its own side effects and is not as effective in this context.</w:t>
      </w:r>
    </w:p>
    <w:p w14:paraId="1BB794D5" w14:textId="77777777" w:rsidR="00E15CFF" w:rsidRDefault="00000000">
      <w:pPr>
        <w:pStyle w:val="Heading2"/>
      </w:pPr>
      <w:r>
        <w:t>6. PLEVA and PLC — The Pityriasis Lichenoides Spectrum</w:t>
      </w:r>
    </w:p>
    <w:p w14:paraId="6CD57369" w14:textId="77777777" w:rsidR="00E15CFF" w:rsidRDefault="00000000">
      <w:pPr>
        <w:pStyle w:val="Heading3"/>
      </w:pPr>
      <w:r>
        <w:t>Summary</w:t>
      </w:r>
    </w:p>
    <w:p w14:paraId="53B980A6" w14:textId="77777777" w:rsidR="00E15CFF" w:rsidRDefault="00000000">
      <w:pPr>
        <w:pStyle w:val="Heading4"/>
      </w:pPr>
      <w:r>
        <w:t>Overview — A Spectrum, Not Two Separate Diseases</w:t>
      </w:r>
    </w:p>
    <w:p w14:paraId="0E8943BD" w14:textId="77777777" w:rsidR="00E15CFF" w:rsidRDefault="00000000">
      <w:r>
        <w:t xml:space="preserve">PLEVA and PLC represent the </w:t>
      </w:r>
      <w:r>
        <w:rPr>
          <w:b/>
        </w:rPr>
        <w:t>two ends of a single disease spectrum</w:t>
      </w:r>
      <w:r>
        <w:t xml:space="preserve"> — the </w:t>
      </w:r>
      <w:r>
        <w:rPr>
          <w:b/>
        </w:rPr>
        <w:t>Pityriasis Lichenoides spectrum:</w:t>
      </w:r>
    </w:p>
    <w:tbl>
      <w:tblPr>
        <w:tblStyle w:val="TableGrid"/>
        <w:tblW w:w="0" w:type="auto"/>
        <w:tblLook w:val="04A0" w:firstRow="1" w:lastRow="0" w:firstColumn="1" w:lastColumn="0" w:noHBand="0" w:noVBand="1"/>
      </w:tblPr>
      <w:tblGrid>
        <w:gridCol w:w="3116"/>
        <w:gridCol w:w="3117"/>
        <w:gridCol w:w="3117"/>
      </w:tblGrid>
      <w:tr w:rsidR="00E15CFF" w14:paraId="544D5923" w14:textId="77777777">
        <w:tc>
          <w:tcPr>
            <w:tcW w:w="3120" w:type="dxa"/>
            <w:shd w:val="clear" w:color="auto" w:fill="1F3964"/>
          </w:tcPr>
          <w:p w14:paraId="42F85E8F" w14:textId="77777777" w:rsidR="00E15CFF" w:rsidRDefault="00000000">
            <w:r>
              <w:rPr>
                <w:b/>
                <w:color w:val="FFFFFF"/>
              </w:rPr>
              <w:t>Feature</w:t>
            </w:r>
          </w:p>
        </w:tc>
        <w:tc>
          <w:tcPr>
            <w:tcW w:w="3120" w:type="dxa"/>
            <w:shd w:val="clear" w:color="auto" w:fill="1F3964"/>
          </w:tcPr>
          <w:p w14:paraId="4D5076EE" w14:textId="77777777" w:rsidR="00E15CFF" w:rsidRDefault="00000000">
            <w:r>
              <w:rPr>
                <w:b/>
                <w:color w:val="FFFFFF"/>
              </w:rPr>
              <w:t>PLEVA (Acute end)</w:t>
            </w:r>
          </w:p>
        </w:tc>
        <w:tc>
          <w:tcPr>
            <w:tcW w:w="3120" w:type="dxa"/>
            <w:shd w:val="clear" w:color="auto" w:fill="1F3964"/>
          </w:tcPr>
          <w:p w14:paraId="22EF6047" w14:textId="77777777" w:rsidR="00E15CFF" w:rsidRDefault="00000000">
            <w:r>
              <w:rPr>
                <w:b/>
                <w:color w:val="FFFFFF"/>
              </w:rPr>
              <w:t>PLC (Chronic end)</w:t>
            </w:r>
          </w:p>
        </w:tc>
      </w:tr>
      <w:tr w:rsidR="00E15CFF" w14:paraId="3BB773D1" w14:textId="77777777">
        <w:tc>
          <w:tcPr>
            <w:tcW w:w="3120" w:type="dxa"/>
          </w:tcPr>
          <w:p w14:paraId="36616949" w14:textId="77777777" w:rsidR="00E15CFF" w:rsidRDefault="00000000">
            <w:r>
              <w:rPr>
                <w:b/>
              </w:rPr>
              <w:t>Full name</w:t>
            </w:r>
          </w:p>
        </w:tc>
        <w:tc>
          <w:tcPr>
            <w:tcW w:w="3120" w:type="dxa"/>
          </w:tcPr>
          <w:p w14:paraId="5210D9A1" w14:textId="77777777" w:rsidR="00E15CFF" w:rsidRDefault="00000000">
            <w:r>
              <w:t xml:space="preserve">Pityriasis Lichenoides </w:t>
            </w:r>
            <w:r>
              <w:rPr>
                <w:b/>
              </w:rPr>
              <w:t>et Varioliformis Acuta</w:t>
            </w:r>
          </w:p>
        </w:tc>
        <w:tc>
          <w:tcPr>
            <w:tcW w:w="3120" w:type="dxa"/>
          </w:tcPr>
          <w:p w14:paraId="6B79D399" w14:textId="77777777" w:rsidR="00E15CFF" w:rsidRDefault="00000000">
            <w:r>
              <w:t xml:space="preserve">Pityriasis Lichenoides </w:t>
            </w:r>
            <w:r>
              <w:rPr>
                <w:b/>
              </w:rPr>
              <w:t>Chronica</w:t>
            </w:r>
          </w:p>
        </w:tc>
      </w:tr>
      <w:tr w:rsidR="00E15CFF" w14:paraId="328BCBA4" w14:textId="77777777">
        <w:tc>
          <w:tcPr>
            <w:tcW w:w="3120" w:type="dxa"/>
            <w:shd w:val="clear" w:color="auto" w:fill="DCE6F1"/>
          </w:tcPr>
          <w:p w14:paraId="07E2EDAC" w14:textId="77777777" w:rsidR="00E15CFF" w:rsidRDefault="00000000">
            <w:r>
              <w:rPr>
                <w:b/>
              </w:rPr>
              <w:t>Nature</w:t>
            </w:r>
          </w:p>
        </w:tc>
        <w:tc>
          <w:tcPr>
            <w:tcW w:w="3120" w:type="dxa"/>
            <w:shd w:val="clear" w:color="auto" w:fill="DCE6F1"/>
          </w:tcPr>
          <w:p w14:paraId="27C4A3AC" w14:textId="77777777" w:rsidR="00E15CFF" w:rsidRDefault="00000000">
            <w:r>
              <w:t>Acute, severe inflammation</w:t>
            </w:r>
          </w:p>
        </w:tc>
        <w:tc>
          <w:tcPr>
            <w:tcW w:w="3120" w:type="dxa"/>
            <w:shd w:val="clear" w:color="auto" w:fill="DCE6F1"/>
          </w:tcPr>
          <w:p w14:paraId="3DC7BC33" w14:textId="77777777" w:rsidR="00E15CFF" w:rsidRDefault="00000000">
            <w:r>
              <w:t>Chronic, milder inflammation</w:t>
            </w:r>
          </w:p>
        </w:tc>
      </w:tr>
      <w:tr w:rsidR="00E15CFF" w14:paraId="5E4EA4B6" w14:textId="77777777">
        <w:tc>
          <w:tcPr>
            <w:tcW w:w="3120" w:type="dxa"/>
          </w:tcPr>
          <w:p w14:paraId="3810279F" w14:textId="77777777" w:rsidR="00E15CFF" w:rsidRDefault="00000000">
            <w:r>
              <w:rPr>
                <w:b/>
              </w:rPr>
              <w:t>Primary lesion</w:t>
            </w:r>
          </w:p>
        </w:tc>
        <w:tc>
          <w:tcPr>
            <w:tcW w:w="3120" w:type="dxa"/>
          </w:tcPr>
          <w:p w14:paraId="5ECCDED1" w14:textId="77777777" w:rsidR="00E15CFF" w:rsidRDefault="00000000">
            <w:r>
              <w:t xml:space="preserve">Erythematous papules → </w:t>
            </w:r>
            <w:r>
              <w:rPr>
                <w:b/>
              </w:rPr>
              <w:t>vesicles, pustules, haemorrhagic crusts, necrosis</w:t>
            </w:r>
          </w:p>
        </w:tc>
        <w:tc>
          <w:tcPr>
            <w:tcW w:w="3120" w:type="dxa"/>
          </w:tcPr>
          <w:p w14:paraId="748CF2E1" w14:textId="77777777" w:rsidR="00E15CFF" w:rsidRDefault="00000000">
            <w:r>
              <w:t xml:space="preserve">Erythematous papules with </w:t>
            </w:r>
            <w:r>
              <w:rPr>
                <w:b/>
              </w:rPr>
              <w:t>Mica scales</w:t>
            </w:r>
          </w:p>
        </w:tc>
      </w:tr>
      <w:tr w:rsidR="00E15CFF" w14:paraId="058D9C1C" w14:textId="77777777">
        <w:tc>
          <w:tcPr>
            <w:tcW w:w="3120" w:type="dxa"/>
            <w:shd w:val="clear" w:color="auto" w:fill="DCE6F1"/>
          </w:tcPr>
          <w:p w14:paraId="0A11C771" w14:textId="77777777" w:rsidR="00E15CFF" w:rsidRDefault="00000000">
            <w:r>
              <w:rPr>
                <w:b/>
              </w:rPr>
              <w:t>Scale type</w:t>
            </w:r>
          </w:p>
        </w:tc>
        <w:tc>
          <w:tcPr>
            <w:tcW w:w="3120" w:type="dxa"/>
            <w:shd w:val="clear" w:color="auto" w:fill="DCE6F1"/>
          </w:tcPr>
          <w:p w14:paraId="671CEE0D" w14:textId="77777777" w:rsidR="00E15CFF" w:rsidRDefault="00000000">
            <w:r>
              <w:t>Haemorrhagic crust, necrotic tissue</w:t>
            </w:r>
          </w:p>
        </w:tc>
        <w:tc>
          <w:tcPr>
            <w:tcW w:w="3120" w:type="dxa"/>
            <w:shd w:val="clear" w:color="auto" w:fill="DCE6F1"/>
          </w:tcPr>
          <w:p w14:paraId="5BE544CF" w14:textId="77777777" w:rsidR="00E15CFF" w:rsidRDefault="00000000">
            <w:r>
              <w:rPr>
                <w:b/>
              </w:rPr>
              <w:t>Mica scales</w:t>
            </w:r>
            <w:r>
              <w:t xml:space="preserve"> (peel off in one complete piece)</w:t>
            </w:r>
          </w:p>
        </w:tc>
      </w:tr>
      <w:tr w:rsidR="00E15CFF" w14:paraId="17582B83" w14:textId="77777777">
        <w:tc>
          <w:tcPr>
            <w:tcW w:w="3120" w:type="dxa"/>
          </w:tcPr>
          <w:p w14:paraId="24AA88A9" w14:textId="77777777" w:rsidR="00E15CFF" w:rsidRDefault="00000000">
            <w:r>
              <w:rPr>
                <w:b/>
              </w:rPr>
              <w:t>Histopathology</w:t>
            </w:r>
          </w:p>
        </w:tc>
        <w:tc>
          <w:tcPr>
            <w:tcW w:w="3120" w:type="dxa"/>
          </w:tcPr>
          <w:p w14:paraId="3D496E7F" w14:textId="77777777" w:rsidR="00E15CFF" w:rsidRDefault="00000000">
            <w:r>
              <w:rPr>
                <w:b/>
              </w:rPr>
              <w:t>Interface dermatitis</w:t>
            </w:r>
            <w:r>
              <w:t xml:space="preserve"> (severe lymphocytic damage to BMZ)</w:t>
            </w:r>
          </w:p>
        </w:tc>
        <w:tc>
          <w:tcPr>
            <w:tcW w:w="3120" w:type="dxa"/>
          </w:tcPr>
          <w:p w14:paraId="4520D355" w14:textId="77777777" w:rsidR="00E15CFF" w:rsidRDefault="00000000">
            <w:r>
              <w:t xml:space="preserve">Same but </w:t>
            </w:r>
            <w:r>
              <w:rPr>
                <w:b/>
              </w:rPr>
              <w:t>milder</w:t>
            </w:r>
            <w:r>
              <w:t xml:space="preserve"> — no frank interface damage</w:t>
            </w:r>
          </w:p>
        </w:tc>
      </w:tr>
      <w:tr w:rsidR="00E15CFF" w14:paraId="38874B40" w14:textId="77777777">
        <w:tc>
          <w:tcPr>
            <w:tcW w:w="3120" w:type="dxa"/>
            <w:shd w:val="clear" w:color="auto" w:fill="DCE6F1"/>
          </w:tcPr>
          <w:p w14:paraId="2C8A0CF1" w14:textId="77777777" w:rsidR="00E15CFF" w:rsidRDefault="00000000">
            <w:r>
              <w:rPr>
                <w:b/>
              </w:rPr>
              <w:t>Treatment response</w:t>
            </w:r>
          </w:p>
        </w:tc>
        <w:tc>
          <w:tcPr>
            <w:tcW w:w="3120" w:type="dxa"/>
            <w:shd w:val="clear" w:color="auto" w:fill="DCE6F1"/>
          </w:tcPr>
          <w:p w14:paraId="471F56E9" w14:textId="77777777" w:rsidR="00E15CFF" w:rsidRDefault="00000000">
            <w:r>
              <w:t>Responds to Erythromycin, PUVA</w:t>
            </w:r>
          </w:p>
        </w:tc>
        <w:tc>
          <w:tcPr>
            <w:tcW w:w="3120" w:type="dxa"/>
            <w:shd w:val="clear" w:color="auto" w:fill="DCE6F1"/>
          </w:tcPr>
          <w:p w14:paraId="18560EED" w14:textId="77777777" w:rsidR="00E15CFF" w:rsidRDefault="00000000">
            <w:r>
              <w:t>Responds to Erythromycin, PUVA</w:t>
            </w:r>
          </w:p>
        </w:tc>
      </w:tr>
    </w:tbl>
    <w:p w14:paraId="395EB616" w14:textId="77777777" w:rsidR="00E15CFF" w:rsidRDefault="00E15CFF"/>
    <w:p w14:paraId="017C29AF" w14:textId="77777777" w:rsidR="00E15CFF" w:rsidRDefault="00000000">
      <w:pPr>
        <w:pStyle w:val="Heading4"/>
      </w:pPr>
      <w:r>
        <w:t>Pathological Classification — Clonal T-Cell Lymphoproliferative Disorder</w:t>
      </w:r>
    </w:p>
    <w:p w14:paraId="1357E130" w14:textId="77777777" w:rsidR="00E15CFF" w:rsidRDefault="00000000">
      <w:r>
        <w:t>Both PLEVA and PLC are classified as:</w:t>
      </w:r>
    </w:p>
    <w:p w14:paraId="2D66B446" w14:textId="77777777" w:rsidR="00E15CFF" w:rsidRDefault="00000000">
      <w:pPr>
        <w:pStyle w:val="ListBullet"/>
        <w:ind w:left="340"/>
      </w:pPr>
      <w:r>
        <w:rPr>
          <w:b/>
        </w:rPr>
        <w:t>Clonal T-cell lymphoproliferative disorders</w:t>
      </w:r>
    </w:p>
    <w:p w14:paraId="581EAB7F" w14:textId="77777777" w:rsidR="00E15CFF" w:rsidRDefault="00000000">
      <w:pPr>
        <w:pStyle w:val="ListBullet"/>
        <w:ind w:left="340"/>
      </w:pPr>
      <w:r>
        <w:t xml:space="preserve">They involve </w:t>
      </w:r>
      <w:r>
        <w:rPr>
          <w:b/>
        </w:rPr>
        <w:t>proliferation of T-lymphocytes</w:t>
      </w:r>
      <w:r>
        <w:t xml:space="preserve"> — similar to but not the same as frank malignancy</w:t>
      </w:r>
    </w:p>
    <w:p w14:paraId="2BA602F7" w14:textId="77777777" w:rsidR="00E15CFF" w:rsidRDefault="00000000">
      <w:pPr>
        <w:pStyle w:val="ListBullet"/>
        <w:ind w:left="340"/>
      </w:pPr>
      <w:r>
        <w:t xml:space="preserve">The T-cell infiltrate is often </w:t>
      </w:r>
      <w:r>
        <w:rPr>
          <w:b/>
        </w:rPr>
        <w:t>monoclonal</w:t>
      </w:r>
      <w:r>
        <w:t xml:space="preserve"> (arising from one clone)</w:t>
      </w:r>
    </w:p>
    <w:p w14:paraId="1ACC7508" w14:textId="77777777" w:rsidR="00E15CFF" w:rsidRDefault="00000000">
      <w:pPr>
        <w:pStyle w:val="ListBullet"/>
        <w:ind w:left="340"/>
      </w:pPr>
      <w:r>
        <w:t>This is why they are sometimes classified under:</w:t>
      </w:r>
    </w:p>
    <w:p w14:paraId="30B26955" w14:textId="77777777" w:rsidR="00E15CFF" w:rsidRDefault="00000000">
      <w:pPr>
        <w:pStyle w:val="ListBullet2"/>
        <w:ind w:left="624"/>
      </w:pPr>
      <w:r>
        <w:rPr>
          <w:b/>
        </w:rPr>
        <w:t>Vascular chapter</w:t>
      </w:r>
      <w:r>
        <w:t xml:space="preserve"> (due to lymphocytic vasculitis component)</w:t>
      </w:r>
    </w:p>
    <w:p w14:paraId="477FA8E9" w14:textId="77777777" w:rsidR="00E15CFF" w:rsidRDefault="00000000">
      <w:pPr>
        <w:pStyle w:val="ListBullet2"/>
        <w:ind w:left="624"/>
      </w:pPr>
      <w:r>
        <w:rPr>
          <w:b/>
        </w:rPr>
        <w:t>Tumour chapter</w:t>
      </w:r>
      <w:r>
        <w:t xml:space="preserve"> (due to lymphoproliferative nature)</w:t>
      </w:r>
    </w:p>
    <w:p w14:paraId="077FD3FB" w14:textId="77777777" w:rsidR="00E15CFF" w:rsidRDefault="00000000">
      <w:pPr>
        <w:pStyle w:val="ListBullet2"/>
        <w:ind w:left="624"/>
      </w:pPr>
      <w:r>
        <w:rPr>
          <w:b/>
        </w:rPr>
        <w:t>Papulosquamous chapter</w:t>
      </w:r>
      <w:r>
        <w:t xml:space="preserve"> (clinical appearance)</w:t>
      </w:r>
    </w:p>
    <w:p w14:paraId="4DF3F5C9" w14:textId="77777777" w:rsidR="00E15CFF" w:rsidRDefault="00000000">
      <w:pPr>
        <w:pStyle w:val="ListBullet"/>
      </w:pPr>
      <w:r>
        <w:rPr>
          <w:b/>
        </w:rPr>
        <w:t>💡 Why are these classified under multiple chapters?</w:t>
      </w:r>
      <w:r>
        <w:t xml:space="preserve"> - In Papulosquamous: because of the clinical presentation (papules + scales) - In Vascular: because there can be a </w:t>
      </w:r>
      <w:r>
        <w:rPr>
          <w:b/>
        </w:rPr>
        <w:t>lymphocytic vasculitis</w:t>
      </w:r>
      <w:r>
        <w:t xml:space="preserve"> component - In Tumours: because they are clonal T-cell </w:t>
      </w:r>
      <w:r>
        <w:rPr>
          <w:b/>
        </w:rPr>
        <w:t>lymphoproliferative</w:t>
      </w:r>
      <w:r>
        <w:t xml:space="preserve"> disorders</w:t>
      </w:r>
    </w:p>
    <w:p w14:paraId="2329034D" w14:textId="77777777" w:rsidR="00E15CFF" w:rsidRDefault="00000000">
      <w:pPr>
        <w:pStyle w:val="Heading4"/>
      </w:pPr>
      <w:r>
        <w:t>PLEVA — Clinical Features</w:t>
      </w:r>
    </w:p>
    <w:p w14:paraId="77706E4C" w14:textId="77777777" w:rsidR="00E15CFF" w:rsidRDefault="00000000">
      <w:pPr>
        <w:pStyle w:val="ListBullet"/>
        <w:ind w:left="340"/>
      </w:pPr>
      <w:r>
        <w:rPr>
          <w:b/>
        </w:rPr>
        <w:t>Crops</w:t>
      </w:r>
      <w:r>
        <w:t xml:space="preserve"> of erythematous papules that rapidly evolve to:</w:t>
      </w:r>
    </w:p>
    <w:p w14:paraId="2F4444D5" w14:textId="77777777" w:rsidR="00E15CFF" w:rsidRDefault="00000000">
      <w:pPr>
        <w:pStyle w:val="ListBullet2"/>
        <w:ind w:left="624"/>
      </w:pPr>
      <w:r>
        <w:t>Vesicles</w:t>
      </w:r>
    </w:p>
    <w:p w14:paraId="69117685" w14:textId="77777777" w:rsidR="00E15CFF" w:rsidRDefault="00000000">
      <w:pPr>
        <w:pStyle w:val="ListBullet2"/>
        <w:ind w:left="624"/>
      </w:pPr>
      <w:r>
        <w:t>Pustules</w:t>
      </w:r>
    </w:p>
    <w:p w14:paraId="5DFCAFAB" w14:textId="77777777" w:rsidR="00E15CFF" w:rsidRDefault="00000000">
      <w:pPr>
        <w:pStyle w:val="ListBullet2"/>
        <w:ind w:left="624"/>
      </w:pPr>
      <w:r>
        <w:rPr>
          <w:b/>
        </w:rPr>
        <w:t>Haemorrhagic vesicles/crusts</w:t>
      </w:r>
      <w:r>
        <w:t xml:space="preserve"> (from necrosis of papule tops)</w:t>
      </w:r>
    </w:p>
    <w:p w14:paraId="41EC2DC7" w14:textId="77777777" w:rsidR="00E15CFF" w:rsidRDefault="00000000">
      <w:pPr>
        <w:pStyle w:val="ListBullet2"/>
        <w:ind w:left="624"/>
      </w:pPr>
      <w:r>
        <w:t>Ulcers and necrotic tissue</w:t>
      </w:r>
    </w:p>
    <w:p w14:paraId="1CA51266" w14:textId="77777777" w:rsidR="00E15CFF" w:rsidRDefault="00000000">
      <w:pPr>
        <w:pStyle w:val="ListBullet"/>
        <w:ind w:left="340"/>
      </w:pPr>
      <w:r>
        <w:t>Widespread distribution — trunk and extremities</w:t>
      </w:r>
    </w:p>
    <w:p w14:paraId="03BF8423" w14:textId="77777777" w:rsidR="00E15CFF" w:rsidRDefault="00000000">
      <w:pPr>
        <w:pStyle w:val="ListBullet"/>
        <w:ind w:left="340"/>
      </w:pPr>
      <w:r>
        <w:t xml:space="preserve">Looks alarming — resembles </w:t>
      </w:r>
      <w:r>
        <w:rPr>
          <w:b/>
        </w:rPr>
        <w:t>vasculitis or Chickenpox</w:t>
      </w:r>
    </w:p>
    <w:p w14:paraId="653CE537" w14:textId="77777777" w:rsidR="00E15CFF" w:rsidRDefault="00000000">
      <w:pPr>
        <w:pStyle w:val="Heading4"/>
      </w:pPr>
      <w:r>
        <w:t>PLC — Clinical Features</w:t>
      </w:r>
    </w:p>
    <w:p w14:paraId="6C325927" w14:textId="77777777" w:rsidR="00E15CFF" w:rsidRDefault="00000000">
      <w:pPr>
        <w:pStyle w:val="ListBullet"/>
        <w:ind w:left="340"/>
      </w:pPr>
      <w:r>
        <w:rPr>
          <w:b/>
        </w:rPr>
        <w:t>Crops</w:t>
      </w:r>
      <w:r>
        <w:t xml:space="preserve"> of erythematous papules with </w:t>
      </w:r>
      <w:r>
        <w:rPr>
          <w:b/>
        </w:rPr>
        <w:t>Mica scales</w:t>
      </w:r>
      <w:r>
        <w:t xml:space="preserve"> (scales that peel off entirely as a sheet)</w:t>
      </w:r>
    </w:p>
    <w:p w14:paraId="629315C4" w14:textId="77777777" w:rsidR="00E15CFF" w:rsidRDefault="00000000">
      <w:pPr>
        <w:pStyle w:val="ListBullet"/>
        <w:ind w:left="340"/>
      </w:pPr>
      <w:r>
        <w:t>More chronic course</w:t>
      </w:r>
    </w:p>
    <w:p w14:paraId="3FB6EFEC" w14:textId="77777777" w:rsidR="00E15CFF" w:rsidRDefault="00000000">
      <w:pPr>
        <w:pStyle w:val="ListBullet"/>
        <w:ind w:left="340"/>
      </w:pPr>
      <w:r>
        <w:t>Less dramatic than PLEVA</w:t>
      </w:r>
    </w:p>
    <w:p w14:paraId="681F03E7" w14:textId="77777777" w:rsidR="00E15CFF" w:rsidRDefault="00000000">
      <w:pPr>
        <w:pStyle w:val="ListBullet"/>
        <w:ind w:left="340"/>
      </w:pPr>
      <w:r>
        <w:t>Similar distribution to Pityriasis Rosea, Guttate Psoriasis</w:t>
      </w:r>
    </w:p>
    <w:p w14:paraId="08E5A696" w14:textId="77777777" w:rsidR="00E15CFF" w:rsidRDefault="00000000">
      <w:pPr>
        <w:pStyle w:val="Heading4"/>
      </w:pPr>
      <w:r>
        <w:t>Histopathology — PLEVA vs PLC</w:t>
      </w:r>
    </w:p>
    <w:p w14:paraId="6D349105" w14:textId="77777777" w:rsidR="00E15CFF" w:rsidRDefault="00000000">
      <w:r>
        <w:rPr>
          <w:b/>
        </w:rPr>
        <w:t>PLEVA:</w:t>
      </w:r>
    </w:p>
    <w:p w14:paraId="14AC666E" w14:textId="77777777" w:rsidR="00E15CFF" w:rsidRDefault="00000000">
      <w:pPr>
        <w:pStyle w:val="ListBullet"/>
        <w:ind w:left="340"/>
      </w:pPr>
      <w:r>
        <w:rPr>
          <w:b/>
        </w:rPr>
        <w:t>Interface Dermatitis</w:t>
      </w:r>
      <w:r>
        <w:t xml:space="preserve"> (most important feature) = </w:t>
      </w:r>
      <w:r>
        <w:rPr>
          <w:b/>
        </w:rPr>
        <w:t>Vacuolar degeneration of the Basement Membrane Zone (Dermo-Epidermal Junction)</w:t>
      </w:r>
    </w:p>
    <w:p w14:paraId="34E235F2" w14:textId="77777777" w:rsidR="00E15CFF" w:rsidRDefault="00000000">
      <w:pPr>
        <w:pStyle w:val="ListBullet"/>
        <w:ind w:left="340"/>
      </w:pPr>
      <w:r>
        <w:t>Dense lymphocytic infiltrate attacking the BMZ → damage → vesicle/blister/necrosis formation</w:t>
      </w:r>
    </w:p>
    <w:p w14:paraId="653C504A" w14:textId="77777777" w:rsidR="00E15CFF" w:rsidRDefault="00000000">
      <w:pPr>
        <w:pStyle w:val="ListBullet"/>
        <w:ind w:left="340"/>
      </w:pPr>
      <w:r>
        <w:t xml:space="preserve">Predominantly </w:t>
      </w:r>
      <w:r>
        <w:rPr>
          <w:b/>
        </w:rPr>
        <w:t>T-cell infiltrate</w:t>
      </w:r>
      <w:r>
        <w:t xml:space="preserve">, often </w:t>
      </w:r>
      <w:r>
        <w:rPr>
          <w:b/>
        </w:rPr>
        <w:t>monoclonal</w:t>
      </w:r>
    </w:p>
    <w:p w14:paraId="55E11CBE" w14:textId="77777777" w:rsidR="00E15CFF" w:rsidRDefault="00000000">
      <w:pPr>
        <w:pStyle w:val="ListBullet"/>
        <w:ind w:left="340"/>
      </w:pPr>
      <w:r>
        <w:t>Erythrocyte extravasation</w:t>
      </w:r>
    </w:p>
    <w:p w14:paraId="38189A83" w14:textId="77777777" w:rsidR="00E15CFF" w:rsidRDefault="00000000">
      <w:r>
        <w:rPr>
          <w:b/>
        </w:rPr>
        <w:t>PLC:</w:t>
      </w:r>
    </w:p>
    <w:p w14:paraId="22EC663D" w14:textId="77777777" w:rsidR="00E15CFF" w:rsidRDefault="00000000">
      <w:pPr>
        <w:pStyle w:val="ListBullet"/>
        <w:ind w:left="340"/>
      </w:pPr>
      <w:r>
        <w:t xml:space="preserve">Same pattern as PLEVA but </w:t>
      </w:r>
      <w:r>
        <w:rPr>
          <w:b/>
        </w:rPr>
        <w:t>mild</w:t>
      </w:r>
      <w:r>
        <w:t xml:space="preserve"> — minimal interface damage</w:t>
      </w:r>
    </w:p>
    <w:p w14:paraId="621AF30C" w14:textId="77777777" w:rsidR="00E15CFF" w:rsidRDefault="00000000">
      <w:pPr>
        <w:pStyle w:val="ListBullet"/>
        <w:ind w:left="340"/>
      </w:pPr>
      <w:r>
        <w:t>Lymphocytic infiltrate present but less intense</w:t>
      </w:r>
    </w:p>
    <w:p w14:paraId="3EEAF8BD" w14:textId="77777777" w:rsidR="00E15CFF" w:rsidRDefault="00000000">
      <w:pPr>
        <w:pStyle w:val="ListBullet"/>
        <w:ind w:left="340"/>
      </w:pPr>
      <w:r>
        <w:t>No frank vacuolar degeneration visible</w:t>
      </w:r>
    </w:p>
    <w:p w14:paraId="57553B48" w14:textId="77777777" w:rsidR="00E15CFF" w:rsidRDefault="00000000">
      <w:pPr>
        <w:pStyle w:val="ListBullet"/>
      </w:pPr>
      <w:r>
        <w:rPr>
          <w:b/>
        </w:rPr>
        <w:t>💡 Interface Dermatitis — Key Concept:</w:t>
      </w:r>
      <w:r>
        <w:t xml:space="preserve"> Interface dermatitis = lymphocytes attacking the </w:t>
      </w:r>
      <w:r>
        <w:rPr>
          <w:b/>
        </w:rPr>
        <w:t>Dermo-Epidermal Junction (basement membrane zone)</w:t>
      </w:r>
      <w:r>
        <w:t>. When severe (as in PLEVA), this destroys the BMZ → vesicles, blisters, necrosis appear. When mild (PLC), only subtle changes. Other diseases with interface dermatitis include: Lichen Planus, Lupus Erythematosus, Dermatomyositis.</w:t>
      </w:r>
    </w:p>
    <w:p w14:paraId="7BD02413" w14:textId="77777777" w:rsidR="00E15CFF" w:rsidRDefault="00000000">
      <w:pPr>
        <w:pStyle w:val="Heading4"/>
      </w:pPr>
      <w:r>
        <w:t>Differential Diagnoses</w:t>
      </w:r>
    </w:p>
    <w:p w14:paraId="7B04F4D2" w14:textId="77777777" w:rsidR="00E15CFF" w:rsidRDefault="00000000">
      <w:r>
        <w:rPr>
          <w:b/>
        </w:rPr>
        <w:t>PLEVA Differentials:</w:t>
      </w:r>
    </w:p>
    <w:p w14:paraId="08310950" w14:textId="77777777" w:rsidR="00E15CFF" w:rsidRDefault="00000000">
      <w:pPr>
        <w:pStyle w:val="ListBullet"/>
        <w:ind w:left="340"/>
      </w:pPr>
      <w:r>
        <w:rPr>
          <w:b/>
        </w:rPr>
        <w:t>Vasculitis</w:t>
      </w:r>
      <w:r>
        <w:t xml:space="preserve"> (purpuric papules, haemorrhagic vesicles, necrosis — VERY close mimicker)</w:t>
      </w:r>
    </w:p>
    <w:p w14:paraId="5C3F00A0" w14:textId="77777777" w:rsidR="00E15CFF" w:rsidRDefault="00000000">
      <w:pPr>
        <w:pStyle w:val="ListBullet"/>
        <w:ind w:left="340"/>
      </w:pPr>
      <w:r>
        <w:rPr>
          <w:b/>
        </w:rPr>
        <w:t>Drug eruption</w:t>
      </w:r>
      <w:r>
        <w:t xml:space="preserve"> (similar widespread erythematous papules)</w:t>
      </w:r>
    </w:p>
    <w:p w14:paraId="7807EDA9" w14:textId="77777777" w:rsidR="00E15CFF" w:rsidRDefault="00000000">
      <w:pPr>
        <w:pStyle w:val="ListBullet"/>
        <w:ind w:left="340"/>
      </w:pPr>
      <w:r>
        <w:rPr>
          <w:b/>
        </w:rPr>
        <w:t>Chickenpox</w:t>
      </w:r>
      <w:r>
        <w:t xml:space="preserve"> (vesicular papules)</w:t>
      </w:r>
    </w:p>
    <w:p w14:paraId="6335700B" w14:textId="77777777" w:rsidR="00E15CFF" w:rsidRDefault="00000000">
      <w:pPr>
        <w:pStyle w:val="ListBullet"/>
        <w:ind w:left="340"/>
      </w:pPr>
      <w:r>
        <w:rPr>
          <w:b/>
        </w:rPr>
        <w:t>Lymphomatoid Papulosis</w:t>
      </w:r>
      <w:r>
        <w:t xml:space="preserve"> (most important — also a T-cell lymphoproliferative disorder; can be malignant)</w:t>
      </w:r>
    </w:p>
    <w:p w14:paraId="14183562" w14:textId="77777777" w:rsidR="00E15CFF" w:rsidRDefault="00000000">
      <w:r>
        <w:rPr>
          <w:b/>
        </w:rPr>
        <w:t>PLC Differentials (the GPSS group again):</w:t>
      </w:r>
    </w:p>
    <w:p w14:paraId="7FC4ACD7" w14:textId="77777777" w:rsidR="00E15CFF" w:rsidRDefault="00000000">
      <w:pPr>
        <w:pStyle w:val="ListBullet"/>
        <w:ind w:left="340"/>
      </w:pPr>
      <w:r>
        <w:rPr>
          <w:b/>
        </w:rPr>
        <w:t>Pityriasis Rosea</w:t>
      </w:r>
    </w:p>
    <w:p w14:paraId="3727B5CF" w14:textId="77777777" w:rsidR="00E15CFF" w:rsidRDefault="00000000">
      <w:pPr>
        <w:pStyle w:val="ListBullet"/>
        <w:ind w:left="340"/>
      </w:pPr>
      <w:r>
        <w:rPr>
          <w:b/>
        </w:rPr>
        <w:t>Guttate Psoriasis</w:t>
      </w:r>
    </w:p>
    <w:p w14:paraId="097689DD" w14:textId="77777777" w:rsidR="00E15CFF" w:rsidRDefault="00000000">
      <w:pPr>
        <w:pStyle w:val="ListBullet"/>
        <w:ind w:left="340"/>
      </w:pPr>
      <w:r>
        <w:rPr>
          <w:b/>
        </w:rPr>
        <w:t>Secondary Syphilis</w:t>
      </w:r>
    </w:p>
    <w:p w14:paraId="23939796" w14:textId="77777777" w:rsidR="00E15CFF" w:rsidRDefault="00000000">
      <w:pPr>
        <w:pStyle w:val="Heading4"/>
      </w:pPr>
      <w:r>
        <w:t>Treatment</w:t>
      </w:r>
    </w:p>
    <w:p w14:paraId="702B2716" w14:textId="77777777" w:rsidR="00E15CFF" w:rsidRDefault="00000000">
      <w:pPr>
        <w:pStyle w:val="ListBullet"/>
        <w:ind w:left="340"/>
      </w:pPr>
      <w:r>
        <w:rPr>
          <w:b/>
        </w:rPr>
        <w:t>Erythromycin</w:t>
      </w:r>
      <w:r>
        <w:t xml:space="preserve"> (antibiotic — most commonly used; mechanism not fully understood)</w:t>
      </w:r>
    </w:p>
    <w:p w14:paraId="42876FC7" w14:textId="77777777" w:rsidR="00E15CFF" w:rsidRDefault="00000000">
      <w:pPr>
        <w:pStyle w:val="ListBullet"/>
        <w:ind w:left="340"/>
      </w:pPr>
      <w:r>
        <w:rPr>
          <w:b/>
        </w:rPr>
        <w:t>PUVA</w:t>
      </w:r>
      <w:r>
        <w:t xml:space="preserve"> (phototherapy — effective for both PLEVA and PLC)</w:t>
      </w:r>
    </w:p>
    <w:p w14:paraId="60D7F7A3" w14:textId="77777777" w:rsidR="00E15CFF" w:rsidRDefault="00000000">
      <w:pPr>
        <w:pStyle w:val="ListBullet"/>
        <w:ind w:left="340"/>
      </w:pPr>
      <w:r>
        <w:rPr>
          <w:b/>
        </w:rPr>
        <w:t>UVB</w:t>
      </w:r>
      <w:r>
        <w:t xml:space="preserve"> — also used</w:t>
      </w:r>
    </w:p>
    <w:p w14:paraId="584419F4" w14:textId="77777777" w:rsidR="00E15CFF" w:rsidRDefault="00000000">
      <w:pPr>
        <w:pStyle w:val="ListBullet"/>
        <w:ind w:left="340"/>
      </w:pPr>
      <w:r>
        <w:rPr>
          <w:b/>
        </w:rPr>
        <w:t>Methotrexate</w:t>
      </w:r>
      <w:r>
        <w:t xml:space="preserve"> (for severe/recalcitrant cases)</w:t>
      </w:r>
    </w:p>
    <w:p w14:paraId="47A49B81" w14:textId="77777777" w:rsidR="00E15CFF" w:rsidRDefault="00000000">
      <w:pPr>
        <w:pStyle w:val="ListBullet"/>
        <w:ind w:left="340"/>
      </w:pPr>
      <w:r>
        <w:rPr>
          <w:b/>
        </w:rPr>
        <w:t>Tetracyclines</w:t>
      </w:r>
      <w:r>
        <w:t xml:space="preserve"> (alternative antibiotic)</w:t>
      </w:r>
    </w:p>
    <w:p w14:paraId="10EE72FE" w14:textId="77777777" w:rsidR="00E15CFF" w:rsidRDefault="00000000">
      <w:pPr>
        <w:pStyle w:val="Heading3"/>
      </w:pPr>
      <w:r>
        <w:t>Translated &amp; Tidied Audio Transcript</w:t>
      </w:r>
    </w:p>
    <w:p w14:paraId="26BE268F" w14:textId="77777777" w:rsidR="00E15CFF" w:rsidRDefault="00000000">
      <w:r>
        <w:rPr>
          <w:b/>
        </w:rPr>
        <w:t xml:space="preserve">Dr. Eman:  </w:t>
      </w:r>
      <w:r>
        <w:t>Now for the last two diseases of today — PLEVA and PLC. Has anyone heard of them before?</w:t>
      </w:r>
    </w:p>
    <w:p w14:paraId="67D9FCD6" w14:textId="77777777" w:rsidR="00E15CFF" w:rsidRDefault="00000000">
      <w:r>
        <w:rPr>
          <w:b/>
        </w:rPr>
        <w:t xml:space="preserve">Student:  </w:t>
      </w:r>
      <w:r>
        <w:t>PLEVA is similar to Chickenpox.</w:t>
      </w:r>
    </w:p>
    <w:p w14:paraId="30C5831F" w14:textId="77777777" w:rsidR="00E15CFF" w:rsidRDefault="00000000">
      <w:r>
        <w:rPr>
          <w:b/>
        </w:rPr>
        <w:t xml:space="preserve">Dr. Eman:  </w:t>
      </w:r>
      <w:r>
        <w:t>Yes, clinically it can look like Chickenpox. Can anyone give me the full name?</w:t>
      </w:r>
    </w:p>
    <w:p w14:paraId="24440CE3" w14:textId="77777777" w:rsidR="00E15CFF" w:rsidRDefault="00000000">
      <w:r>
        <w:rPr>
          <w:b/>
        </w:rPr>
        <w:t xml:space="preserve">Dr. Eman:  </w:t>
      </w:r>
      <w:r>
        <w:t xml:space="preserve">PLEVA = </w:t>
      </w:r>
      <w:r>
        <w:rPr>
          <w:b/>
        </w:rPr>
        <w:t>Pityriasis Lichenoides et Varioliformis Acuta.</w:t>
      </w:r>
      <w:r>
        <w:t xml:space="preserve"> PLC = </w:t>
      </w:r>
      <w:r>
        <w:rPr>
          <w:b/>
        </w:rPr>
        <w:t>Pityriasis Lichenoides Chronica.</w:t>
      </w:r>
      <w:r>
        <w:t xml:space="preserve"> They are the two ends of one disease spectrum. Both are characterised by crops of erythematous papules — but in PLEVA, the inflammation is so severe that it causes haemorrhage and necrosis inside the papule, creating vesicles, haemorrhagic crusts, and ulcers. In PLC, it is milder — just erythematous papules with Mica scales.</w:t>
      </w:r>
    </w:p>
    <w:p w14:paraId="61AF2506" w14:textId="77777777" w:rsidR="00E15CFF" w:rsidRDefault="00000000">
      <w:r>
        <w:rPr>
          <w:b/>
        </w:rPr>
        <w:t xml:space="preserve">Dr. Eman:  </w:t>
      </w:r>
      <w:r>
        <w:t>Now — why are these diseases classified under Vascular in some textbooks, and Tumours in others, and Papulosquamous in others?</w:t>
      </w:r>
    </w:p>
    <w:p w14:paraId="172C38BD" w14:textId="77777777" w:rsidR="00E15CFF" w:rsidRDefault="00000000">
      <w:r>
        <w:rPr>
          <w:b/>
        </w:rPr>
        <w:t xml:space="preserve">Student:  </w:t>
      </w:r>
      <w:r>
        <w:t>Because of lymphatic vessel inflammation?</w:t>
      </w:r>
    </w:p>
    <w:p w14:paraId="1689712C" w14:textId="77777777" w:rsidR="00E15CFF" w:rsidRDefault="00000000">
      <w:r>
        <w:rPr>
          <w:b/>
        </w:rPr>
        <w:t xml:space="preserve">Dr. Eman:  </w:t>
      </w:r>
      <w:r>
        <w:t xml:space="preserve">No — not lymphatics. The reason is that both PLEVA and PLC are </w:t>
      </w:r>
      <w:r>
        <w:rPr>
          <w:b/>
        </w:rPr>
        <w:t>clonal T-cell lymphoproliferative disorders.</w:t>
      </w:r>
      <w:r>
        <w:t xml:space="preserve"> They are classified under tumours because the T-cells are proliferating — but they are not malignant. They can go under Vascular because sometimes there is a </w:t>
      </w:r>
      <w:r>
        <w:rPr>
          <w:b/>
        </w:rPr>
        <w:t>lymphocytic vasculitis</w:t>
      </w:r>
      <w:r>
        <w:t xml:space="preserve"> component. And they go under Papulosquamous because of the clinical appearance. The infiltrate is predominantly T-cells, often </w:t>
      </w:r>
      <w:r>
        <w:rPr>
          <w:b/>
        </w:rPr>
        <w:t>monoclonal</w:t>
      </w:r>
      <w:r>
        <w:t xml:space="preserve"> — one cell line proliferating.</w:t>
      </w:r>
    </w:p>
    <w:p w14:paraId="31C7558A" w14:textId="77777777" w:rsidR="00E15CFF" w:rsidRDefault="00000000">
      <w:r>
        <w:rPr>
          <w:b/>
        </w:rPr>
        <w:t xml:space="preserve">Dr. Eman:  </w:t>
      </w:r>
      <w:r>
        <w:t>What are the differentials for PLEVA?</w:t>
      </w:r>
    </w:p>
    <w:p w14:paraId="47295D95" w14:textId="77777777" w:rsidR="00E15CFF" w:rsidRDefault="00000000">
      <w:r>
        <w:rPr>
          <w:b/>
        </w:rPr>
        <w:t xml:space="preserve">Student:  </w:t>
      </w:r>
      <w:r>
        <w:t>Drug eruption.</w:t>
      </w:r>
    </w:p>
    <w:p w14:paraId="18F7FDCA" w14:textId="77777777" w:rsidR="00E15CFF" w:rsidRDefault="00000000">
      <w:r>
        <w:rPr>
          <w:b/>
        </w:rPr>
        <w:t xml:space="preserve">Student:  </w:t>
      </w:r>
      <w:r>
        <w:t>Vasculitis.</w:t>
      </w:r>
    </w:p>
    <w:p w14:paraId="7CCFEDFE" w14:textId="77777777" w:rsidR="00E15CFF" w:rsidRDefault="00000000">
      <w:r>
        <w:rPr>
          <w:b/>
        </w:rPr>
        <w:t xml:space="preserve">Dr. Eman:  </w:t>
      </w:r>
      <w:r>
        <w:t>Vasculitis — absolutely. In vasculitis you will also find purpuric papules, haemorrhagic vesicles, necrotic tissue, and ulceration — exactly like PLEVA. What else?</w:t>
      </w:r>
    </w:p>
    <w:p w14:paraId="4FEA31A4" w14:textId="77777777" w:rsidR="00E15CFF" w:rsidRDefault="00000000">
      <w:r>
        <w:rPr>
          <w:b/>
        </w:rPr>
        <w:t xml:space="preserve">Student:  </w:t>
      </w:r>
      <w:r>
        <w:t>Lymphomatoid Papulosis.</w:t>
      </w:r>
    </w:p>
    <w:p w14:paraId="667F50E5" w14:textId="77777777" w:rsidR="00E15CFF" w:rsidRDefault="00000000">
      <w:r>
        <w:rPr>
          <w:b/>
        </w:rPr>
        <w:t xml:space="preserve">Dr. Eman:  </w:t>
      </w:r>
      <w:r>
        <w:t>Lymphomatoid Papulosis — excellent. That is one of the most important differentials for PLEVA. And for PLC?</w:t>
      </w:r>
    </w:p>
    <w:p w14:paraId="3D4F45BF" w14:textId="77777777" w:rsidR="00E15CFF" w:rsidRDefault="00000000">
      <w:r>
        <w:rPr>
          <w:b/>
        </w:rPr>
        <w:t xml:space="preserve">Student:  </w:t>
      </w:r>
      <w:r>
        <w:t>Pityriasis Rosea, Guttate Psoriasis, Secondary Syphilis.</w:t>
      </w:r>
    </w:p>
    <w:p w14:paraId="25338116" w14:textId="77777777" w:rsidR="00E15CFF" w:rsidRDefault="00000000">
      <w:r>
        <w:rPr>
          <w:b/>
        </w:rPr>
        <w:t xml:space="preserve">Dr. Eman:  </w:t>
      </w:r>
      <w:r>
        <w:t>Exactly — the GPSS group again. The same four conditions are each other's differentials.</w:t>
      </w:r>
    </w:p>
    <w:p w14:paraId="43EBF485" w14:textId="77777777" w:rsidR="00E15CFF" w:rsidRDefault="00000000">
      <w:pPr>
        <w:pStyle w:val="Heading2"/>
      </w:pPr>
      <w:r>
        <w:t>7. Comprehensive Comparison Table &amp; High-Yield MCQ Summary</w:t>
      </w:r>
    </w:p>
    <w:p w14:paraId="4E106FC0" w14:textId="77777777" w:rsidR="00E15CFF" w:rsidRDefault="00000000">
      <w:pPr>
        <w:pStyle w:val="Heading3"/>
      </w:pPr>
      <w:r>
        <w:t>Summary</w:t>
      </w:r>
    </w:p>
    <w:p w14:paraId="679C05FE" w14:textId="77777777" w:rsidR="00E15CFF" w:rsidRDefault="00000000">
      <w:pPr>
        <w:pStyle w:val="Heading4"/>
      </w:pPr>
      <w:r>
        <w:t>Master Comparison Table — All 4 Diseases</w:t>
      </w:r>
    </w:p>
    <w:tbl>
      <w:tblPr>
        <w:tblStyle w:val="TableGrid"/>
        <w:tblW w:w="0" w:type="auto"/>
        <w:tblLook w:val="04A0" w:firstRow="1" w:lastRow="0" w:firstColumn="1" w:lastColumn="0" w:noHBand="0" w:noVBand="1"/>
      </w:tblPr>
      <w:tblGrid>
        <w:gridCol w:w="1757"/>
        <w:gridCol w:w="1657"/>
        <w:gridCol w:w="1910"/>
        <w:gridCol w:w="2013"/>
        <w:gridCol w:w="2013"/>
      </w:tblGrid>
      <w:tr w:rsidR="00E15CFF" w14:paraId="6199D112" w14:textId="77777777">
        <w:tc>
          <w:tcPr>
            <w:tcW w:w="1872" w:type="dxa"/>
            <w:shd w:val="clear" w:color="auto" w:fill="1F3964"/>
          </w:tcPr>
          <w:p w14:paraId="679EDB08" w14:textId="77777777" w:rsidR="00E15CFF" w:rsidRDefault="00000000">
            <w:r>
              <w:rPr>
                <w:b/>
                <w:color w:val="FFFFFF"/>
              </w:rPr>
              <w:t>Feature</w:t>
            </w:r>
          </w:p>
        </w:tc>
        <w:tc>
          <w:tcPr>
            <w:tcW w:w="1872" w:type="dxa"/>
            <w:shd w:val="clear" w:color="auto" w:fill="1F3964"/>
          </w:tcPr>
          <w:p w14:paraId="5445A21D" w14:textId="77777777" w:rsidR="00E15CFF" w:rsidRDefault="00000000">
            <w:r>
              <w:rPr>
                <w:b/>
                <w:color w:val="FFFFFF"/>
              </w:rPr>
              <w:t>Pityriasis Rosea</w:t>
            </w:r>
          </w:p>
        </w:tc>
        <w:tc>
          <w:tcPr>
            <w:tcW w:w="1872" w:type="dxa"/>
            <w:shd w:val="clear" w:color="auto" w:fill="1F3964"/>
          </w:tcPr>
          <w:p w14:paraId="0E691512" w14:textId="77777777" w:rsidR="00E15CFF" w:rsidRDefault="00000000">
            <w:r>
              <w:rPr>
                <w:b/>
                <w:color w:val="FFFFFF"/>
              </w:rPr>
              <w:t>PRP</w:t>
            </w:r>
          </w:p>
        </w:tc>
        <w:tc>
          <w:tcPr>
            <w:tcW w:w="1872" w:type="dxa"/>
            <w:shd w:val="clear" w:color="auto" w:fill="1F3964"/>
          </w:tcPr>
          <w:p w14:paraId="705A018B" w14:textId="77777777" w:rsidR="00E15CFF" w:rsidRDefault="00000000">
            <w:r>
              <w:rPr>
                <w:b/>
                <w:color w:val="FFFFFF"/>
              </w:rPr>
              <w:t>PLEVA</w:t>
            </w:r>
          </w:p>
        </w:tc>
        <w:tc>
          <w:tcPr>
            <w:tcW w:w="1872" w:type="dxa"/>
            <w:shd w:val="clear" w:color="auto" w:fill="1F3964"/>
          </w:tcPr>
          <w:p w14:paraId="47FA1F91" w14:textId="77777777" w:rsidR="00E15CFF" w:rsidRDefault="00000000">
            <w:r>
              <w:rPr>
                <w:b/>
                <w:color w:val="FFFFFF"/>
              </w:rPr>
              <w:t>PLC</w:t>
            </w:r>
          </w:p>
        </w:tc>
      </w:tr>
      <w:tr w:rsidR="00E15CFF" w14:paraId="018FC6DB" w14:textId="77777777">
        <w:tc>
          <w:tcPr>
            <w:tcW w:w="1872" w:type="dxa"/>
          </w:tcPr>
          <w:p w14:paraId="64F67FBF" w14:textId="77777777" w:rsidR="00E15CFF" w:rsidRDefault="00000000">
            <w:r>
              <w:rPr>
                <w:b/>
              </w:rPr>
              <w:t>Primary lesion</w:t>
            </w:r>
          </w:p>
        </w:tc>
        <w:tc>
          <w:tcPr>
            <w:tcW w:w="1872" w:type="dxa"/>
          </w:tcPr>
          <w:p w14:paraId="5F8FA4EA" w14:textId="77777777" w:rsidR="00E15CFF" w:rsidRDefault="00000000">
            <w:r>
              <w:t>Erythematous patch/plaque</w:t>
            </w:r>
          </w:p>
        </w:tc>
        <w:tc>
          <w:tcPr>
            <w:tcW w:w="1872" w:type="dxa"/>
          </w:tcPr>
          <w:p w14:paraId="24B69FBE" w14:textId="77777777" w:rsidR="00E15CFF" w:rsidRDefault="00000000">
            <w:r>
              <w:t>Hyperkeratotic follicular papule</w:t>
            </w:r>
          </w:p>
        </w:tc>
        <w:tc>
          <w:tcPr>
            <w:tcW w:w="1872" w:type="dxa"/>
          </w:tcPr>
          <w:p w14:paraId="0D1B03BC" w14:textId="77777777" w:rsidR="00E15CFF" w:rsidRDefault="00000000">
            <w:r>
              <w:t>Erythematous papule → haemorrhagic vesicle</w:t>
            </w:r>
          </w:p>
        </w:tc>
        <w:tc>
          <w:tcPr>
            <w:tcW w:w="1872" w:type="dxa"/>
          </w:tcPr>
          <w:p w14:paraId="606AF041" w14:textId="77777777" w:rsidR="00E15CFF" w:rsidRDefault="00000000">
            <w:r>
              <w:t>Erythematous papule</w:t>
            </w:r>
          </w:p>
        </w:tc>
      </w:tr>
      <w:tr w:rsidR="00E15CFF" w14:paraId="500FF469" w14:textId="77777777">
        <w:tc>
          <w:tcPr>
            <w:tcW w:w="1872" w:type="dxa"/>
            <w:shd w:val="clear" w:color="auto" w:fill="DCE6F1"/>
          </w:tcPr>
          <w:p w14:paraId="03CC7FDA" w14:textId="77777777" w:rsidR="00E15CFF" w:rsidRDefault="00000000">
            <w:r>
              <w:rPr>
                <w:b/>
              </w:rPr>
              <w:t>Scale type</w:t>
            </w:r>
          </w:p>
        </w:tc>
        <w:tc>
          <w:tcPr>
            <w:tcW w:w="1872" w:type="dxa"/>
            <w:shd w:val="clear" w:color="auto" w:fill="DCE6F1"/>
          </w:tcPr>
          <w:p w14:paraId="57517BD4" w14:textId="77777777" w:rsidR="00E15CFF" w:rsidRDefault="00000000">
            <w:r>
              <w:rPr>
                <w:b/>
              </w:rPr>
              <w:t>Collarette</w:t>
            </w:r>
          </w:p>
        </w:tc>
        <w:tc>
          <w:tcPr>
            <w:tcW w:w="1872" w:type="dxa"/>
            <w:shd w:val="clear" w:color="auto" w:fill="DCE6F1"/>
          </w:tcPr>
          <w:p w14:paraId="6C084ABD" w14:textId="77777777" w:rsidR="00E15CFF" w:rsidRDefault="00000000">
            <w:r>
              <w:t>Follicular/keratotic</w:t>
            </w:r>
          </w:p>
        </w:tc>
        <w:tc>
          <w:tcPr>
            <w:tcW w:w="1872" w:type="dxa"/>
            <w:shd w:val="clear" w:color="auto" w:fill="DCE6F1"/>
          </w:tcPr>
          <w:p w14:paraId="152823A2" w14:textId="77777777" w:rsidR="00E15CFF" w:rsidRDefault="00000000">
            <w:r>
              <w:t>Haemorrhagic crust</w:t>
            </w:r>
          </w:p>
        </w:tc>
        <w:tc>
          <w:tcPr>
            <w:tcW w:w="1872" w:type="dxa"/>
            <w:shd w:val="clear" w:color="auto" w:fill="DCE6F1"/>
          </w:tcPr>
          <w:p w14:paraId="3FEBB1C7" w14:textId="77777777" w:rsidR="00E15CFF" w:rsidRDefault="00000000">
            <w:r>
              <w:rPr>
                <w:b/>
              </w:rPr>
              <w:t>Mica</w:t>
            </w:r>
          </w:p>
        </w:tc>
      </w:tr>
      <w:tr w:rsidR="00E15CFF" w14:paraId="345CC139" w14:textId="77777777">
        <w:tc>
          <w:tcPr>
            <w:tcW w:w="1872" w:type="dxa"/>
          </w:tcPr>
          <w:p w14:paraId="0F20472D" w14:textId="77777777" w:rsidR="00E15CFF" w:rsidRDefault="00000000">
            <w:r>
              <w:rPr>
                <w:b/>
              </w:rPr>
              <w:t>Distribution</w:t>
            </w:r>
          </w:p>
        </w:tc>
        <w:tc>
          <w:tcPr>
            <w:tcW w:w="1872" w:type="dxa"/>
          </w:tcPr>
          <w:p w14:paraId="64573375" w14:textId="77777777" w:rsidR="00E15CFF" w:rsidRDefault="00000000">
            <w:r>
              <w:t>Trunk + proximal (Christmas tree)</w:t>
            </w:r>
          </w:p>
        </w:tc>
        <w:tc>
          <w:tcPr>
            <w:tcW w:w="1872" w:type="dxa"/>
          </w:tcPr>
          <w:p w14:paraId="005DEC7E" w14:textId="77777777" w:rsidR="00E15CFF" w:rsidRDefault="00000000">
            <w:r>
              <w:t>Generalised + islands of sparing</w:t>
            </w:r>
          </w:p>
        </w:tc>
        <w:tc>
          <w:tcPr>
            <w:tcW w:w="1872" w:type="dxa"/>
          </w:tcPr>
          <w:p w14:paraId="2E466136" w14:textId="77777777" w:rsidR="00E15CFF" w:rsidRDefault="00000000">
            <w:r>
              <w:t>Trunk + extremities</w:t>
            </w:r>
          </w:p>
        </w:tc>
        <w:tc>
          <w:tcPr>
            <w:tcW w:w="1872" w:type="dxa"/>
          </w:tcPr>
          <w:p w14:paraId="5D0C1A60" w14:textId="77777777" w:rsidR="00E15CFF" w:rsidRDefault="00000000">
            <w:r>
              <w:t>Trunk + extremities</w:t>
            </w:r>
          </w:p>
        </w:tc>
      </w:tr>
      <w:tr w:rsidR="00E15CFF" w14:paraId="70ED2E44" w14:textId="77777777">
        <w:tc>
          <w:tcPr>
            <w:tcW w:w="1872" w:type="dxa"/>
            <w:shd w:val="clear" w:color="auto" w:fill="DCE6F1"/>
          </w:tcPr>
          <w:p w14:paraId="656D7435" w14:textId="77777777" w:rsidR="00E15CFF" w:rsidRDefault="00000000">
            <w:r>
              <w:rPr>
                <w:b/>
              </w:rPr>
              <w:t>Pathognomonic sign</w:t>
            </w:r>
          </w:p>
        </w:tc>
        <w:tc>
          <w:tcPr>
            <w:tcW w:w="1872" w:type="dxa"/>
            <w:shd w:val="clear" w:color="auto" w:fill="DCE6F1"/>
          </w:tcPr>
          <w:p w14:paraId="3310008D" w14:textId="77777777" w:rsidR="00E15CFF" w:rsidRDefault="00000000">
            <w:r>
              <w:t>Herald Patch + Christmas tree</w:t>
            </w:r>
          </w:p>
        </w:tc>
        <w:tc>
          <w:tcPr>
            <w:tcW w:w="1872" w:type="dxa"/>
            <w:shd w:val="clear" w:color="auto" w:fill="DCE6F1"/>
          </w:tcPr>
          <w:p w14:paraId="07F1FF43" w14:textId="77777777" w:rsidR="00E15CFF" w:rsidRDefault="00000000">
            <w:r>
              <w:t>Islands of normal skin, Nutmeg grater, Sandal keratoderma</w:t>
            </w:r>
          </w:p>
        </w:tc>
        <w:tc>
          <w:tcPr>
            <w:tcW w:w="1872" w:type="dxa"/>
            <w:shd w:val="clear" w:color="auto" w:fill="DCE6F1"/>
          </w:tcPr>
          <w:p w14:paraId="69DA5F3D" w14:textId="77777777" w:rsidR="00E15CFF" w:rsidRDefault="00000000">
            <w:r>
              <w:t>Haemorrhagic vesicles, necrosis</w:t>
            </w:r>
          </w:p>
        </w:tc>
        <w:tc>
          <w:tcPr>
            <w:tcW w:w="1872" w:type="dxa"/>
            <w:shd w:val="clear" w:color="auto" w:fill="DCE6F1"/>
          </w:tcPr>
          <w:p w14:paraId="7984A64F" w14:textId="77777777" w:rsidR="00E15CFF" w:rsidRDefault="00000000">
            <w:r>
              <w:t>Mica scales</w:t>
            </w:r>
          </w:p>
        </w:tc>
      </w:tr>
      <w:tr w:rsidR="00E15CFF" w14:paraId="1D49D144" w14:textId="77777777">
        <w:tc>
          <w:tcPr>
            <w:tcW w:w="1872" w:type="dxa"/>
          </w:tcPr>
          <w:p w14:paraId="5614D36C" w14:textId="77777777" w:rsidR="00E15CFF" w:rsidRDefault="00000000">
            <w:r>
              <w:rPr>
                <w:b/>
              </w:rPr>
              <w:t>Aetiology</w:t>
            </w:r>
          </w:p>
        </w:tc>
        <w:tc>
          <w:tcPr>
            <w:tcW w:w="1872" w:type="dxa"/>
          </w:tcPr>
          <w:p w14:paraId="77FFC5A6" w14:textId="77777777" w:rsidR="00E15CFF" w:rsidRDefault="00000000">
            <w:r>
              <w:t>HHV-6, HHV-7 (immune reaction)</w:t>
            </w:r>
          </w:p>
        </w:tc>
        <w:tc>
          <w:tcPr>
            <w:tcW w:w="1872" w:type="dxa"/>
          </w:tcPr>
          <w:p w14:paraId="2A4E7554" w14:textId="77777777" w:rsidR="00E15CFF" w:rsidRDefault="00000000">
            <w:r>
              <w:t>CARD14 mutation, Vitamin A deficiency</w:t>
            </w:r>
          </w:p>
        </w:tc>
        <w:tc>
          <w:tcPr>
            <w:tcW w:w="1872" w:type="dxa"/>
          </w:tcPr>
          <w:p w14:paraId="1EF7F374" w14:textId="77777777" w:rsidR="00E15CFF" w:rsidRDefault="00000000">
            <w:r>
              <w:t>Clonal T-cell lymphoproliferation</w:t>
            </w:r>
          </w:p>
        </w:tc>
        <w:tc>
          <w:tcPr>
            <w:tcW w:w="1872" w:type="dxa"/>
          </w:tcPr>
          <w:p w14:paraId="29437E1C" w14:textId="77777777" w:rsidR="00E15CFF" w:rsidRDefault="00000000">
            <w:r>
              <w:t>Clonal T-cell lymphoproliferation</w:t>
            </w:r>
          </w:p>
        </w:tc>
      </w:tr>
      <w:tr w:rsidR="00E15CFF" w14:paraId="336A78FF" w14:textId="77777777">
        <w:tc>
          <w:tcPr>
            <w:tcW w:w="1872" w:type="dxa"/>
            <w:shd w:val="clear" w:color="auto" w:fill="DCE6F1"/>
          </w:tcPr>
          <w:p w14:paraId="33EDD00E" w14:textId="77777777" w:rsidR="00E15CFF" w:rsidRDefault="00000000">
            <w:r>
              <w:rPr>
                <w:b/>
              </w:rPr>
              <w:t>Histopathology</w:t>
            </w:r>
          </w:p>
        </w:tc>
        <w:tc>
          <w:tcPr>
            <w:tcW w:w="1872" w:type="dxa"/>
            <w:shd w:val="clear" w:color="auto" w:fill="DCE6F1"/>
          </w:tcPr>
          <w:p w14:paraId="45538553" w14:textId="77777777" w:rsidR="00E15CFF" w:rsidRDefault="00000000">
            <w:r>
              <w:t>Parakeratosis + Spongiosis + mild acanthosis</w:t>
            </w:r>
          </w:p>
        </w:tc>
        <w:tc>
          <w:tcPr>
            <w:tcW w:w="1872" w:type="dxa"/>
            <w:shd w:val="clear" w:color="auto" w:fill="DCE6F1"/>
          </w:tcPr>
          <w:p w14:paraId="302E8BA2" w14:textId="77777777" w:rsidR="00E15CFF" w:rsidRDefault="00000000">
            <w:r>
              <w:rPr>
                <w:b/>
              </w:rPr>
              <w:t>Checkerboard</w:t>
            </w:r>
            <w:r>
              <w:t xml:space="preserve"> (alternating ortho/para) + follicular plugging + shouldering + hypergranulosis</w:t>
            </w:r>
          </w:p>
        </w:tc>
        <w:tc>
          <w:tcPr>
            <w:tcW w:w="1872" w:type="dxa"/>
            <w:shd w:val="clear" w:color="auto" w:fill="DCE6F1"/>
          </w:tcPr>
          <w:p w14:paraId="04AF8E76" w14:textId="77777777" w:rsidR="00E15CFF" w:rsidRDefault="00000000">
            <w:r>
              <w:rPr>
                <w:b/>
              </w:rPr>
              <w:t>Interface dermatitis</w:t>
            </w:r>
            <w:r>
              <w:t xml:space="preserve"> (severe)</w:t>
            </w:r>
          </w:p>
        </w:tc>
        <w:tc>
          <w:tcPr>
            <w:tcW w:w="1872" w:type="dxa"/>
            <w:shd w:val="clear" w:color="auto" w:fill="DCE6F1"/>
          </w:tcPr>
          <w:p w14:paraId="5DF8F8B7" w14:textId="77777777" w:rsidR="00E15CFF" w:rsidRDefault="00000000">
            <w:r>
              <w:t>Interface dermatitis (mild)</w:t>
            </w:r>
          </w:p>
        </w:tc>
      </w:tr>
      <w:tr w:rsidR="00E15CFF" w14:paraId="1F4E153E" w14:textId="77777777">
        <w:tc>
          <w:tcPr>
            <w:tcW w:w="1872" w:type="dxa"/>
          </w:tcPr>
          <w:p w14:paraId="16B0936C" w14:textId="77777777" w:rsidR="00E15CFF" w:rsidRDefault="00000000">
            <w:r>
              <w:rPr>
                <w:b/>
              </w:rPr>
              <w:t>Duration</w:t>
            </w:r>
          </w:p>
        </w:tc>
        <w:tc>
          <w:tcPr>
            <w:tcW w:w="1872" w:type="dxa"/>
          </w:tcPr>
          <w:p w14:paraId="0F146656" w14:textId="77777777" w:rsidR="00E15CFF" w:rsidRDefault="00000000">
            <w:r>
              <w:t>6–8 weeks (self-limited)</w:t>
            </w:r>
          </w:p>
        </w:tc>
        <w:tc>
          <w:tcPr>
            <w:tcW w:w="1872" w:type="dxa"/>
          </w:tcPr>
          <w:p w14:paraId="1CA6AB64" w14:textId="77777777" w:rsidR="00E15CFF" w:rsidRDefault="00000000">
            <w:r>
              <w:t>3–5 years (self-limited)</w:t>
            </w:r>
          </w:p>
        </w:tc>
        <w:tc>
          <w:tcPr>
            <w:tcW w:w="1872" w:type="dxa"/>
          </w:tcPr>
          <w:p w14:paraId="4109CD01" w14:textId="77777777" w:rsidR="00E15CFF" w:rsidRDefault="00000000">
            <w:r>
              <w:t>Chronic/recurrent</w:t>
            </w:r>
          </w:p>
        </w:tc>
        <w:tc>
          <w:tcPr>
            <w:tcW w:w="1872" w:type="dxa"/>
          </w:tcPr>
          <w:p w14:paraId="300A899D" w14:textId="77777777" w:rsidR="00E15CFF" w:rsidRDefault="00000000">
            <w:r>
              <w:t>Chronic/recurrent</w:t>
            </w:r>
          </w:p>
        </w:tc>
      </w:tr>
      <w:tr w:rsidR="00E15CFF" w14:paraId="2A9C18D5" w14:textId="77777777">
        <w:tc>
          <w:tcPr>
            <w:tcW w:w="1872" w:type="dxa"/>
            <w:shd w:val="clear" w:color="auto" w:fill="DCE6F1"/>
          </w:tcPr>
          <w:p w14:paraId="1191B0C3" w14:textId="77777777" w:rsidR="00E15CFF" w:rsidRDefault="00000000">
            <w:r>
              <w:rPr>
                <w:b/>
              </w:rPr>
              <w:t>Key treatment</w:t>
            </w:r>
          </w:p>
        </w:tc>
        <w:tc>
          <w:tcPr>
            <w:tcW w:w="1872" w:type="dxa"/>
            <w:shd w:val="clear" w:color="auto" w:fill="DCE6F1"/>
          </w:tcPr>
          <w:p w14:paraId="1D36D606" w14:textId="77777777" w:rsidR="00E15CFF" w:rsidRDefault="00000000">
            <w:r>
              <w:t>Reassurance, emollients; Acyclovir (HHV) if severe</w:t>
            </w:r>
          </w:p>
        </w:tc>
        <w:tc>
          <w:tcPr>
            <w:tcW w:w="1872" w:type="dxa"/>
            <w:shd w:val="clear" w:color="auto" w:fill="DCE6F1"/>
          </w:tcPr>
          <w:p w14:paraId="5BBD6BF6" w14:textId="77777777" w:rsidR="00E15CFF" w:rsidRDefault="00000000">
            <w:r>
              <w:rPr>
                <w:b/>
              </w:rPr>
              <w:t>Isotretinoin 1.5–2 mg/kg</w:t>
            </w:r>
            <w:r>
              <w:t xml:space="preserve"> (higher than acne dose)</w:t>
            </w:r>
          </w:p>
        </w:tc>
        <w:tc>
          <w:tcPr>
            <w:tcW w:w="1872" w:type="dxa"/>
            <w:shd w:val="clear" w:color="auto" w:fill="DCE6F1"/>
          </w:tcPr>
          <w:p w14:paraId="0CE396A9" w14:textId="77777777" w:rsidR="00E15CFF" w:rsidRDefault="00000000">
            <w:r>
              <w:t>Erythromycin, PUVA</w:t>
            </w:r>
          </w:p>
        </w:tc>
        <w:tc>
          <w:tcPr>
            <w:tcW w:w="1872" w:type="dxa"/>
            <w:shd w:val="clear" w:color="auto" w:fill="DCE6F1"/>
          </w:tcPr>
          <w:p w14:paraId="12178027" w14:textId="77777777" w:rsidR="00E15CFF" w:rsidRDefault="00000000">
            <w:r>
              <w:t>Erythromycin, PUVA</w:t>
            </w:r>
          </w:p>
        </w:tc>
      </w:tr>
      <w:tr w:rsidR="00E15CFF" w14:paraId="4583568B" w14:textId="77777777">
        <w:tc>
          <w:tcPr>
            <w:tcW w:w="1872" w:type="dxa"/>
          </w:tcPr>
          <w:p w14:paraId="417173DA" w14:textId="77777777" w:rsidR="00E15CFF" w:rsidRDefault="00000000">
            <w:r>
              <w:rPr>
                <w:b/>
              </w:rPr>
              <w:t>HIV association</w:t>
            </w:r>
          </w:p>
        </w:tc>
        <w:tc>
          <w:tcPr>
            <w:tcW w:w="1872" w:type="dxa"/>
          </w:tcPr>
          <w:p w14:paraId="38764F2F" w14:textId="77777777" w:rsidR="00E15CFF" w:rsidRDefault="00000000">
            <w:r>
              <w:t>No</w:t>
            </w:r>
          </w:p>
        </w:tc>
        <w:tc>
          <w:tcPr>
            <w:tcW w:w="1872" w:type="dxa"/>
          </w:tcPr>
          <w:p w14:paraId="2DC88183" w14:textId="77777777" w:rsidR="00E15CFF" w:rsidRDefault="00000000">
            <w:r>
              <w:rPr>
                <w:b/>
              </w:rPr>
              <w:t>Type 6 PRP</w:t>
            </w:r>
          </w:p>
        </w:tc>
        <w:tc>
          <w:tcPr>
            <w:tcW w:w="1872" w:type="dxa"/>
          </w:tcPr>
          <w:p w14:paraId="001D445A" w14:textId="77777777" w:rsidR="00E15CFF" w:rsidRDefault="00000000">
            <w:r>
              <w:t>No</w:t>
            </w:r>
          </w:p>
        </w:tc>
        <w:tc>
          <w:tcPr>
            <w:tcW w:w="1872" w:type="dxa"/>
          </w:tcPr>
          <w:p w14:paraId="7DD3E84A" w14:textId="77777777" w:rsidR="00E15CFF" w:rsidRDefault="00000000">
            <w:r>
              <w:t>No</w:t>
            </w:r>
          </w:p>
        </w:tc>
      </w:tr>
      <w:tr w:rsidR="00E15CFF" w14:paraId="673210BA" w14:textId="77777777">
        <w:tc>
          <w:tcPr>
            <w:tcW w:w="1872" w:type="dxa"/>
            <w:shd w:val="clear" w:color="auto" w:fill="DCE6F1"/>
          </w:tcPr>
          <w:p w14:paraId="5A9BFDDE" w14:textId="77777777" w:rsidR="00E15CFF" w:rsidRDefault="00000000">
            <w:r>
              <w:rPr>
                <w:b/>
              </w:rPr>
              <w:t>Key differentials</w:t>
            </w:r>
          </w:p>
        </w:tc>
        <w:tc>
          <w:tcPr>
            <w:tcW w:w="1872" w:type="dxa"/>
            <w:shd w:val="clear" w:color="auto" w:fill="DCE6F1"/>
          </w:tcPr>
          <w:p w14:paraId="2D6712A7" w14:textId="77777777" w:rsidR="00E15CFF" w:rsidRDefault="00000000">
            <w:r>
              <w:t>Guttate Psoriasis, Secondary Syphilis, PLC</w:t>
            </w:r>
          </w:p>
        </w:tc>
        <w:tc>
          <w:tcPr>
            <w:tcW w:w="1872" w:type="dxa"/>
            <w:shd w:val="clear" w:color="auto" w:fill="DCE6F1"/>
          </w:tcPr>
          <w:p w14:paraId="664364CF" w14:textId="77777777" w:rsidR="00E15CFF" w:rsidRDefault="00000000">
            <w:r>
              <w:t>Psoriasis, Seborrhoeic Dermatitis, Eczema</w:t>
            </w:r>
          </w:p>
        </w:tc>
        <w:tc>
          <w:tcPr>
            <w:tcW w:w="1872" w:type="dxa"/>
            <w:shd w:val="clear" w:color="auto" w:fill="DCE6F1"/>
          </w:tcPr>
          <w:p w14:paraId="427F58BA" w14:textId="77777777" w:rsidR="00E15CFF" w:rsidRDefault="00000000">
            <w:r>
              <w:t>Vasculitis, Lymphomatoid Papulosis, Drug eruption, Chickenpox</w:t>
            </w:r>
          </w:p>
        </w:tc>
        <w:tc>
          <w:tcPr>
            <w:tcW w:w="1872" w:type="dxa"/>
            <w:shd w:val="clear" w:color="auto" w:fill="DCE6F1"/>
          </w:tcPr>
          <w:p w14:paraId="2A7BB741" w14:textId="77777777" w:rsidR="00E15CFF" w:rsidRDefault="00000000">
            <w:r>
              <w:t>Pityriasis Rosea, Guttate Psoriasis, Secondary Syphilis</w:t>
            </w:r>
          </w:p>
        </w:tc>
      </w:tr>
    </w:tbl>
    <w:p w14:paraId="06B8A0CA" w14:textId="77777777" w:rsidR="00E15CFF" w:rsidRDefault="00E15CFF"/>
    <w:p w14:paraId="73FD2A77" w14:textId="77777777" w:rsidR="00E15CFF" w:rsidRDefault="00000000">
      <w:pPr>
        <w:pStyle w:val="Heading4"/>
      </w:pPr>
      <w:r>
        <w:t>High-Yield MCQ Facts</w:t>
      </w:r>
    </w:p>
    <w:p w14:paraId="52530334" w14:textId="77777777" w:rsidR="00E15CFF" w:rsidRDefault="00000000">
      <w:r>
        <w:rPr>
          <w:b/>
        </w:rPr>
        <w:t>Pityriasis Rosea:</w:t>
      </w:r>
    </w:p>
    <w:p w14:paraId="55AEB1FD" w14:textId="77777777" w:rsidR="00E15CFF" w:rsidRDefault="00000000">
      <w:pPr>
        <w:pStyle w:val="ListBullet"/>
        <w:ind w:left="340"/>
      </w:pPr>
      <w:r>
        <w:t xml:space="preserve">Associated viruses: </w:t>
      </w:r>
      <w:r>
        <w:rPr>
          <w:b/>
        </w:rPr>
        <w:t>HHV-6 and HHV-7</w:t>
      </w:r>
      <w:r>
        <w:t xml:space="preserve"> (not a primary infection — immunological reaction)</w:t>
      </w:r>
    </w:p>
    <w:p w14:paraId="29EF176B" w14:textId="77777777" w:rsidR="00E15CFF" w:rsidRDefault="00000000">
      <w:pPr>
        <w:pStyle w:val="ListBullet"/>
        <w:ind w:left="340"/>
      </w:pPr>
      <w:r>
        <w:t xml:space="preserve">Herald Patch: </w:t>
      </w:r>
      <w:r>
        <w:rPr>
          <w:b/>
        </w:rPr>
        <w:t>2–6 cm erythematous plaque with collarette scales</w:t>
      </w:r>
    </w:p>
    <w:p w14:paraId="54623BE9" w14:textId="77777777" w:rsidR="00E15CFF" w:rsidRDefault="00000000">
      <w:pPr>
        <w:pStyle w:val="ListBullet"/>
        <w:ind w:left="340"/>
      </w:pPr>
      <w:r>
        <w:t xml:space="preserve">Distribution: </w:t>
      </w:r>
      <w:r>
        <w:rPr>
          <w:b/>
        </w:rPr>
        <w:t>Christmas tree / Fir tree</w:t>
      </w:r>
      <w:r>
        <w:t xml:space="preserve"> on posterior trunk</w:t>
      </w:r>
    </w:p>
    <w:p w14:paraId="57A143E4" w14:textId="77777777" w:rsidR="00E15CFF" w:rsidRDefault="00000000">
      <w:pPr>
        <w:pStyle w:val="ListBullet"/>
        <w:ind w:left="340"/>
      </w:pPr>
      <w:r>
        <w:t xml:space="preserve">Histopath: </w:t>
      </w:r>
      <w:r>
        <w:rPr>
          <w:b/>
        </w:rPr>
        <w:t>Spongiosis + small parakeratosis + mild acanthosis</w:t>
      </w:r>
      <w:r>
        <w:t xml:space="preserve"> (non-specific)</w:t>
      </w:r>
    </w:p>
    <w:p w14:paraId="60B67165" w14:textId="77777777" w:rsidR="00E15CFF" w:rsidRDefault="00000000">
      <w:pPr>
        <w:pStyle w:val="ListBullet"/>
        <w:ind w:left="340"/>
      </w:pPr>
      <w:r>
        <w:t>Drug causes: ACE inhibitors, Beta-blockers, NSAIDs, BCG, Gold, Isotretinoin</w:t>
      </w:r>
    </w:p>
    <w:p w14:paraId="52291B4A" w14:textId="77777777" w:rsidR="00E15CFF" w:rsidRDefault="00000000">
      <w:pPr>
        <w:pStyle w:val="ListBullet"/>
        <w:ind w:left="340"/>
      </w:pPr>
      <w:r>
        <w:t xml:space="preserve">Treatment: Reassurance; severe → </w:t>
      </w:r>
      <w:r>
        <w:rPr>
          <w:b/>
        </w:rPr>
        <w:t>UVB / Acyclovir / Erythromycin</w:t>
      </w:r>
    </w:p>
    <w:p w14:paraId="0E08B96E" w14:textId="77777777" w:rsidR="00E15CFF" w:rsidRDefault="00000000">
      <w:r>
        <w:rPr>
          <w:b/>
        </w:rPr>
        <w:t>PRP:</w:t>
      </w:r>
    </w:p>
    <w:p w14:paraId="7FBE78BD" w14:textId="77777777" w:rsidR="00E15CFF" w:rsidRDefault="00000000">
      <w:pPr>
        <w:pStyle w:val="ListBullet"/>
        <w:ind w:left="340"/>
      </w:pPr>
      <w:r>
        <w:t xml:space="preserve">Mutation: </w:t>
      </w:r>
      <w:r>
        <w:rPr>
          <w:b/>
        </w:rPr>
        <w:t>CARD14</w:t>
      </w:r>
    </w:p>
    <w:p w14:paraId="492AEB50" w14:textId="77777777" w:rsidR="00E15CFF" w:rsidRDefault="00000000">
      <w:pPr>
        <w:pStyle w:val="ListBullet"/>
        <w:ind w:left="340"/>
      </w:pPr>
      <w:r>
        <w:t xml:space="preserve">Most common type: </w:t>
      </w:r>
      <w:r>
        <w:rPr>
          <w:b/>
        </w:rPr>
        <w:t>Type 1 (Adult Classic Generalised) = 55%</w:t>
      </w:r>
    </w:p>
    <w:p w14:paraId="0E923142" w14:textId="77777777" w:rsidR="00E15CFF" w:rsidRDefault="00000000">
      <w:pPr>
        <w:pStyle w:val="ListBullet"/>
        <w:ind w:left="340"/>
      </w:pPr>
      <w:r>
        <w:t xml:space="preserve">HIV type: </w:t>
      </w:r>
      <w:r>
        <w:rPr>
          <w:b/>
        </w:rPr>
        <w:t>Type 6 = follicular spines + acne conglobata + hidradenitis suppurativa</w:t>
      </w:r>
    </w:p>
    <w:p w14:paraId="1978789C" w14:textId="77777777" w:rsidR="00E15CFF" w:rsidRDefault="00000000">
      <w:pPr>
        <w:pStyle w:val="ListBullet"/>
        <w:ind w:left="340"/>
      </w:pPr>
      <w:r>
        <w:t xml:space="preserve">Nails: </w:t>
      </w:r>
      <w:r>
        <w:rPr>
          <w:b/>
        </w:rPr>
        <w:t>Thickening</w:t>
      </w:r>
      <w:r>
        <w:t xml:space="preserve"> (not pitting like Psoriasis)</w:t>
      </w:r>
    </w:p>
    <w:p w14:paraId="3DB7C506" w14:textId="77777777" w:rsidR="00E15CFF" w:rsidRDefault="00000000">
      <w:pPr>
        <w:pStyle w:val="ListBullet"/>
        <w:ind w:left="340"/>
      </w:pPr>
      <w:r>
        <w:t xml:space="preserve">Histopathology hallmark: </w:t>
      </w:r>
      <w:r>
        <w:rPr>
          <w:b/>
        </w:rPr>
        <w:t>Checkerboard pattern (alternating ortho + parakeratosis, vertical + horizontal)</w:t>
      </w:r>
    </w:p>
    <w:p w14:paraId="4E0E548A" w14:textId="77777777" w:rsidR="00E15CFF" w:rsidRDefault="00000000">
      <w:pPr>
        <w:pStyle w:val="ListBullet"/>
        <w:ind w:left="340"/>
      </w:pPr>
      <w:r>
        <w:t>Additional histopath: Follicular plugging, shouldering, hypergranulosis, acanthosis</w:t>
      </w:r>
    </w:p>
    <w:p w14:paraId="16CE186A" w14:textId="77777777" w:rsidR="00E15CFF" w:rsidRDefault="00000000">
      <w:pPr>
        <w:pStyle w:val="ListBullet"/>
        <w:ind w:left="340"/>
      </w:pPr>
      <w:r>
        <w:t xml:space="preserve">Treatment: </w:t>
      </w:r>
      <w:r>
        <w:rPr>
          <w:b/>
        </w:rPr>
        <w:t>Isotretinoin 1.5–2 mg/kg</w:t>
      </w:r>
      <w:r>
        <w:t xml:space="preserve"> (higher than acne dose of 0.5–1 mg/kg)</w:t>
      </w:r>
    </w:p>
    <w:p w14:paraId="7B8B4BA8" w14:textId="77777777" w:rsidR="00E15CFF" w:rsidRDefault="00000000">
      <w:pPr>
        <w:pStyle w:val="ListBullet"/>
        <w:ind w:left="340"/>
      </w:pPr>
      <w:r>
        <w:t xml:space="preserve">Phototherapy: </w:t>
      </w:r>
      <w:r>
        <w:rPr>
          <w:b/>
        </w:rPr>
        <w:t>Contraindicated / can worsen PRP</w:t>
      </w:r>
    </w:p>
    <w:p w14:paraId="29E2723B" w14:textId="77777777" w:rsidR="00E15CFF" w:rsidRDefault="00000000">
      <w:r>
        <w:rPr>
          <w:b/>
        </w:rPr>
        <w:t>PLEVA:</w:t>
      </w:r>
    </w:p>
    <w:p w14:paraId="6F450132" w14:textId="77777777" w:rsidR="00E15CFF" w:rsidRDefault="00000000">
      <w:pPr>
        <w:pStyle w:val="ListBullet"/>
        <w:ind w:left="340"/>
      </w:pPr>
      <w:r>
        <w:t xml:space="preserve">Full name: Pityriasis Lichenoides </w:t>
      </w:r>
      <w:r>
        <w:rPr>
          <w:b/>
        </w:rPr>
        <w:t>et Varioliformis Acuta</w:t>
      </w:r>
    </w:p>
    <w:p w14:paraId="454BCB1B" w14:textId="77777777" w:rsidR="00E15CFF" w:rsidRDefault="00000000">
      <w:pPr>
        <w:pStyle w:val="ListBullet"/>
        <w:ind w:left="340"/>
      </w:pPr>
      <w:r>
        <w:t xml:space="preserve">Classification: </w:t>
      </w:r>
      <w:r>
        <w:rPr>
          <w:b/>
        </w:rPr>
        <w:t>Clonal T-cell lymphoproliferative disorder</w:t>
      </w:r>
    </w:p>
    <w:p w14:paraId="07BBB30A" w14:textId="77777777" w:rsidR="00E15CFF" w:rsidRDefault="00000000">
      <w:pPr>
        <w:pStyle w:val="ListBullet"/>
        <w:ind w:left="340"/>
      </w:pPr>
      <w:r>
        <w:t xml:space="preserve">Histopath: </w:t>
      </w:r>
      <w:r>
        <w:rPr>
          <w:b/>
        </w:rPr>
        <w:t>Interface dermatitis</w:t>
      </w:r>
      <w:r>
        <w:t xml:space="preserve"> (vacuolar degeneration of BMZ)</w:t>
      </w:r>
    </w:p>
    <w:p w14:paraId="46D02D25" w14:textId="77777777" w:rsidR="00E15CFF" w:rsidRDefault="00000000">
      <w:pPr>
        <w:pStyle w:val="ListBullet"/>
        <w:ind w:left="340"/>
      </w:pPr>
      <w:r>
        <w:t xml:space="preserve">Key differential: </w:t>
      </w:r>
      <w:r>
        <w:rPr>
          <w:b/>
        </w:rPr>
        <w:t>Lymphomatoid Papulosis</w:t>
      </w:r>
      <w:r>
        <w:t xml:space="preserve"> (most specific important DD)</w:t>
      </w:r>
    </w:p>
    <w:p w14:paraId="3B60CC38" w14:textId="77777777" w:rsidR="00E15CFF" w:rsidRDefault="00000000">
      <w:pPr>
        <w:pStyle w:val="ListBullet"/>
        <w:ind w:left="340"/>
      </w:pPr>
      <w:r>
        <w:t>Treatment: Erythromycin, PUVA</w:t>
      </w:r>
    </w:p>
    <w:p w14:paraId="0B8749C7" w14:textId="77777777" w:rsidR="00E15CFF" w:rsidRDefault="00000000">
      <w:r>
        <w:rPr>
          <w:b/>
        </w:rPr>
        <w:t>PLC:</w:t>
      </w:r>
    </w:p>
    <w:p w14:paraId="60260B11" w14:textId="77777777" w:rsidR="00E15CFF" w:rsidRDefault="00000000">
      <w:pPr>
        <w:pStyle w:val="ListBullet"/>
        <w:ind w:left="340"/>
      </w:pPr>
      <w:r>
        <w:t xml:space="preserve">Full name: Pityriasis Lichenoides </w:t>
      </w:r>
      <w:r>
        <w:rPr>
          <w:b/>
        </w:rPr>
        <w:t>Chronica</w:t>
      </w:r>
    </w:p>
    <w:p w14:paraId="2E8378B9" w14:textId="77777777" w:rsidR="00E15CFF" w:rsidRDefault="00000000">
      <w:pPr>
        <w:pStyle w:val="ListBullet"/>
        <w:ind w:left="340"/>
      </w:pPr>
      <w:r>
        <w:t xml:space="preserve">Scale: </w:t>
      </w:r>
      <w:r>
        <w:rPr>
          <w:b/>
        </w:rPr>
        <w:t>Mica scales</w:t>
      </w:r>
      <w:r>
        <w:t xml:space="preserve"> (peel off as complete sheets)</w:t>
      </w:r>
    </w:p>
    <w:p w14:paraId="04BB1A1E" w14:textId="77777777" w:rsidR="00E15CFF" w:rsidRDefault="00000000">
      <w:pPr>
        <w:pStyle w:val="ListBullet"/>
        <w:ind w:left="340"/>
      </w:pPr>
      <w:r>
        <w:t xml:space="preserve">Histopath: Same as PLEVA but </w:t>
      </w:r>
      <w:r>
        <w:rPr>
          <w:b/>
        </w:rPr>
        <w:t>milder</w:t>
      </w:r>
      <w:r>
        <w:t xml:space="preserve"> interface changes</w:t>
      </w:r>
    </w:p>
    <w:p w14:paraId="18E59A43" w14:textId="77777777" w:rsidR="00E15CFF" w:rsidRDefault="00000000">
      <w:pPr>
        <w:pStyle w:val="ListBullet"/>
        <w:ind w:left="340"/>
      </w:pPr>
      <w:r>
        <w:t xml:space="preserve">Differentials: </w:t>
      </w:r>
      <w:r>
        <w:rPr>
          <w:b/>
        </w:rPr>
        <w:t>GPSS group</w:t>
      </w:r>
      <w:r>
        <w:t xml:space="preserve"> (Guttate Psoriasis, Pityriasis Rosea, Secondary Syphilis)</w:t>
      </w:r>
    </w:p>
    <w:p w14:paraId="3B5BBA02" w14:textId="77777777" w:rsidR="00E15CFF" w:rsidRDefault="00000000">
      <w:pPr>
        <w:pStyle w:val="ListBullet"/>
        <w:ind w:left="340"/>
      </w:pPr>
      <w:r>
        <w:t>Treatment: Erythromycin, PUVA</w:t>
      </w:r>
    </w:p>
    <w:p w14:paraId="48FBA502" w14:textId="77777777" w:rsidR="00E15CFF" w:rsidRDefault="00000000">
      <w:pPr>
        <w:pStyle w:val="Heading4"/>
      </w:pPr>
      <w:r>
        <w:t>The GPSS Cross-Differential Group</w:t>
      </w:r>
    </w:p>
    <w:p w14:paraId="78F62619" w14:textId="77777777" w:rsidR="00E15CFF" w:rsidRDefault="00000000">
      <w:r>
        <w:t>These four always appear in each other's differential — whenever you see one, think of the others:</w:t>
      </w:r>
    </w:p>
    <w:tbl>
      <w:tblPr>
        <w:tblStyle w:val="TableGrid"/>
        <w:tblW w:w="0" w:type="auto"/>
        <w:tblLook w:val="04A0" w:firstRow="1" w:lastRow="0" w:firstColumn="1" w:lastColumn="0" w:noHBand="0" w:noVBand="1"/>
      </w:tblPr>
      <w:tblGrid>
        <w:gridCol w:w="2337"/>
        <w:gridCol w:w="2337"/>
        <w:gridCol w:w="2338"/>
        <w:gridCol w:w="2338"/>
      </w:tblGrid>
      <w:tr w:rsidR="00E15CFF" w14:paraId="4590B5D5" w14:textId="77777777">
        <w:tc>
          <w:tcPr>
            <w:tcW w:w="2340" w:type="dxa"/>
            <w:shd w:val="clear" w:color="auto" w:fill="1F3964"/>
          </w:tcPr>
          <w:p w14:paraId="16208E43" w14:textId="77777777" w:rsidR="00E15CFF" w:rsidRDefault="00000000">
            <w:r>
              <w:rPr>
                <w:b/>
                <w:color w:val="FFFFFF"/>
              </w:rPr>
              <w:t>G</w:t>
            </w:r>
          </w:p>
        </w:tc>
        <w:tc>
          <w:tcPr>
            <w:tcW w:w="2340" w:type="dxa"/>
            <w:shd w:val="clear" w:color="auto" w:fill="1F3964"/>
          </w:tcPr>
          <w:p w14:paraId="79FE5982" w14:textId="77777777" w:rsidR="00E15CFF" w:rsidRDefault="00000000">
            <w:r>
              <w:rPr>
                <w:b/>
                <w:color w:val="FFFFFF"/>
              </w:rPr>
              <w:t>P</w:t>
            </w:r>
          </w:p>
        </w:tc>
        <w:tc>
          <w:tcPr>
            <w:tcW w:w="2340" w:type="dxa"/>
            <w:shd w:val="clear" w:color="auto" w:fill="1F3964"/>
          </w:tcPr>
          <w:p w14:paraId="2DBCC0C5" w14:textId="77777777" w:rsidR="00E15CFF" w:rsidRDefault="00000000">
            <w:r>
              <w:rPr>
                <w:b/>
                <w:color w:val="FFFFFF"/>
              </w:rPr>
              <w:t>S</w:t>
            </w:r>
          </w:p>
        </w:tc>
        <w:tc>
          <w:tcPr>
            <w:tcW w:w="2340" w:type="dxa"/>
            <w:shd w:val="clear" w:color="auto" w:fill="1F3964"/>
          </w:tcPr>
          <w:p w14:paraId="3D3C18D0" w14:textId="77777777" w:rsidR="00E15CFF" w:rsidRDefault="00000000">
            <w:r>
              <w:rPr>
                <w:b/>
                <w:color w:val="FFFFFF"/>
              </w:rPr>
              <w:t>S</w:t>
            </w:r>
          </w:p>
        </w:tc>
      </w:tr>
      <w:tr w:rsidR="00E15CFF" w14:paraId="621C8BCF" w14:textId="77777777">
        <w:tc>
          <w:tcPr>
            <w:tcW w:w="2340" w:type="dxa"/>
          </w:tcPr>
          <w:p w14:paraId="5B9C9726" w14:textId="77777777" w:rsidR="00E15CFF" w:rsidRDefault="00000000">
            <w:r>
              <w:rPr>
                <w:b/>
              </w:rPr>
              <w:t>Guttate Psoriasis</w:t>
            </w:r>
          </w:p>
        </w:tc>
        <w:tc>
          <w:tcPr>
            <w:tcW w:w="2340" w:type="dxa"/>
          </w:tcPr>
          <w:p w14:paraId="215F86CA" w14:textId="77777777" w:rsidR="00E15CFF" w:rsidRDefault="00000000">
            <w:r>
              <w:rPr>
                <w:b/>
              </w:rPr>
              <w:t>Pityriasis Rosea</w:t>
            </w:r>
          </w:p>
        </w:tc>
        <w:tc>
          <w:tcPr>
            <w:tcW w:w="2340" w:type="dxa"/>
          </w:tcPr>
          <w:p w14:paraId="68C2C221" w14:textId="77777777" w:rsidR="00E15CFF" w:rsidRDefault="00000000">
            <w:r>
              <w:rPr>
                <w:b/>
              </w:rPr>
              <w:t>Secondary Syphilis</w:t>
            </w:r>
          </w:p>
        </w:tc>
        <w:tc>
          <w:tcPr>
            <w:tcW w:w="2340" w:type="dxa"/>
          </w:tcPr>
          <w:p w14:paraId="129E6886" w14:textId="77777777" w:rsidR="00E15CFF" w:rsidRDefault="00000000">
            <w:r>
              <w:rPr>
                <w:b/>
              </w:rPr>
              <w:t>PLEVA/PLC</w:t>
            </w:r>
          </w:p>
        </w:tc>
      </w:tr>
      <w:tr w:rsidR="00E15CFF" w14:paraId="55F60B5B" w14:textId="77777777">
        <w:tc>
          <w:tcPr>
            <w:tcW w:w="2340" w:type="dxa"/>
            <w:shd w:val="clear" w:color="auto" w:fill="DCE6F1"/>
          </w:tcPr>
          <w:p w14:paraId="7C2C67B3" w14:textId="77777777" w:rsidR="00E15CFF" w:rsidRDefault="00000000">
            <w:r>
              <w:rPr>
                <w:b/>
              </w:rPr>
              <w:t>Silvery-white scales</w:t>
            </w:r>
          </w:p>
        </w:tc>
        <w:tc>
          <w:tcPr>
            <w:tcW w:w="2340" w:type="dxa"/>
            <w:shd w:val="clear" w:color="auto" w:fill="DCE6F1"/>
          </w:tcPr>
          <w:p w14:paraId="4E93469F" w14:textId="77777777" w:rsidR="00E15CFF" w:rsidRDefault="00000000">
            <w:r>
              <w:t>Collarette scales</w:t>
            </w:r>
          </w:p>
        </w:tc>
        <w:tc>
          <w:tcPr>
            <w:tcW w:w="2340" w:type="dxa"/>
            <w:shd w:val="clear" w:color="auto" w:fill="DCE6F1"/>
          </w:tcPr>
          <w:p w14:paraId="030920B3" w14:textId="77777777" w:rsidR="00E15CFF" w:rsidRDefault="00000000">
            <w:r>
              <w:t>Pityriasiform, palm/sole involvement</w:t>
            </w:r>
          </w:p>
        </w:tc>
        <w:tc>
          <w:tcPr>
            <w:tcW w:w="2340" w:type="dxa"/>
            <w:shd w:val="clear" w:color="auto" w:fill="DCE6F1"/>
          </w:tcPr>
          <w:p w14:paraId="10382BD4" w14:textId="77777777" w:rsidR="00E15CFF" w:rsidRDefault="00000000">
            <w:r>
              <w:t>Mica scales (PLC) / Haemorrhagic (PLEVA)</w:t>
            </w:r>
          </w:p>
        </w:tc>
      </w:tr>
    </w:tbl>
    <w:p w14:paraId="5B1E7A66" w14:textId="77777777" w:rsidR="00E15CFF" w:rsidRDefault="00E15CFF"/>
    <w:p w14:paraId="3B4A7AD0" w14:textId="77777777" w:rsidR="00E15CFF" w:rsidRDefault="00000000">
      <w:pPr>
        <w:pStyle w:val="Heading3"/>
      </w:pPr>
      <w:r>
        <w:t>Translated &amp; Tidied Audio Transcript</w:t>
      </w:r>
    </w:p>
    <w:p w14:paraId="33565CA6" w14:textId="77777777" w:rsidR="00E15CFF" w:rsidRDefault="00000000">
      <w:r>
        <w:rPr>
          <w:i/>
        </w:rPr>
        <w:t>(Note: The audio transcript covered all of these high-yield points during the main lecture discussions above. The final portion of the lecture focused on student Q&amp;A and study advice, and contained no additional unique educational content beyond what was covered in sections 2–6.)</w:t>
      </w:r>
    </w:p>
    <w:p>
      <w:pPr>
        <w:pStyle w:val="Heading1"/>
      </w:pPr>
      <w:r>
        <w:t>Lecture 7: Lichen Planus</w:t>
      </w:r>
    </w:p>
    <w:p>
      <w:pPr>
        <w:pStyle w:val="Heading2"/>
      </w:pPr>
      <w:r>
        <w:t>1. Interface Dermatitis &amp; Lichenoid Tissue Reaction (Introduction)</w:t>
      </w:r>
    </w:p>
    <w:p>
      <w:pPr>
        <w:pStyle w:val="Heading3"/>
      </w:pPr>
      <w:r>
        <w:t>Summary</w:t>
      </w:r>
    </w:p>
    <w:p>
      <w:pPr>
        <w:pStyle w:val="Heading4"/>
      </w:pPr>
      <w:r>
        <w:t>Definition of Interface Dermatitis</w:t>
      </w:r>
    </w:p>
    <w:p>
      <w:pPr>
        <w:pStyle w:val="ListBullet"/>
      </w:pPr>
      <w:r>
        <w:rPr>
          <w:b/>
        </w:rPr>
        <w:t>Interface dermatitis</w:t>
      </w:r>
      <w:r>
        <w:t xml:space="preserve"> = Vacuolar degeneration of the basement membrane (dermoepidermal junction) + inflammatory infiltrate in the dermis.</w:t>
      </w:r>
    </w:p>
    <w:p>
      <w:pPr>
        <w:pStyle w:val="ListBullet"/>
      </w:pPr>
      <w:r>
        <w:t>The basement membrane zone (BMZ) is damaged/destroyed, and lymphocytic inflammatory infiltrate is present.</w:t>
      </w:r>
    </w:p>
    <w:p>
      <w:pPr>
        <w:pStyle w:val="Heading4"/>
      </w:pPr>
      <w:r>
        <w:t>Two Subtypes Based on Pattern of Lymphocytic Infiltrate</w:t>
      </w:r>
    </w:p>
    <w:p>
      <w:pPr>
        <w:pStyle w:val="ListBullet"/>
      </w:pPr>
      <w:r>
        <w:rPr>
          <w:b/>
        </w:rPr>
        <w:t>Lichenoid interface dermatitis:</w:t>
      </w:r>
      <w:r>
        <w:t xml:space="preserve"> Band-like (dense) lymphocytic infiltrate immediately beneath the DEJ.</w:t>
      </w:r>
    </w:p>
    <w:p>
      <w:pPr>
        <w:pStyle w:val="ListBullet2"/>
      </w:pPr>
      <w:r>
        <w:t xml:space="preserve">Diseases in this group: </w:t>
      </w:r>
      <w:r>
        <w:rPr>
          <w:b/>
        </w:rPr>
        <w:t>Lichen planus</w:t>
      </w:r>
      <w:r>
        <w:t xml:space="preserve">, </w:t>
      </w:r>
      <w:r>
        <w:rPr>
          <w:b/>
        </w:rPr>
        <w:t>Lichen striatus</w:t>
      </w:r>
      <w:r>
        <w:t xml:space="preserve">, </w:t>
      </w:r>
      <w:r>
        <w:rPr>
          <w:b/>
        </w:rPr>
        <w:t>Lichen nitidus</w:t>
      </w:r>
      <w:r>
        <w:t xml:space="preserve">, </w:t>
      </w:r>
      <w:r>
        <w:rPr>
          <w:b/>
        </w:rPr>
        <w:t>Lichenoid drug eruption</w:t>
      </w:r>
      <w:r>
        <w:t>.</w:t>
      </w:r>
    </w:p>
    <w:p>
      <w:pPr>
        <w:pStyle w:val="ListBullet"/>
      </w:pPr>
      <w:r>
        <w:rPr>
          <w:b/>
        </w:rPr>
        <w:t>Vacuolar interface dermatitis:</w:t>
      </w:r>
      <w:r>
        <w:t xml:space="preserve"> Perivascular lymphocytic infiltrate (lymphocytes around blood vessels rather than band-like).</w:t>
      </w:r>
    </w:p>
    <w:p>
      <w:pPr>
        <w:pStyle w:val="ListBullet2"/>
      </w:pPr>
      <w:r>
        <w:t xml:space="preserve">Diseases in this group: </w:t>
      </w:r>
      <w:r>
        <w:rPr>
          <w:b/>
        </w:rPr>
        <w:t>GVHD</w:t>
      </w:r>
      <w:r>
        <w:t xml:space="preserve">, </w:t>
      </w:r>
      <w:r>
        <w:rPr>
          <w:b/>
        </w:rPr>
        <w:t>PLEVA/PLC</w:t>
      </w:r>
      <w:r>
        <w:t xml:space="preserve">, </w:t>
      </w:r>
      <w:r>
        <w:rPr>
          <w:b/>
        </w:rPr>
        <w:t>Erythema multiforme</w:t>
      </w:r>
      <w:r>
        <w:t xml:space="preserve">, </w:t>
      </w:r>
      <w:r>
        <w:rPr>
          <w:b/>
        </w:rPr>
        <w:t>Connective tissue diseases</w:t>
      </w:r>
      <w:r>
        <w:t xml:space="preserve"> (SLE, Dermatomyositis), </w:t>
      </w:r>
      <w:r>
        <w:rPr>
          <w:b/>
        </w:rPr>
        <w:t>Fixed drug eruption</w:t>
      </w:r>
      <w:r>
        <w:t xml:space="preserve">, </w:t>
      </w:r>
      <w:r>
        <w:rPr>
          <w:b/>
        </w:rPr>
        <w:t>Secondary syphilis</w:t>
      </w:r>
      <w:r>
        <w:t xml:space="preserve">, </w:t>
      </w:r>
      <w:r>
        <w:rPr>
          <w:b/>
        </w:rPr>
        <w:t>Paraneoplastic pemphigus</w:t>
      </w:r>
      <w:r>
        <w:t>.</w:t>
      </w:r>
    </w:p>
    <w:p>
      <w:r>
        <w:drawing>
          <wp:inline xmlns:a="http://schemas.openxmlformats.org/drawingml/2006/main" xmlns:pic="http://schemas.openxmlformats.org/drawingml/2006/picture">
            <wp:extent cx="4572000" cy="2571750"/>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4572000" cy="2571750"/>
                    </a:xfrm>
                    <a:prstGeom prst="rect"/>
                  </pic:spPr>
                </pic:pic>
              </a:graphicData>
            </a:graphic>
          </wp:inline>
        </w:drawing>
      </w:r>
    </w:p>
    <w:p>
      <w:pPr>
        <w:pStyle w:val="Heading4"/>
      </w:pPr>
      <w:r>
        <w:t>Key Concept: Spectrum Not Dichotomy</w:t>
      </w:r>
    </w:p>
    <w:p>
      <w:pPr>
        <w:pStyle w:val="ListBullet"/>
      </w:pPr>
      <w:r>
        <w:t xml:space="preserve">These two patterns are a </w:t>
      </w:r>
      <w:r>
        <w:rPr>
          <w:b/>
        </w:rPr>
        <w:t>spectrum</w:t>
      </w:r>
      <w:r>
        <w:t>, not strict separate entities.</w:t>
      </w:r>
    </w:p>
    <w:p>
      <w:pPr>
        <w:pStyle w:val="ListBullet2"/>
      </w:pPr>
      <w:r>
        <w:t>Mild inflammation → lymphocytes remain perivascular (vacuolar pattern).</w:t>
      </w:r>
    </w:p>
    <w:p>
      <w:pPr>
        <w:pStyle w:val="ListBullet2"/>
      </w:pPr>
      <w:r>
        <w:t>Intense/increasing inflammation → lymphocytes become band-like (lichenoid pattern).</w:t>
      </w:r>
    </w:p>
    <w:p>
      <w:pPr>
        <w:pStyle w:val="ListBullet"/>
      </w:pPr>
      <w:r>
        <w:t>Understanding this shared histopathology saves time: many diseases share the same BMZ destruction + lymphocytic infiltrate foundation.</w:t>
      </w:r>
    </w:p>
    <w:p>
      <w:pPr>
        <w:pStyle w:val="Heading3"/>
      </w:pPr>
      <w:r>
        <w:t>Translated &amp; Tidied Audio Transcript</w:t>
      </w:r>
    </w:p>
    <w:p>
      <w:pPr/>
      <w:r>
        <w:rPr>
          <w:b/>
        </w:rPr>
        <w:t xml:space="preserve">Dr. Eman:  </w:t>
      </w:r>
      <w:r>
        <w:t>Good morning doctors, how are you? Ramadan Kareem, may these blessed days return to us all, God willing.</w:t>
      </w:r>
    </w:p>
    <w:p>
      <w:pPr/>
      <w:r>
        <w:rPr>
          <w:b/>
        </w:rPr>
        <w:t xml:space="preserve">Student:  </w:t>
      </w:r>
      <w:r>
        <w:t>God is most generous, happy Ramadan to you too doctor.</w:t>
      </w:r>
    </w:p>
    <w:p>
      <w:pPr/>
      <w:r>
        <w:rPr>
          <w:b/>
        </w:rPr>
        <w:t xml:space="preserve">Dr. Eman:  </w:t>
      </w:r>
      <w:r>
        <w:t>Have you adjusted to the fasting schedule yet? I don't want anyone sleeping through Ramadan — we still need to study! Tell me, how is the revision going? Have you started doing practice questions yet?</w:t>
      </w:r>
    </w:p>
    <w:p>
      <w:pPr/>
      <w:r>
        <w:rPr>
          <w:b/>
        </w:rPr>
        <w:t xml:space="preserve">Student:  </w:t>
      </w:r>
      <w:r>
        <w:t>It's the start of Ramadan so we're still settling in.</w:t>
      </w:r>
    </w:p>
    <w:p>
      <w:pPr/>
      <w:r>
        <w:rPr>
          <w:b/>
        </w:rPr>
        <w:t xml:space="preserve">Dr. Eman:  </w:t>
      </w:r>
      <w:r>
        <w:t>Of course, everything stops in the first week of Ramadan. Does anyone have questions from previous lectures? Last time we finished Psoriasis and all the Papulosquamous diseases. Today we'll enter Lichenoid dermatoses and specifically Lichen planus.</w:t>
      </w:r>
    </w:p>
    <w:p>
      <w:pPr/>
      <w:r>
        <w:rPr>
          <w:b/>
        </w:rPr>
        <w:t xml:space="preserve">Dr. Eman:  </w:t>
      </w:r>
      <w:r>
        <w:t>What are the Lichenoid dermatoses? Last time we briefly touched on this when we discussed PLEVA and PLC. We talked about something called Vacuolar interface dermatitis. What does Interface dermatitis mean?</w:t>
      </w:r>
    </w:p>
    <w:p>
      <w:pPr/>
      <w:r>
        <w:rPr>
          <w:b/>
        </w:rPr>
        <w:t xml:space="preserve">Dr. Eman:  </w:t>
      </w:r>
      <w:r>
        <w:t>The Lichenoid dermatoses are a heterogeneous group of conditions that clinically resemble Lichen planus — pruritic, violaceous, flat-topped papules with variations. But histopathologically they share a common feature: the Lichenoid tissue reaction, which is vacuolar degeneration of the basement membrane plus a band-like lymphocytic inflammatory infiltrate in the dermis.</w:t>
      </w:r>
    </w:p>
    <w:p>
      <w:pPr/>
      <w:r>
        <w:rPr>
          <w:b/>
        </w:rPr>
        <w:t xml:space="preserve">Dr. Eman:  </w:t>
      </w:r>
      <w:r>
        <w:t>Interface dermatitis means the basement membrane is destroyed — vacuolar degeneration of the dermoepidermal junction — with inflammatory infiltrate. Based on the pattern of the inflammatory infiltrate, we divide interface dermatitis into two categories: Lichenoid interface dermatitis (band-like lymphocytes beneath the DEJ) or Vacuolar interface dermatitis (perivascular lymphocytes).</w:t>
      </w:r>
    </w:p>
    <w:p>
      <w:pPr/>
      <w:r>
        <w:rPr>
          <w:b/>
        </w:rPr>
        <w:t xml:space="preserve">Dr. Eman:  </w:t>
      </w:r>
      <w:r>
        <w:t>Don't get confused between the term 'vacuolar interface dermatitis' as a subtype, and the fact that interface dermatitis itself involves vacuolar degeneration. In lichenoid interface dermatitis, the infiltrate is band-like — lined up like a stripe beneath the DEJ. In vacuolar interface, it's perivascular. They used to classify them as two completely separate entities, but recent evidence shows they are actually one spectrum. When the inflammatory infiltrate is mild, it stays around blood vessels. When it becomes very intense, it forms a band-like pattern.</w:t>
      </w:r>
    </w:p>
    <w:p>
      <w:pPr/>
      <w:r>
        <w:rPr>
          <w:b/>
        </w:rPr>
        <w:t xml:space="preserve">Dr. Eman:  </w:t>
      </w:r>
      <w:r>
        <w:t>Under the band-like (lichenoid) group, anything with 'Lichen' in the name goes here: Lichen planus, Lichen striatus, Lichen nitidus, Lichenoid drug eruption. Under the vacuolar (perivascular) group: GVHD, PLEVA and PLC, Erythema multiforme, Connective tissue diseases like SLE and Dermatomyositis, Fixed drug eruption, Secondary syphilis, and Paraneoplastic pemphigus. These are diseases from completely different chapters, but they all share the same histopathology!</w:t>
      </w:r>
    </w:p>
    <w:p>
      <w:pPr/>
      <w:r>
        <w:rPr>
          <w:b/>
        </w:rPr>
        <w:t xml:space="preserve">Student (Dr. Narges):  </w:t>
      </w:r>
      <w:r>
        <w:t>Vacuolar interface dermatitis, doctor — which is vacuolar degeneration of the basement membrane and perivascular inflammatory infiltrate.</w:t>
      </w:r>
    </w:p>
    <w:p>
      <w:pPr/>
      <w:r>
        <w:rPr>
          <w:b/>
        </w:rPr>
        <w:t xml:space="preserve">Dr. Eman:  </w:t>
      </w:r>
      <w:r>
        <w:t>Exactly! This interface dermatitis classification is extremely important and will save you a lot of time. Imagine how many diseases are vacuolar interface dermatitis? So when you're studying SLE and remember it has BMZ destruction with perivascular infiltrate, you've already covered half its histopathology. And when you see a histopathology slide with vacuolar degeneration and lymphocytic infiltrate, you know it's interface dermatitis — now just narrow it down among these diseases.</w:t>
      </w:r>
    </w:p>
    <w:p>
      <w:pPr>
        <w:pStyle w:val="Heading2"/>
      </w:pPr>
      <w:r>
        <w:t>2. Lichen Planus — Definition, Epidemiology &amp; Etiopathogenesis</w:t>
      </w:r>
    </w:p>
    <w:p>
      <w:pPr>
        <w:pStyle w:val="Heading3"/>
      </w:pPr>
      <w:r>
        <w:t>Summary</w:t>
      </w:r>
    </w:p>
    <w:p>
      <w:pPr>
        <w:pStyle w:val="Heading4"/>
      </w:pPr>
      <w:r>
        <w:t>Definition</w:t>
      </w:r>
    </w:p>
    <w:p>
      <w:pPr>
        <w:pStyle w:val="ListBullet"/>
      </w:pPr>
      <w:r>
        <w:rPr>
          <w:b/>
        </w:rPr>
        <w:t>Lichen planus (LP)</w:t>
      </w:r>
      <w:r>
        <w:t xml:space="preserve"> = Idiopathic inflammatory disease affecting the skin, mucous membranes, hair, and nails.</w:t>
      </w:r>
    </w:p>
    <w:p>
      <w:pPr>
        <w:pStyle w:val="ListBullet"/>
      </w:pPr>
      <w:r>
        <w:t xml:space="preserve">Name derivation: </w:t>
      </w:r>
      <w:r>
        <w:rPr>
          <w:b/>
        </w:rPr>
        <w:t>Lichen</w:t>
      </w:r>
      <w:r>
        <w:t xml:space="preserve"> = papule; </w:t>
      </w:r>
      <w:r>
        <w:rPr>
          <w:b/>
        </w:rPr>
        <w:t>Planus</w:t>
      </w:r>
      <w:r>
        <w:t xml:space="preserve"> = flat → flat-topped violaceous papules.</w:t>
      </w:r>
    </w:p>
    <w:p>
      <w:pPr>
        <w:pStyle w:val="ListBullet"/>
      </w:pPr>
      <w:r>
        <w:t xml:space="preserve">Characterized clinically by the </w:t>
      </w:r>
      <w:r>
        <w:rPr>
          <w:b/>
        </w:rPr>
        <w:t>7 Ps</w:t>
      </w:r>
      <w:r>
        <w:t xml:space="preserve"> and histopathologically by dense band-like lymphocytic infiltrate with destruction of the basal cell layer (lichenoid interface dermatitis).</w:t>
      </w:r>
    </w:p>
    <w:p>
      <w:r>
        <w:drawing>
          <wp:inline xmlns:a="http://schemas.openxmlformats.org/drawingml/2006/main" xmlns:pic="http://schemas.openxmlformats.org/drawingml/2006/picture">
            <wp:extent cx="4572000" cy="2571750"/>
            <wp:docPr id="2" name="Picture 2"/>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0" cy="2571750"/>
                    </a:xfrm>
                    <a:prstGeom prst="rect"/>
                  </pic:spPr>
                </pic:pic>
              </a:graphicData>
            </a:graphic>
          </wp:inline>
        </w:drawing>
      </w:r>
    </w:p>
    <w:p>
      <w:pPr>
        <w:pStyle w:val="Heading4"/>
      </w:pPr>
      <w:r>
        <w:t>Epidemiology</w:t>
      </w:r>
    </w:p>
    <w:p>
      <w:pPr>
        <w:pStyle w:val="ListBullet"/>
      </w:pPr>
      <w:r>
        <w:t xml:space="preserve">Worldwide prevalence: </w:t>
      </w:r>
      <w:r>
        <w:rPr>
          <w:b/>
        </w:rPr>
        <w:t>0.2–1%</w:t>
      </w:r>
      <w:r>
        <w:t xml:space="preserve"> of the adult population (cutaneous LP).</w:t>
      </w:r>
    </w:p>
    <w:p>
      <w:pPr>
        <w:pStyle w:val="ListBullet"/>
      </w:pPr>
      <w:r>
        <w:t xml:space="preserve">Oral LP: </w:t>
      </w:r>
      <w:r>
        <w:rPr>
          <w:b/>
        </w:rPr>
        <w:t>1–4%</w:t>
      </w:r>
      <w:r>
        <w:t xml:space="preserve"> of the population.</w:t>
      </w:r>
    </w:p>
    <w:p>
      <w:pPr>
        <w:pStyle w:val="ListBullet"/>
      </w:pPr>
      <w:r>
        <w:t xml:space="preserve">Age of onset: </w:t>
      </w:r>
      <w:r>
        <w:rPr>
          <w:b/>
        </w:rPr>
        <w:t>5th–6th decade</w:t>
      </w:r>
      <w:r>
        <w:t xml:space="preserve"> of life.</w:t>
      </w:r>
    </w:p>
    <w:p>
      <w:pPr>
        <w:pStyle w:val="Heading4"/>
      </w:pPr>
      <w:r>
        <w:t>Etiopathogenesis</w:t>
      </w:r>
    </w:p>
    <w:p>
      <w:pPr>
        <w:pStyle w:val="ListBullet"/>
      </w:pPr>
      <w:r>
        <w:t xml:space="preserve">Follows the standard model: </w:t>
      </w:r>
      <w:r>
        <w:rPr>
          <w:b/>
        </w:rPr>
        <w:t>Environmental trigger</w:t>
      </w:r>
      <w:r>
        <w:t xml:space="preserve"> + </w:t>
      </w:r>
      <w:r>
        <w:rPr>
          <w:b/>
        </w:rPr>
        <w:t>Genetic susceptibility</w:t>
      </w:r>
      <w:r>
        <w:t xml:space="preserve"> → </w:t>
      </w:r>
      <w:r>
        <w:rPr>
          <w:b/>
        </w:rPr>
        <w:t>Immune dysregulation</w:t>
      </w:r>
      <w:r>
        <w:t xml:space="preserve"> → Disease.</w:t>
      </w:r>
    </w:p>
    <w:p>
      <w:pPr>
        <w:pStyle w:val="ListBullet"/>
      </w:pPr>
      <w:r>
        <w:t>This is not a hereditary disease, but the patient must be genetically predisposed.</w:t>
      </w:r>
    </w:p>
    <w:p>
      <w:pPr>
        <w:pStyle w:val="Heading4"/>
      </w:pPr>
      <w:r>
        <w:t>Environmental Triggers / Risk Factors</w:t>
      </w:r>
    </w:p>
    <w:p>
      <w:pPr>
        <w:pStyle w:val="ListBullet"/>
      </w:pPr>
      <w:r>
        <w:rPr>
          <w:b/>
        </w:rPr>
        <w:t>Hepatitis C virus</w:t>
      </w:r>
      <w:r>
        <w:t xml:space="preserve"> (most important — must screen all LP patients, especially in endemic areas).</w:t>
      </w:r>
    </w:p>
    <w:p>
      <w:pPr>
        <w:pStyle w:val="ListBullet"/>
      </w:pPr>
      <w:r>
        <w:rPr>
          <w:b/>
        </w:rPr>
        <w:t>Drugs:</w:t>
      </w:r>
      <w:r>
        <w:t xml:space="preserve"> antimalarials, D-penicillamine, diuretics (these cause Lichenoid drug eruption).</w:t>
      </w:r>
    </w:p>
    <w:p>
      <w:pPr>
        <w:pStyle w:val="ListBullet"/>
      </w:pPr>
      <w:r>
        <w:rPr>
          <w:b/>
        </w:rPr>
        <w:t>Amalgam dental fillings</w:t>
      </w:r>
      <w:r>
        <w:t xml:space="preserve"> (especially relevant for oral LP).</w:t>
      </w:r>
    </w:p>
    <w:p>
      <w:pPr>
        <w:pStyle w:val="Heading4"/>
      </w:pPr>
      <w:r>
        <w:t>Immune Mechanism</w:t>
      </w:r>
    </w:p>
    <w:p>
      <w:pPr>
        <w:pStyle w:val="ListBullet"/>
      </w:pPr>
      <w:r>
        <w:rPr>
          <w:b/>
        </w:rPr>
        <w:t>CD8+ cytotoxic T-cells</w:t>
      </w:r>
      <w:r>
        <w:t xml:space="preserve"> attack and destroy basal keratinocytes.</w:t>
      </w:r>
    </w:p>
    <w:p>
      <w:pPr>
        <w:pStyle w:val="ListBullet"/>
      </w:pPr>
      <w:r>
        <w:t>Same mechanism as Erythema multiforme (EM) and Toxic Epidermal Necrolysis (TEN), but LP is less severe.</w:t>
      </w:r>
    </w:p>
    <w:p>
      <w:pPr>
        <w:pStyle w:val="ListBullet2"/>
      </w:pPr>
      <w:r>
        <w:t>EM/TEN: same CD8+ cytotoxic attack but much more aggressive → complete separation of dermis and epidermis.</w:t>
      </w:r>
    </w:p>
    <w:p>
      <w:r>
        <w:drawing>
          <wp:inline xmlns:a="http://schemas.openxmlformats.org/drawingml/2006/main" xmlns:pic="http://schemas.openxmlformats.org/drawingml/2006/picture">
            <wp:extent cx="4572000" cy="2571750"/>
            <wp:docPr id="3" name="Picture 3"/>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572000" cy="2571750"/>
                    </a:xfrm>
                    <a:prstGeom prst="rect"/>
                  </pic:spPr>
                </pic:pic>
              </a:graphicData>
            </a:graphic>
          </wp:inline>
        </w:drawing>
      </w:r>
    </w:p>
    <w:p>
      <w:pPr>
        <w:pStyle w:val="Heading4"/>
      </w:pPr>
      <w:r>
        <w:t>Associations</w:t>
      </w:r>
    </w:p>
    <w:p>
      <w:pPr>
        <w:pStyle w:val="ListBullet"/>
      </w:pPr>
      <w:r>
        <w:rPr>
          <w:b/>
        </w:rPr>
        <w:t>Hepatitis C &amp; B</w:t>
      </w:r>
      <w:r>
        <w:t xml:space="preserve"> (risk factors).</w:t>
      </w:r>
    </w:p>
    <w:p>
      <w:pPr>
        <w:pStyle w:val="ListBullet"/>
      </w:pPr>
      <w:r>
        <w:rPr>
          <w:b/>
        </w:rPr>
        <w:t>Liver disease</w:t>
      </w:r>
      <w:r>
        <w:t xml:space="preserve">, </w:t>
      </w:r>
      <w:r>
        <w:rPr>
          <w:b/>
        </w:rPr>
        <w:t>Diabetes mellitus</w:t>
      </w:r>
      <w:r>
        <w:t>.</w:t>
      </w:r>
    </w:p>
    <w:p>
      <w:pPr>
        <w:pStyle w:val="ListBullet"/>
      </w:pPr>
      <w:r>
        <w:rPr>
          <w:b/>
        </w:rPr>
        <w:t>Autoimmune diseases:</w:t>
      </w:r>
      <w:r>
        <w:t xml:space="preserve"> Alopecia areata, Vitiligo (LP itself is considered autoimmune, hence association with other autoimmune conditions).</w:t>
      </w:r>
    </w:p>
    <w:p>
      <w:pPr>
        <w:pStyle w:val="Heading3"/>
      </w:pPr>
      <w:r>
        <w:t>Translated &amp; Tidied Audio Transcript</w:t>
      </w:r>
    </w:p>
    <w:p>
      <w:pPr/>
      <w:r>
        <w:rPr>
          <w:b/>
        </w:rPr>
        <w:t xml:space="preserve">Dr. Eman:  </w:t>
      </w:r>
      <w:r>
        <w:t>Today's entire lecture will be about Lichen planus. From its name — Lichen means papule and Planus means flat. So it's a flat-topped violaceous papule. Lichen planus is an idiopathic inflammatory disease of the skin, mucous membranes, hair, and nails. Clinically characterized by the 7 Ps: pruritic, violaceous papules that favor the extremities. Histopathologically: dense band-like lymphocytic infiltrate and destruction of the basal cell layer — which is lichenoid interface dermatitis.</w:t>
      </w:r>
    </w:p>
    <w:p>
      <w:pPr/>
      <w:r>
        <w:rPr>
          <w:b/>
        </w:rPr>
        <w:t xml:space="preserve">Dr. Eman:  </w:t>
      </w:r>
      <w:r>
        <w:t>Have we all seen Lichen planus before? Anyone who has worked in dermatology will know it. We see violaceous, purple papules that are very itchy, commonly on the wrists and hands — those are the most characteristic sites.</w:t>
      </w:r>
    </w:p>
    <w:p>
      <w:pPr/>
      <w:r>
        <w:rPr>
          <w:b/>
        </w:rPr>
        <w:t xml:space="preserve">Student:  </w:t>
      </w:r>
      <w:r>
        <w:t>Hepatitis C.</w:t>
      </w:r>
    </w:p>
    <w:p>
      <w:pPr/>
      <w:r>
        <w:rPr>
          <w:b/>
        </w:rPr>
        <w:t xml:space="preserve">Dr. Eman:  </w:t>
      </w:r>
      <w:r>
        <w:t>Yes, Virus C. It's a risk factor. Are there other risk factors? We'll learn them now.</w:t>
      </w:r>
    </w:p>
    <w:p>
      <w:pPr/>
      <w:r>
        <w:rPr>
          <w:b/>
        </w:rPr>
        <w:t xml:space="preserve">Dr. Eman:  </w:t>
      </w:r>
      <w:r>
        <w:t>The epidemiology: cutaneous LP represents 0.2% to 1% of the adult population. Oral LP represents 1 to 4%. Age of onset is the 5th and 6th decade.</w:t>
      </w:r>
    </w:p>
    <w:p>
      <w:pPr/>
      <w:r>
        <w:rPr>
          <w:b/>
        </w:rPr>
        <w:t xml:space="preserve">Dr. Eman:  </w:t>
      </w:r>
      <w:r>
        <w:t>What causes Lichen planus? The same arrow diagram I showed you during Psoriasis — Environmental trigger in a genetically susceptible patient causes immune dysregulation, which manifests as disease. This is NOT hereditary — it means the patient is genetically predisposed, and when exposed to the environmental factor, immune problems develop and the disease appears.</w:t>
      </w:r>
    </w:p>
    <w:p>
      <w:pPr/>
      <w:r>
        <w:rPr>
          <w:b/>
        </w:rPr>
        <w:t xml:space="preserve">Student:  </w:t>
      </w:r>
      <w:r>
        <w:t>Sometimes it's associated with thyroid disease, maybe diabetes. The antidiabetic drugs...</w:t>
      </w:r>
    </w:p>
    <w:p>
      <w:pPr/>
      <w:r>
        <w:rPr>
          <w:b/>
        </w:rPr>
        <w:t xml:space="preserve">Dr. Eman:  </w:t>
      </w:r>
      <w:r>
        <w:t>Those are associations, not environmental factors. Since LP is an autoimmune disease, it associates with other autoimmune diseases. I'm asking about the environmental trigger specifically.</w:t>
      </w:r>
    </w:p>
    <w:p>
      <w:pPr/>
      <w:r>
        <w:rPr>
          <w:b/>
        </w:rPr>
        <w:t xml:space="preserve">Dr. Eman:  </w:t>
      </w:r>
      <w:r>
        <w:t>What's the immune dysregulation in LP? Is the problem in T-helper or T-cytotoxic cells?</w:t>
      </w:r>
    </w:p>
    <w:p>
      <w:pPr/>
      <w:r>
        <w:rPr>
          <w:b/>
        </w:rPr>
        <w:t xml:space="preserve">Student:  </w:t>
      </w:r>
      <w:r>
        <w:t>Probably cytotoxic.</w:t>
      </w:r>
    </w:p>
    <w:p>
      <w:pPr/>
      <w:r>
        <w:rPr>
          <w:b/>
        </w:rPr>
        <w:t xml:space="preserve">Dr. Eman:  </w:t>
      </w:r>
      <w:r>
        <w:t>Correct — CD8+ cytotoxic T-cells. Does anyone know another dermatological disease with the same mechanism?</w:t>
      </w:r>
    </w:p>
    <w:p>
      <w:pPr/>
      <w:r>
        <w:rPr>
          <w:b/>
        </w:rPr>
        <w:t xml:space="preserve">Student:  </w:t>
      </w:r>
      <w:r>
        <w:t>Toxic epidermal necrolysis.</w:t>
      </w:r>
    </w:p>
    <w:p>
      <w:pPr/>
      <w:r>
        <w:rPr>
          <w:b/>
        </w:rPr>
        <w:t xml:space="preserve">Dr. Eman:  </w:t>
      </w:r>
      <w:r>
        <w:t>Excellent! EM and TEN use the same mechanism. But of course in TEN it's much more aggressive — to the point where the dermis and epidermis completely separate from each other.</w:t>
      </w:r>
    </w:p>
    <w:p>
      <w:pPr>
        <w:pStyle w:val="Heading2"/>
      </w:pPr>
      <w:r>
        <w:t>3. Clinical Features — The 7 Ps &amp; Classification System</w:t>
      </w:r>
    </w:p>
    <w:p>
      <w:pPr>
        <w:pStyle w:val="Heading3"/>
      </w:pPr>
      <w:r>
        <w:t>Summary</w:t>
      </w:r>
    </w:p>
    <w:p>
      <w:pPr>
        <w:pStyle w:val="Heading4"/>
      </w:pPr>
      <w:r>
        <w:t>The 7 Ps of Classic Lichen Planus</w:t>
      </w:r>
    </w:p>
    <w:p>
      <w:pPr>
        <w:pStyle w:val="ListNumber"/>
      </w:pPr>
      <w:r>
        <w:rPr>
          <w:b/>
        </w:rPr>
        <w:t>Papule</w:t>
      </w:r>
    </w:p>
    <w:p>
      <w:pPr>
        <w:pStyle w:val="ListNumber"/>
      </w:pPr>
      <w:r>
        <w:rPr>
          <w:b/>
        </w:rPr>
        <w:t>Pruritic</w:t>
      </w:r>
    </w:p>
    <w:p>
      <w:pPr>
        <w:pStyle w:val="ListNumber"/>
      </w:pPr>
      <w:r>
        <w:rPr>
          <w:b/>
        </w:rPr>
        <w:t>Polygonal</w:t>
      </w:r>
    </w:p>
    <w:p>
      <w:pPr>
        <w:pStyle w:val="ListNumber"/>
      </w:pPr>
      <w:r>
        <w:rPr>
          <w:b/>
        </w:rPr>
        <w:t>Purple</w:t>
      </w:r>
      <w:r>
        <w:t xml:space="preserve"> (violaceous)</w:t>
      </w:r>
    </w:p>
    <w:p>
      <w:pPr>
        <w:pStyle w:val="ListNumber"/>
      </w:pPr>
      <w:r>
        <w:rPr>
          <w:b/>
        </w:rPr>
        <w:t>Planar</w:t>
      </w:r>
      <w:r>
        <w:t xml:space="preserve"> (flat-topped)</w:t>
      </w:r>
    </w:p>
    <w:p>
      <w:pPr>
        <w:pStyle w:val="ListNumber"/>
      </w:pPr>
      <w:r>
        <w:rPr>
          <w:b/>
        </w:rPr>
        <w:t>Polished</w:t>
      </w:r>
      <w:r>
        <w:t xml:space="preserve"> (shiny surface)</w:t>
      </w:r>
    </w:p>
    <w:p>
      <w:pPr>
        <w:pStyle w:val="ListNumber"/>
      </w:pPr>
      <w:r>
        <w:rPr>
          <w:b/>
        </w:rPr>
        <w:t>Plentiful</w:t>
      </w:r>
    </w:p>
    <w:p>
      <w:r>
        <w:drawing>
          <wp:inline xmlns:a="http://schemas.openxmlformats.org/drawingml/2006/main" xmlns:pic="http://schemas.openxmlformats.org/drawingml/2006/picture">
            <wp:extent cx="4572000" cy="2571750"/>
            <wp:docPr id="4" name="Picture 4"/>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0" cy="2571750"/>
                    </a:xfrm>
                    <a:prstGeom prst="rect"/>
                  </pic:spPr>
                </pic:pic>
              </a:graphicData>
            </a:graphic>
          </wp:inline>
        </w:drawing>
      </w:r>
    </w:p>
    <w:p>
      <w:pPr>
        <w:pStyle w:val="Heading4"/>
      </w:pPr>
      <w:r>
        <w:t>Wickham Striae</w:t>
      </w:r>
    </w:p>
    <w:p>
      <w:pPr>
        <w:pStyle w:val="ListBullet"/>
      </w:pPr>
      <w:r>
        <w:rPr>
          <w:b/>
        </w:rPr>
        <w:t>Wickham striae</w:t>
      </w:r>
      <w:r>
        <w:t xml:space="preserve"> = Whitish streaks on the surface of LP lesions.</w:t>
      </w:r>
    </w:p>
    <w:p>
      <w:pPr>
        <w:pStyle w:val="ListBullet"/>
      </w:pPr>
      <w:r>
        <w:t xml:space="preserve">Best seen with </w:t>
      </w:r>
      <w:r>
        <w:rPr>
          <w:b/>
        </w:rPr>
        <w:t>dermoscopy</w:t>
      </w:r>
      <w:r>
        <w:t xml:space="preserve"> (sometimes visible clinically).</w:t>
      </w:r>
    </w:p>
    <w:p>
      <w:pPr>
        <w:pStyle w:val="ListBullet"/>
      </w:pPr>
      <w:r>
        <w:t xml:space="preserve">Caused by </w:t>
      </w:r>
      <w:r>
        <w:rPr>
          <w:b/>
        </w:rPr>
        <w:t>focal wedge-shaped hypergranulosis</w:t>
      </w:r>
      <w:r>
        <w:t xml:space="preserve"> in the epidermis.</w:t>
      </w:r>
    </w:p>
    <w:p>
      <w:pPr>
        <w:pStyle w:val="Heading4"/>
      </w:pPr>
      <w:r>
        <w:t>Most Characteristic Sites</w:t>
      </w:r>
    </w:p>
    <w:p>
      <w:pPr>
        <w:pStyle w:val="ListBullet"/>
      </w:pPr>
      <w:r>
        <w:rPr>
          <w:b/>
        </w:rPr>
        <w:t>Flexor surfaces</w:t>
      </w:r>
      <w:r>
        <w:t xml:space="preserve">, especially the </w:t>
      </w:r>
      <w:r>
        <w:rPr>
          <w:b/>
        </w:rPr>
        <w:t>wrists</w:t>
      </w:r>
      <w:r>
        <w:t xml:space="preserve"> and </w:t>
      </w:r>
      <w:r>
        <w:rPr>
          <w:b/>
        </w:rPr>
        <w:t>forearms</w:t>
      </w:r>
      <w:r>
        <w:t>.</w:t>
      </w:r>
    </w:p>
    <w:p>
      <w:pPr>
        <w:pStyle w:val="ListBullet"/>
      </w:pPr>
      <w:r>
        <w:rPr>
          <w:b/>
        </w:rPr>
        <w:t>Dorsum of the hands</w:t>
      </w:r>
      <w:r>
        <w:t>.</w:t>
      </w:r>
    </w:p>
    <w:p>
      <w:pPr>
        <w:pStyle w:val="Heading4"/>
      </w:pPr>
      <w:r>
        <w:t>Classification System: '4 Groups of 4' = 16 Variants Total</w:t>
      </w:r>
    </w:p>
    <w:p>
      <w:pPr>
        <w:pStyle w:val="ListBullet"/>
      </w:pPr>
      <w:r>
        <w:rPr>
          <w:b/>
        </w:rPr>
        <w:t>Group 1 — By Site:</w:t>
      </w:r>
    </w:p>
    <w:p>
      <w:pPr>
        <w:pStyle w:val="ListBullet2"/>
      </w:pPr>
      <w:r>
        <w:t>Skin, Mucous membrane (oral/genital), Hair (Lichen planopilaris), Nail.</w:t>
      </w:r>
    </w:p>
    <w:p>
      <w:pPr>
        <w:pStyle w:val="ListBullet"/>
      </w:pPr>
      <w:r>
        <w:rPr>
          <w:b/>
        </w:rPr>
        <w:t>Group 2 — Special Types:</w:t>
      </w:r>
    </w:p>
    <w:p>
      <w:pPr>
        <w:pStyle w:val="ListBullet2"/>
      </w:pPr>
      <w:r>
        <w:t>Actinic, Pigmented (LP Pigmentosus), Palmoplantar, Inverse.</w:t>
      </w:r>
    </w:p>
    <w:p>
      <w:pPr>
        <w:pStyle w:val="ListBullet"/>
      </w:pPr>
      <w:r>
        <w:rPr>
          <w:b/>
        </w:rPr>
        <w:t>Group 3 — By Configuration:</w:t>
      </w:r>
    </w:p>
    <w:p>
      <w:pPr>
        <w:pStyle w:val="ListBullet2"/>
      </w:pPr>
      <w:r>
        <w:t>Annular, Linear, Ulcerative/Guttate.</w:t>
      </w:r>
    </w:p>
    <w:p>
      <w:pPr>
        <w:pStyle w:val="ListBullet"/>
      </w:pPr>
      <w:r>
        <w:rPr>
          <w:b/>
        </w:rPr>
        <w:t>Group 4 — Pairs:</w:t>
      </w:r>
    </w:p>
    <w:p>
      <w:pPr>
        <w:pStyle w:val="ListBullet2"/>
      </w:pPr>
      <w:r>
        <w:t>Hypertrophic/Atrophic, Bullous LP/LP Pemphigoides, LP-LE Overlap, Eruptive.</w:t>
      </w:r>
    </w:p>
    <w:p>
      <w:pPr>
        <w:pStyle w:val="ListBullet"/>
      </w:pPr>
      <w:r>
        <w:t xml:space="preserve">Important: In any LP case, always examine the </w:t>
      </w:r>
      <w:r>
        <w:rPr>
          <w:b/>
        </w:rPr>
        <w:t>oral cavity</w:t>
      </w:r>
      <w:r>
        <w:t xml:space="preserve">, </w:t>
      </w:r>
      <w:r>
        <w:rPr>
          <w:b/>
        </w:rPr>
        <w:t>hair</w:t>
      </w:r>
      <w:r>
        <w:t xml:space="preserve">, and </w:t>
      </w:r>
      <w:r>
        <w:rPr>
          <w:b/>
        </w:rPr>
        <w:t>nails</w:t>
      </w:r>
      <w:r>
        <w:t xml:space="preserve"> — exam tip!</w:t>
      </w:r>
    </w:p>
    <w:p>
      <w:r>
        <w:drawing>
          <wp:inline xmlns:a="http://schemas.openxmlformats.org/drawingml/2006/main" xmlns:pic="http://schemas.openxmlformats.org/drawingml/2006/picture">
            <wp:extent cx="4572000" cy="2571750"/>
            <wp:docPr id="5" name="Picture 5"/>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572000" cy="2571750"/>
                    </a:xfrm>
                    <a:prstGeom prst="rect"/>
                  </pic:spPr>
                </pic:pic>
              </a:graphicData>
            </a:graphic>
          </wp:inline>
        </w:drawing>
      </w:r>
    </w:p>
    <w:p>
      <w:pPr>
        <w:pStyle w:val="Heading3"/>
      </w:pPr>
      <w:r>
        <w:t>Translated &amp; Tidied Audio Transcript</w:t>
      </w:r>
    </w:p>
    <w:p>
      <w:pPr/>
      <w:r>
        <w:rPr>
          <w:b/>
        </w:rPr>
        <w:t xml:space="preserve">Dr. Eman:  </w:t>
      </w:r>
      <w:r>
        <w:t>The clinical picture of classic Lichen planus: the 7 Ps. Papule, Pruritic, Polygonal, Purple, Planar, Polished, Plentiful. And there's no Wickham striae in the 7 Ps list — Wickham striae are whitish streaks on the lesion surface. We see them sometimes clinically, but more commonly with the dermoscope. The most characteristic site is the flexor surfaces — wrists, forearms, and dorsum of the hands.</w:t>
      </w:r>
    </w:p>
    <w:p>
      <w:pPr/>
      <w:r>
        <w:rPr>
          <w:b/>
        </w:rPr>
        <w:t xml:space="preserve">Student:  </w:t>
      </w:r>
      <w:r>
        <w:t>Doctor, regarding environmental factors — when a drug like a diuretic or antimalarial causes it, do you call this Lichen planus or Lichenoid drug eruption?</w:t>
      </w:r>
    </w:p>
    <w:p>
      <w:pPr/>
      <w:r>
        <w:rPr>
          <w:b/>
        </w:rPr>
        <w:t xml:space="preserve">Dr. Eman:  </w:t>
      </w:r>
      <w:r>
        <w:t>Drug-induced cases are Lichenoid drug eruption. The clinical presentation is different — it tends to be more generalized, affects older patients, and lacks Wickham striae. We'll discuss this at the end of the lecture.</w:t>
      </w:r>
    </w:p>
    <w:p>
      <w:pPr/>
      <w:r>
        <w:rPr>
          <w:b/>
        </w:rPr>
        <w:t xml:space="preserve">Dr. Eman:  </w:t>
      </w:r>
      <w:r>
        <w:t>How many variants of LP are there? Remember Psoriasis was 4, 7, 2, 8? Here it's 4 groups of 4 — so 16 types total. First group by site: Skin, Mucous membrane (oral or genital), Hair, and Nail. In any LP case you suspect, you MUST examine oral mucosa, hair, and nails. If you're in a clinical exam and don't check these, you've essentially failed the case.</w:t>
      </w:r>
    </w:p>
    <w:p>
      <w:pPr/>
      <w:r>
        <w:rPr>
          <w:b/>
        </w:rPr>
        <w:t xml:space="preserve">Dr. Eman:  </w:t>
      </w:r>
      <w:r>
        <w:t>Second group: Actinic, Pigmented, Palmoplantar, Inverse. Third group by configuration: Annular, Linear, Ulcerative/Guttate. Last group — pairs: Hypertrophic or Atrophic, Bullous LP or LP Pemphigoides, LP-LE Overlap, and Eruptive LP. So we have 16 types total. Note that each one is a separate variant — the pairs are four variants, not two.</w:t>
      </w:r>
    </w:p>
    <w:p>
      <w:pPr>
        <w:pStyle w:val="Heading2"/>
      </w:pPr>
      <w:r>
        <w:t>4. Lichen Planus Variants — Mucosal, Hair &amp; Nail</w:t>
      </w:r>
    </w:p>
    <w:p>
      <w:pPr>
        <w:pStyle w:val="Heading3"/>
      </w:pPr>
      <w:r>
        <w:t>Summary</w:t>
      </w:r>
    </w:p>
    <w:p>
      <w:pPr>
        <w:pStyle w:val="Heading4"/>
      </w:pPr>
      <w:r>
        <w:t>Oral Lichen Planus</w:t>
      </w:r>
    </w:p>
    <w:p>
      <w:pPr>
        <w:pStyle w:val="ListBullet"/>
      </w:pPr>
      <w:r>
        <w:t xml:space="preserve">Three main forms: </w:t>
      </w:r>
      <w:r>
        <w:rPr>
          <w:b/>
        </w:rPr>
        <w:t>Erosive/Ulcerative</w:t>
      </w:r>
      <w:r>
        <w:t xml:space="preserve"> (associated with HCV), </w:t>
      </w:r>
      <w:r>
        <w:rPr>
          <w:b/>
        </w:rPr>
        <w:t>Reticular</w:t>
      </w:r>
      <w:r>
        <w:t xml:space="preserve"> (white lace-like lines), </w:t>
      </w:r>
      <w:r>
        <w:rPr>
          <w:b/>
        </w:rPr>
        <w:t>Leukoplakia</w:t>
      </w:r>
      <w:r>
        <w:t xml:space="preserve"> (whitish patch/plaque).</w:t>
      </w:r>
    </w:p>
    <w:p>
      <w:pPr>
        <w:pStyle w:val="ListBullet"/>
      </w:pPr>
      <w:r>
        <w:t xml:space="preserve">May be the </w:t>
      </w:r>
      <w:r>
        <w:rPr>
          <w:b/>
        </w:rPr>
        <w:t>only site</w:t>
      </w:r>
      <w:r>
        <w:t xml:space="preserve"> of LP involvement.</w:t>
      </w:r>
    </w:p>
    <w:p>
      <w:pPr>
        <w:pStyle w:val="ListBullet"/>
      </w:pPr>
      <w:r>
        <w:rPr>
          <w:b/>
        </w:rPr>
        <w:t>50%</w:t>
      </w:r>
      <w:r>
        <w:t xml:space="preserve"> of patients with cutaneous LP also have oral involvement.</w:t>
      </w:r>
    </w:p>
    <w:p>
      <w:pPr>
        <w:pStyle w:val="ListBullet"/>
      </w:pPr>
      <w:r>
        <w:t xml:space="preserve">Differential diagnosis: </w:t>
      </w:r>
      <w:r>
        <w:rPr>
          <w:b/>
        </w:rPr>
        <w:t>Pemphigus vulgaris</w:t>
      </w:r>
      <w:r>
        <w:t xml:space="preserve">, </w:t>
      </w:r>
      <w:r>
        <w:rPr>
          <w:b/>
        </w:rPr>
        <w:t>Behçet's disease</w:t>
      </w:r>
      <w:r>
        <w:t xml:space="preserve">, </w:t>
      </w:r>
      <w:r>
        <w:rPr>
          <w:b/>
        </w:rPr>
        <w:t>Aphthous stomatitis</w:t>
      </w:r>
      <w:r>
        <w:t>.</w:t>
      </w:r>
    </w:p>
    <w:p>
      <w:pPr>
        <w:pStyle w:val="ListBullet"/>
      </w:pPr>
      <w:r>
        <w:rPr>
          <w:b/>
        </w:rPr>
        <w:t>Risk of SCC</w:t>
      </w:r>
      <w:r>
        <w:t xml:space="preserve"> (squamous cell carcinoma) — one of the highest-risk LP sites for malignancy.</w:t>
      </w:r>
    </w:p>
    <w:p>
      <w:r>
        <w:drawing>
          <wp:inline xmlns:a="http://schemas.openxmlformats.org/drawingml/2006/main" xmlns:pic="http://schemas.openxmlformats.org/drawingml/2006/picture">
            <wp:extent cx="4572000" cy="2571750"/>
            <wp:docPr id="6" name="Picture 6"/>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572000" cy="2571750"/>
                    </a:xfrm>
                    <a:prstGeom prst="rect"/>
                  </pic:spPr>
                </pic:pic>
              </a:graphicData>
            </a:graphic>
          </wp:inline>
        </w:drawing>
      </w:r>
    </w:p>
    <w:p>
      <w:pPr>
        <w:pStyle w:val="Heading4"/>
      </w:pPr>
      <w:r>
        <w:t>Genital Lichen Planus</w:t>
      </w:r>
    </w:p>
    <w:p>
      <w:pPr>
        <w:pStyle w:val="ListBullet"/>
      </w:pPr>
      <w:r>
        <w:t>May occur alone or with oral/cutaneous LP.</w:t>
      </w:r>
    </w:p>
    <w:p>
      <w:pPr>
        <w:pStyle w:val="ListBullet"/>
      </w:pPr>
      <w:r>
        <w:rPr>
          <w:b/>
        </w:rPr>
        <w:t>Glans penis:</w:t>
      </w:r>
      <w:r>
        <w:t xml:space="preserve"> Annular violaceous papules; DDx: Syphilis.</w:t>
      </w:r>
    </w:p>
    <w:p>
      <w:pPr>
        <w:pStyle w:val="ListBullet"/>
      </w:pPr>
      <w:r>
        <w:rPr>
          <w:b/>
        </w:rPr>
        <w:t>Vulvovaginal LP:</w:t>
      </w:r>
      <w:r>
        <w:t xml:space="preserve"> Always erosive → scarring → </w:t>
      </w:r>
      <w:r>
        <w:rPr>
          <w:b/>
        </w:rPr>
        <w:t>dyspareunia</w:t>
      </w:r>
      <w:r>
        <w:t xml:space="preserve"> → </w:t>
      </w:r>
      <w:r>
        <w:rPr>
          <w:b/>
        </w:rPr>
        <w:t>malignancy risk</w:t>
      </w:r>
      <w:r>
        <w:t>.</w:t>
      </w:r>
    </w:p>
    <w:p>
      <w:pPr>
        <w:pStyle w:val="ListBullet"/>
      </w:pPr>
      <w:r>
        <w:t xml:space="preserve">Differential diagnosis: </w:t>
      </w:r>
      <w:r>
        <w:rPr>
          <w:b/>
        </w:rPr>
        <w:t>Lichen sclerosus et atrophicus</w:t>
      </w:r>
      <w:r>
        <w:t xml:space="preserve">, </w:t>
      </w:r>
      <w:r>
        <w:rPr>
          <w:b/>
        </w:rPr>
        <w:t>Cicatricial pemphigoid</w:t>
      </w:r>
      <w:r>
        <w:t>.</w:t>
      </w:r>
    </w:p>
    <w:p>
      <w:pPr>
        <w:pStyle w:val="ListBullet"/>
      </w:pPr>
      <w:r>
        <w:t xml:space="preserve">Oral and genital LP carry the </w:t>
      </w:r>
      <w:r>
        <w:rPr>
          <w:b/>
        </w:rPr>
        <w:t>highest risk of SCC</w:t>
      </w:r>
      <w:r>
        <w:t xml:space="preserve"> among all LP variants.</w:t>
      </w:r>
    </w:p>
    <w:p>
      <w:pPr>
        <w:pStyle w:val="Heading4"/>
      </w:pPr>
      <w:r>
        <w:t>Lichen Planopilaris (Hair LP)</w:t>
      </w:r>
    </w:p>
    <w:p>
      <w:pPr>
        <w:pStyle w:val="ListBullet"/>
      </w:pPr>
      <w:r>
        <w:t xml:space="preserve">LP affecting the hair follicle = </w:t>
      </w:r>
      <w:r>
        <w:rPr>
          <w:b/>
        </w:rPr>
        <w:t>Lichen planopilaris</w:t>
      </w:r>
      <w:r>
        <w:t>.</w:t>
      </w:r>
    </w:p>
    <w:p>
      <w:pPr>
        <w:pStyle w:val="ListBullet"/>
      </w:pPr>
      <w:r>
        <w:t xml:space="preserve">Appearance: </w:t>
      </w:r>
      <w:r>
        <w:rPr>
          <w:b/>
        </w:rPr>
        <w:t>Keratotic plug surrounded by violaceous rim</w:t>
      </w:r>
      <w:r>
        <w:t xml:space="preserve"> — characteristic even without dermoscopy.</w:t>
      </w:r>
    </w:p>
    <w:p>
      <w:pPr>
        <w:pStyle w:val="ListBullet"/>
      </w:pPr>
      <w:r>
        <w:t xml:space="preserve">Causes </w:t>
      </w:r>
      <w:r>
        <w:rPr>
          <w:b/>
        </w:rPr>
        <w:t>lymphocytic cicatricial (scarring) alopecia</w:t>
      </w:r>
      <w:r>
        <w:t>.</w:t>
      </w:r>
    </w:p>
    <w:p>
      <w:pPr>
        <w:pStyle w:val="ListBullet"/>
      </w:pPr>
      <w:r>
        <w:t>Perifollicular scale and hair casts visible on dermoscopy.</w:t>
      </w:r>
    </w:p>
    <w:p>
      <w:pPr>
        <w:pStyle w:val="ListBullet"/>
      </w:pPr>
      <w:r>
        <w:t xml:space="preserve">Differential diagnosis: </w:t>
      </w:r>
      <w:r>
        <w:rPr>
          <w:b/>
        </w:rPr>
        <w:t>Discoid lupus erythematosus</w:t>
      </w:r>
      <w:r>
        <w:t xml:space="preserve"> (also causes cicatricial alopecia on scalp).</w:t>
      </w:r>
    </w:p>
    <w:p>
      <w:r>
        <w:drawing>
          <wp:inline xmlns:a="http://schemas.openxmlformats.org/drawingml/2006/main" xmlns:pic="http://schemas.openxmlformats.org/drawingml/2006/picture">
            <wp:extent cx="4572000" cy="2571750"/>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572000" cy="2571750"/>
                    </a:xfrm>
                    <a:prstGeom prst="rect"/>
                  </pic:spPr>
                </pic:pic>
              </a:graphicData>
            </a:graphic>
          </wp:inline>
        </w:drawing>
      </w:r>
    </w:p>
    <w:p>
      <w:pPr>
        <w:pStyle w:val="Heading4"/>
      </w:pPr>
      <w:r>
        <w:t>Variants of Lichen Planopilaris</w:t>
      </w:r>
    </w:p>
    <w:p>
      <w:pPr>
        <w:pStyle w:val="ListBullet"/>
      </w:pPr>
      <w:r>
        <w:rPr>
          <w:b/>
        </w:rPr>
        <w:t>Frontal Fibrosing Alopecia (FFA):</w:t>
      </w:r>
    </w:p>
    <w:p>
      <w:pPr>
        <w:pStyle w:val="ListBullet2"/>
      </w:pPr>
      <w:r>
        <w:t>Recession of the frontal hairline.</w:t>
      </w:r>
    </w:p>
    <w:p>
      <w:pPr>
        <w:pStyle w:val="ListBullet2"/>
      </w:pPr>
      <w:r>
        <w:t xml:space="preserve">Predominantly affects </w:t>
      </w:r>
      <w:r>
        <w:rPr>
          <w:b/>
        </w:rPr>
        <w:t>postmenopausal females</w:t>
      </w:r>
      <w:r>
        <w:t>.</w:t>
      </w:r>
    </w:p>
    <w:p>
      <w:pPr>
        <w:pStyle w:val="ListBullet2"/>
      </w:pPr>
      <w:r>
        <w:t xml:space="preserve">More common in </w:t>
      </w:r>
      <w:r>
        <w:rPr>
          <w:b/>
        </w:rPr>
        <w:t>high socioeconomic</w:t>
      </w:r>
      <w:r>
        <w:t xml:space="preserve"> groups.</w:t>
      </w:r>
    </w:p>
    <w:p>
      <w:pPr>
        <w:pStyle w:val="ListBullet2"/>
      </w:pPr>
      <w:r>
        <w:t xml:space="preserve">Suspected link to </w:t>
      </w:r>
      <w:r>
        <w:rPr>
          <w:b/>
        </w:rPr>
        <w:t>sunscreens and skin care products</w:t>
      </w:r>
      <w:r>
        <w:t xml:space="preserve"> (no confirmed single cause).</w:t>
      </w:r>
    </w:p>
    <w:p>
      <w:pPr>
        <w:pStyle w:val="ListBullet2"/>
      </w:pPr>
      <w:r>
        <w:t>Skin-colored papules on forehead and chin may be present.</w:t>
      </w:r>
    </w:p>
    <w:p>
      <w:pPr>
        <w:pStyle w:val="ListBullet"/>
      </w:pPr>
      <w:r>
        <w:rPr>
          <w:b/>
        </w:rPr>
        <w:t>Graham-Little Syndrome:</w:t>
      </w:r>
    </w:p>
    <w:p>
      <w:pPr>
        <w:pStyle w:val="ListBullet2"/>
      </w:pPr>
      <w:r>
        <w:t>Triad: Cicatricial alopecia of the scalp + Keratotic (spine-like) papules on skin + Non-cicatricial alopecia of body hair (axilla/groin).</w:t>
      </w:r>
    </w:p>
    <w:p>
      <w:pPr>
        <w:pStyle w:val="ListBullet2"/>
      </w:pPr>
      <w:r>
        <w:t>DDx of Graham-Little: Keratosis pilaris, Follicular mucinosis.</w:t>
      </w:r>
    </w:p>
    <w:p>
      <w:pPr>
        <w:pStyle w:val="Heading4"/>
      </w:pPr>
      <w:r>
        <w:t>Nail Lichen Planus</w:t>
      </w:r>
    </w:p>
    <w:p>
      <w:pPr>
        <w:pStyle w:val="ListBullet"/>
      </w:pPr>
      <w:r>
        <w:rPr>
          <w:b/>
        </w:rPr>
        <w:t>Longitudinal lines/striations</w:t>
      </w:r>
      <w:r>
        <w:t xml:space="preserve"> — most characteristic and earliest sign (what you'll actually see clinically).</w:t>
      </w:r>
    </w:p>
    <w:p>
      <w:pPr>
        <w:pStyle w:val="ListBullet"/>
      </w:pPr>
      <w:r>
        <w:t>Thinning and shedding of the nail plate.</w:t>
      </w:r>
    </w:p>
    <w:p>
      <w:pPr>
        <w:pStyle w:val="ListBullet"/>
      </w:pPr>
      <w:r>
        <w:rPr>
          <w:b/>
        </w:rPr>
        <w:t>Pterygium</w:t>
      </w:r>
      <w:r>
        <w:t xml:space="preserve"> (dorsal) — end-stage sign: dorsal nail fold adheres to nail bed after nail plate destruction.</w:t>
      </w:r>
    </w:p>
    <w:p>
      <w:pPr>
        <w:pStyle w:val="ListBullet"/>
      </w:pPr>
      <w:r>
        <w:rPr>
          <w:b/>
        </w:rPr>
        <w:t>Twenty-nail dystrophy</w:t>
      </w:r>
      <w:r>
        <w:t xml:space="preserve"> (all 20 nails affected) — specific to LP and atopic dermatitis.</w:t>
      </w:r>
    </w:p>
    <w:p>
      <w:pPr>
        <w:pStyle w:val="ListBullet"/>
      </w:pPr>
      <w:r>
        <w:rPr>
          <w:b/>
        </w:rPr>
        <w:t>Melanonychia</w:t>
      </w:r>
      <w:r>
        <w:t xml:space="preserve"> may occur.</w:t>
      </w:r>
    </w:p>
    <w:p>
      <w:r>
        <w:drawing>
          <wp:inline xmlns:a="http://schemas.openxmlformats.org/drawingml/2006/main" xmlns:pic="http://schemas.openxmlformats.org/drawingml/2006/picture">
            <wp:extent cx="4572000" cy="2571750"/>
            <wp:docPr id="8" name="Picture 8"/>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572000" cy="2571750"/>
                    </a:xfrm>
                    <a:prstGeom prst="rect"/>
                  </pic:spPr>
                </pic:pic>
              </a:graphicData>
            </a:graphic>
          </wp:inline>
        </w:drawing>
      </w:r>
    </w:p>
    <w:p>
      <w:pPr>
        <w:pStyle w:val="Heading3"/>
      </w:pPr>
      <w:r>
        <w:t>Translated &amp; Tidied Audio Transcript</w:t>
      </w:r>
    </w:p>
    <w:p>
      <w:pPr/>
      <w:r>
        <w:rPr>
          <w:b/>
        </w:rPr>
        <w:t xml:space="preserve">Dr. Eman:  </w:t>
      </w:r>
      <w:r>
        <w:t>Let's start with Oral LP. It's one of the most important variants. I told you — if you see skin LP, you must examine the oral cavity. Oral LP comes in several forms: Erosive or Ulcerative (this one is always associated with Hepatitis C virus), Reticular (the white lines you can see), and Leukoplakia (whitish patch or plaque). It may be the only site of involvement, and 50% of cutaneous LP patients have oral involvement too.</w:t>
      </w:r>
    </w:p>
    <w:p>
      <w:pPr/>
      <w:r>
        <w:rPr>
          <w:b/>
        </w:rPr>
        <w:t xml:space="preserve">Dr. Eman:  </w:t>
      </w:r>
      <w:r>
        <w:t>The differential diagnosis for oral LP: Pemphigus vulgaris is the most important, then Behçet's disease, and Aphthous stomatitis.</w:t>
      </w:r>
    </w:p>
    <w:p>
      <w:pPr/>
      <w:r>
        <w:rPr>
          <w:b/>
        </w:rPr>
        <w:t xml:space="preserve">Dr. Eman:  </w:t>
      </w:r>
      <w:r>
        <w:t>Genital LP — it may occur alone or with oral or cutaneous disease. On the glans penis, you see annular violaceous papules. The DDx is syphilis. Vulvovaginal LP is always erosive, causes scarring, leads to dyspareunia, and ultimately carries malignancy risk. The sites with highest malignancy risk after LP are oral and genital. DDx: Lichen sclerosus et atrophicus and Cicatricial pemphigoid.</w:t>
      </w:r>
    </w:p>
    <w:p>
      <w:pPr/>
      <w:r>
        <w:rPr>
          <w:b/>
        </w:rPr>
        <w:t xml:space="preserve">Dr. Eman:  </w:t>
      </w:r>
      <w:r>
        <w:t>Hair LP is called Lichen planopilaris. It presents as a keratotic plug surrounded by a violaceous rim — this appearance is so characteristic you can diagnose it even before putting on the dermoscope. It causes cicatricial alopecia. The DDx is Discoid LE.</w:t>
      </w:r>
    </w:p>
    <w:p>
      <w:pPr/>
      <w:r>
        <w:rPr>
          <w:b/>
        </w:rPr>
        <w:t xml:space="preserve">Dr. Eman:  </w:t>
      </w:r>
      <w:r>
        <w:t>Frontal Fibrosing Alopecia is a variant of Lichen planopilaris. Who does it affect?</w:t>
      </w:r>
    </w:p>
    <w:p>
      <w:pPr/>
      <w:r>
        <w:rPr>
          <w:b/>
        </w:rPr>
        <w:t xml:space="preserve">Student:  </w:t>
      </w:r>
      <w:r>
        <w:t>Females, postmenopausal, high socioeconomic class.</w:t>
      </w:r>
    </w:p>
    <w:p>
      <w:pPr/>
      <w:r>
        <w:rPr>
          <w:b/>
        </w:rPr>
        <w:t xml:space="preserve">Dr. Eman:  </w:t>
      </w:r>
      <w:r>
        <w:t>Correct. The suspected cause is sunscreens and skin products — those in higher socioeconomic groups tend to use more of these products. But have they found a definitive cause? No, but this is the strongest association. There's regression of the forehead hairline with skin-colored papules on the forehead and chin.</w:t>
      </w:r>
    </w:p>
    <w:p>
      <w:pPr/>
      <w:r>
        <w:rPr>
          <w:b/>
        </w:rPr>
        <w:t xml:space="preserve">Dr. Eman:  </w:t>
      </w:r>
      <w:r>
        <w:t>The second variant is Graham-Little syndrome: cicatricial alopecia of the scalp plus keratotic spine-like papules on the skin plus non-cicatricial alopecia of body hair in the axilla and groin.</w:t>
      </w:r>
    </w:p>
    <w:p>
      <w:pPr/>
      <w:r>
        <w:rPr>
          <w:b/>
        </w:rPr>
        <w:t xml:space="preserve">Dr. Eman:  </w:t>
      </w:r>
      <w:r>
        <w:t>Now the nail. What's the appearance we see here?</w:t>
      </w:r>
    </w:p>
    <w:p>
      <w:pPr/>
      <w:r>
        <w:rPr>
          <w:b/>
        </w:rPr>
        <w:t xml:space="preserve">Student:  </w:t>
      </w:r>
      <w:r>
        <w:t>Pterygium.</w:t>
      </w:r>
    </w:p>
    <w:p>
      <w:pPr/>
      <w:r>
        <w:rPr>
          <w:b/>
        </w:rPr>
        <w:t xml:space="preserve">Dr. Eman:  </w:t>
      </w:r>
      <w:r>
        <w:t>Yes, pterygium. But does only pterygium occur? No! Pterygium is the end stage. First: thinning, shedding, and most importantly longitudinal lines — that's the most characteristic sign you'll actually see because patients come early. The pterygium is dorsal pterygium — the dorsal nail fold adheres to the nail bed after the nail plate is destroyed. Twenty-nail dystrophy is also specific to LP. Remember: longitudinal lines, pterygium, and twenty-nail dystrophy are the key nail findings.</w:t>
      </w:r>
    </w:p>
    <w:p>
      <w:pPr>
        <w:pStyle w:val="Heading2"/>
      </w:pPr>
      <w:r>
        <w:t>5. Lichen Planus Variants — Skin Types</w:t>
      </w:r>
    </w:p>
    <w:p>
      <w:pPr>
        <w:pStyle w:val="Heading3"/>
      </w:pPr>
      <w:r>
        <w:t>Summary</w:t>
      </w:r>
    </w:p>
    <w:p>
      <w:pPr>
        <w:pStyle w:val="Heading4"/>
      </w:pPr>
      <w:r>
        <w:t>Actinic Lichen Planus</w:t>
      </w:r>
    </w:p>
    <w:p>
      <w:pPr>
        <w:pStyle w:val="ListBullet"/>
      </w:pPr>
      <w:r>
        <w:t xml:space="preserve">Occurs on </w:t>
      </w:r>
      <w:r>
        <w:rPr>
          <w:b/>
        </w:rPr>
        <w:t>sun-exposed areas</w:t>
      </w:r>
      <w:r>
        <w:t xml:space="preserve">, especially the </w:t>
      </w:r>
      <w:r>
        <w:rPr>
          <w:b/>
        </w:rPr>
        <w:t>forehead above the eyebrows</w:t>
      </w:r>
      <w:r>
        <w:t xml:space="preserve"> (most characteristic site).</w:t>
      </w:r>
    </w:p>
    <w:p>
      <w:pPr>
        <w:pStyle w:val="ListBullet"/>
      </w:pPr>
      <w:r>
        <w:t xml:space="preserve">Appearance: </w:t>
      </w:r>
      <w:r>
        <w:rPr>
          <w:b/>
        </w:rPr>
        <w:t>Annular hyperpigmented</w:t>
      </w:r>
      <w:r>
        <w:t xml:space="preserve"> lesion </w:t>
      </w:r>
      <w:r>
        <w:rPr>
          <w:b/>
        </w:rPr>
        <w:t>surrounded by a hypopigmented rim</w:t>
      </w:r>
      <w:r>
        <w:t>.</w:t>
      </w:r>
    </w:p>
    <w:p>
      <w:pPr>
        <w:pStyle w:val="ListBullet"/>
      </w:pPr>
      <w:r>
        <w:t>Colour is violaceous/dark rather than brown (differentiates from melasma).</w:t>
      </w:r>
    </w:p>
    <w:p>
      <w:pPr>
        <w:pStyle w:val="ListBullet"/>
      </w:pPr>
      <w:r>
        <w:rPr>
          <w:b/>
        </w:rPr>
        <w:t>NOT pruritic</w:t>
      </w:r>
      <w:r>
        <w:t>.</w:t>
      </w:r>
    </w:p>
    <w:p>
      <w:pPr>
        <w:pStyle w:val="ListBullet"/>
      </w:pPr>
      <w:r>
        <w:t>Variants: Classic (annular), Melasma-like, Dyschromic.</w:t>
      </w:r>
    </w:p>
    <w:p>
      <w:pPr>
        <w:pStyle w:val="ListBullet"/>
      </w:pPr>
      <w:r>
        <w:t xml:space="preserve">Differential diagnosis: </w:t>
      </w:r>
      <w:r>
        <w:rPr>
          <w:b/>
        </w:rPr>
        <w:t>Melasma</w:t>
      </w:r>
      <w:r>
        <w:t>.</w:t>
      </w:r>
    </w:p>
    <w:p>
      <w:r>
        <w:drawing>
          <wp:inline xmlns:a="http://schemas.openxmlformats.org/drawingml/2006/main" xmlns:pic="http://schemas.openxmlformats.org/drawingml/2006/picture">
            <wp:extent cx="4572000" cy="2571750"/>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2571750"/>
                    </a:xfrm>
                    <a:prstGeom prst="rect"/>
                  </pic:spPr>
                </pic:pic>
              </a:graphicData>
            </a:graphic>
          </wp:inline>
        </w:drawing>
      </w:r>
    </w:p>
    <w:p>
      <w:pPr>
        <w:pStyle w:val="Heading4"/>
      </w:pPr>
      <w:r>
        <w:t>LP Pigmentosus</w:t>
      </w:r>
    </w:p>
    <w:p>
      <w:pPr>
        <w:pStyle w:val="ListBullet"/>
      </w:pPr>
      <w:r>
        <w:t xml:space="preserve">Hyperpigmented LP appearing in </w:t>
      </w:r>
      <w:r>
        <w:rPr>
          <w:b/>
        </w:rPr>
        <w:t>both sun-exposed AND sun-protected areas</w:t>
      </w:r>
      <w:r>
        <w:t xml:space="preserve"> (key difference from Actinic LP).</w:t>
      </w:r>
    </w:p>
    <w:p>
      <w:pPr>
        <w:pStyle w:val="ListBullet"/>
      </w:pPr>
      <w:r>
        <w:rPr>
          <w:b/>
        </w:rPr>
        <w:t>IS pruritic</w:t>
      </w:r>
      <w:r>
        <w:t xml:space="preserve"> (differentiates from Actinic LP which is non-pruritic).</w:t>
      </w:r>
    </w:p>
    <w:p>
      <w:pPr>
        <w:pStyle w:val="Heading4"/>
      </w:pPr>
      <w:r>
        <w:t>Palmoplantar Lichen Planus</w:t>
      </w:r>
    </w:p>
    <w:p>
      <w:pPr>
        <w:pStyle w:val="ListBullet"/>
      </w:pPr>
      <w:r>
        <w:rPr>
          <w:b/>
        </w:rPr>
        <w:t>Yellowish, firm papules/plaques</w:t>
      </w:r>
      <w:r>
        <w:t xml:space="preserve"> surrounded by a </w:t>
      </w:r>
      <w:r>
        <w:rPr>
          <w:b/>
        </w:rPr>
        <w:t>violaceous rim</w:t>
      </w:r>
      <w:r>
        <w:t xml:space="preserve"> — very characteristic.</w:t>
      </w:r>
    </w:p>
    <w:p>
      <w:pPr>
        <w:pStyle w:val="ListBullet"/>
      </w:pPr>
      <w:r>
        <w:rPr>
          <w:b/>
        </w:rPr>
        <w:t>Non-itchy</w:t>
      </w:r>
      <w:r>
        <w:t>.</w:t>
      </w:r>
    </w:p>
    <w:p>
      <w:pPr>
        <w:pStyle w:val="ListBullet"/>
      </w:pPr>
      <w:r>
        <w:t xml:space="preserve">Differential diagnosis: </w:t>
      </w:r>
      <w:r>
        <w:rPr>
          <w:b/>
        </w:rPr>
        <w:t>Syphilis</w:t>
      </w:r>
      <w:r>
        <w:t xml:space="preserve">, </w:t>
      </w:r>
      <w:r>
        <w:rPr>
          <w:b/>
        </w:rPr>
        <w:t>Psoriasis</w:t>
      </w:r>
      <w:r>
        <w:t xml:space="preserve">, </w:t>
      </w:r>
      <w:r>
        <w:rPr>
          <w:b/>
        </w:rPr>
        <w:t>Callosity</w:t>
      </w:r>
      <w:r>
        <w:t xml:space="preserve">, </w:t>
      </w:r>
      <w:r>
        <w:rPr>
          <w:b/>
        </w:rPr>
        <w:t>Warts</w:t>
      </w:r>
      <w:r>
        <w:t>.</w:t>
      </w:r>
    </w:p>
    <w:p>
      <w:r>
        <w:drawing>
          <wp:inline xmlns:a="http://schemas.openxmlformats.org/drawingml/2006/main" xmlns:pic="http://schemas.openxmlformats.org/drawingml/2006/pictur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572000" cy="2571750"/>
                    </a:xfrm>
                    <a:prstGeom prst="rect"/>
                  </pic:spPr>
                </pic:pic>
              </a:graphicData>
            </a:graphic>
          </wp:inline>
        </w:drawing>
      </w:r>
    </w:p>
    <w:p>
      <w:pPr>
        <w:pStyle w:val="Heading4"/>
      </w:pPr>
      <w:r>
        <w:t>Inverse Lichen Planus</w:t>
      </w:r>
    </w:p>
    <w:p>
      <w:pPr>
        <w:pStyle w:val="ListBullet"/>
      </w:pPr>
      <w:r>
        <w:t xml:space="preserve">Intertriginous areas: </w:t>
      </w:r>
      <w:r>
        <w:rPr>
          <w:b/>
        </w:rPr>
        <w:t>Axilla</w:t>
      </w:r>
      <w:r>
        <w:t xml:space="preserve"> (more common) and </w:t>
      </w:r>
      <w:r>
        <w:rPr>
          <w:b/>
        </w:rPr>
        <w:t>groin</w:t>
      </w:r>
      <w:r>
        <w:t>.</w:t>
      </w:r>
    </w:p>
    <w:p>
      <w:pPr>
        <w:pStyle w:val="ListBullet"/>
      </w:pPr>
      <w:r>
        <w:t>Pink to violaceous papules and plaques.</w:t>
      </w:r>
    </w:p>
    <w:p>
      <w:pPr>
        <w:pStyle w:val="ListBullet"/>
      </w:pPr>
      <w:r>
        <w:t xml:space="preserve">DDx: </w:t>
      </w:r>
      <w:r>
        <w:rPr>
          <w:b/>
        </w:rPr>
        <w:t>LP Pigmentosus</w:t>
      </w:r>
      <w:r>
        <w:t xml:space="preserve"> (because inverse LP heals with post-inflammatory hyperpigmentation, mimicking LP pigmentosus).</w:t>
      </w:r>
    </w:p>
    <w:p>
      <w:pPr>
        <w:pStyle w:val="Heading4"/>
      </w:pPr>
      <w:r>
        <w:t>Annular Lichen Planus</w:t>
      </w:r>
    </w:p>
    <w:p>
      <w:pPr>
        <w:pStyle w:val="ListBullet"/>
      </w:pPr>
      <w:r>
        <w:t xml:space="preserve">Most commonly found on the </w:t>
      </w:r>
      <w:r>
        <w:rPr>
          <w:b/>
        </w:rPr>
        <w:t>penis</w:t>
      </w:r>
      <w:r>
        <w:t xml:space="preserve"> and </w:t>
      </w:r>
      <w:r>
        <w:rPr>
          <w:b/>
        </w:rPr>
        <w:t>axilla</w:t>
      </w:r>
      <w:r>
        <w:t>.</w:t>
      </w:r>
    </w:p>
    <w:p>
      <w:pPr>
        <w:pStyle w:val="Heading4"/>
      </w:pPr>
      <w:r>
        <w:t>Linear Lichen Planus</w:t>
      </w:r>
    </w:p>
    <w:p>
      <w:pPr>
        <w:pStyle w:val="ListBullet"/>
      </w:pPr>
      <w:r>
        <w:t xml:space="preserve">Follows </w:t>
      </w:r>
      <w:r>
        <w:rPr>
          <w:b/>
        </w:rPr>
        <w:t>Blaschko's lines</w:t>
      </w:r>
      <w:r>
        <w:t xml:space="preserve"> or has a </w:t>
      </w:r>
      <w:r>
        <w:rPr>
          <w:b/>
        </w:rPr>
        <w:t>zosteriform</w:t>
      </w:r>
      <w:r>
        <w:t xml:space="preserve"> distribution.</w:t>
      </w:r>
    </w:p>
    <w:p>
      <w:pPr>
        <w:pStyle w:val="ListBullet"/>
      </w:pPr>
      <w:r>
        <w:t>Not truly dermatomal — follows embryological developmental lines.</w:t>
      </w:r>
    </w:p>
    <w:p>
      <w:pPr>
        <w:pStyle w:val="Heading4"/>
      </w:pPr>
      <w:r>
        <w:t>Ulcerative Lichen Planus</w:t>
      </w:r>
    </w:p>
    <w:p>
      <w:pPr>
        <w:pStyle w:val="ListBullet"/>
      </w:pPr>
      <w:r>
        <w:t xml:space="preserve">Characteristically on the </w:t>
      </w:r>
      <w:r>
        <w:rPr>
          <w:b/>
        </w:rPr>
        <w:t>sole</w:t>
      </w:r>
      <w:r>
        <w:t xml:space="preserve"> of the foot.</w:t>
      </w:r>
    </w:p>
    <w:p>
      <w:pPr>
        <w:pStyle w:val="ListBullet"/>
      </w:pPr>
      <w:r>
        <w:rPr>
          <w:b/>
        </w:rPr>
        <w:t>Risk of SCC</w:t>
      </w:r>
      <w:r>
        <w:t xml:space="preserve"> (squamous cell carcinoma).</w:t>
      </w:r>
    </w:p>
    <w:p>
      <w:pPr>
        <w:pStyle w:val="Heading4"/>
      </w:pPr>
      <w:r>
        <w:t>Hypertrophic Lichen Planus</w:t>
      </w:r>
    </w:p>
    <w:p>
      <w:pPr>
        <w:pStyle w:val="ListBullet"/>
      </w:pPr>
      <w:r>
        <w:t xml:space="preserve">Location: </w:t>
      </w:r>
      <w:r>
        <w:rPr>
          <w:b/>
        </w:rPr>
        <w:t>Shin of the tibia</w:t>
      </w:r>
      <w:r>
        <w:t xml:space="preserve"> (anterior lower leg).</w:t>
      </w:r>
    </w:p>
    <w:p>
      <w:pPr>
        <w:pStyle w:val="ListBullet"/>
      </w:pPr>
      <w:r>
        <w:rPr>
          <w:b/>
        </w:rPr>
        <w:t>Highly pruritic</w:t>
      </w:r>
      <w:r>
        <w:t xml:space="preserve"> and </w:t>
      </w:r>
      <w:r>
        <w:rPr>
          <w:b/>
        </w:rPr>
        <w:t>chronic</w:t>
      </w:r>
      <w:r>
        <w:t>.</w:t>
      </w:r>
    </w:p>
    <w:p>
      <w:pPr>
        <w:pStyle w:val="ListBullet"/>
      </w:pPr>
      <w:r>
        <w:rPr>
          <w:b/>
        </w:rPr>
        <w:t>Risk of SCC</w:t>
      </w:r>
      <w:r>
        <w:t xml:space="preserve"> with long-standing lesions.</w:t>
      </w:r>
    </w:p>
    <w:p>
      <w:pPr>
        <w:pStyle w:val="ListBullet"/>
      </w:pPr>
      <w:r>
        <w:t xml:space="preserve">Differential diagnosis: </w:t>
      </w:r>
      <w:r>
        <w:rPr>
          <w:b/>
        </w:rPr>
        <w:t>Lichen simplex chronicus</w:t>
      </w:r>
      <w:r>
        <w:t xml:space="preserve">, </w:t>
      </w:r>
      <w:r>
        <w:rPr>
          <w:b/>
        </w:rPr>
        <w:t>Amyloidosis</w:t>
      </w:r>
      <w:r>
        <w:t xml:space="preserve">, </w:t>
      </w:r>
      <w:r>
        <w:rPr>
          <w:b/>
        </w:rPr>
        <w:t>Prurigo nodularis</w:t>
      </w:r>
      <w:r>
        <w:t>.</w:t>
      </w:r>
    </w:p>
    <w:p>
      <w:r>
        <w:drawing>
          <wp:inline xmlns:a="http://schemas.openxmlformats.org/drawingml/2006/main" xmlns:pic="http://schemas.openxmlformats.org/drawingml/2006/picture">
            <wp:extent cx="4572000" cy="2571750"/>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72000" cy="2571750"/>
                    </a:xfrm>
                    <a:prstGeom prst="rect"/>
                  </pic:spPr>
                </pic:pic>
              </a:graphicData>
            </a:graphic>
          </wp:inline>
        </w:drawing>
      </w:r>
    </w:p>
    <w:p>
      <w:pPr>
        <w:pStyle w:val="Heading4"/>
      </w:pPr>
      <w:r>
        <w:t>Why LP Leaves Persistent Hyperpigmentation</w:t>
      </w:r>
    </w:p>
    <w:p>
      <w:pPr>
        <w:pStyle w:val="ListBullet"/>
      </w:pPr>
      <w:r>
        <w:t xml:space="preserve">BMZ destruction → </w:t>
      </w:r>
      <w:r>
        <w:rPr>
          <w:b/>
        </w:rPr>
        <w:t>melanocytes fall from the basal layer into the dermis</w:t>
      </w:r>
      <w:r>
        <w:t>.</w:t>
      </w:r>
    </w:p>
    <w:p>
      <w:pPr>
        <w:pStyle w:val="ListBullet"/>
      </w:pPr>
      <w:r>
        <w:t xml:space="preserve">Melanocytes are engulfed by macrophages → </w:t>
      </w:r>
      <w:r>
        <w:rPr>
          <w:b/>
        </w:rPr>
        <w:t>melanophages</w:t>
      </w:r>
      <w:r>
        <w:t>.</w:t>
      </w:r>
    </w:p>
    <w:p>
      <w:pPr>
        <w:pStyle w:val="ListBullet"/>
      </w:pPr>
      <w:r>
        <w:t>Melanophages persist indefinitely in the dermis → pigmentation does not fade easily.</w:t>
      </w:r>
    </w:p>
    <w:p>
      <w:pPr>
        <w:pStyle w:val="ListBullet"/>
      </w:pPr>
      <w:r>
        <w:t>This explains why LP always leaves stubborn post-inflammatory hyperpigmentation.</w:t>
      </w:r>
    </w:p>
    <w:p>
      <w:pPr>
        <w:pStyle w:val="Heading3"/>
      </w:pPr>
      <w:r>
        <w:t>Translated &amp; Tidied Audio Transcript</w:t>
      </w:r>
    </w:p>
    <w:p>
      <w:pPr/>
      <w:r>
        <w:rPr>
          <w:b/>
        </w:rPr>
        <w:t xml:space="preserve">Dr. Eman:  </w:t>
      </w:r>
      <w:r>
        <w:t>Actinic LP — from its name, it appears on sun-exposed skin, mainly the face. It doesn't come as typical papules; rather you see pigmentation that looks violaceous, almost purple-black rather than brown like melasma. It's annular hyperpigmented surrounded by a hypopigmented rim. The most characteristic area is above the eyebrows. It is NOT pruritic. DDx: Melasma.</w:t>
      </w:r>
    </w:p>
    <w:p>
      <w:pPr/>
      <w:r>
        <w:rPr>
          <w:b/>
        </w:rPr>
        <w:t xml:space="preserve">Dr. Eman:  </w:t>
      </w:r>
      <w:r>
        <w:t>LP Pigmentosus is hyperpigmented LP that appears in both sun-exposed AND sun-protected areas. And it IS pruritic. That's how you differentiate it from Actinic LP — Actinic is non-pruritic and only sun-exposed; Pigmentosus is pruritic and involves both areas.</w:t>
      </w:r>
    </w:p>
    <w:p>
      <w:pPr/>
      <w:r>
        <w:rPr>
          <w:b/>
        </w:rPr>
        <w:t xml:space="preserve">Dr. Eman:  </w:t>
      </w:r>
      <w:r>
        <w:t>Palmoplantar LP — the most characteristic feature is yellowish papules with a rim of violaceous or hyperpigmentation around them. Yellowish, firm, non-itchy papules or plaques surrounded by a violaceous rim. Very characteristic and we see it frequently. DDx: Syphilis, Psoriasis, Callosity, Warts.</w:t>
      </w:r>
    </w:p>
    <w:p>
      <w:pPr/>
      <w:r>
        <w:rPr>
          <w:b/>
        </w:rPr>
        <w:t xml:space="preserve">Dr. Eman:  </w:t>
      </w:r>
      <w:r>
        <w:t>Inverse LP occurs in the axilla (more common) and groin — intertriginous areas. Pink to violaceous papules and plaques. The DDx is LP Pigmentosus — why? Because when inverse LP heals, it leaves hyperpigmentation. And LP always leaves hyperpigmentation. So when I see that residual hyperpigmentation in the axilla, is it LP Pigmentosus or post-inflammatory from resolved Inverse LP? That's why they're DDx of each other.</w:t>
      </w:r>
    </w:p>
    <w:p>
      <w:pPr/>
      <w:r>
        <w:rPr>
          <w:b/>
        </w:rPr>
        <w:t xml:space="preserve">Dr. Eman:  </w:t>
      </w:r>
      <w:r>
        <w:t>Now my question — why does LP leave such stubborn hyperpigmentation that barely fades?</w:t>
      </w:r>
    </w:p>
    <w:p>
      <w:pPr/>
      <w:r>
        <w:rPr>
          <w:b/>
        </w:rPr>
        <w:t xml:space="preserve">Student:  </w:t>
      </w:r>
      <w:r>
        <w:t>Because of degeneration — the melanocytes get deposited deep in the dermis.</w:t>
      </w:r>
    </w:p>
    <w:p>
      <w:pPr/>
      <w:r>
        <w:rPr>
          <w:b/>
        </w:rPr>
        <w:t xml:space="preserve">Dr. Eman:  </w:t>
      </w:r>
      <w:r>
        <w:t>Excellent! The basement membrane is destroyed, so melanocytes from the basal layer fall down into the dermis, get engulfed by macrophages — we call them melanophages — and these melanophages just sit there permanently. That's why the pigmentation is so persistent.</w:t>
      </w:r>
    </w:p>
    <w:p>
      <w:pPr/>
      <w:r>
        <w:rPr>
          <w:b/>
        </w:rPr>
        <w:t xml:space="preserve">Dr. Eman:  </w:t>
      </w:r>
      <w:r>
        <w:t>Annular LP is always on the penis and axilla. Linear LP follows Blaschko's lines or a zosteriform distribution — not truly dermatomal but linear along developmental lines. Ulcerative LP occurs on the sole and can cause SCC. Hypertrophic LP — elevated above the skin, on the shin of the tibia, highly pruritic, chronic, and can also cause SCC. DDx: Lichen simplex chronicus, Amyloidosis, Prurigo nodularis.</w:t>
      </w:r>
    </w:p>
    <w:p>
      <w:pPr>
        <w:pStyle w:val="Heading2"/>
      </w:pPr>
      <w:r>
        <w:t>6. Bullous LP vs LP Pemphigoides &amp; LP-LE Overlap</w:t>
      </w:r>
    </w:p>
    <w:p>
      <w:pPr>
        <w:pStyle w:val="Heading3"/>
      </w:pPr>
      <w:r>
        <w:t>Summary</w:t>
      </w:r>
    </w:p>
    <w:p>
      <w:pPr>
        <w:pStyle w:val="Heading4"/>
      </w:pPr>
      <w:r>
        <w:t>Bullous Lichen Planus</w:t>
      </w:r>
    </w:p>
    <w:p>
      <w:pPr>
        <w:pStyle w:val="ListBullet"/>
      </w:pPr>
      <w:r>
        <w:t xml:space="preserve">Bullae develop </w:t>
      </w:r>
      <w:r>
        <w:rPr>
          <w:b/>
        </w:rPr>
        <w:t>ON existing LP lesions</w:t>
      </w:r>
      <w:r>
        <w:t xml:space="preserve"> (the bullae are within the LP papules/plaques).</w:t>
      </w:r>
    </w:p>
    <w:p>
      <w:pPr>
        <w:pStyle w:val="ListBullet"/>
      </w:pPr>
      <w:r>
        <w:t>Cause: Intense inflammatory infiltrate → severe BMZ destruction → Max Joseph space (cleft at DEJ) → fluid accumulates → bullae form.</w:t>
      </w:r>
    </w:p>
    <w:p>
      <w:pPr>
        <w:pStyle w:val="ListBullet"/>
      </w:pPr>
      <w:r>
        <w:t>This is the same LP pathology, just more severe — no autoantibodies involved.</w:t>
      </w:r>
    </w:p>
    <w:p>
      <w:r>
        <w:drawing>
          <wp:inline xmlns:a="http://schemas.openxmlformats.org/drawingml/2006/main" xmlns:pic="http://schemas.openxmlformats.org/drawingml/2006/picture">
            <wp:extent cx="4572000" cy="2571750"/>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2571750"/>
                    </a:xfrm>
                    <a:prstGeom prst="rect"/>
                  </pic:spPr>
                </pic:pic>
              </a:graphicData>
            </a:graphic>
          </wp:inline>
        </w:drawing>
      </w:r>
    </w:p>
    <w:p>
      <w:pPr>
        <w:pStyle w:val="Heading4"/>
      </w:pPr>
      <w:r>
        <w:t>LP Pemphigoides</w:t>
      </w:r>
    </w:p>
    <w:p>
      <w:pPr>
        <w:pStyle w:val="ListBullet"/>
      </w:pPr>
      <w:r>
        <w:t xml:space="preserve">Bullae develop on </w:t>
      </w:r>
      <w:r>
        <w:rPr>
          <w:b/>
        </w:rPr>
        <w:t>uninvolved (normal) skin</w:t>
      </w:r>
      <w:r>
        <w:t xml:space="preserve"> — NOT on LP lesions.</w:t>
      </w:r>
    </w:p>
    <w:p>
      <w:pPr>
        <w:pStyle w:val="ListBullet"/>
      </w:pPr>
      <w:r>
        <w:t xml:space="preserve">Cause: </w:t>
      </w:r>
      <w:r>
        <w:rPr>
          <w:b/>
        </w:rPr>
        <w:t>Autoantibodies</w:t>
      </w:r>
      <w:r>
        <w:t xml:space="preserve"> (against BP antigen 2 / Collagen XVII) attack skin anywhere, independent of LP lesions.</w:t>
      </w:r>
    </w:p>
    <w:p>
      <w:pPr>
        <w:pStyle w:val="ListBullet"/>
      </w:pPr>
      <w:r>
        <w:rPr>
          <w:b/>
        </w:rPr>
        <w:t>DIF (Direct Immunofluorescence) positive:</w:t>
      </w:r>
      <w:r>
        <w:t xml:space="preserve"> IgG on uninvolved skin.</w:t>
      </w:r>
    </w:p>
    <w:p>
      <w:pPr>
        <w:pStyle w:val="ListBullet"/>
      </w:pPr>
      <w:r>
        <w:t>Key differentiator: Bullous LP = bullae ON LP lesions; LP Pemphigoides = bullae on NORMAL skin.</w:t>
      </w:r>
    </w:p>
    <w:p>
      <w:pPr>
        <w:pStyle w:val="Heading4"/>
      </w:pPr>
      <w:r>
        <w:t>LP-LE Overlap</w:t>
      </w:r>
    </w:p>
    <w:p>
      <w:pPr>
        <w:pStyle w:val="ListBullet"/>
      </w:pPr>
      <w:r>
        <w:t xml:space="preserve">Features of </w:t>
      </w:r>
      <w:r>
        <w:rPr>
          <w:b/>
        </w:rPr>
        <w:t>both LP and Lupus Erythematosus</w:t>
      </w:r>
      <w:r>
        <w:t xml:space="preserve"> combined.</w:t>
      </w:r>
    </w:p>
    <w:p>
      <w:pPr>
        <w:pStyle w:val="ListBullet"/>
      </w:pPr>
      <w:r>
        <w:t xml:space="preserve">Appearance: Violaceous to erythematous patches/plaques with </w:t>
      </w:r>
      <w:r>
        <w:rPr>
          <w:b/>
        </w:rPr>
        <w:t>atrophy</w:t>
      </w:r>
      <w:r>
        <w:t xml:space="preserve">, mild </w:t>
      </w:r>
      <w:r>
        <w:rPr>
          <w:b/>
        </w:rPr>
        <w:t>scaling</w:t>
      </w:r>
      <w:r>
        <w:t xml:space="preserve">, and </w:t>
      </w:r>
      <w:r>
        <w:rPr>
          <w:b/>
        </w:rPr>
        <w:t>telangiectasia</w:t>
      </w:r>
      <w:r>
        <w:t>.</w:t>
      </w:r>
    </w:p>
    <w:p>
      <w:pPr>
        <w:pStyle w:val="ListBullet"/>
      </w:pPr>
      <w:r>
        <w:rPr>
          <w:b/>
        </w:rPr>
        <w:t>Acral distribution</w:t>
      </w:r>
      <w:r>
        <w:t xml:space="preserve"> (hands and feet).</w:t>
      </w:r>
    </w:p>
    <w:p>
      <w:pPr>
        <w:pStyle w:val="ListBullet"/>
      </w:pPr>
      <w:r>
        <w:t>Oral lesions are common.</w:t>
      </w:r>
    </w:p>
    <w:p>
      <w:pPr>
        <w:pStyle w:val="Heading4"/>
      </w:pPr>
      <w:r>
        <w:t>Eruptive Lichen Planus</w:t>
      </w:r>
    </w:p>
    <w:p>
      <w:pPr>
        <w:pStyle w:val="ListBullet"/>
      </w:pPr>
      <w:r>
        <w:rPr>
          <w:b/>
        </w:rPr>
        <w:t>Generalized</w:t>
      </w:r>
      <w:r>
        <w:t xml:space="preserve"> distribution.</w:t>
      </w:r>
    </w:p>
    <w:p>
      <w:pPr>
        <w:pStyle w:val="ListBullet"/>
      </w:pPr>
      <w:r>
        <w:t xml:space="preserve">Tends to affect </w:t>
      </w:r>
      <w:r>
        <w:rPr>
          <w:b/>
        </w:rPr>
        <w:t>older</w:t>
      </w:r>
      <w:r>
        <w:t xml:space="preserve"> patients.</w:t>
      </w:r>
    </w:p>
    <w:p>
      <w:pPr>
        <w:pStyle w:val="ListBullet"/>
      </w:pPr>
      <w:r>
        <w:rPr>
          <w:b/>
        </w:rPr>
        <w:t>No Wickham striae</w:t>
      </w:r>
      <w:r>
        <w:t xml:space="preserve"> (differentiates from classic LP).</w:t>
      </w:r>
    </w:p>
    <w:p>
      <w:pPr>
        <w:pStyle w:val="Heading3"/>
      </w:pPr>
      <w:r>
        <w:t>Translated &amp; Tidied Audio Transcript</w:t>
      </w:r>
    </w:p>
    <w:p>
      <w:pPr/>
      <w:r>
        <w:rPr>
          <w:b/>
        </w:rPr>
        <w:t xml:space="preserve">Dr. Eman:  </w:t>
      </w:r>
      <w:r>
        <w:t>Bullous LP versus LP Pemphigoides — who can tell me the difference?</w:t>
      </w:r>
    </w:p>
    <w:p>
      <w:pPr/>
      <w:r>
        <w:rPr>
          <w:b/>
        </w:rPr>
        <w:t xml:space="preserve">Student:  </w:t>
      </w:r>
      <w:r>
        <w:t>Bullous LP is the bullous variant — the pathology is still Lichen planus. The bullae arise from intense inflammation at the DEJ and Max Joseph space formation.</w:t>
      </w:r>
    </w:p>
    <w:p>
      <w:pPr/>
      <w:r>
        <w:rPr>
          <w:b/>
        </w:rPr>
        <w:t xml:space="preserve">Dr. Eman:  </w:t>
      </w:r>
      <w:r>
        <w:t>Exactly. The intense inflammatory infiltrate destroys the basal cell layer, causes separation — naturally when the dermis separates from the epidermis, a space forms (Max Joseph space), fills with fluid, and you get bullae. The key point: these bullae appear ON the Lichen planus lesions themselves.</w:t>
      </w:r>
    </w:p>
    <w:p>
      <w:pPr/>
      <w:r>
        <w:rPr>
          <w:b/>
        </w:rPr>
        <w:t xml:space="preserve">Dr. Eman:  </w:t>
      </w:r>
      <w:r>
        <w:t>LP Pemphigoides is different. Here autoantibodies against BP antigen 2 (Collagen XVII) attack the skin. The bullae appear on uninvolved skin — not necessarily where LP lesions exist. LP did its job destroying the BMZ, which then triggered autoantibody production, and these antibodies attack skin anywhere. DIF shows IgG on uninvolved skin.</w:t>
      </w:r>
    </w:p>
    <w:p>
      <w:pPr/>
      <w:r>
        <w:rPr>
          <w:b/>
        </w:rPr>
        <w:t xml:space="preserve">Dr. Eman:  </w:t>
      </w:r>
      <w:r>
        <w:t>LP-LE Overlap has features of both LP and Lupus erythematosus — violaceous to erythematous patches and plaques with atrophy, mild scaling, and telangiectasia, usually in an acral distribution. Oral lesions from LP are present alongside LE features.</w:t>
      </w:r>
    </w:p>
    <w:p>
      <w:pPr>
        <w:pStyle w:val="Heading2"/>
      </w:pPr>
      <w:r>
        <w:t>7. Histopathology &amp; Diagnosis</w:t>
      </w:r>
    </w:p>
    <w:p>
      <w:pPr>
        <w:pStyle w:val="Heading3"/>
      </w:pPr>
      <w:r>
        <w:t>Summary</w:t>
      </w:r>
    </w:p>
    <w:p>
      <w:pPr>
        <w:pStyle w:val="Heading4"/>
      </w:pPr>
      <w:r>
        <w:t>Histopathology Features of Lichen Planus</w:t>
      </w:r>
    </w:p>
    <w:p>
      <w:pPr>
        <w:pStyle w:val="ListNumber"/>
      </w:pPr>
      <w:r>
        <w:rPr>
          <w:b/>
        </w:rPr>
        <w:t>Compact orthokeratosis</w:t>
      </w:r>
      <w:r>
        <w:t xml:space="preserve"> — thickened stratum corneum with NO parakeratosis (therefore no significant clinical scaling).</w:t>
      </w:r>
    </w:p>
    <w:p>
      <w:pPr>
        <w:pStyle w:val="ListNumber"/>
      </w:pPr>
      <w:r>
        <w:rPr>
          <w:b/>
        </w:rPr>
        <w:t>Focal wedge-shaped hypergranulosis</w:t>
      </w:r>
      <w:r>
        <w:t xml:space="preserve"> — cause of Wickham striae; appears like 'eyes' beneath the stratum corneum.</w:t>
      </w:r>
    </w:p>
    <w:p>
      <w:pPr>
        <w:pStyle w:val="ListNumber"/>
      </w:pPr>
      <w:r>
        <w:rPr>
          <w:b/>
        </w:rPr>
        <w:t>Irregular acanthosis</w:t>
      </w:r>
      <w:r>
        <w:t xml:space="preserve"> with </w:t>
      </w:r>
      <w:r>
        <w:rPr>
          <w:b/>
        </w:rPr>
        <w:t>sawtooth appearance</w:t>
      </w:r>
      <w:r>
        <w:t xml:space="preserve"> (not regular like psoriasis).</w:t>
      </w:r>
    </w:p>
    <w:p>
      <w:pPr>
        <w:pStyle w:val="ListNumber"/>
      </w:pPr>
      <w:r>
        <w:rPr>
          <w:b/>
        </w:rPr>
        <w:t>Vacuolar degeneration of the BMZ</w:t>
      </w:r>
      <w:r>
        <w:t xml:space="preserve"> — basement membrane zone destroyed.</w:t>
      </w:r>
    </w:p>
    <w:p>
      <w:pPr>
        <w:pStyle w:val="ListNumber"/>
      </w:pPr>
      <w:r>
        <w:rPr>
          <w:b/>
        </w:rPr>
        <w:t>Max Joseph spaces</w:t>
      </w:r>
      <w:r>
        <w:t xml:space="preserve"> — clefts at the DEJ from severe BMZ destruction; when filled with fluid → bullous LP.</w:t>
      </w:r>
    </w:p>
    <w:p>
      <w:pPr>
        <w:pStyle w:val="ListNumber"/>
      </w:pPr>
      <w:r>
        <w:rPr>
          <w:b/>
        </w:rPr>
        <w:t>Band-like (lichenoid) lymphocytic infiltrate</w:t>
      </w:r>
      <w:r>
        <w:t xml:space="preserve"> — dense infiltrate that obscures the DEJ.</w:t>
      </w:r>
    </w:p>
    <w:p>
      <w:pPr>
        <w:pStyle w:val="ListNumber"/>
      </w:pPr>
      <w:r>
        <w:rPr>
          <w:b/>
        </w:rPr>
        <w:t>Melanophages</w:t>
      </w:r>
      <w:r>
        <w:t xml:space="preserve"> in the upper dermis (explain persistent hyperpigmentation).</w:t>
      </w:r>
    </w:p>
    <w:p>
      <w:pPr>
        <w:pStyle w:val="ListNumber"/>
      </w:pPr>
      <w:r>
        <w:rPr>
          <w:b/>
        </w:rPr>
        <w:t>Civatte bodies</w:t>
      </w:r>
      <w:r>
        <w:t xml:space="preserve"> — apoptotic/dyskeratotic keratinocytes (dead keratinocytes from T-cell attack).</w:t>
      </w:r>
    </w:p>
    <w:p>
      <w:r>
        <w:drawing>
          <wp:inline xmlns:a="http://schemas.openxmlformats.org/drawingml/2006/main" xmlns:pic="http://schemas.openxmlformats.org/drawingml/2006/picture">
            <wp:extent cx="4572000" cy="2571750"/>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572000" cy="2571750"/>
                    </a:xfrm>
                    <a:prstGeom prst="rect"/>
                  </pic:spPr>
                </pic:pic>
              </a:graphicData>
            </a:graphic>
          </wp:inline>
        </w:drawing>
      </w:r>
    </w:p>
    <w:p>
      <w:pPr>
        <w:pStyle w:val="Heading4"/>
      </w:pPr>
      <w:r>
        <w:t>What Creates the Papule?</w:t>
      </w:r>
    </w:p>
    <w:p>
      <w:pPr>
        <w:pStyle w:val="ListBullet"/>
      </w:pPr>
      <w:r>
        <w:t xml:space="preserve">The elevated papule results from: </w:t>
      </w:r>
      <w:r>
        <w:rPr>
          <w:b/>
        </w:rPr>
        <w:t>Inflammatory infiltrate below</w:t>
      </w:r>
      <w:r>
        <w:t xml:space="preserve"> (pushing up) + </w:t>
      </w:r>
      <w:r>
        <w:rPr>
          <w:b/>
        </w:rPr>
        <w:t>Compact orthokeratosis above</w:t>
      </w:r>
      <w:r>
        <w:t xml:space="preserve"> (thickened stratum corneum).</w:t>
      </w:r>
    </w:p>
    <w:p>
      <w:pPr>
        <w:pStyle w:val="Heading4"/>
      </w:pPr>
      <w:r>
        <w:t>Direct Immunofluorescence (DIF)</w:t>
      </w:r>
    </w:p>
    <w:p>
      <w:pPr>
        <w:pStyle w:val="ListBullet"/>
      </w:pPr>
      <w:r>
        <w:rPr>
          <w:b/>
        </w:rPr>
        <w:t>Linear fibrin deposits</w:t>
      </w:r>
      <w:r>
        <w:t xml:space="preserve"> at the DEJ (from keratinocyte destruction).</w:t>
      </w:r>
    </w:p>
    <w:p>
      <w:pPr>
        <w:pStyle w:val="ListBullet"/>
      </w:pPr>
      <w:r>
        <w:rPr>
          <w:b/>
        </w:rPr>
        <w:t>Globular IgM deposits</w:t>
      </w:r>
      <w:r>
        <w:t xml:space="preserve"> below the DEJ (red dot-like pattern).</w:t>
      </w:r>
    </w:p>
    <w:p>
      <w:pPr>
        <w:pStyle w:val="Heading4"/>
      </w:pPr>
      <w:r>
        <w:t>Dermoscopy</w:t>
      </w:r>
    </w:p>
    <w:p>
      <w:pPr>
        <w:pStyle w:val="ListBullet"/>
      </w:pPr>
      <w:r>
        <w:rPr>
          <w:b/>
        </w:rPr>
        <w:t>Wickham striae</w:t>
      </w:r>
      <w:r>
        <w:t xml:space="preserve"> = whitish streaks on a violaceous/erythematous background.</w:t>
      </w:r>
    </w:p>
    <w:p>
      <w:pPr>
        <w:pStyle w:val="ListBullet"/>
      </w:pPr>
      <w:r>
        <w:t>Very characteristic and highly visible under dermoscopy.</w:t>
      </w:r>
    </w:p>
    <w:p>
      <w:r>
        <w:drawing>
          <wp:inline xmlns:a="http://schemas.openxmlformats.org/drawingml/2006/main" xmlns:pic="http://schemas.openxmlformats.org/drawingml/2006/picture">
            <wp:extent cx="4572000" cy="2571750"/>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572000" cy="2571750"/>
                    </a:xfrm>
                    <a:prstGeom prst="rect"/>
                  </pic:spPr>
                </pic:pic>
              </a:graphicData>
            </a:graphic>
          </wp:inline>
        </w:drawing>
      </w:r>
    </w:p>
    <w:p>
      <w:pPr>
        <w:pStyle w:val="Heading3"/>
      </w:pPr>
      <w:r>
        <w:t>Translated &amp; Tidied Audio Transcript</w:t>
      </w:r>
    </w:p>
    <w:p>
      <w:pPr/>
      <w:r>
        <w:rPr>
          <w:b/>
        </w:rPr>
        <w:t xml:space="preserve">Dr. Eman:  </w:t>
      </w:r>
      <w:r>
        <w:t>The histopathology of LP. Look at how dissolved this looks — there's barely a basement membrane left from all the destruction. First: vacuolar degeneration of the BMZ, plus the inflammatory infiltrate — see how dense it is? Band-like inflammatory infiltrate.</w:t>
      </w:r>
    </w:p>
    <w:p>
      <w:pPr/>
      <w:r>
        <w:rPr>
          <w:b/>
        </w:rPr>
        <w:t xml:space="preserve">Dr. Eman:  </w:t>
      </w:r>
      <w:r>
        <w:t>Where does the papule come from? The papule elevation comes from the inflammatory infiltrate pushing up from below and the compact orthokeratosis thickening above. Important: compact orthokeratosis with NO parakeratosis. Underline this 100 times — no parakeratosis! What does this mean clinically? It means no significant scaling in LP. Correct?</w:t>
      </w:r>
    </w:p>
    <w:p>
      <w:pPr/>
      <w:r>
        <w:rPr>
          <w:b/>
        </w:rPr>
        <w:t xml:space="preserve">Dr. Eman:  </w:t>
      </w:r>
      <w:r>
        <w:t>Then there's focal hypergranulosis in a wedge shape — very characteristic of LP. It looks like eyes beneath the stratum corneum. And this is what causes the Wickham striae! The whitish streaks we see clinically and on dermoscopy are caused by this focal hypergranulosis.</w:t>
      </w:r>
    </w:p>
    <w:p>
      <w:pPr/>
      <w:r>
        <w:rPr>
          <w:b/>
        </w:rPr>
        <w:t xml:space="preserve">Dr. Eman:  </w:t>
      </w:r>
      <w:r>
        <w:t>Irregular acanthosis with a sawtooth appearance — not regular like psoriasis, but irregular jagged projections. Vacuolar degeneration of the BMZ. Max Joseph spaces — when the infiltrate destroys the BMZ severely, separation occurs and clefts form at the DEJ. If these fill with fluid, that's what gives you bullous LP.</w:t>
      </w:r>
    </w:p>
    <w:p>
      <w:pPr/>
      <w:r>
        <w:rPr>
          <w:b/>
        </w:rPr>
        <w:t xml:space="preserve">Dr. Eman:  </w:t>
      </w:r>
      <w:r>
        <w:t>Band-like lymphocytic infiltrate. Melanophages — the melanocytes that fell into the dermis and were engulfed by macrophages. And Civatte bodies — these are dyskeratotic (apoptotic) keratinocytes. The keratinocytes die from the T-cell attack and form these Civatte bodies.</w:t>
      </w:r>
    </w:p>
    <w:p>
      <w:pPr/>
      <w:r>
        <w:rPr>
          <w:b/>
        </w:rPr>
        <w:t xml:space="preserve">Dr. Eman:  </w:t>
      </w:r>
      <w:r>
        <w:t>Direct immunofluorescence in LP shows linear fibrin deposits at the DEJ — from keratinocyte destruction releasing fibrin. And globular IgM deposits below the DEJ — those red dots you see. You must know this for the exam.</w:t>
      </w:r>
    </w:p>
    <w:p>
      <w:pPr/>
      <w:r>
        <w:rPr>
          <w:b/>
        </w:rPr>
        <w:t xml:space="preserve">Dr. Eman:  </w:t>
      </w:r>
      <w:r>
        <w:t>Dermoscopy — the Wickham striae I've been telling you about all morning. Whitish streaks dividing the papules. You put the dermatoscope on and they light up in your field of view. So LP dermoscopy = Wickham striae = whitish streaks on an erythematous or violaceous background.</w:t>
      </w:r>
    </w:p>
    <w:p>
      <w:pPr>
        <w:pStyle w:val="Heading2"/>
      </w:pPr>
      <w:r>
        <w:t>8. Treatment</w:t>
      </w:r>
    </w:p>
    <w:p>
      <w:pPr>
        <w:pStyle w:val="Heading3"/>
      </w:pPr>
      <w:r>
        <w:t>Summary</w:t>
      </w:r>
    </w:p>
    <w:p>
      <w:pPr>
        <w:pStyle w:val="Heading4"/>
      </w:pPr>
      <w:r>
        <w:t>General Measures</w:t>
      </w:r>
    </w:p>
    <w:p>
      <w:pPr>
        <w:pStyle w:val="ListBullet"/>
      </w:pPr>
      <w:r>
        <w:rPr>
          <w:b/>
        </w:rPr>
        <w:t>Exclude risk factors:</w:t>
      </w:r>
      <w:r>
        <w:t xml:space="preserve"> amalgam dental fillings, causative drugs, screen for HCV (mandatory, especially in endemic areas like Egypt).</w:t>
      </w:r>
    </w:p>
    <w:p>
      <w:pPr>
        <w:pStyle w:val="ListBullet"/>
      </w:pPr>
      <w:r>
        <w:t xml:space="preserve">Screen for </w:t>
      </w:r>
      <w:r>
        <w:rPr>
          <w:b/>
        </w:rPr>
        <w:t>Hepatitis C and B</w:t>
      </w:r>
      <w:r>
        <w:t>.</w:t>
      </w:r>
    </w:p>
    <w:p>
      <w:pPr>
        <w:pStyle w:val="ListBullet"/>
      </w:pPr>
      <w:r>
        <w:rPr>
          <w:b/>
        </w:rPr>
        <w:t>Antihistamines</w:t>
      </w:r>
      <w:r>
        <w:t xml:space="preserve"> for pruritus (LP is inherently pruritic).</w:t>
      </w:r>
    </w:p>
    <w:p>
      <w:pPr>
        <w:pStyle w:val="Heading4"/>
      </w:pPr>
      <w:r>
        <w:t>Topical Treatment</w:t>
      </w:r>
    </w:p>
    <w:p>
      <w:pPr>
        <w:pStyle w:val="ListBullet"/>
      </w:pPr>
      <w:r>
        <w:rPr>
          <w:b/>
        </w:rPr>
        <w:t>Potent/superpotent topical corticosteroids</w:t>
      </w:r>
      <w:r>
        <w:t xml:space="preserve"> — first-line treatment (e.g., Betamethasone valerate / Betnovate).</w:t>
      </w:r>
    </w:p>
    <w:p>
      <w:pPr>
        <w:pStyle w:val="ListBullet"/>
      </w:pPr>
      <w:r>
        <w:t>Can be used under occlusion for enhanced efficacy.</w:t>
      </w:r>
    </w:p>
    <w:p>
      <w:pPr>
        <w:pStyle w:val="ListBullet"/>
      </w:pPr>
      <w:r>
        <w:rPr>
          <w:b/>
        </w:rPr>
        <w:t>Topical calcineurin inhibitors</w:t>
      </w:r>
      <w:r>
        <w:t xml:space="preserve"> (Tacrolimus/Pimecrolimus) — for areas unsuitable for long-term steroids (face, genitals, oral mucosa).</w:t>
      </w:r>
    </w:p>
    <w:p>
      <w:pPr>
        <w:pStyle w:val="ListBullet"/>
      </w:pPr>
      <w:r>
        <w:rPr>
          <w:b/>
        </w:rPr>
        <w:t>Inhaled corticosteroids</w:t>
      </w:r>
      <w:r>
        <w:t xml:space="preserve"> — for oral LP.</w:t>
      </w:r>
    </w:p>
    <w:p>
      <w:pPr>
        <w:pStyle w:val="ListBullet"/>
      </w:pPr>
      <w:r>
        <w:t>Intralesional corticosteroid injection (rarely needed as topical steroids work very well for LP).</w:t>
      </w:r>
    </w:p>
    <w:p>
      <w:pPr>
        <w:pStyle w:val="Heading4"/>
      </w:pPr>
      <w:r>
        <w:t>Systemic Treatment</w:t>
      </w:r>
    </w:p>
    <w:p>
      <w:pPr>
        <w:pStyle w:val="ListBullet"/>
      </w:pPr>
      <w:r>
        <w:rPr>
          <w:b/>
        </w:rPr>
        <w:t>Prednisolone 20 mg/day</w:t>
      </w:r>
      <w:r>
        <w:t xml:space="preserve"> for 2–6 weeks (lower dose than the usual 0.5–1 mg/kg used for other conditions).</w:t>
      </w:r>
    </w:p>
    <w:p>
      <w:pPr>
        <w:pStyle w:val="ListBullet"/>
      </w:pPr>
      <w:r>
        <w:rPr>
          <w:b/>
        </w:rPr>
        <w:t>Metronidazole</w:t>
      </w:r>
      <w:r>
        <w:t xml:space="preserve"> (Flagyl) — newer treatment, effective.</w:t>
      </w:r>
    </w:p>
    <w:p>
      <w:pPr>
        <w:pStyle w:val="ListBullet"/>
      </w:pPr>
      <w:r>
        <w:rPr>
          <w:b/>
        </w:rPr>
        <w:t>Griseofulvin</w:t>
      </w:r>
      <w:r>
        <w:t xml:space="preserve"> — also used effectively.</w:t>
      </w:r>
    </w:p>
    <w:p>
      <w:pPr>
        <w:pStyle w:val="ListBullet"/>
      </w:pPr>
      <w:r>
        <w:rPr>
          <w:b/>
        </w:rPr>
        <w:t>Antimalarials</w:t>
      </w:r>
      <w:r>
        <w:t xml:space="preserve"> — paradoxically can both treat LP AND cause Lichenoid drug eruption.</w:t>
      </w:r>
    </w:p>
    <w:p>
      <w:pPr>
        <w:pStyle w:val="ListBullet"/>
      </w:pPr>
      <w:r>
        <w:t>Systemic retinoids (Acitretin) — less commonly used.</w:t>
      </w:r>
    </w:p>
    <w:p>
      <w:pPr>
        <w:pStyle w:val="Heading4"/>
      </w:pPr>
      <w:r>
        <w:t>Phototherapy</w:t>
      </w:r>
    </w:p>
    <w:p>
      <w:pPr>
        <w:pStyle w:val="ListBullet"/>
      </w:pPr>
      <w:r>
        <w:rPr>
          <w:b/>
        </w:rPr>
        <w:t>Narrowband UVB</w:t>
      </w:r>
      <w:r>
        <w:t xml:space="preserve"> — for resistant/long-standing cases.</w:t>
      </w:r>
    </w:p>
    <w:p>
      <w:pPr>
        <w:pStyle w:val="ListBullet"/>
      </w:pPr>
      <w:r>
        <w:t xml:space="preserve">Especially useful when </w:t>
      </w:r>
      <w:r>
        <w:rPr>
          <w:b/>
        </w:rPr>
        <w:t>LP coexists with HCV</w:t>
      </w:r>
      <w:r>
        <w:t xml:space="preserve"> (avoids systemic immunosuppression).</w:t>
      </w:r>
    </w:p>
    <w:p>
      <w:pPr>
        <w:pStyle w:val="Heading4"/>
      </w:pPr>
      <w:r>
        <w:t>Biologics &amp; New Agents</w:t>
      </w:r>
    </w:p>
    <w:p>
      <w:pPr>
        <w:pStyle w:val="ListBullet"/>
      </w:pPr>
      <w:r>
        <w:rPr>
          <w:b/>
        </w:rPr>
        <w:t>Basiliximab</w:t>
      </w:r>
      <w:r>
        <w:t xml:space="preserve"> (anti-IL-2 / IL-2 antagonist) — newest biologic for LP; appears in SCE questions.</w:t>
      </w:r>
    </w:p>
    <w:p>
      <w:pPr>
        <w:pStyle w:val="ListBullet"/>
      </w:pPr>
      <w:r>
        <w:rPr>
          <w:b/>
        </w:rPr>
        <w:t>Apremilast</w:t>
      </w:r>
      <w:r>
        <w:t xml:space="preserve"> (Otezla) — PDE4 (phosphodiesterase 4) inhibitor; anti-inflammatory used in psoriasis and LP.</w:t>
      </w:r>
    </w:p>
    <w:p>
      <w:pPr>
        <w:pStyle w:val="ListBullet"/>
      </w:pPr>
      <w:r>
        <w:rPr>
          <w:b/>
        </w:rPr>
        <w:t>JAK inhibitors</w:t>
      </w:r>
      <w:r>
        <w:t xml:space="preserve"> (Tofacitinib, Upadacitinib) — not first-line for LP but may appear in questions; FDA-approved for Alopecia areata and Vitiligo.</w:t>
      </w:r>
    </w:p>
    <w:p>
      <w:r>
        <w:drawing>
          <wp:inline xmlns:a="http://schemas.openxmlformats.org/drawingml/2006/main" xmlns:pic="http://schemas.openxmlformats.org/drawingml/2006/picture">
            <wp:extent cx="4572000" cy="2571750"/>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572000" cy="2571750"/>
                    </a:xfrm>
                    <a:prstGeom prst="rect"/>
                  </pic:spPr>
                </pic:pic>
              </a:graphicData>
            </a:graphic>
          </wp:inline>
        </w:drawing>
      </w:r>
    </w:p>
    <w:p>
      <w:pPr>
        <w:pStyle w:val="Heading4"/>
      </w:pPr>
      <w:r>
        <w:t>LP with Hepatitis C</w:t>
      </w:r>
    </w:p>
    <w:p>
      <w:pPr>
        <w:pStyle w:val="ListBullet"/>
      </w:pPr>
      <w:r>
        <w:rPr>
          <w:b/>
        </w:rPr>
        <w:t>Treat the HCV</w:t>
      </w:r>
      <w:r>
        <w:t xml:space="preserve"> (antiviral therapy) + </w:t>
      </w:r>
      <w:r>
        <w:rPr>
          <w:b/>
        </w:rPr>
        <w:t>Narrowband UVB</w:t>
      </w:r>
      <w:r>
        <w:t xml:space="preserve"> for the LP.</w:t>
      </w:r>
    </w:p>
    <w:p>
      <w:pPr>
        <w:pStyle w:val="ListBullet"/>
      </w:pPr>
      <w:r>
        <w:t>Be cautious with systemic corticosteroids in HCV patients.</w:t>
      </w:r>
    </w:p>
    <w:p>
      <w:pPr>
        <w:pStyle w:val="Heading3"/>
      </w:pPr>
      <w:r>
        <w:t>Translated &amp; Tidied Audio Transcript</w:t>
      </w:r>
    </w:p>
    <w:p>
      <w:pPr/>
      <w:r>
        <w:rPr>
          <w:b/>
        </w:rPr>
        <w:t xml:space="preserve">Student:  </w:t>
      </w:r>
      <w:r>
        <w:t>Topical corticosteroids.</w:t>
      </w:r>
    </w:p>
    <w:p>
      <w:pPr/>
      <w:r>
        <w:rPr>
          <w:b/>
        </w:rPr>
        <w:t xml:space="preserve">Dr. Eman:  </w:t>
      </w:r>
      <w:r>
        <w:t>Exactly — that's the first line. Topical, but give potent steroids appropriate to the site. The most important. Second: topical calcineurin inhibitors for areas where you can't give steroids. Then of course systemic steroids.</w:t>
      </w:r>
    </w:p>
    <w:p>
      <w:pPr/>
      <w:r>
        <w:rPr>
          <w:b/>
        </w:rPr>
        <w:t xml:space="preserve">Dr. Eman:  </w:t>
      </w:r>
      <w:r>
        <w:t>Let me organize the treatment for you systematically. First: general measures. You must look for risk factors — does the patient have amalgam dental fillings? Are they taking any causative drugs? You absolutely must screen for Hepatitis C, especially in Egypt where HCV was so prevalent. No LP case should pass without checking HCV — and you can add HBV screening too. Give antihistamines for the pruritus since LP is inherently itchy.</w:t>
      </w:r>
    </w:p>
    <w:p>
      <w:pPr/>
      <w:r>
        <w:rPr>
          <w:b/>
        </w:rPr>
        <w:t xml:space="preserve">Dr. Eman:  </w:t>
      </w:r>
      <w:r>
        <w:t>Topical: steroids are essential — topical or intralesional, but topical is the mainstay. For oral LP, we use inhaled steroids. Tacrolimus for areas unsuitable for steroids. Systemic: steroids — the dose for LP is usually 20 mg per day for 2 to 6 weeks. That's lower than the usual 0.5 to 1 mg/kg. Metronidazole and Griseofulvin are both effective newer options. Antimalarials can be used despite also being a potential cause of lichenoid drug eruption — it's a paradox.</w:t>
      </w:r>
    </w:p>
    <w:p>
      <w:pPr/>
      <w:r>
        <w:rPr>
          <w:b/>
        </w:rPr>
        <w:t xml:space="preserve">Dr. Eman:  </w:t>
      </w:r>
      <w:r>
        <w:t>Phototherapy — narrowband UVB for resistant, long-standing cases. If you have LP with Hepatitis C, treat the virus and give narrowband UVB. Be careful with steroids in HCV patients.</w:t>
      </w:r>
    </w:p>
    <w:p>
      <w:pPr/>
      <w:r>
        <w:rPr>
          <w:b/>
        </w:rPr>
        <w:t xml:space="preserve">Dr. Eman:  </w:t>
      </w:r>
      <w:r>
        <w:t>Now for biologics — what's the newest one for LP?</w:t>
      </w:r>
    </w:p>
    <w:p>
      <w:pPr/>
      <w:r>
        <w:rPr>
          <w:b/>
        </w:rPr>
        <w:t xml:space="preserve">Student:  </w:t>
      </w:r>
      <w:r>
        <w:t>Anti-TNF?</w:t>
      </w:r>
    </w:p>
    <w:p>
      <w:pPr/>
      <w:r>
        <w:rPr>
          <w:b/>
        </w:rPr>
        <w:t xml:space="preserve">Dr. Eman:  </w:t>
      </w:r>
      <w:r>
        <w:t>No — it's Basiliximab, which targets Interleukin-2. Write this down because it appears in SCE questions. Basiliximab against IL-2 — the newest treatment for LP. Then there's Apremilast (Otezla), a PDE4 inhibitor — anti-inflammatory used in psoriasis, LP, and other autoimmune conditions. And JAK inhibitors like Tofacitinib — not first-line for LP but useful for Alopecia areata and Vitiligo. They can appear in exam questions as immunomodulators applicable across multiple conditions.</w:t>
      </w:r>
    </w:p>
    <w:p>
      <w:pPr/>
      <w:r>
        <w:rPr>
          <w:b/>
        </w:rPr>
        <w:t xml:space="preserve">Student:  </w:t>
      </w:r>
      <w:r>
        <w:t>What is the duration of treatment? For how long do you treat, especially oral treatments like Prednisolone?</w:t>
      </w:r>
    </w:p>
    <w:p>
      <w:pPr/>
      <w:r>
        <w:rPr>
          <w:b/>
        </w:rPr>
        <w:t xml:space="preserve">Dr. Eman:  </w:t>
      </w:r>
      <w:r>
        <w:t>Clinically, I give patients treatment for a maximum of 6 weeks to 2 months, with follow-up every 2 weeks. The textbooks don't specify a maximum endpoint — it's according to clinical response, risk factors, and side effects. If you're giving oral steroids, consider the dose, whether the patient is diabetic, has HCV, or other comorbidities.</w:t>
      </w:r>
    </w:p>
    <w:p>
      <w:pPr>
        <w:pStyle w:val="Heading2"/>
      </w:pPr>
      <w:r>
        <w:t>9. Complications &amp; Prognosis</w:t>
      </w:r>
    </w:p>
    <w:p>
      <w:pPr>
        <w:pStyle w:val="Heading3"/>
      </w:pPr>
      <w:r>
        <w:t>Summary</w:t>
      </w:r>
    </w:p>
    <w:p>
      <w:pPr>
        <w:pStyle w:val="Heading4"/>
      </w:pPr>
      <w:r>
        <w:t>Complications by Site</w:t>
      </w:r>
    </w:p>
    <w:p>
      <w:pPr>
        <w:pStyle w:val="ListBullet"/>
      </w:pPr>
      <w:r>
        <w:rPr>
          <w:b/>
        </w:rPr>
        <w:t>Skin:</w:t>
      </w:r>
      <w:r>
        <w:t xml:space="preserve"> Post-inflammatory hyperpigmentation (persistent due to melanophages), scarring, atrophy.</w:t>
      </w:r>
    </w:p>
    <w:p>
      <w:pPr>
        <w:pStyle w:val="ListBullet"/>
      </w:pPr>
      <w:r>
        <w:rPr>
          <w:b/>
        </w:rPr>
        <w:t>Mucosa:</w:t>
      </w:r>
      <w:r>
        <w:t xml:space="preserve"> Scarring, stenosis, </w:t>
      </w:r>
      <w:r>
        <w:rPr>
          <w:b/>
        </w:rPr>
        <w:t>SCC</w:t>
      </w:r>
      <w:r>
        <w:t xml:space="preserve"> (especially oral and genital).</w:t>
      </w:r>
    </w:p>
    <w:p>
      <w:pPr>
        <w:pStyle w:val="ListBullet"/>
      </w:pPr>
      <w:r>
        <w:rPr>
          <w:b/>
        </w:rPr>
        <w:t>Hair:</w:t>
      </w:r>
      <w:r>
        <w:t xml:space="preserve"> Cicatricial (permanent, scarring) alopecia.</w:t>
      </w:r>
    </w:p>
    <w:p>
      <w:pPr>
        <w:pStyle w:val="ListBullet"/>
      </w:pPr>
      <w:r>
        <w:rPr>
          <w:b/>
        </w:rPr>
        <w:t>Nail:</w:t>
      </w:r>
      <w:r>
        <w:t xml:space="preserve"> Permanent damage — pterygium (irreversible).</w:t>
      </w:r>
    </w:p>
    <w:p>
      <w:r>
        <w:drawing>
          <wp:inline xmlns:a="http://schemas.openxmlformats.org/drawingml/2006/main" xmlns:pic="http://schemas.openxmlformats.org/drawingml/2006/picture">
            <wp:extent cx="4572000" cy="257175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572000" cy="2571750"/>
                    </a:xfrm>
                    <a:prstGeom prst="rect"/>
                  </pic:spPr>
                </pic:pic>
              </a:graphicData>
            </a:graphic>
          </wp:inline>
        </w:drawing>
      </w:r>
    </w:p>
    <w:p>
      <w:pPr>
        <w:pStyle w:val="Heading4"/>
      </w:pPr>
      <w:r>
        <w:t>SCC Risk</w:t>
      </w:r>
    </w:p>
    <w:p>
      <w:pPr>
        <w:pStyle w:val="ListBullet"/>
      </w:pPr>
      <w:r>
        <w:rPr>
          <w:b/>
        </w:rPr>
        <w:t>Highest risk:</w:t>
      </w:r>
      <w:r>
        <w:t xml:space="preserve"> Oral LP and Genital LP (especially vulvovaginal).</w:t>
      </w:r>
    </w:p>
    <w:p>
      <w:pPr>
        <w:pStyle w:val="ListBullet"/>
      </w:pPr>
      <w:r>
        <w:t>Also elevated with: Ulcerative LP (sole) and Hypertrophic LP (shin).</w:t>
      </w:r>
    </w:p>
    <w:p>
      <w:pPr>
        <w:pStyle w:val="Heading4"/>
      </w:pPr>
      <w:r>
        <w:t>Prognosis</w:t>
      </w:r>
    </w:p>
    <w:p>
      <w:pPr>
        <w:pStyle w:val="ListBullet"/>
      </w:pPr>
      <w:r>
        <w:t xml:space="preserve">LP is </w:t>
      </w:r>
      <w:r>
        <w:rPr>
          <w:b/>
        </w:rPr>
        <w:t>NOT a chronic disease</w:t>
      </w:r>
      <w:r>
        <w:t xml:space="preserve"> like psoriasis.</w:t>
      </w:r>
    </w:p>
    <w:p>
      <w:pPr>
        <w:pStyle w:val="ListBullet"/>
      </w:pPr>
      <w:r>
        <w:t>Responds well to treatment and can resolve completely.</w:t>
      </w:r>
    </w:p>
    <w:p>
      <w:pPr>
        <w:pStyle w:val="ListBullet"/>
      </w:pPr>
      <w:r>
        <w:t>Especially good prognosis when risk factors are identified and addressed.</w:t>
      </w:r>
    </w:p>
    <w:p>
      <w:pPr>
        <w:pStyle w:val="ListBullet"/>
      </w:pPr>
      <w:r>
        <w:t>May recur but is NOT typically a lifelong condition requiring indefinite treatment.</w:t>
      </w:r>
    </w:p>
    <w:p>
      <w:pPr>
        <w:pStyle w:val="Heading3"/>
      </w:pPr>
      <w:r>
        <w:t>Translated &amp; Tidied Audio Transcript</w:t>
      </w:r>
    </w:p>
    <w:p>
      <w:pPr/>
      <w:r>
        <w:rPr>
          <w:b/>
        </w:rPr>
        <w:t xml:space="preserve">Dr. Eman:  </w:t>
      </w:r>
      <w:r>
        <w:t>Complications of LP. We've been saying it repeatedly — this type causes SCC, that type causes SCC. SCC is very important, especially with oral and genital LP. What else? In the skin: post-inflammatory hyperpigmentation (which I've explained why it persists), scarring, and atrophy. In the mucosa: scarring and stenosis. In hair: cicatricial alopecia — that's permanent. In nails: permanent damage — the pterygium I showed you.</w:t>
      </w:r>
    </w:p>
    <w:p>
      <w:pPr/>
      <w:r>
        <w:rPr>
          <w:b/>
        </w:rPr>
        <w:t xml:space="preserve">Dr. Eman:  </w:t>
      </w:r>
      <w:r>
        <w:t>Associations — important for the exam: Hepatitis C and B (risk factors), liver disease, diabetes mellitus, and autoimmune diseases like Alopecia areata and Vitiligo. LP itself is considered autoimmune, which is why it associates with other autoimmune conditions.</w:t>
      </w:r>
    </w:p>
    <w:p>
      <w:pPr/>
      <w:r>
        <w:rPr>
          <w:b/>
        </w:rPr>
        <w:t xml:space="preserve">Student:  </w:t>
      </w:r>
      <w:r>
        <w:t>I've seen LP go on and off, improving then relapsing. Is it a chronic disease?</w:t>
      </w:r>
    </w:p>
    <w:p>
      <w:pPr/>
      <w:r>
        <w:rPr>
          <w:b/>
        </w:rPr>
        <w:t xml:space="preserve">Dr. Eman:  </w:t>
      </w:r>
      <w:r>
        <w:t>We need to search for the cause. LP is NOT a chronic disease in the same way psoriasis is. It's not something where the patient will be on treatment for life. LP responds well to treatment, improves, and can completely resolve. We look for the risk factor, address it, and the disease goes away. Can it recur? Possibly, but it's not like psoriasis where you're managing it forever. From our clinical experience, we see LP very frequently, and it does improve and may not come back.</w:t>
      </w:r>
    </w:p>
    <w:p>
      <w:pPr/>
      <w:r>
        <w:rPr>
          <w:b/>
        </w:rPr>
        <w:t xml:space="preserve">Student:  </w:t>
      </w:r>
      <w:r>
        <w:t>Thank you, doctor.</w:t>
      </w:r>
    </w:p>
    <w:p>
      <w:pPr/>
      <w:r>
        <w:rPr>
          <w:b/>
        </w:rPr>
        <w:t xml:space="preserve">Dr. Eman:  </w:t>
      </w:r>
      <w:r>
        <w:t>You're welcome. Is the material making sense to everyone? Dermatology requires studying, and we all need to put in the work. That's it for today's lecture — I hope it was easy and enjoyable. Any questions? May everyone have a blessed Ramadan.</w:t>
      </w:r>
    </w:p>
    <w:p>
      <w:pPr>
        <w:pStyle w:val="Heading1"/>
      </w:pPr>
      <w:r>
        <w:t>Lecture 8: Other Lichenoid Dermatoses</w:t>
      </w:r>
    </w:p>
    <w:p>
      <w:pPr>
        <w:pStyle w:val="Heading2"/>
      </w:pPr>
      <w:r>
        <w:t>1. Lichen Nitidus</w:t>
      </w:r>
    </w:p>
    <w:p>
      <w:pPr>
        <w:pStyle w:val="Heading3"/>
      </w:pPr>
      <w:r>
        <w:t>Summary</w:t>
      </w:r>
    </w:p>
    <w:p>
      <w:pPr>
        <w:pStyle w:val="Heading4"/>
      </w:pPr>
      <w:r>
        <w:t>Definition &amp; Clinical Features</w:t>
      </w:r>
    </w:p>
    <w:p>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572000" cy="2571750"/>
                    </a:xfrm>
                    <a:prstGeom prst="rect"/>
                  </pic:spPr>
                </pic:pic>
              </a:graphicData>
            </a:graphic>
          </wp:inline>
        </w:drawing>
      </w:r>
    </w:p>
    <w:p>
      <w:pPr>
        <w:pStyle w:val="ListBullet"/>
      </w:pPr>
      <w:r>
        <w:rPr>
          <w:b/>
        </w:rPr>
        <w:t>Lichen Nitidus</w:t>
      </w:r>
      <w:r>
        <w:t xml:space="preserve"> = Multiple tiny, discrete, skin-colored, dome-shaped, asymptomatic papules.</w:t>
      </w:r>
    </w:p>
    <w:p>
      <w:pPr>
        <w:pStyle w:val="ListBullet"/>
      </w:pPr>
      <w:r>
        <w:t xml:space="preserve">Most common site: </w:t>
      </w:r>
      <w:r>
        <w:rPr>
          <w:b/>
        </w:rPr>
        <w:t>Dorsum of the hand</w:t>
      </w:r>
      <w:r>
        <w:t>, upper extremities, flexors, genitalia.</w:t>
      </w:r>
    </w:p>
    <w:p>
      <w:pPr>
        <w:pStyle w:val="ListBullet"/>
      </w:pPr>
      <w:r>
        <w:t xml:space="preserve">More common in </w:t>
      </w:r>
      <w:r>
        <w:rPr>
          <w:b/>
        </w:rPr>
        <w:t>children and young adults</w:t>
      </w:r>
      <w:r>
        <w:t xml:space="preserve">, especially </w:t>
      </w:r>
      <w:r>
        <w:rPr>
          <w:b/>
        </w:rPr>
        <w:t>females</w:t>
      </w:r>
      <w:r>
        <w:t>.</w:t>
      </w:r>
    </w:p>
    <w:p>
      <w:pPr>
        <w:pStyle w:val="ListBullet"/>
      </w:pPr>
      <w:r>
        <w:t xml:space="preserve">The papules are </w:t>
      </w:r>
      <w:r>
        <w:rPr>
          <w:b/>
        </w:rPr>
        <w:t>pinpoint-sized</w:t>
      </w:r>
      <w:r>
        <w:t xml:space="preserve"> and </w:t>
      </w:r>
      <w:r>
        <w:rPr>
          <w:b/>
        </w:rPr>
        <w:t>skin-colored</w:t>
      </w:r>
      <w:r>
        <w:t xml:space="preserve"> (not violaceous like LP).</w:t>
      </w:r>
    </w:p>
    <w:p>
      <w:pPr>
        <w:pStyle w:val="Heading4"/>
      </w:pPr>
      <w:r>
        <w:t>Variants</w:t>
      </w:r>
    </w:p>
    <w:p>
      <w:pPr>
        <w:pStyle w:val="ListBullet"/>
      </w:pPr>
      <w:r>
        <w:rPr>
          <w:b/>
        </w:rPr>
        <w:t>Classic</w:t>
      </w:r>
      <w:r>
        <w:t xml:space="preserve"> (most common)</w:t>
      </w:r>
    </w:p>
    <w:p>
      <w:pPr>
        <w:pStyle w:val="ListBullet"/>
      </w:pPr>
      <w:r>
        <w:rPr>
          <w:b/>
        </w:rPr>
        <w:t>Palmoplantar</w:t>
      </w:r>
    </w:p>
    <w:p>
      <w:pPr>
        <w:pStyle w:val="ListBullet"/>
      </w:pPr>
      <w:r>
        <w:rPr>
          <w:b/>
        </w:rPr>
        <w:t>Linear</w:t>
      </w:r>
    </w:p>
    <w:p>
      <w:pPr>
        <w:pStyle w:val="ListBullet"/>
      </w:pPr>
      <w:r>
        <w:rPr>
          <w:b/>
        </w:rPr>
        <w:t>Follicular</w:t>
      </w:r>
    </w:p>
    <w:p>
      <w:pPr>
        <w:pStyle w:val="ListBullet"/>
      </w:pPr>
      <w:r>
        <w:rPr>
          <w:b/>
        </w:rPr>
        <w:t>Generalized</w:t>
      </w:r>
    </w:p>
    <w:p>
      <w:pPr>
        <w:pStyle w:val="ListBullet"/>
      </w:pPr>
      <w:r>
        <w:rPr>
          <w:b/>
        </w:rPr>
        <w:t>Perforating</w:t>
      </w:r>
    </w:p>
    <w:p>
      <w:pPr>
        <w:pStyle w:val="Heading4"/>
      </w:pPr>
      <w:r>
        <w:t>Etiopathogenesis</w:t>
      </w:r>
    </w:p>
    <w:p>
      <w:pPr>
        <w:pStyle w:val="ListBullet"/>
      </w:pPr>
      <w:r>
        <w:t xml:space="preserve">Etiology is </w:t>
      </w:r>
      <w:r>
        <w:rPr>
          <w:b/>
        </w:rPr>
        <w:t>unknown/debated</w:t>
      </w:r>
      <w:r>
        <w:t>.</w:t>
      </w:r>
    </w:p>
    <w:p>
      <w:pPr>
        <w:pStyle w:val="ListBullet"/>
      </w:pPr>
      <w:r>
        <w:t xml:space="preserve">Theory 1: May be an </w:t>
      </w:r>
      <w:r>
        <w:rPr>
          <w:b/>
        </w:rPr>
        <w:t>unusual variant of Lichen planus</w:t>
      </w:r>
      <w:r>
        <w:t>.</w:t>
      </w:r>
    </w:p>
    <w:p>
      <w:pPr>
        <w:pStyle w:val="ListBullet"/>
      </w:pPr>
      <w:r>
        <w:t xml:space="preserve">Theory 2: May be related to </w:t>
      </w:r>
      <w:r>
        <w:rPr>
          <w:b/>
        </w:rPr>
        <w:t>tuberculosis (TB)</w:t>
      </w:r>
      <w:r>
        <w:t xml:space="preserve"> — because the histopathology shows </w:t>
      </w:r>
      <w:r>
        <w:rPr>
          <w:b/>
        </w:rPr>
        <w:t>tuberculoid granuloma</w:t>
      </w:r>
      <w:r>
        <w:t xml:space="preserve"> formation.</w:t>
      </w:r>
    </w:p>
    <w:p>
      <w:pPr>
        <w:pStyle w:val="ListBullet"/>
      </w:pPr>
      <w:r>
        <w:t>A tuberculoid granuloma = well-circumscribed dermal infiltrate of epithelioid histiocytes surrounded by lymphocytes.</w:t>
      </w:r>
    </w:p>
    <w:p>
      <w:pPr>
        <w:pStyle w:val="Heading4"/>
      </w:pPr>
      <w:r>
        <w:t>Histopathology — "Ball and Claw Appearance"</w:t>
      </w:r>
    </w:p>
    <w:p>
      <w:r>
        <w:drawing>
          <wp:inline xmlns:a="http://schemas.openxmlformats.org/drawingml/2006/main" xmlns:pic="http://schemas.openxmlformats.org/drawingml/2006/picture">
            <wp:extent cx="4572000" cy="257175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572000" cy="2571750"/>
                    </a:xfrm>
                    <a:prstGeom prst="rect"/>
                  </pic:spPr>
                </pic:pic>
              </a:graphicData>
            </a:graphic>
          </wp:inline>
        </w:drawing>
      </w:r>
    </w:p>
    <w:p>
      <w:pPr>
        <w:pStyle w:val="ListBullet"/>
      </w:pPr>
      <w:r>
        <w:rPr>
          <w:b/>
        </w:rPr>
        <w:t>"Ball and claw appearance"</w:t>
      </w:r>
      <w:r>
        <w:t xml:space="preserve"> = pathognomonic histological finding.</w:t>
      </w:r>
    </w:p>
    <w:p>
      <w:pPr>
        <w:pStyle w:val="ListBullet"/>
      </w:pPr>
      <w:r>
        <w:t xml:space="preserve">The </w:t>
      </w:r>
      <w:r>
        <w:rPr>
          <w:b/>
        </w:rPr>
        <w:t>"Ball"</w:t>
      </w:r>
      <w:r>
        <w:t xml:space="preserve"> = Well-circumscribed dermal infiltrate of </w:t>
      </w:r>
      <w:r>
        <w:rPr>
          <w:b/>
        </w:rPr>
        <w:t>epithelioid histiocytes + lymphocytes</w:t>
      </w:r>
      <w:r>
        <w:t xml:space="preserve"> (granuloma), confined to the width of a single dermal papilla.</w:t>
      </w:r>
    </w:p>
    <w:p>
      <w:pPr>
        <w:pStyle w:val="ListBullet"/>
      </w:pPr>
      <w:r>
        <w:t xml:space="preserve">The </w:t>
      </w:r>
      <w:r>
        <w:rPr>
          <w:b/>
        </w:rPr>
        <w:t>"Claw"</w:t>
      </w:r>
      <w:r>
        <w:t xml:space="preserve"> = Elongated rete ridges (dermal papillae) flanking and gripping the granuloma like claws holding a ball.</w:t>
      </w:r>
    </w:p>
    <w:p>
      <w:pPr>
        <w:pStyle w:val="ListBullet"/>
      </w:pPr>
      <w:r>
        <w:t xml:space="preserve">Also shows: </w:t>
      </w:r>
      <w:r>
        <w:rPr>
          <w:b/>
        </w:rPr>
        <w:t>Lichenoid interface dermatitis</w:t>
      </w:r>
      <w:r>
        <w:t xml:space="preserve"> + </w:t>
      </w:r>
      <w:r>
        <w:rPr>
          <w:b/>
        </w:rPr>
        <w:t>Epidermal atrophy</w:t>
      </w:r>
      <w:r>
        <w:t xml:space="preserve"> (unlike LP which has acanthosis).</w:t>
      </w:r>
    </w:p>
    <w:p>
      <w:pPr>
        <w:pStyle w:val="ListBullet"/>
      </w:pPr>
      <w:r>
        <w:rPr>
          <w:b/>
        </w:rPr>
        <w:t>Parakeratosis</w:t>
      </w:r>
      <w:r>
        <w:t xml:space="preserve"> is common (vs rare in LP).</w:t>
      </w:r>
    </w:p>
    <w:p>
      <w:pPr>
        <w:pStyle w:val="ListBullet"/>
      </w:pPr>
      <w:r>
        <w:t xml:space="preserve">Granular cell layer is </w:t>
      </w:r>
      <w:r>
        <w:rPr>
          <w:b/>
        </w:rPr>
        <w:t>thin to absent</w:t>
      </w:r>
      <w:r>
        <w:t xml:space="preserve"> (vs focally increased in LP).</w:t>
      </w:r>
    </w:p>
    <w:p>
      <w:pPr>
        <w:pStyle w:val="Heading4"/>
      </w:pPr>
      <w:r>
        <w:t>Nail &amp; Oral Involvement</w:t>
      </w:r>
    </w:p>
    <w:p>
      <w:pPr>
        <w:pStyle w:val="ListBullet"/>
      </w:pPr>
      <w:r>
        <w:t xml:space="preserve">Nail involvement: </w:t>
      </w:r>
      <w:r>
        <w:rPr>
          <w:b/>
        </w:rPr>
        <w:t>10%</w:t>
      </w:r>
      <w:r>
        <w:t xml:space="preserve"> of patients — </w:t>
      </w:r>
      <w:r>
        <w:rPr>
          <w:b/>
        </w:rPr>
        <w:t>pitting</w:t>
      </w:r>
      <w:r>
        <w:t xml:space="preserve"> and </w:t>
      </w:r>
      <w:r>
        <w:rPr>
          <w:b/>
        </w:rPr>
        <w:t>longitudinal ridging</w:t>
      </w:r>
      <w:r>
        <w:t>.</w:t>
      </w:r>
    </w:p>
    <w:p>
      <w:pPr>
        <w:pStyle w:val="ListBullet"/>
      </w:pPr>
      <w:r>
        <w:t xml:space="preserve">Key difference from LP: LP has longitudinal ridging and pterygium but </w:t>
      </w:r>
      <w:r>
        <w:rPr>
          <w:b/>
        </w:rPr>
        <w:t>NO pitting</w:t>
      </w:r>
      <w:r>
        <w:t xml:space="preserve">; Lichen Nitidus </w:t>
      </w:r>
      <w:r>
        <w:rPr>
          <w:b/>
        </w:rPr>
        <w:t>has pitting</w:t>
      </w:r>
      <w:r>
        <w:t>.</w:t>
      </w:r>
    </w:p>
    <w:p>
      <w:pPr>
        <w:pStyle w:val="ListBullet"/>
      </w:pPr>
      <w:r>
        <w:t xml:space="preserve">Oral involvement: </w:t>
      </w:r>
      <w:r>
        <w:rPr>
          <w:b/>
        </w:rPr>
        <w:t>Very rare</w:t>
      </w:r>
      <w:r>
        <w:t>.</w:t>
      </w:r>
    </w:p>
    <w:p>
      <w:pPr>
        <w:pStyle w:val="Heading4"/>
      </w:pPr>
      <w:r>
        <w:t>Associations — Mnemonic "DMC"</w:t>
      </w:r>
    </w:p>
    <w:p>
      <w:pPr>
        <w:pStyle w:val="ListBullet"/>
      </w:pPr>
      <w:r>
        <w:rPr>
          <w:b/>
        </w:rPr>
        <w:t>D</w:t>
      </w:r>
      <w:r>
        <w:t xml:space="preserve"> = Down syndrome</w:t>
      </w:r>
    </w:p>
    <w:p>
      <w:pPr>
        <w:pStyle w:val="ListBullet"/>
      </w:pPr>
      <w:r>
        <w:rPr>
          <w:b/>
        </w:rPr>
        <w:t>M</w:t>
      </w:r>
      <w:r>
        <w:t xml:space="preserve"> = Megacolon</w:t>
      </w:r>
    </w:p>
    <w:p>
      <w:pPr>
        <w:pStyle w:val="ListBullet"/>
      </w:pPr>
      <w:r>
        <w:rPr>
          <w:b/>
        </w:rPr>
        <w:t>C</w:t>
      </w:r>
      <w:r>
        <w:t xml:space="preserve"> = Crohn's disease</w:t>
      </w:r>
    </w:p>
    <w:p>
      <w:pPr>
        <w:pStyle w:val="Heading4"/>
      </w:pPr>
      <w:r>
        <w:t>Lymphocytes</w:t>
      </w:r>
    </w:p>
    <w:p>
      <w:pPr>
        <w:pStyle w:val="ListBullet"/>
      </w:pPr>
      <w:r>
        <w:t xml:space="preserve">Lymphocytes in Lichen Nitidus are </w:t>
      </w:r>
      <w:r>
        <w:rPr>
          <w:b/>
        </w:rPr>
        <w:t>CD4+</w:t>
      </w:r>
      <w:r>
        <w:t>.</w:t>
      </w:r>
    </w:p>
    <w:p>
      <w:pPr>
        <w:pStyle w:val="ListBullet"/>
      </w:pPr>
      <w:r>
        <w:t xml:space="preserve">Key difference: LP lymphocytes are </w:t>
      </w:r>
      <w:r>
        <w:rPr>
          <w:b/>
        </w:rPr>
        <w:t>CD8+</w:t>
      </w:r>
      <w:r>
        <w:t>.</w:t>
      </w:r>
    </w:p>
    <w:p>
      <w:pPr>
        <w:pStyle w:val="Heading4"/>
      </w:pPr>
      <w:r>
        <w:t>Differential Diagnosis</w:t>
      </w:r>
    </w:p>
    <w:p>
      <w:pPr>
        <w:pStyle w:val="ListBullet"/>
      </w:pPr>
      <w:r>
        <w:rPr>
          <w:b/>
        </w:rPr>
        <w:t>Plane warts (flat warts)</w:t>
      </w:r>
      <w:r>
        <w:t xml:space="preserve"> — most important DDx.</w:t>
      </w:r>
    </w:p>
    <w:p>
      <w:pPr>
        <w:pStyle w:val="ListBullet"/>
      </w:pPr>
      <w:r>
        <w:rPr>
          <w:b/>
        </w:rPr>
        <w:t>Frictional lichenoid dermatitis</w:t>
      </w:r>
      <w:r>
        <w:t>.</w:t>
      </w:r>
    </w:p>
    <w:p>
      <w:pPr>
        <w:pStyle w:val="Heading4"/>
      </w:pPr>
      <w:r>
        <w:t>Treatment</w:t>
      </w:r>
    </w:p>
    <w:p>
      <w:pPr>
        <w:pStyle w:val="ListBullet"/>
      </w:pPr>
      <w:r>
        <w:t xml:space="preserve">Usually </w:t>
      </w:r>
      <w:r>
        <w:rPr>
          <w:b/>
        </w:rPr>
        <w:t>no treatment needed</w:t>
      </w:r>
      <w:r>
        <w:t xml:space="preserve"> — asymptomatic and self-limited.</w:t>
      </w:r>
    </w:p>
    <w:p>
      <w:pPr>
        <w:pStyle w:val="ListBullet"/>
      </w:pPr>
      <w:r>
        <w:t xml:space="preserve">If symptomatic: </w:t>
      </w:r>
      <w:r>
        <w:rPr>
          <w:b/>
        </w:rPr>
        <w:t>Topical steroids</w:t>
      </w:r>
      <w:r>
        <w:t xml:space="preserve">, </w:t>
      </w:r>
      <w:r>
        <w:rPr>
          <w:b/>
        </w:rPr>
        <w:t>emollients</w:t>
      </w:r>
      <w:r>
        <w:t xml:space="preserve">, </w:t>
      </w:r>
      <w:r>
        <w:rPr>
          <w:b/>
        </w:rPr>
        <w:t>antihistamines</w:t>
      </w:r>
      <w:r>
        <w:t>.</w:t>
      </w:r>
    </w:p>
    <w:p>
      <w:pPr>
        <w:pStyle w:val="ListBullet"/>
      </w:pPr>
      <w:r>
        <w:t>Spontaneous clearing occurs.</w:t>
      </w:r>
    </w:p>
    <w:p>
      <w:pPr>
        <w:pStyle w:val="Heading4"/>
      </w:pPr>
      <w:r>
        <w:t>Key Differences from Lichen Planus (Summary Table)</w:t>
      </w:r>
    </w:p>
    <w:p>
      <w:pPr>
        <w:pStyle w:val="ListBullet"/>
      </w:pPr>
      <w:r>
        <w:rPr>
          <w:b/>
        </w:rPr>
        <w:t>Size:</w:t>
      </w:r>
      <w:r>
        <w:t xml:space="preserve"> Pinpoint (LN) vs Pinhead to large plaques (LP).</w:t>
      </w:r>
    </w:p>
    <w:p>
      <w:pPr>
        <w:pStyle w:val="ListBullet"/>
      </w:pPr>
      <w:r>
        <w:rPr>
          <w:b/>
        </w:rPr>
        <w:t>Color:</w:t>
      </w:r>
      <w:r>
        <w:t xml:space="preserve"> Skin-colored (LN) vs Violaceous (LP).</w:t>
      </w:r>
    </w:p>
    <w:p>
      <w:pPr>
        <w:pStyle w:val="ListBullet"/>
      </w:pPr>
      <w:r>
        <w:rPr>
          <w:b/>
        </w:rPr>
        <w:t>Wickham striae:</w:t>
      </w:r>
      <w:r>
        <w:t xml:space="preserve"> Absent (LN) vs Present (LP) — because LN has no hypergranulosis.</w:t>
      </w:r>
    </w:p>
    <w:p>
      <w:pPr>
        <w:pStyle w:val="ListBullet"/>
      </w:pPr>
      <w:r>
        <w:rPr>
          <w:b/>
        </w:rPr>
        <w:t>Post-inflammatory hyperpigmentation:</w:t>
      </w:r>
      <w:r>
        <w:t xml:space="preserve"> None (LN) vs Present (LP).</w:t>
      </w:r>
    </w:p>
    <w:p>
      <w:pPr>
        <w:pStyle w:val="ListBullet"/>
      </w:pPr>
      <w:r>
        <w:rPr>
          <w:b/>
        </w:rPr>
        <w:t>Histology — Epidermis:</w:t>
      </w:r>
      <w:r>
        <w:t xml:space="preserve"> Epidermal atrophy (LN) vs Acanthosis (LP).</w:t>
      </w:r>
    </w:p>
    <w:p>
      <w:pPr>
        <w:pStyle w:val="ListBullet"/>
      </w:pPr>
      <w:r>
        <w:rPr>
          <w:b/>
        </w:rPr>
        <w:t>Histology — Dermal infiltrate:</w:t>
      </w:r>
      <w:r>
        <w:t xml:space="preserve"> Granuloma present (LN) vs No granuloma (LP).</w:t>
      </w:r>
    </w:p>
    <w:p>
      <w:pPr>
        <w:pStyle w:val="ListBullet"/>
      </w:pPr>
      <w:r>
        <w:rPr>
          <w:b/>
        </w:rPr>
        <w:t>Histology — Parakeratosis:</w:t>
      </w:r>
      <w:r>
        <w:t xml:space="preserve"> Common (LN) vs Rare (LP).</w:t>
      </w:r>
    </w:p>
    <w:p>
      <w:pPr>
        <w:pStyle w:val="ListBullet"/>
      </w:pPr>
      <w:r>
        <w:rPr>
          <w:b/>
        </w:rPr>
        <w:t>Lymphocytes:</w:t>
      </w:r>
      <w:r>
        <w:t xml:space="preserve"> CD4+ (LN) vs CD8+ (LP).</w:t>
      </w:r>
    </w:p>
    <w:p>
      <w:pPr>
        <w:pStyle w:val="ListBullet"/>
      </w:pPr>
      <w:r>
        <w:rPr>
          <w:b/>
        </w:rPr>
        <w:t>DIF — Fibrin deposition:</w:t>
      </w:r>
      <w:r>
        <w:t xml:space="preserve"> Absent (LN) vs Present/shaggy fibrinogen (LP).</w:t>
      </w:r>
    </w:p>
    <w:p>
      <w:pPr>
        <w:pStyle w:val="ListBullet"/>
      </w:pPr>
      <w:r>
        <w:rPr>
          <w:b/>
        </w:rPr>
        <w:t>Koebner phenomenon:</w:t>
      </w:r>
      <w:r>
        <w:t xml:space="preserve"> Common in both.</w:t>
      </w:r>
    </w:p>
    <w:p>
      <w:r>
        <w:drawing>
          <wp:inline xmlns:a="http://schemas.openxmlformats.org/drawingml/2006/main" xmlns:pic="http://schemas.openxmlformats.org/drawingml/2006/picture">
            <wp:extent cx="4572000" cy="2571750"/>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572000" cy="2571750"/>
                    </a:xfrm>
                    <a:prstGeom prst="rect"/>
                  </pic:spPr>
                </pic:pic>
              </a:graphicData>
            </a:graphic>
          </wp:inline>
        </w:drawing>
      </w:r>
    </w:p>
    <w:p>
      <w:pPr>
        <w:pStyle w:val="Heading3"/>
      </w:pPr>
      <w:r>
        <w:t>Translated &amp; Tidied Audio Transcript</w:t>
      </w:r>
    </w:p>
    <w:p>
      <w:pPr/>
      <w:r>
        <w:rPr>
          <w:b/>
        </w:rPr>
        <w:t xml:space="preserve">Dr. Eman:  </w:t>
      </w:r>
      <w:r>
        <w:t>Good morning doctors, how are you all? How is the studying going? Let me check in with everyone. Have you started solving questions yet?</w:t>
      </w:r>
    </w:p>
    <w:p>
      <w:pPr/>
      <w:r>
        <w:rPr>
          <w:b/>
        </w:rPr>
        <w:t xml:space="preserve">Student (Dr. Naima):  </w:t>
      </w:r>
      <w:r>
        <w:t>Good morning Dr. Eman. I've started reading the first lectures to connect the new material with the old, thank God.</w:t>
      </w:r>
    </w:p>
    <w:p>
      <w:pPr/>
      <w:r>
        <w:rPr>
          <w:b/>
        </w:rPr>
        <w:t xml:space="preserve">Dr. Eman:  </w:t>
      </w:r>
      <w:r>
        <w:t>The first two lectures are genuinely difficult — they're like a compilation of the entire dermatology base. Try to listen to them multiple times. But the remaining lectures are easier because each one discusses a separate topic — you'll understand the disease and that's it.</w:t>
      </w:r>
    </w:p>
    <w:p>
      <w:pPr/>
      <w:r>
        <w:rPr>
          <w:b/>
        </w:rPr>
        <w:t xml:space="preserve">Student (Dr. Naima):  </w:t>
      </w:r>
      <w:r>
        <w:t>That's what I'm doing — I listen to them almost every day. With work and Ramadan I'm trying to push myself to listen to a section and read it simultaneously.</w:t>
      </w:r>
    </w:p>
    <w:p>
      <w:pPr/>
      <w:r>
        <w:rPr>
          <w:b/>
        </w:rPr>
        <w:t xml:space="preserve">Dr. Eman:  </w:t>
      </w:r>
      <w:r>
        <w:t>Excellent, and try to incorporate question-solving too. You must start solving questions because solving is part of studying — it's not just reviewing information you've already learned, there's also new information in the questions themselves.</w:t>
      </w:r>
    </w:p>
    <w:p>
      <w:pPr/>
      <w:r>
        <w:rPr>
          <w:b/>
        </w:rPr>
        <w:t xml:space="preserve">Student (Dr. Doaa):  </w:t>
      </w:r>
      <w:r>
        <w:t>I'm doing well, thank God. It's Ramadan and time is short, but I feel I'm getting into the mood a bit.</w:t>
      </w:r>
    </w:p>
    <w:p>
      <w:pPr/>
      <w:r>
        <w:rPr>
          <w:b/>
        </w:rPr>
        <w:t xml:space="preserve">Dr. Eman:  </w:t>
      </w:r>
      <w:r>
        <w:t>May God make it easy for everyone. Let's begin today's lecture. We finished Psoriasis, Other Papulosquamous diseases, and Lichen Planus. Today we'll finish the Other Lichenoid Dermatoses — it should be a light and pleasant lecture, God willing.</w:t>
      </w:r>
    </w:p>
    <w:p>
      <w:pPr/>
      <w:r>
        <w:rPr>
          <w:b/>
        </w:rPr>
        <w:t xml:space="preserve">Dr. Eman:  </w:t>
      </w:r>
      <w:r>
        <w:t>Last time we finished all of Lichen Planus. We said there are many diseases under the umbrella of Interface dermatitis. There are two types of interface dermatitis — who can tell me what Interface dermatitis means and what are its two types?</w:t>
      </w:r>
    </w:p>
    <w:p>
      <w:pPr/>
      <w:r>
        <w:rPr>
          <w:b/>
        </w:rPr>
        <w:t xml:space="preserve">Student:  </w:t>
      </w:r>
      <w:r>
        <w:t>Degeneration of the basement membrane.</w:t>
      </w:r>
    </w:p>
    <w:p>
      <w:pPr/>
      <w:r>
        <w:rPr>
          <w:b/>
        </w:rPr>
        <w:t xml:space="preserve">Dr. Eman:  </w:t>
      </w:r>
      <w:r>
        <w:t>Yes, degeneration of the basement membrane. What are the two types?</w:t>
      </w:r>
    </w:p>
    <w:p>
      <w:pPr/>
      <w:r>
        <w:rPr>
          <w:b/>
        </w:rPr>
        <w:t xml:space="preserve">Student:  </w:t>
      </w:r>
      <w:r>
        <w:t>Lichenoid and Vacuolar.</w:t>
      </w:r>
    </w:p>
    <w:p>
      <w:pPr/>
      <w:r>
        <w:rPr>
          <w:b/>
        </w:rPr>
        <w:t xml:space="preserve">Dr. Eman:  </w:t>
      </w:r>
      <w:r>
        <w:t>The Lichenoid type is a band-like inflammatory infiltrate of lymphocytes beneath the dermoepidermal junction. Diseases in this category include: Lichen planus, Lichen nitidus, Lichen striatus, and Lichenoid drug eruption. The Vacuolar interface dermatitis includes: Erythema multiforme, SLE, Dermatomyositis, Fixed drug eruption, and Graft-versus-host disease. This is very important because it encompasses diseases from many different chapters.</w:t>
      </w:r>
    </w:p>
    <w:p>
      <w:pPr/>
      <w:r>
        <w:rPr>
          <w:b/>
        </w:rPr>
        <w:t xml:space="preserve">Dr. Eman:  </w:t>
      </w:r>
      <w:r>
        <w:t>Let's start with Lichen Nitidus. It's quite different from Lichen planus. It presents as multiple tiny discrete skin-colored papules, as you can see on the hand here. It comes mainly on the dorsum of the hand. Will this confuse us with Lichen planus? No — it looks distinctly different. It's asymptomatic, tiny, discrete, dome-shaped, skin-colored papules on the dorsum of the hand and elbows, more common in children and young adults, more common in females.</w:t>
      </w:r>
    </w:p>
    <w:p>
      <w:pPr/>
      <w:r>
        <w:rPr>
          <w:b/>
        </w:rPr>
        <w:t xml:space="preserve">Dr. Eman:  </w:t>
      </w:r>
      <w:r>
        <w:t>The most common sites are the dorsal aspect of the hand, upper extremities, flexors, and genitalia. It has variants: the classic form we're seeing, plus palmoplantar, linear, follicular, generalized, and perforating.</w:t>
      </w:r>
    </w:p>
    <w:p>
      <w:pPr/>
      <w:r>
        <w:rPr>
          <w:b/>
        </w:rPr>
        <w:t xml:space="preserve">Dr. Eman:  </w:t>
      </w:r>
      <w:r>
        <w:t>Now what is Lichen Nitidus pathologically? Part of it — because it's a 'Lichen' — will have interface dermatitis and band-like inflammatory infiltrate. But they also found something unusual in its pathology: the shape of a Granuloma. A granuloma is a collection of histiocytes with lymphocytes around them.</w:t>
      </w:r>
    </w:p>
    <w:p>
      <w:pPr/>
      <w:r>
        <w:rPr>
          <w:b/>
        </w:rPr>
        <w:t xml:space="preserve">Dr. Eman:  </w:t>
      </w:r>
      <w:r>
        <w:t>That's why there's debate about Lichen Nitidus — some say it's a rare variant of LP, and others say it's related to TB. Why TB? Because it forms a Tuberculoid granuloma: a well-circumscribed dermal infiltrate of epithelioid histiocytes and lymphocytes.</w:t>
      </w:r>
    </w:p>
    <w:p>
      <w:pPr/>
      <w:r>
        <w:rPr>
          <w:b/>
        </w:rPr>
        <w:t xml:space="preserve">Dr. Eman:  </w:t>
      </w:r>
      <w:r>
        <w:t>The pathology of Lichen Nitidus is very specific and recognizable — we call it the "Ball and claw appearance." The ball is the granuloma collection surrounded by dermal papillae (the claws). Like a ball being held by claws. The ball is the well-circumscribed dermal infiltrate of epithelioid histiocytes and lymphocytes. There's also lichenoid interface dermatitis and epidermal atrophy — unlike LP which has acanthosis.</w:t>
      </w:r>
    </w:p>
    <w:p>
      <w:pPr/>
      <w:r>
        <w:rPr>
          <w:b/>
        </w:rPr>
        <w:t xml:space="preserve">Dr. Eman:  </w:t>
      </w:r>
      <w:r>
        <w:t>Does it have oral lesions? Very rare. Nail involvement? Yes, 10% of patients have nail abnormalities like pitting and longitudinal ridging. Remember: LP had longitudinal ridging but NO pitting. Lichen Nitidus HAS pitting.</w:t>
      </w:r>
    </w:p>
    <w:p>
      <w:pPr/>
      <w:r>
        <w:rPr>
          <w:b/>
        </w:rPr>
        <w:t xml:space="preserve">Dr. Eman:  </w:t>
      </w:r>
      <w:r>
        <w:t>The associations of Lichen Nitidus — memorize them with the mnemonic DMC: Down syndrome, Megacolon, and Crohn's disease. Most cases I've seen were normal with no associations, but you must know DMC for the exam.</w:t>
      </w:r>
    </w:p>
    <w:p>
      <w:pPr/>
      <w:r>
        <w:rPr>
          <w:b/>
        </w:rPr>
        <w:t xml:space="preserve">Dr. Eman:  </w:t>
      </w:r>
      <w:r>
        <w:t>The differential diagnosis — what could this look like? Plane warts (flat warts) are the number one DDx. Also frictional lichenoid dermatitis.</w:t>
      </w:r>
    </w:p>
    <w:p>
      <w:pPr/>
      <w:r>
        <w:rPr>
          <w:b/>
        </w:rPr>
        <w:t xml:space="preserve">Dr. Eman:  </w:t>
      </w:r>
      <w:r>
        <w:t>The histopathology — what's the key word?</w:t>
      </w:r>
    </w:p>
    <w:p>
      <w:pPr/>
      <w:r>
        <w:rPr>
          <w:b/>
        </w:rPr>
        <w:t xml:space="preserve">Student:  </w:t>
      </w:r>
      <w:r>
        <w:t>Ball and claw.</w:t>
      </w:r>
    </w:p>
    <w:p>
      <w:pPr/>
      <w:r>
        <w:rPr>
          <w:b/>
        </w:rPr>
        <w:t xml:space="preserve">Dr. Eman:  </w:t>
      </w:r>
      <w:r>
        <w:t>Ball and claw. Ball from the Granuloma (epithelioid histiocytes with lymphocytes), plus lichenoid interface dermatitis and epidermal atrophy. This is extremely important — the pathology of Lichen Nitidus is very high-yield.</w:t>
      </w:r>
    </w:p>
    <w:p>
      <w:pPr/>
      <w:r>
        <w:rPr>
          <w:b/>
        </w:rPr>
        <w:t xml:space="preserve">Dr. Eman:  </w:t>
      </w:r>
      <w:r>
        <w:t>Treatment? No treatment needed — it's asymptomatic. If needed: topical steroids, emollient, antihistamines if itchy. Spontaneous clearing occurs.</w:t>
      </w:r>
    </w:p>
    <w:p>
      <w:pPr/>
      <w:r>
        <w:rPr>
          <w:b/>
        </w:rPr>
        <w:t xml:space="preserve">Dr. Eman:  </w:t>
      </w:r>
      <w:r>
        <w:t>Now here's a comparison table between Lichen Nitidus and Lichen Planus. Size: LN is pinpoint, LP is pinhead to large plaques. Color: LN is skin-colored, LP is violaceous. Distribution: LN favors upper extremities, flexors, genitalia, chest; LP favors wrists, forearms, peri-sacral area. Oral involvement: LN very rare, LP common — over 50%. Nail: LN has pitting (5-10%), LP does NOT have pitting.</w:t>
      </w:r>
    </w:p>
    <w:p>
      <w:pPr/>
      <w:r>
        <w:rPr>
          <w:b/>
        </w:rPr>
        <w:t xml:space="preserve">Dr. Eman:  </w:t>
      </w:r>
      <w:r>
        <w:t>Wickham striae — will we see them in LN? No. Why do we see them in LP? Because of the focal hypergranulosis. Hyperpigmentation after healing — does LN leave it? No. LP leaves it because of basement membrane damage causing melanocytes to fall into the dermis as melanophages.</w:t>
      </w:r>
    </w:p>
    <w:p>
      <w:pPr/>
      <w:r>
        <w:rPr>
          <w:b/>
        </w:rPr>
        <w:t xml:space="preserve">Dr. Eman:  </w:t>
      </w:r>
      <w:r>
        <w:t>Histopathology: Parakeratosis is common in LN but rare in LP. Granular cell layer is thin to absent in LN but focally increased in LP. Dermal infiltrate in LN is lymphocytes + epithelioid cells = granuloma! LP has no granuloma — just band-like lymphocytes. In LN the infiltrate is confined to the width of dermal papillae (the ball in the claws), in LP it's a band. Fibrin deposition: absent in LN, present in LP (shaggy fibrinogen on DIF).</w:t>
      </w:r>
    </w:p>
    <w:p>
      <w:pPr/>
      <w:r>
        <w:rPr>
          <w:b/>
        </w:rPr>
        <w:t xml:space="preserve">Dr. Eman:  </w:t>
      </w:r>
      <w:r>
        <w:t>The lymphocytes in Lichen Nitidus are CD4+. In Lichen Planus they were CD8+.</w:t>
      </w:r>
    </w:p>
    <w:p>
      <w:pPr>
        <w:pStyle w:val="Heading2"/>
      </w:pPr>
      <w:r>
        <w:t>2. Lichen Striatus</w:t>
      </w:r>
    </w:p>
    <w:p>
      <w:pPr>
        <w:pStyle w:val="Heading3"/>
      </w:pPr>
      <w:r>
        <w:t>Summary</w:t>
      </w:r>
    </w:p>
    <w:p>
      <w:pPr>
        <w:pStyle w:val="Heading4"/>
      </w:pPr>
      <w:r>
        <w:t>Definition &amp; Clinical Features</w:t>
      </w:r>
    </w:p>
    <w:p>
      <w:r>
        <w:drawing>
          <wp:inline xmlns:a="http://schemas.openxmlformats.org/drawingml/2006/main" xmlns:pic="http://schemas.openxmlformats.org/drawingml/2006/picture">
            <wp:extent cx="4572000" cy="2571750"/>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572000" cy="2571750"/>
                    </a:xfrm>
                    <a:prstGeom prst="rect"/>
                  </pic:spPr>
                </pic:pic>
              </a:graphicData>
            </a:graphic>
          </wp:inline>
        </w:drawing>
      </w:r>
    </w:p>
    <w:p>
      <w:pPr>
        <w:pStyle w:val="ListBullet"/>
      </w:pPr>
      <w:r>
        <w:rPr>
          <w:b/>
        </w:rPr>
        <w:t>Lichen Striatus</w:t>
      </w:r>
      <w:r>
        <w:t xml:space="preserve"> = Uncommon, asymptomatic, self-limited linear dermatosis following </w:t>
      </w:r>
      <w:r>
        <w:rPr>
          <w:b/>
        </w:rPr>
        <w:t>Blaschko's lines</w:t>
      </w:r>
      <w:r>
        <w:t>.</w:t>
      </w:r>
    </w:p>
    <w:p>
      <w:pPr>
        <w:pStyle w:val="ListBullet"/>
      </w:pPr>
      <w:r>
        <w:t xml:space="preserve">Appearance: Pink/erythematous lichenoid papules in a </w:t>
      </w:r>
      <w:r>
        <w:rPr>
          <w:b/>
        </w:rPr>
        <w:t>linear, unilateral</w:t>
      </w:r>
      <w:r>
        <w:t xml:space="preserve"> distribution, mainly on </w:t>
      </w:r>
      <w:r>
        <w:rPr>
          <w:b/>
        </w:rPr>
        <w:t>extremities</w:t>
      </w:r>
      <w:r>
        <w:t>.</w:t>
      </w:r>
    </w:p>
    <w:p>
      <w:pPr>
        <w:pStyle w:val="ListBullet"/>
      </w:pPr>
      <w:r>
        <w:t xml:space="preserve">More common in </w:t>
      </w:r>
      <w:r>
        <w:rPr>
          <w:b/>
        </w:rPr>
        <w:t>children</w:t>
      </w:r>
      <w:r>
        <w:t xml:space="preserve"> and </w:t>
      </w:r>
      <w:r>
        <w:rPr>
          <w:b/>
        </w:rPr>
        <w:t>females</w:t>
      </w:r>
      <w:r>
        <w:t>.</w:t>
      </w:r>
    </w:p>
    <w:p>
      <w:pPr>
        <w:pStyle w:val="ListBullet"/>
      </w:pPr>
      <w:r>
        <w:t xml:space="preserve">Seasonal predilection: </w:t>
      </w:r>
      <w:r>
        <w:rPr>
          <w:b/>
        </w:rPr>
        <w:t>Spring and Summer</w:t>
      </w:r>
      <w:r>
        <w:t xml:space="preserve"> (supports viral infection theory).</w:t>
      </w:r>
    </w:p>
    <w:p>
      <w:pPr>
        <w:pStyle w:val="ListBullet"/>
      </w:pPr>
      <w:r>
        <w:t xml:space="preserve">Heals with </w:t>
      </w:r>
      <w:r>
        <w:rPr>
          <w:b/>
        </w:rPr>
        <w:t>hypopigmentation</w:t>
      </w:r>
      <w:r>
        <w:t xml:space="preserve"> (NOT hyperpigmentation like LP).</w:t>
      </w:r>
    </w:p>
    <w:p>
      <w:pPr>
        <w:pStyle w:val="ListBullet"/>
      </w:pPr>
      <w:r>
        <w:rPr>
          <w:b/>
        </w:rPr>
        <w:t>Spontaneous resolution</w:t>
      </w:r>
      <w:r>
        <w:t xml:space="preserve"> within 6 months to years.</w:t>
      </w:r>
    </w:p>
    <w:p>
      <w:pPr>
        <w:pStyle w:val="Heading4"/>
      </w:pPr>
      <w:r>
        <w:t>Etiopathogenesis (Theories)</w:t>
      </w:r>
    </w:p>
    <w:p>
      <w:pPr>
        <w:pStyle w:val="ListBullet"/>
      </w:pPr>
      <w:r>
        <w:rPr>
          <w:b/>
        </w:rPr>
        <w:t>Somatic mosaicism</w:t>
      </w:r>
      <w:r>
        <w:t xml:space="preserve"> — different cell populations along Blaschko's lines.</w:t>
      </w:r>
    </w:p>
    <w:p>
      <w:pPr>
        <w:pStyle w:val="ListBullet"/>
      </w:pPr>
      <w:r>
        <w:rPr>
          <w:b/>
        </w:rPr>
        <w:t>Viral infection</w:t>
      </w:r>
      <w:r>
        <w:t xml:space="preserve"> — supported by seasonal increase in spring/summer.</w:t>
      </w:r>
    </w:p>
    <w:p>
      <w:pPr>
        <w:pStyle w:val="ListBullet"/>
      </w:pPr>
      <w:r>
        <w:rPr>
          <w:b/>
        </w:rPr>
        <w:t>Cell-mediated CD8+ response</w:t>
      </w:r>
      <w:r>
        <w:t>.</w:t>
      </w:r>
    </w:p>
    <w:p>
      <w:pPr>
        <w:pStyle w:val="ListBullet"/>
      </w:pPr>
      <w:r>
        <w:rPr>
          <w:b/>
        </w:rPr>
        <w:t>Atopy</w:t>
      </w:r>
      <w:r>
        <w:t>.</w:t>
      </w:r>
    </w:p>
    <w:p>
      <w:pPr>
        <w:pStyle w:val="ListBullet"/>
      </w:pPr>
      <w:r>
        <w:rPr>
          <w:b/>
        </w:rPr>
        <w:t>Trauma / Koebnerization</w:t>
      </w:r>
      <w:r>
        <w:t>.</w:t>
      </w:r>
    </w:p>
    <w:p>
      <w:pPr>
        <w:pStyle w:val="Heading4"/>
      </w:pPr>
      <w:r>
        <w:t>Histopathology</w:t>
      </w:r>
    </w:p>
    <w:p>
      <w:r>
        <w:drawing>
          <wp:inline xmlns:a="http://schemas.openxmlformats.org/drawingml/2006/main" xmlns:pic="http://schemas.openxmlformats.org/drawingml/2006/picture">
            <wp:extent cx="4572000" cy="2571750"/>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572000" cy="2571750"/>
                    </a:xfrm>
                    <a:prstGeom prst="rect"/>
                  </pic:spPr>
                </pic:pic>
              </a:graphicData>
            </a:graphic>
          </wp:inline>
        </w:drawing>
      </w:r>
    </w:p>
    <w:p>
      <w:pPr>
        <w:pStyle w:val="ListBullet"/>
      </w:pPr>
      <w:r>
        <w:rPr>
          <w:b/>
        </w:rPr>
        <w:t>Eczema-like features</w:t>
      </w:r>
      <w:r>
        <w:t xml:space="preserve"> in early stages: acanthosis, spongiosis, exocytosis.</w:t>
      </w:r>
    </w:p>
    <w:p>
      <w:pPr>
        <w:pStyle w:val="ListBullet"/>
      </w:pPr>
      <w:r>
        <w:rPr>
          <w:b/>
        </w:rPr>
        <w:t>Vacuolar interface dermatitis</w:t>
      </w:r>
      <w:r>
        <w:t xml:space="preserve"> also present.</w:t>
      </w:r>
    </w:p>
    <w:p>
      <w:pPr>
        <w:pStyle w:val="ListBullet"/>
      </w:pPr>
      <w:r>
        <w:rPr>
          <w:b/>
        </w:rPr>
        <w:t>KEY DISTINGUISHING FEATURE:</w:t>
      </w:r>
      <w:r>
        <w:t xml:space="preserve"> Inflammatory infiltrate </w:t>
      </w:r>
      <w:r>
        <w:rPr>
          <w:b/>
        </w:rPr>
        <w:t>around hair follicles and eccrine sweat glands</w:t>
      </w:r>
      <w:r>
        <w:t>.</w:t>
      </w:r>
    </w:p>
    <w:p>
      <w:pPr>
        <w:pStyle w:val="ListBullet2"/>
      </w:pPr>
      <w:r>
        <w:t>This perifollicular and periadnexal infiltrate differentiates Lichen Striatus from simple eczema or vacuolar interface dermatitis alone.</w:t>
      </w:r>
    </w:p>
    <w:p>
      <w:pPr>
        <w:pStyle w:val="Heading4"/>
      </w:pPr>
      <w:r>
        <w:t>Differential Diagnosis</w:t>
      </w:r>
    </w:p>
    <w:p>
      <w:pPr>
        <w:pStyle w:val="ListBullet"/>
      </w:pPr>
      <w:r>
        <w:rPr>
          <w:b/>
        </w:rPr>
        <w:t>Linear Lichen Planus</w:t>
      </w:r>
      <w:r>
        <w:t xml:space="preserve"> — older age, pruritic, heals with hyperpigmentation (vs LS: younger, asymptomatic, heals with hypopigmentation).</w:t>
      </w:r>
    </w:p>
    <w:p>
      <w:pPr>
        <w:pStyle w:val="ListBullet"/>
      </w:pPr>
      <w:r>
        <w:rPr>
          <w:b/>
        </w:rPr>
        <w:t>Linear GVHD</w:t>
      </w:r>
      <w:r>
        <w:t>.</w:t>
      </w:r>
    </w:p>
    <w:p>
      <w:pPr>
        <w:pStyle w:val="ListBullet"/>
      </w:pPr>
      <w:r>
        <w:rPr>
          <w:b/>
        </w:rPr>
        <w:t>Blaschkitis</w:t>
      </w:r>
      <w:r>
        <w:t xml:space="preserve"> (inflammation along Blaschko's lines).</w:t>
      </w:r>
    </w:p>
    <w:p>
      <w:pPr>
        <w:pStyle w:val="ListBullet"/>
      </w:pPr>
      <w:r>
        <w:rPr>
          <w:b/>
        </w:rPr>
        <w:t>ILVEN</w:t>
      </w:r>
      <w:r>
        <w:t xml:space="preserve"> (Inflammatory Linear Verrucous Epidermal Nevus) — most similar to Lichen Striatus.</w:t>
      </w:r>
    </w:p>
    <w:p>
      <w:pPr>
        <w:pStyle w:val="Heading4"/>
      </w:pPr>
      <w:r>
        <w:t>Treatment</w:t>
      </w:r>
    </w:p>
    <w:p>
      <w:pPr>
        <w:pStyle w:val="ListBullet"/>
      </w:pPr>
      <w:r>
        <w:rPr>
          <w:b/>
        </w:rPr>
        <w:t>No treatment needed</w:t>
      </w:r>
      <w:r>
        <w:t xml:space="preserve"> — asymptomatic and self-resolving (resolves within 6 months).</w:t>
      </w:r>
    </w:p>
    <w:p>
      <w:pPr>
        <w:pStyle w:val="Heading3"/>
      </w:pPr>
      <w:r>
        <w:t>Translated &amp; Tidied Audio Transcript</w:t>
      </w:r>
    </w:p>
    <w:p>
      <w:pPr/>
      <w:r>
        <w:rPr>
          <w:b/>
        </w:rPr>
        <w:t xml:space="preserve">Dr. Eman:  </w:t>
      </w:r>
      <w:r>
        <w:t>Now we'll move to a completely different topic: Lichen Striatus. It presents as a linear dermatosis — erythematous papules following Blaschko's lines or a linear pattern.</w:t>
      </w:r>
    </w:p>
    <w:p>
      <w:pPr/>
      <w:r>
        <w:rPr>
          <w:b/>
        </w:rPr>
        <w:t xml:space="preserve">Dr. Eman:  </w:t>
      </w:r>
      <w:r>
        <w:t>Some people classified it as a type of eczema. Others said it might be caused by viral infection because it increases in summer and spring. Some proposed somatic mosaicism. Others suggested Koebnerization or trauma. All these theories exist because the exact cause is unknown.</w:t>
      </w:r>
    </w:p>
    <w:p>
      <w:pPr/>
      <w:r>
        <w:rPr>
          <w:b/>
        </w:rPr>
        <w:t xml:space="preserve">Dr. Eman:  </w:t>
      </w:r>
      <w:r>
        <w:t>Lichen Striatus is an uncommon, asymptomatic, self-limited disease. A streak of erythematous papules appears in a linear pattern, stays for a while, then heals with hypopigmentation. It's an asymptomatic streak of pink lichenoid papules that's unilateral, on the extremities, along Blaschko's lines.</w:t>
      </w:r>
    </w:p>
    <w:p>
      <w:pPr/>
      <w:r>
        <w:rPr>
          <w:b/>
        </w:rPr>
        <w:t xml:space="preserve">Dr. Eman:  </w:t>
      </w:r>
      <w:r>
        <w:t>Has anyone seen Lichen Striatus before? It's more common in children and females — same as Lichen Nitidus. It has seasonal variation — more common in summer and spring, which is why they proposed the viral infection theory.</w:t>
      </w:r>
    </w:p>
    <w:p>
      <w:pPr/>
      <w:r>
        <w:rPr>
          <w:b/>
        </w:rPr>
        <w:t xml:space="preserve">Dr. Eman:  </w:t>
      </w:r>
      <w:r>
        <w:t>It appears suddenly and resolves spontaneously within months to years. The etiopathogenesis is either unknown, or one of these theories: somatic mosaicism (different cells along Blaschko's lines), viral infection (seasonal), cell-mediated CD8 response, atopy, or trauma.</w:t>
      </w:r>
    </w:p>
    <w:p>
      <w:pPr/>
      <w:r>
        <w:rPr>
          <w:b/>
        </w:rPr>
        <w:t xml:space="preserve">Dr. Eman:  </w:t>
      </w:r>
      <w:r>
        <w:t>The histopathology of Lichen Striatus: First, it has vacuolar interface dermatitis, but not strongly. It also shows eczema-like features — acanthosis, spongiosis, and exocytosis in the early stages.</w:t>
      </w:r>
    </w:p>
    <w:p>
      <w:pPr/>
      <w:r>
        <w:rPr>
          <w:b/>
        </w:rPr>
        <w:t xml:space="preserve">Dr. Eman:  </w:t>
      </w:r>
      <w:r>
        <w:t>But the KEY distinguishing feature is that the infiltrate surrounds hair follicles and eccrine sweat glands. The lymphocytes encircle the hair follicle and the sweat glands. This is crucial — it's not just eczema-like or vacuolar interface dermatitis on the surface. You have lymphocytes also surrounding the hair follicles and eccrine sweat glands deep in the dermis.</w:t>
      </w:r>
    </w:p>
    <w:p>
      <w:pPr/>
      <w:r>
        <w:rPr>
          <w:b/>
        </w:rPr>
        <w:t xml:space="preserve">Dr. Eman:  </w:t>
      </w:r>
      <w:r>
        <w:t>Differential diagnosis: Linear lichen planus — but that comes in older age, is very pruritic, and heals with hyperpigmentation. Linear Graft-versus-host disease. Blaschkitis — inflammation of the Blaschko's lines. And ILVEN (Inflammatory Linear Verrucous Epidermal Nevus) — this is the most similar to Lichen Striatus.</w:t>
      </w:r>
    </w:p>
    <w:p>
      <w:pPr/>
      <w:r>
        <w:rPr>
          <w:b/>
        </w:rPr>
        <w:t xml:space="preserve">Dr. Eman:  </w:t>
      </w:r>
      <w:r>
        <w:t>Treatment? Asymptomatic, resolves within 6 months, nothing needed. Just like Lichen Nitidus — nothing needed. These two topics (Lichen Striatus and Lichen Nitidus) are quick, easy topics on the side.</w:t>
      </w:r>
    </w:p>
    <w:p>
      <w:pPr>
        <w:pStyle w:val="Heading2"/>
      </w:pPr>
      <w:r>
        <w:t>3. Graft-Versus-Host Disease (GVHD)</w:t>
      </w:r>
    </w:p>
    <w:p>
      <w:pPr>
        <w:pStyle w:val="Heading3"/>
      </w:pPr>
      <w:r>
        <w:t>Summary</w:t>
      </w:r>
    </w:p>
    <w:p>
      <w:pPr>
        <w:pStyle w:val="Heading4"/>
      </w:pPr>
      <w:r>
        <w:t>Definition &amp; Concept</w:t>
      </w:r>
    </w:p>
    <w:p>
      <w:r>
        <w:drawing>
          <wp:inline xmlns:a="http://schemas.openxmlformats.org/drawingml/2006/main" xmlns:pic="http://schemas.openxmlformats.org/drawingml/2006/picture">
            <wp:extent cx="4572000" cy="2571750"/>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572000" cy="2571750"/>
                    </a:xfrm>
                    <a:prstGeom prst="rect"/>
                  </pic:spPr>
                </pic:pic>
              </a:graphicData>
            </a:graphic>
          </wp:inline>
        </w:drawing>
      </w:r>
    </w:p>
    <w:p>
      <w:pPr>
        <w:pStyle w:val="ListBullet"/>
      </w:pPr>
      <w:r>
        <w:rPr>
          <w:b/>
        </w:rPr>
        <w:t>GVHD</w:t>
      </w:r>
      <w:r>
        <w:t xml:space="preserve"> = The transplanted immune cells (graft) attack the recipient's body (host).</w:t>
      </w:r>
    </w:p>
    <w:p>
      <w:pPr>
        <w:pStyle w:val="ListBullet"/>
      </w:pPr>
      <w:r>
        <w:t xml:space="preserve">Occurs ONLY after </w:t>
      </w:r>
      <w:r>
        <w:rPr>
          <w:b/>
        </w:rPr>
        <w:t>hematopoietic stem cell (bone marrow) transplantation</w:t>
      </w:r>
      <w:r>
        <w:t xml:space="preserve"> — NOT after solid organ transplants.</w:t>
      </w:r>
    </w:p>
    <w:p>
      <w:pPr>
        <w:pStyle w:val="ListBullet2"/>
      </w:pPr>
      <w:r>
        <w:t>Why not solid organs? Solid organs (liver, kidney, heart) do NOT contain immune cells capable of attacking the host. In solid organ transplants, it's the host that rejects the organ (tissue rejection).</w:t>
      </w:r>
    </w:p>
    <w:p>
      <w:pPr>
        <w:pStyle w:val="Heading4"/>
      </w:pPr>
      <w:r>
        <w:t>Mechanism</w:t>
      </w:r>
    </w:p>
    <w:p>
      <w:pPr>
        <w:pStyle w:val="ListBullet"/>
      </w:pPr>
      <w:r>
        <w:t xml:space="preserve">The recipient is </w:t>
      </w:r>
      <w:r>
        <w:rPr>
          <w:b/>
        </w:rPr>
        <w:t>immunosuppressed</w:t>
      </w:r>
      <w:r>
        <w:t xml:space="preserve"> (to prevent rejection of the transplant) → immune system is essentially zero.</w:t>
      </w:r>
    </w:p>
    <w:p>
      <w:pPr>
        <w:pStyle w:val="ListBullet"/>
      </w:pPr>
      <w:r>
        <w:t xml:space="preserve">Donor bone marrow contains </w:t>
      </w:r>
      <w:r>
        <w:rPr>
          <w:b/>
        </w:rPr>
        <w:t>T-cells</w:t>
      </w:r>
      <w:r>
        <w:t xml:space="preserve"> that are transplanted into the host.</w:t>
      </w:r>
    </w:p>
    <w:p>
      <w:pPr>
        <w:pStyle w:val="ListBullet"/>
      </w:pPr>
      <w:r>
        <w:t xml:space="preserve">The donor T-cells recognize host tissues as </w:t>
      </w:r>
      <w:r>
        <w:rPr>
          <w:b/>
        </w:rPr>
        <w:t>foreign</w:t>
      </w:r>
      <w:r>
        <w:t xml:space="preserve"> → activate → attack the host's organs.</w:t>
      </w:r>
    </w:p>
    <w:p>
      <w:pPr>
        <w:pStyle w:val="ListBullet"/>
      </w:pPr>
      <w:r>
        <w:t>The host cannot defend itself because it is immunocompromised.</w:t>
      </w:r>
    </w:p>
    <w:p>
      <w:pPr>
        <w:pStyle w:val="Heading4"/>
      </w:pPr>
      <w:r>
        <w:t>Target Organs</w:t>
      </w:r>
    </w:p>
    <w:p>
      <w:pPr>
        <w:pStyle w:val="ListBullet"/>
      </w:pPr>
      <w:r>
        <w:rPr>
          <w:b/>
        </w:rPr>
        <w:t>Skin</w:t>
      </w:r>
      <w:r>
        <w:t xml:space="preserve"> (most common)</w:t>
      </w:r>
    </w:p>
    <w:p>
      <w:pPr>
        <w:pStyle w:val="ListBullet"/>
      </w:pPr>
      <w:r>
        <w:rPr>
          <w:b/>
        </w:rPr>
        <w:t>GI tract</w:t>
      </w:r>
      <w:r>
        <w:t xml:space="preserve"> (nausea, vomiting, diarrhea, abdominal pain)</w:t>
      </w:r>
    </w:p>
    <w:p>
      <w:pPr>
        <w:pStyle w:val="ListBullet"/>
      </w:pPr>
      <w:r>
        <w:rPr>
          <w:b/>
        </w:rPr>
        <w:t>Liver</w:t>
      </w:r>
      <w:r>
        <w:t xml:space="preserve"> (hepatitis)</w:t>
      </w:r>
    </w:p>
    <w:p>
      <w:pPr>
        <w:pStyle w:val="Heading4"/>
      </w:pPr>
      <w:r>
        <w:t>Acute GVHD</w:t>
      </w:r>
    </w:p>
    <w:p>
      <w:r>
        <w:drawing>
          <wp:inline xmlns:a="http://schemas.openxmlformats.org/drawingml/2006/main" xmlns:pic="http://schemas.openxmlformats.org/drawingml/2006/picture">
            <wp:extent cx="4572000" cy="2571750"/>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572000" cy="2571750"/>
                    </a:xfrm>
                    <a:prstGeom prst="rect"/>
                  </pic:spPr>
                </pic:pic>
              </a:graphicData>
            </a:graphic>
          </wp:inline>
        </w:drawing>
      </w:r>
    </w:p>
    <w:p>
      <w:pPr>
        <w:pStyle w:val="ListBullet"/>
      </w:pPr>
      <w:r>
        <w:rPr>
          <w:b/>
        </w:rPr>
        <w:t>Mechanism:</w:t>
      </w:r>
      <w:r>
        <w:t xml:space="preserve"> Recipient tissue damage → T-cell activation → Cytotoxic T-cells cause tissue injury to skin, GI, and liver.</w:t>
      </w:r>
    </w:p>
    <w:p>
      <w:pPr>
        <w:pStyle w:val="ListBullet"/>
      </w:pPr>
      <w:r>
        <w:rPr>
          <w:b/>
        </w:rPr>
        <w:t>Skin manifestation:</w:t>
      </w:r>
      <w:r>
        <w:t xml:space="preserve"> </w:t>
      </w:r>
      <w:r>
        <w:rPr>
          <w:b/>
        </w:rPr>
        <w:t>Morbilliform exanthem</w:t>
      </w:r>
      <w:r>
        <w:t xml:space="preserve"> (maculopapular rash).</w:t>
      </w:r>
    </w:p>
    <w:p>
      <w:pPr>
        <w:pStyle w:val="ListBullet"/>
      </w:pPr>
      <w:r>
        <w:rPr>
          <w:b/>
        </w:rPr>
        <w:t>Pathognomonic sign:</w:t>
      </w:r>
      <w:r>
        <w:t xml:space="preserve"> </w:t>
      </w:r>
      <w:r>
        <w:rPr>
          <w:b/>
        </w:rPr>
        <w:t>Peripheral desquamation</w:t>
      </w:r>
      <w:r>
        <w:t xml:space="preserve"> — bullae and desquamation of the acral area (palms and soles).</w:t>
      </w:r>
    </w:p>
    <w:p>
      <w:pPr>
        <w:pStyle w:val="ListBullet2"/>
      </w:pPr>
      <w:r>
        <w:t>GI: Nausea, vomiting, diarrhea, abdominal pain.</w:t>
      </w:r>
    </w:p>
    <w:p>
      <w:pPr>
        <w:pStyle w:val="ListBullet2"/>
      </w:pPr>
      <w:r>
        <w:t>Liver: Hepatitis.</w:t>
      </w:r>
    </w:p>
    <w:p>
      <w:pPr>
        <w:pStyle w:val="ListBullet2"/>
      </w:pPr>
      <w:r>
        <w:t>Also: Generalized pruritus, cicatricial alopecia, erythroderma (in severe cases).</w:t>
      </w:r>
    </w:p>
    <w:p>
      <w:pPr>
        <w:pStyle w:val="ListBullet"/>
      </w:pPr>
      <w:r>
        <w:rPr>
          <w:b/>
        </w:rPr>
        <w:t>Histopathology:</w:t>
      </w:r>
      <w:r>
        <w:t xml:space="preserve"> Vacuolar interface dermatitis + keratinocyte necrosis.</w:t>
      </w:r>
    </w:p>
    <w:p>
      <w:pPr>
        <w:pStyle w:val="ListBullet"/>
      </w:pPr>
      <w:r>
        <w:rPr>
          <w:b/>
        </w:rPr>
        <w:t>DDx:</w:t>
      </w:r>
      <w:r>
        <w:t xml:space="preserve"> Viral exanthem, Drug eruption (differentiated by peripheral desquamation and clinical history of bone marrow transplantation).</w:t>
      </w:r>
    </w:p>
    <w:p>
      <w:pPr>
        <w:pStyle w:val="ListBullet"/>
      </w:pPr>
      <w:r>
        <w:rPr>
          <w:b/>
        </w:rPr>
        <w:t>Treatment:</w:t>
      </w:r>
      <w:r>
        <w:t xml:space="preserve"> Topical and systemic steroids, Tacrolimus, Mycophenolate mofetil, TNF-alpha inhibitors.</w:t>
      </w:r>
    </w:p>
    <w:p>
      <w:pPr>
        <w:pStyle w:val="Heading4"/>
      </w:pPr>
      <w:r>
        <w:t>Chronic GVHD</w:t>
      </w:r>
    </w:p>
    <w:p>
      <w:r>
        <w:drawing>
          <wp:inline xmlns:a="http://schemas.openxmlformats.org/drawingml/2006/main" xmlns:pic="http://schemas.openxmlformats.org/drawingml/2006/picture">
            <wp:extent cx="4572000" cy="2571750"/>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572000" cy="2571750"/>
                    </a:xfrm>
                    <a:prstGeom prst="rect"/>
                  </pic:spPr>
                </pic:pic>
              </a:graphicData>
            </a:graphic>
          </wp:inline>
        </w:drawing>
      </w:r>
    </w:p>
    <w:p>
      <w:pPr>
        <w:pStyle w:val="ListBullet"/>
      </w:pPr>
      <w:r>
        <w:rPr>
          <w:b/>
        </w:rPr>
        <w:t>Mechanism:</w:t>
      </w:r>
      <w:r>
        <w:t xml:space="preserve"> T-cell activation (same as acute) </w:t>
      </w:r>
      <w:r>
        <w:rPr>
          <w:b/>
        </w:rPr>
        <w:t>PLUS B-cell activation</w:t>
      </w:r>
      <w:r>
        <w:t xml:space="preserve"> → production of </w:t>
      </w:r>
      <w:r>
        <w:rPr>
          <w:b/>
        </w:rPr>
        <w:t>autoantibodies</w:t>
      </w:r>
      <w:r>
        <w:t xml:space="preserve"> (ANA positive, Anti-dsDNA positive).</w:t>
      </w:r>
    </w:p>
    <w:p>
      <w:pPr>
        <w:pStyle w:val="ListBullet"/>
      </w:pPr>
      <w:r>
        <w:t>The autoantibodies attack host tissues, producing autoimmune-like disease manifestations.</w:t>
      </w:r>
    </w:p>
    <w:p>
      <w:pPr>
        <w:pStyle w:val="ListBullet"/>
      </w:pPr>
      <w:r>
        <w:rPr>
          <w:b/>
        </w:rPr>
        <w:t>Skin manifestations mimic:</w:t>
      </w:r>
    </w:p>
    <w:p>
      <w:pPr>
        <w:pStyle w:val="ListBullet2"/>
      </w:pPr>
      <w:r>
        <w:rPr>
          <w:b/>
        </w:rPr>
        <w:t>Lichen planus</w:t>
      </w:r>
      <w:r>
        <w:t>-like</w:t>
      </w:r>
    </w:p>
    <w:p>
      <w:pPr>
        <w:pStyle w:val="ListBullet2"/>
      </w:pPr>
      <w:r>
        <w:rPr>
          <w:b/>
        </w:rPr>
        <w:t>Lichen striatus</w:t>
      </w:r>
      <w:r>
        <w:t>-like</w:t>
      </w:r>
    </w:p>
    <w:p>
      <w:pPr>
        <w:pStyle w:val="ListBullet2"/>
      </w:pPr>
      <w:r>
        <w:rPr>
          <w:b/>
        </w:rPr>
        <w:t>Morphea</w:t>
      </w:r>
      <w:r>
        <w:t>-like</w:t>
      </w:r>
    </w:p>
    <w:p>
      <w:pPr>
        <w:pStyle w:val="ListBullet2"/>
      </w:pPr>
      <w:r>
        <w:rPr>
          <w:b/>
        </w:rPr>
        <w:t>Scleroderma</w:t>
      </w:r>
      <w:r>
        <w:t>-like</w:t>
      </w:r>
    </w:p>
    <w:p>
      <w:pPr>
        <w:pStyle w:val="ListBullet2"/>
      </w:pPr>
      <w:r>
        <w:rPr>
          <w:b/>
        </w:rPr>
        <w:t>Poikiloderma</w:t>
      </w:r>
      <w:r>
        <w:t>-like</w:t>
      </w:r>
    </w:p>
    <w:p>
      <w:pPr>
        <w:pStyle w:val="ListBullet2"/>
      </w:pPr>
      <w:r>
        <w:rPr>
          <w:b/>
        </w:rPr>
        <w:t>Eosinophilic fasciitis</w:t>
      </w:r>
      <w:r>
        <w:t>-like</w:t>
      </w:r>
    </w:p>
    <w:p>
      <w:pPr>
        <w:pStyle w:val="ListBullet"/>
      </w:pPr>
      <w:r>
        <w:rPr>
          <w:b/>
        </w:rPr>
        <w:t>Systemic features:</w:t>
      </w:r>
      <w:r>
        <w:t xml:space="preserve"> Dry mouth, dry eyes, oral sores, rash, jaundice, shortness of breath, nausea, vomiting.</w:t>
      </w:r>
    </w:p>
    <w:p>
      <w:pPr>
        <w:pStyle w:val="ListBullet"/>
      </w:pPr>
      <w:r>
        <w:t xml:space="preserve">Can affect </w:t>
      </w:r>
      <w:r>
        <w:rPr>
          <w:b/>
        </w:rPr>
        <w:t>any body system</w:t>
      </w:r>
      <w:r>
        <w:t>.</w:t>
      </w:r>
    </w:p>
    <w:p>
      <w:pPr>
        <w:pStyle w:val="ListBullet"/>
      </w:pPr>
      <w:r>
        <w:rPr>
          <w:b/>
        </w:rPr>
        <w:t>Histopathology:</w:t>
      </w:r>
      <w:r>
        <w:t xml:space="preserve"> Variable — depends on which disease it mimics (LP pathology if LP-like, morphea pathology if morphea-like, etc.).</w:t>
      </w:r>
    </w:p>
    <w:p>
      <w:pPr>
        <w:pStyle w:val="ListBullet"/>
      </w:pPr>
      <w:r>
        <w:rPr>
          <w:b/>
        </w:rPr>
        <w:t>Treatment:</w:t>
      </w:r>
      <w:r>
        <w:t xml:space="preserve"> Sun protection, phototherapy, systemic steroids.</w:t>
      </w:r>
    </w:p>
    <w:p>
      <w:r>
        <w:drawing>
          <wp:inline xmlns:a="http://schemas.openxmlformats.org/drawingml/2006/main" xmlns:pic="http://schemas.openxmlformats.org/drawingml/2006/picture">
            <wp:extent cx="4572000" cy="2571750"/>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71750"/>
                    </a:xfrm>
                    <a:prstGeom prst="rect"/>
                  </pic:spPr>
                </pic:pic>
              </a:graphicData>
            </a:graphic>
          </wp:inline>
        </w:drawing>
      </w:r>
    </w:p>
    <w:p>
      <w:pPr>
        <w:pStyle w:val="Heading3"/>
      </w:pPr>
      <w:r>
        <w:t>Translated &amp; Tidied Audio Transcript</w:t>
      </w:r>
    </w:p>
    <w:p>
      <w:pPr/>
      <w:r>
        <w:rPr>
          <w:b/>
        </w:rPr>
        <w:t xml:space="preserve">Dr. Eman:  </w:t>
      </w:r>
      <w:r>
        <w:t>Now let's move to a completely new topic: Graft-versus-host disease (GVHD). Does anyone have any information about this disease or can explain what it means?</w:t>
      </w:r>
    </w:p>
    <w:p>
      <w:pPr/>
      <w:r>
        <w:rPr>
          <w:b/>
        </w:rPr>
        <w:t xml:space="preserve">Student:  </w:t>
      </w:r>
      <w:r>
        <w:t>In transplantation, rejection of the graft occurs.</w:t>
      </w:r>
    </w:p>
    <w:p>
      <w:pPr/>
      <w:r>
        <w:rPr>
          <w:b/>
        </w:rPr>
        <w:t xml:space="preserve">Dr. Eman:  </w:t>
      </w:r>
      <w:r>
        <w:t>Rejection happens, yes. But who does the rejection? Does my body reject what was transplanted, or is it the opposite?</w:t>
      </w:r>
    </w:p>
    <w:p>
      <w:pPr/>
      <w:r>
        <w:rPr>
          <w:b/>
        </w:rPr>
        <w:t xml:space="preserve">Student:  </w:t>
      </w:r>
      <w:r>
        <w:t>I think the opposite.</w:t>
      </w:r>
    </w:p>
    <w:p>
      <w:pPr/>
      <w:r>
        <w:rPr>
          <w:b/>
        </w:rPr>
        <w:t xml:space="preserve">Dr. Eman:  </w:t>
      </w:r>
      <w:r>
        <w:t>Exactly the opposite! This is NOT tissue rejection. In tissue rejection, the host rejects the organ — that's what happens in any normal organ transplantation. But here the disease is called Graft VERSUS Host disease — the graft attacks the host.</w:t>
      </w:r>
    </w:p>
    <w:p>
      <w:pPr/>
      <w:r>
        <w:rPr>
          <w:b/>
        </w:rPr>
        <w:t xml:space="preserve">Dr. Eman:  </w:t>
      </w:r>
      <w:r>
        <w:t>Let me explain from scratch. Imagine someone has a problem with their hematopoietic stem cells (bone marrow) — cancer, radiation damage, anything. They need a bone marrow transplant. When we transplant bone marrow, we're transplanting immune cells and blood cells.</w:t>
      </w:r>
    </w:p>
    <w:p>
      <w:pPr/>
      <w:r>
        <w:rPr>
          <w:b/>
        </w:rPr>
        <w:t xml:space="preserve">Dr. Eman:  </w:t>
      </w:r>
      <w:r>
        <w:t>Where do these immune cells come from? From another person whose HLA is somewhat matched. We take their bone marrow and transplant it. Now, for the transplant to succeed, does the recipient's immunity need to be strong or weak?</w:t>
      </w:r>
    </w:p>
    <w:p>
      <w:pPr/>
      <w:r>
        <w:rPr>
          <w:b/>
        </w:rPr>
        <w:t xml:space="preserve">Student:  </w:t>
      </w:r>
      <w:r>
        <w:t>Obviously weak.</w:t>
      </w:r>
    </w:p>
    <w:p>
      <w:pPr/>
      <w:r>
        <w:rPr>
          <w:b/>
        </w:rPr>
        <w:t xml:space="preserve">Dr. Eman:  </w:t>
      </w:r>
      <w:r>
        <w:t>Obviously weak — why? So they don't reject the transplant! I need to suppress their immune system to near zero. Then the new immune cells (the graft full of functional T-cells) enter and what happens? These new immune cells find themselves in a foreign body! It's not their own body. So they start attacking the host's body!</w:t>
      </w:r>
    </w:p>
    <w:p>
      <w:pPr/>
      <w:r>
        <w:rPr>
          <w:b/>
        </w:rPr>
        <w:t xml:space="preserve">Dr. Eman:  </w:t>
      </w:r>
      <w:r>
        <w:t>That's why it's called Graft versus Host. The immune cells I transplanted (the Graft) attack the patient's body (the Host). The host can't defend itself because it's immunocompromised. Understand the concept?</w:t>
      </w:r>
    </w:p>
    <w:p>
      <w:pPr/>
      <w:r>
        <w:rPr>
          <w:b/>
        </w:rPr>
        <w:t xml:space="preserve">Dr. Eman:  </w:t>
      </w:r>
      <w:r>
        <w:t>This only happens in hematopoietic stem cell transplantation. Does it happen with other organ transplants? No — because solid organs don't contain immune cells that can attack the body. If I transplant a liver, the liver won't attack the body! The body attacks the liver and rejects it. But here I'm transplanting immune cells (bone marrow/stem cells), so THEY attack the body, and the host can't defend itself.</w:t>
      </w:r>
    </w:p>
    <w:p>
      <w:pPr/>
      <w:r>
        <w:rPr>
          <w:b/>
        </w:rPr>
        <w:t xml:space="preserve">Dr. Eman:  </w:t>
      </w:r>
      <w:r>
        <w:t>GVHD is divided into Acute and Chronic, and the target organs are: Skin, GI tract, and Liver.</w:t>
      </w:r>
    </w:p>
    <w:p>
      <w:pPr/>
      <w:r>
        <w:rPr>
          <w:b/>
        </w:rPr>
        <w:t xml:space="preserve">Dr. Eman:  </w:t>
      </w:r>
      <w:r>
        <w:t>In Acute GVHD, the pathognomonic sign is bullae and desquamation of the acral area — desquamation of the palms and soles. On the skin you get a morbilliform eruption (maculopapular rash), and desquamation in the acral area. There's also pruritus and cicatricial alopecia. GI presents with nausea, vomiting, diarrhea, and abdominal pain. Liver presents as hepatitis.</w:t>
      </w:r>
    </w:p>
    <w:p>
      <w:pPr/>
      <w:r>
        <w:rPr>
          <w:b/>
        </w:rPr>
        <w:t xml:space="preserve">Dr. Eman:  </w:t>
      </w:r>
      <w:r>
        <w:t>So a typical case: an older patient with a history of bone marrow transplantation, presenting with a full-body exanthem that looks like a viral infection or drug eruption, PLUS peripheral desquamation of the palms and soles, PLUS acute abdomen and hepatitis. The peripheral desquamation is what differentiates it from viral or drug causes.</w:t>
      </w:r>
    </w:p>
    <w:p>
      <w:pPr/>
      <w:r>
        <w:rPr>
          <w:b/>
        </w:rPr>
        <w:t xml:space="preserve">Dr. Eman:  </w:t>
      </w:r>
      <w:r>
        <w:t>The Acute form has 3 phases: Recipient tissue damage → Activation of T-cells → Cytotoxic T-cells cause tissue injury to skin, liver, and GIT. It manifests as morbilliform exanthem, erythroderma, bullae and desquamation in the acral area, generalized pruritus, and cicatricial alopecia.</w:t>
      </w:r>
    </w:p>
    <w:p>
      <w:pPr/>
      <w:r>
        <w:rPr>
          <w:b/>
        </w:rPr>
        <w:t xml:space="preserve">Dr. Eman:  </w:t>
      </w:r>
      <w:r>
        <w:t>Now the Chronic form. The acute was T-cell activation — the donor T-cells get activated against the host. In Chronic GVHD, the same T-cell activation occurs BUT ALSO B-cell activation. What does B-cell activation mean? It means autoantibodies are produced against the host's body. These antibodies attack the host.</w:t>
      </w:r>
    </w:p>
    <w:p>
      <w:pPr/>
      <w:r>
        <w:rPr>
          <w:b/>
        </w:rPr>
        <w:t xml:space="preserve">Dr. Eman:  </w:t>
      </w:r>
      <w:r>
        <w:t>What do these autoantibodies produce? ANA positive and Anti-double stranded DNA positive. So the chronic form manifests as: morphea-like, scleroderma-like, poikiloderma-like, eosinophilic fasciitis-like, and lichen planus-like disease. All because autoantibodies are attacking.</w:t>
      </w:r>
    </w:p>
    <w:p>
      <w:pPr/>
      <w:r>
        <w:rPr>
          <w:b/>
        </w:rPr>
        <w:t xml:space="preserve">Dr. Eman:  </w:t>
      </w:r>
      <w:r>
        <w:t>Chronic GVHD causes dry mouth, dry eyes, mouth sores, rash, jaundice, shortness of breath, nausea, vomiting. On the skin it appears as lichen planus, lichen striatus, morphea-like, scleroderma-like, and poikiloderma-like. It can affect any organ system.</w:t>
      </w:r>
    </w:p>
    <w:p>
      <w:pPr/>
      <w:r>
        <w:rPr>
          <w:b/>
        </w:rPr>
        <w:t xml:space="preserve">Dr. Eman:  </w:t>
      </w:r>
      <w:r>
        <w:t>Histopathology: Acute GVHD shows vacuolar interface dermatitis and keratinocyte necrosis — that's why it's classified under lichenoid dermatoses. Chronic GVHD is variable — if it looks like LP, it has LP pathology; if it looks like morphea, it has morphea pathology.</w:t>
      </w:r>
    </w:p>
    <w:p>
      <w:pPr/>
      <w:r>
        <w:rPr>
          <w:b/>
        </w:rPr>
        <w:t xml:space="preserve">Dr. Eman:  </w:t>
      </w:r>
      <w:r>
        <w:t>DDx for Acute: viral exanthem and drug eruption. Treatment for Acute: topical and systemic steroids, Tacrolimus, Mycophenolate Mofetil, and TNF-alpha inhibitors. Treatment for Chronic: sun protection, phototherapy, and systemic steroids.</w:t>
      </w:r>
    </w:p>
    <w:p>
      <w:pPr/>
      <w:r>
        <w:rPr>
          <w:b/>
        </w:rPr>
        <w:t xml:space="preserve">Student:  </w:t>
      </w:r>
      <w:r>
        <w:t>Doctor, the recipient who receives the graft — they get immunosuppression, correct? So what causes the donor T-cells to activate? They already have no immunity.</w:t>
      </w:r>
    </w:p>
    <w:p>
      <w:pPr/>
      <w:r>
        <w:rPr>
          <w:b/>
        </w:rPr>
        <w:t xml:space="preserve">Dr. Eman:  </w:t>
      </w:r>
      <w:r>
        <w:t>What activates the donor T-cells? Any stimulus — bacteria on the skin, any antigen presenting cell activation. Why are we transplanting in the first place? To give this person immunity! Their bone marrow had cancer, and I transplanted new bone marrow so they'd have a functioning immune system to protect them from infections. But that immune system turns against them. The T-cells aren't 'theirs' — so they start attacking the host tissue itself.</w:t>
      </w:r>
    </w:p>
    <w:p>
      <w:pPr>
        <w:pStyle w:val="Heading2"/>
      </w:pPr>
      <w:r>
        <w:t>4. Erythroderma (Exfoliative Dermatitis)</w:t>
      </w:r>
    </w:p>
    <w:p>
      <w:pPr>
        <w:pStyle w:val="Heading3"/>
      </w:pPr>
      <w:r>
        <w:t>Summary</w:t>
      </w:r>
    </w:p>
    <w:p>
      <w:pPr>
        <w:pStyle w:val="Heading4"/>
      </w:pPr>
      <w:r>
        <w:t>Definition</w:t>
      </w:r>
    </w:p>
    <w:p>
      <w:r>
        <w:drawing>
          <wp:inline xmlns:a="http://schemas.openxmlformats.org/drawingml/2006/main" xmlns:pic="http://schemas.openxmlformats.org/drawingml/2006/picture">
            <wp:extent cx="4572000" cy="2571750"/>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572000" cy="2571750"/>
                    </a:xfrm>
                    <a:prstGeom prst="rect"/>
                  </pic:spPr>
                </pic:pic>
              </a:graphicData>
            </a:graphic>
          </wp:inline>
        </w:drawing>
      </w:r>
    </w:p>
    <w:p>
      <w:pPr>
        <w:pStyle w:val="ListBullet"/>
      </w:pPr>
      <w:r>
        <w:rPr>
          <w:b/>
        </w:rPr>
        <w:t>Erythroderma</w:t>
      </w:r>
      <w:r>
        <w:t xml:space="preserve"> = Erythema + scaling involving </w:t>
      </w:r>
      <w:r>
        <w:rPr>
          <w:b/>
        </w:rPr>
        <w:t>&gt;90% body surface area</w:t>
      </w:r>
      <w:r>
        <w:t>.</w:t>
      </w:r>
    </w:p>
    <w:p>
      <w:pPr>
        <w:pStyle w:val="ListBullet"/>
      </w:pPr>
      <w:r>
        <w:t xml:space="preserve">Also called </w:t>
      </w:r>
      <w:r>
        <w:rPr>
          <w:b/>
        </w:rPr>
        <w:t>Exfoliative Dermatitis</w:t>
      </w:r>
      <w:r>
        <w:t>.</w:t>
      </w:r>
    </w:p>
    <w:p>
      <w:pPr>
        <w:pStyle w:val="ListBullet"/>
      </w:pPr>
      <w:r>
        <w:t xml:space="preserve">NOT a disease itself — it is an </w:t>
      </w:r>
      <w:r>
        <w:rPr>
          <w:b/>
        </w:rPr>
        <w:t>endpoint/manifestation</w:t>
      </w:r>
      <w:r>
        <w:t xml:space="preserve"> of many different diseases.</w:t>
      </w:r>
    </w:p>
    <w:p>
      <w:pPr>
        <w:pStyle w:val="ListBullet"/>
      </w:pPr>
      <w:r>
        <w:t xml:space="preserve">Course: </w:t>
      </w:r>
      <w:r>
        <w:rPr>
          <w:b/>
        </w:rPr>
        <w:t>Chronic</w:t>
      </w:r>
      <w:r>
        <w:t xml:space="preserve"> (months to years), relapsing-remitting.</w:t>
      </w:r>
    </w:p>
    <w:p>
      <w:pPr>
        <w:pStyle w:val="ListBullet"/>
      </w:pPr>
      <w:r>
        <w:t xml:space="preserve">Main cause of death: </w:t>
      </w:r>
      <w:r>
        <w:rPr>
          <w:b/>
        </w:rPr>
        <w:t>Pneumonia</w:t>
      </w:r>
      <w:r>
        <w:t xml:space="preserve"> (secondary infection due to loss of skin barrier).</w:t>
      </w:r>
    </w:p>
    <w:p>
      <w:pPr>
        <w:pStyle w:val="Heading4"/>
      </w:pPr>
      <w:r>
        <w:t>Causes in Adults — Mnemonic "BAD"</w:t>
      </w:r>
    </w:p>
    <w:p>
      <w:r>
        <w:drawing>
          <wp:inline xmlns:a="http://schemas.openxmlformats.org/drawingml/2006/main" xmlns:pic="http://schemas.openxmlformats.org/drawingml/2006/picture">
            <wp:extent cx="4572000" cy="2571750"/>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572000" cy="2571750"/>
                    </a:xfrm>
                    <a:prstGeom prst="rect"/>
                  </pic:spPr>
                </pic:pic>
              </a:graphicData>
            </a:graphic>
          </wp:inline>
        </w:drawing>
      </w:r>
    </w:p>
    <w:p>
      <w:pPr>
        <w:pStyle w:val="ListBullet"/>
      </w:pPr>
      <w:r>
        <w:rPr>
          <w:b/>
        </w:rPr>
        <w:t>Most common causes:</w:t>
      </w:r>
    </w:p>
    <w:p>
      <w:pPr>
        <w:pStyle w:val="ListBullet2"/>
      </w:pPr>
      <w:r>
        <w:rPr>
          <w:b/>
        </w:rPr>
        <w:t>B</w:t>
      </w:r>
      <w:r>
        <w:t xml:space="preserve"> = (B)ig two: </w:t>
      </w:r>
      <w:r>
        <w:rPr>
          <w:b/>
        </w:rPr>
        <w:t>Psoriasis</w:t>
      </w:r>
      <w:r>
        <w:t xml:space="preserve"> and </w:t>
      </w:r>
      <w:r>
        <w:rPr>
          <w:b/>
        </w:rPr>
        <w:t>Atopic dermatitis</w:t>
      </w:r>
      <w:r>
        <w:t xml:space="preserve"> (most common overall)</w:t>
      </w:r>
    </w:p>
    <w:p>
      <w:pPr>
        <w:pStyle w:val="ListBullet2"/>
      </w:pPr>
      <w:r>
        <w:rPr>
          <w:b/>
        </w:rPr>
        <w:t>A</w:t>
      </w:r>
      <w:r>
        <w:t xml:space="preserve"> = (A)ssorted inflammatory conditions</w:t>
      </w:r>
    </w:p>
    <w:p>
      <w:pPr>
        <w:pStyle w:val="ListBullet2"/>
      </w:pPr>
      <w:r>
        <w:rPr>
          <w:b/>
        </w:rPr>
        <w:t>D</w:t>
      </w:r>
      <w:r>
        <w:t xml:space="preserve"> = </w:t>
      </w:r>
      <w:r>
        <w:rPr>
          <w:b/>
        </w:rPr>
        <w:t>Drugs</w:t>
      </w:r>
      <w:r>
        <w:t xml:space="preserve"> — mnemonic </w:t>
      </w:r>
      <w:r>
        <w:rPr>
          <w:b/>
        </w:rPr>
        <w:t>"ASBAGAK"</w:t>
      </w:r>
      <w:r>
        <w:t>: Allopurinol, Sulfasalazine/Sulfonamides, Phenytoin, Beta-blockers, Gold, Carbamazepine</w:t>
      </w:r>
    </w:p>
    <w:p>
      <w:pPr>
        <w:pStyle w:val="ListBullet"/>
      </w:pPr>
      <w:r>
        <w:rPr>
          <w:b/>
        </w:rPr>
        <w:t>Less common causes:</w:t>
      </w:r>
      <w:r>
        <w:t xml:space="preserve"> Mycosis Fungoides (MF)/Sézary Syndrome, Pityriasis Rubra Pilaris (PRP), Eczema, Paraneoplastic Pemphigus, Pemphigus Foliaceus, Bullous Pemphigoid.</w:t>
      </w:r>
    </w:p>
    <w:p>
      <w:pPr>
        <w:pStyle w:val="ListBullet"/>
      </w:pPr>
      <w:r>
        <w:rPr>
          <w:b/>
        </w:rPr>
        <w:t>Rare causes:</w:t>
      </w:r>
      <w:r>
        <w:t xml:space="preserve"> Crusted Scabies, Congenital Ichthyosiform Erythroderma, Lichen Planus, GVHD.</w:t>
      </w:r>
    </w:p>
    <w:p>
      <w:pPr>
        <w:pStyle w:val="ListBullet"/>
      </w:pPr>
      <w:r>
        <w:rPr>
          <w:b/>
        </w:rPr>
        <w:t>Idiopathic (25%)</w:t>
      </w:r>
      <w:r>
        <w:t xml:space="preserve"> = </w:t>
      </w:r>
      <w:r>
        <w:rPr>
          <w:b/>
        </w:rPr>
        <w:t>"Red Man Syndrome"</w:t>
      </w:r>
      <w:r>
        <w:t xml:space="preserve"> — erythroderma with no identifiable cause.</w:t>
      </w:r>
    </w:p>
    <w:p>
      <w:pPr>
        <w:pStyle w:val="Heading4"/>
      </w:pPr>
      <w:r>
        <w:t>Causes in Children/Neonates</w:t>
      </w:r>
    </w:p>
    <w:p>
      <w:pPr>
        <w:pStyle w:val="ListBullet"/>
      </w:pPr>
      <w:r>
        <w:rPr>
          <w:b/>
        </w:rPr>
        <w:t>Genetic/Ichthyosis:</w:t>
      </w:r>
      <w:r>
        <w:t xml:space="preserve"> Congenital Ichthyosiform Erythroderma (bullous and non-bullous), Netherton Syndrome.</w:t>
      </w:r>
    </w:p>
    <w:p>
      <w:pPr>
        <w:pStyle w:val="ListBullet"/>
      </w:pPr>
      <w:r>
        <w:rPr>
          <w:b/>
        </w:rPr>
        <w:t>Immunodeficiency:</w:t>
      </w:r>
      <w:r>
        <w:t xml:space="preserve"> Wiskott-Aldrich Syndrome.</w:t>
      </w:r>
    </w:p>
    <w:p>
      <w:pPr>
        <w:pStyle w:val="ListBullet"/>
      </w:pPr>
      <w:r>
        <w:rPr>
          <w:b/>
        </w:rPr>
        <w:t>Inflammatory:</w:t>
      </w:r>
      <w:r>
        <w:t xml:space="preserve"> Atopic dermatitis, Seborrheic dermatitis, Psoriasis.</w:t>
      </w:r>
    </w:p>
    <w:p>
      <w:pPr>
        <w:pStyle w:val="ListBullet"/>
      </w:pPr>
      <w:r>
        <w:rPr>
          <w:b/>
        </w:rPr>
        <w:t>Infections:</w:t>
      </w:r>
      <w:r>
        <w:t xml:space="preserve"> Staphylococcal Scalded Skin Syndrome (SSSS), Congenital Cutaneous Candidiasis.</w:t>
      </w:r>
    </w:p>
    <w:p>
      <w:pPr>
        <w:pStyle w:val="ListBullet"/>
      </w:pPr>
      <w:r>
        <w:rPr>
          <w:b/>
        </w:rPr>
        <w:t>Others:</w:t>
      </w:r>
      <w:r>
        <w:t xml:space="preserve"> PRP, GVHD, Mastocytosis.</w:t>
      </w:r>
    </w:p>
    <w:p>
      <w:pPr>
        <w:pStyle w:val="Heading4"/>
      </w:pPr>
      <w:r>
        <w:t>Drug Mnemonics Summary</w:t>
      </w:r>
    </w:p>
    <w:p>
      <w:pPr>
        <w:pStyle w:val="ListBullet"/>
      </w:pPr>
      <w:r>
        <w:rPr>
          <w:b/>
        </w:rPr>
        <w:t>Erythroderma drugs</w:t>
      </w:r>
      <w:r>
        <w:t xml:space="preserve"> = "ASBAGAK" (Allopurinol, Sulfasalazine/Sulfonamides, Phenytoin, Beta-blockers, Gold, Carbamazepine).</w:t>
      </w:r>
    </w:p>
    <w:p>
      <w:pPr>
        <w:pStyle w:val="ListBullet"/>
      </w:pPr>
      <w:r>
        <w:rPr>
          <w:b/>
        </w:rPr>
        <w:t>Psoriasis exacerbation drugs</w:t>
      </w:r>
      <w:r>
        <w:t xml:space="preserve"> = "LIPA" (Lithium, Interferon, Beta-blockers, Antimalarials).</w:t>
      </w:r>
    </w:p>
    <w:p>
      <w:pPr>
        <w:pStyle w:val="ListBullet"/>
      </w:pPr>
      <w:r>
        <w:rPr>
          <w:b/>
        </w:rPr>
        <w:t>Lichenoid drug eruption/LP drugs</w:t>
      </w:r>
      <w:r>
        <w:t xml:space="preserve"> = "DAMAT" (Diuretics, Antihypertensives, Antimalarials, Amalgam/Metals, Tetracyclines).</w:t>
      </w:r>
    </w:p>
    <w:p>
      <w:pPr>
        <w:pStyle w:val="Heading4"/>
      </w:pPr>
      <w:r>
        <w:t>Clinical Features</w:t>
      </w:r>
    </w:p>
    <w:p>
      <w:pPr>
        <w:pStyle w:val="ListBullet"/>
      </w:pPr>
      <w:r>
        <w:rPr>
          <w:b/>
        </w:rPr>
        <w:t>Erythema appears first</w:t>
      </w:r>
      <w:r>
        <w:t xml:space="preserve"> → scaling develops 2–8 days later.</w:t>
      </w:r>
    </w:p>
    <w:p>
      <w:pPr>
        <w:pStyle w:val="ListBullet"/>
      </w:pPr>
      <w:r>
        <w:t xml:space="preserve">Skin is </w:t>
      </w:r>
      <w:r>
        <w:rPr>
          <w:b/>
        </w:rPr>
        <w:t>bright red, hot, and dry</w:t>
      </w:r>
      <w:r>
        <w:t>.</w:t>
      </w:r>
    </w:p>
    <w:p>
      <w:pPr>
        <w:pStyle w:val="ListBullet"/>
      </w:pPr>
      <w:r>
        <w:rPr>
          <w:b/>
        </w:rPr>
        <w:t>Intense pruritus</w:t>
      </w:r>
      <w:r>
        <w:t xml:space="preserve"> — worst with </w:t>
      </w:r>
      <w:r>
        <w:rPr>
          <w:b/>
        </w:rPr>
        <w:t>Sézary syndrome</w:t>
      </w:r>
      <w:r>
        <w:t xml:space="preserve"> and </w:t>
      </w:r>
      <w:r>
        <w:rPr>
          <w:b/>
        </w:rPr>
        <w:t>Atopic dermatitis</w:t>
      </w:r>
      <w:r>
        <w:t>.</w:t>
      </w:r>
    </w:p>
    <w:p>
      <w:pPr>
        <w:pStyle w:val="Heading4"/>
      </w:pPr>
      <w:r>
        <w:t>Complications</w:t>
      </w:r>
    </w:p>
    <w:p>
      <w:pPr>
        <w:pStyle w:val="ListBullet"/>
      </w:pPr>
      <w:r>
        <w:rPr>
          <w:b/>
        </w:rPr>
        <w:t>Skin complications:</w:t>
      </w:r>
      <w:r>
        <w:t xml:space="preserve"> Lichenification, depigmentation, palmoplantar keratoderma, nail changes, alopecia, subungual hyperkeratosis, </w:t>
      </w:r>
      <w:r>
        <w:rPr>
          <w:i/>
        </w:rPr>
        <w:t>Staphylococcus aureus</w:t>
      </w:r>
      <w:r>
        <w:t xml:space="preserve"> infection (no skin barrier).</w:t>
      </w:r>
    </w:p>
    <w:p>
      <w:pPr>
        <w:pStyle w:val="ListBullet"/>
      </w:pPr>
      <w:r>
        <w:rPr>
          <w:b/>
        </w:rPr>
        <w:t>Systemic complications:</w:t>
      </w:r>
      <w:r>
        <w:t xml:space="preserve"> Fever, malaise, </w:t>
      </w:r>
      <w:r>
        <w:rPr>
          <w:b/>
        </w:rPr>
        <w:t>generalized lymphadenopathy (50%)</w:t>
      </w:r>
      <w:r>
        <w:t xml:space="preserve">, </w:t>
      </w:r>
      <w:r>
        <w:rPr>
          <w:b/>
        </w:rPr>
        <w:t>peripheral edema (50%)</w:t>
      </w:r>
      <w:r>
        <w:t>, hepatomegaly (20%), splenomegaly.</w:t>
      </w:r>
    </w:p>
    <w:p>
      <w:pPr>
        <w:pStyle w:val="ListBullet"/>
      </w:pPr>
      <w:r>
        <w:rPr>
          <w:b/>
        </w:rPr>
        <w:t>Cardiovascular cascade:</w:t>
      </w:r>
      <w:r>
        <w:t xml:space="preserve"> Vasodilatation → fluid loss → electrolyte disturbance → tachycardia → hypothermia → </w:t>
      </w:r>
      <w:r>
        <w:rPr>
          <w:b/>
        </w:rPr>
        <w:t>High-output cardiac failure</w:t>
      </w:r>
      <w:r>
        <w:t xml:space="preserve"> → cachexia, anemia.</w:t>
      </w:r>
    </w:p>
    <w:p>
      <w:pPr>
        <w:pStyle w:val="ListBullet2"/>
      </w:pPr>
      <w:r>
        <w:t xml:space="preserve">High-output cardiac failure is the reason for </w:t>
      </w:r>
      <w:r>
        <w:rPr>
          <w:b/>
        </w:rPr>
        <w:t>mandatory hospitalization</w:t>
      </w:r>
      <w:r>
        <w:t>!</w:t>
      </w:r>
    </w:p>
    <w:p>
      <w:pPr>
        <w:pStyle w:val="Heading4"/>
      </w:pPr>
      <w:r>
        <w:t>Sézary Syndrome — Key Distinction</w:t>
      </w:r>
    </w:p>
    <w:p>
      <w:pPr>
        <w:pStyle w:val="ListBullet"/>
      </w:pPr>
      <w:r>
        <w:t xml:space="preserve">Sézary syndrome is </w:t>
      </w:r>
      <w:r>
        <w:rPr>
          <w:b/>
        </w:rPr>
        <w:t>NOT the same</w:t>
      </w:r>
      <w:r>
        <w:t xml:space="preserve"> as erythrodermic Mycosis Fungoides.</w:t>
      </w:r>
    </w:p>
    <w:p>
      <w:pPr>
        <w:pStyle w:val="ListBullet"/>
      </w:pPr>
      <w:r>
        <w:t xml:space="preserve">It is a </w:t>
      </w:r>
      <w:r>
        <w:rPr>
          <w:b/>
        </w:rPr>
        <w:t>separate leukemic variant of Cutaneous T-cell Lymphoma (CTCL)</w:t>
      </w:r>
      <w:r>
        <w:t>.</w:t>
      </w:r>
    </w:p>
    <w:p>
      <w:pPr>
        <w:pStyle w:val="ListBullet"/>
      </w:pPr>
      <w:r>
        <w:t xml:space="preserve">Starts with </w:t>
      </w:r>
      <w:r>
        <w:rPr>
          <w:b/>
        </w:rPr>
        <w:t>erythroderma from the beginning</w:t>
      </w:r>
      <w:r>
        <w:t xml:space="preserve"> — no preceding patches or plaques (unlike MF which progresses through patches → plaques → tumors → erythroderma).</w:t>
      </w:r>
    </w:p>
    <w:p>
      <w:pPr>
        <w:pStyle w:val="ListBullet"/>
      </w:pPr>
      <w:r>
        <w:t xml:space="preserve">The malignant T-cell in Sézary is </w:t>
      </w:r>
      <w:r>
        <w:rPr>
          <w:b/>
        </w:rPr>
        <w:t>different</w:t>
      </w:r>
      <w:r>
        <w:t xml:space="preserve"> from the malignant T-cell in MF.</w:t>
      </w:r>
    </w:p>
    <w:p>
      <w:pPr>
        <w:pStyle w:val="ListBullet"/>
      </w:pPr>
      <w:r>
        <w:t xml:space="preserve">Features: </w:t>
      </w:r>
      <w:r>
        <w:rPr>
          <w:b/>
        </w:rPr>
        <w:t>Sézary cells in blood</w:t>
      </w:r>
      <w:r>
        <w:t xml:space="preserve"> + </w:t>
      </w:r>
      <w:r>
        <w:rPr>
          <w:b/>
        </w:rPr>
        <w:t>Generalized lymphadenopathy</w:t>
      </w:r>
      <w:r>
        <w:t>.</w:t>
      </w:r>
    </w:p>
    <w:p>
      <w:pPr>
        <w:pStyle w:val="Heading4"/>
      </w:pPr>
      <w:r>
        <w:t>Histopathology</w:t>
      </w:r>
    </w:p>
    <w:p>
      <w:pPr>
        <w:pStyle w:val="ListBullet"/>
      </w:pPr>
      <w:r>
        <w:rPr>
          <w:b/>
        </w:rPr>
        <w:t>Non-specific:</w:t>
      </w:r>
      <w:r>
        <w:t xml:space="preserve"> Acanthosis, dilated blood vessels, edema.</w:t>
      </w:r>
    </w:p>
    <w:p>
      <w:pPr>
        <w:pStyle w:val="ListBullet"/>
      </w:pPr>
      <w:r>
        <w:rPr>
          <w:b/>
        </w:rPr>
        <w:t>Acute:</w:t>
      </w:r>
      <w:r>
        <w:t xml:space="preserve"> Spongiosis + parakeratosis.</w:t>
      </w:r>
    </w:p>
    <w:p>
      <w:pPr>
        <w:pStyle w:val="ListBullet"/>
      </w:pPr>
      <w:r>
        <w:rPr>
          <w:b/>
        </w:rPr>
        <w:t>Chronic:</w:t>
      </w:r>
      <w:r>
        <w:t xml:space="preserve"> Acanthosis.</w:t>
      </w:r>
    </w:p>
    <w:p>
      <w:pPr>
        <w:pStyle w:val="ListBullet"/>
      </w:pPr>
      <w:r>
        <w:t>The underlying disease may show its own specific pathology (e.g., psoriasis plaques may still be identifiable).</w:t>
      </w:r>
    </w:p>
    <w:p>
      <w:pPr>
        <w:pStyle w:val="Heading4"/>
      </w:pPr>
      <w:r>
        <w:t>Treatment</w:t>
      </w:r>
    </w:p>
    <w:p>
      <w:pPr>
        <w:pStyle w:val="ListBullet"/>
      </w:pPr>
      <w:r>
        <w:rPr>
          <w:b/>
        </w:rPr>
        <w:t>Hospitalization required</w:t>
      </w:r>
      <w:r>
        <w:t xml:space="preserve"> (for monitoring and managing cardiovascular complications).</w:t>
      </w:r>
    </w:p>
    <w:p>
      <w:pPr>
        <w:pStyle w:val="ListBullet"/>
      </w:pPr>
      <w:r>
        <w:rPr>
          <w:b/>
        </w:rPr>
        <w:t>Stop suspected drugs</w:t>
      </w:r>
      <w:r>
        <w:t xml:space="preserve"> immediately.</w:t>
      </w:r>
    </w:p>
    <w:p>
      <w:pPr>
        <w:pStyle w:val="ListBullet"/>
      </w:pPr>
      <w:r>
        <w:rPr>
          <w:b/>
        </w:rPr>
        <w:t>Close monitoring:</w:t>
      </w:r>
      <w:r>
        <w:t xml:space="preserve"> Fluid balance, electrolytes, temperature, cardiac function.</w:t>
      </w:r>
    </w:p>
    <w:p>
      <w:pPr>
        <w:pStyle w:val="ListBullet"/>
      </w:pPr>
      <w:r>
        <w:rPr>
          <w:b/>
        </w:rPr>
        <w:t>Systemic antibiotics</w:t>
      </w:r>
      <w:r>
        <w:t xml:space="preserve"> — prevent secondary bacterial infection (no functioning skin barrier).</w:t>
      </w:r>
    </w:p>
    <w:p>
      <w:pPr>
        <w:pStyle w:val="ListBullet"/>
      </w:pPr>
      <w:r>
        <w:rPr>
          <w:b/>
        </w:rPr>
        <w:t>Sedating antihistamines</w:t>
      </w:r>
      <w:r>
        <w:t xml:space="preserve"> — for severe pruritus.</w:t>
      </w:r>
    </w:p>
    <w:p>
      <w:pPr>
        <w:pStyle w:val="ListBullet"/>
      </w:pPr>
      <w:r>
        <w:rPr>
          <w:b/>
        </w:rPr>
        <w:t>Topical care:</w:t>
      </w:r>
    </w:p>
    <w:p>
      <w:pPr>
        <w:pStyle w:val="ListBullet2"/>
      </w:pPr>
      <w:r>
        <w:t>Wet dressings</w:t>
      </w:r>
    </w:p>
    <w:p>
      <w:pPr>
        <w:pStyle w:val="ListBullet2"/>
      </w:pPr>
      <w:r>
        <w:t>Emollients</w:t>
      </w:r>
    </w:p>
    <w:p>
      <w:pPr>
        <w:pStyle w:val="ListBullet2"/>
      </w:pPr>
      <w:r>
        <w:rPr>
          <w:b/>
        </w:rPr>
        <w:t>LOW-potency topical steroids ONLY</w:t>
      </w:r>
      <w:r>
        <w:t xml:space="preserve"> — high absorption risk over &gt;90% BSA → systemic toxicity if high-potency steroids used</w:t>
      </w:r>
    </w:p>
    <w:p>
      <w:pPr>
        <w:pStyle w:val="ListBullet2"/>
      </w:pPr>
      <w:r>
        <w:rPr>
          <w:b/>
        </w:rPr>
        <w:t>NEVER cover the entire body with topical steroids</w:t>
      </w:r>
    </w:p>
    <w:p>
      <w:pPr>
        <w:pStyle w:val="Heading4"/>
      </w:pPr>
      <w:r>
        <w:t>Specific Treatment by Cause</w:t>
      </w:r>
    </w:p>
    <w:p>
      <w:pPr>
        <w:pStyle w:val="ListBullet"/>
      </w:pPr>
      <w:r>
        <w:rPr>
          <w:b/>
        </w:rPr>
        <w:t>Psoriasis →</w:t>
      </w:r>
      <w:r>
        <w:t xml:space="preserve"> Methotrexate, Acitretin, or Biologics. </w:t>
      </w:r>
      <w:r>
        <w:rPr>
          <w:b/>
        </w:rPr>
        <w:t>AVOID systemic steroids</w:t>
      </w:r>
      <w:r>
        <w:t xml:space="preserve"> (causes rebound flare or pustular psoriasis).</w:t>
      </w:r>
    </w:p>
    <w:p>
      <w:pPr>
        <w:pStyle w:val="ListBullet"/>
      </w:pPr>
      <w:r>
        <w:rPr>
          <w:b/>
        </w:rPr>
        <w:t>Atopic dermatitis →</w:t>
      </w:r>
      <w:r>
        <w:t xml:space="preserve"> Systemic steroids OR Cyclosporine.</w:t>
      </w:r>
    </w:p>
    <w:p>
      <w:pPr>
        <w:pStyle w:val="ListBullet"/>
      </w:pPr>
      <w:r>
        <w:rPr>
          <w:b/>
        </w:rPr>
        <w:t>Drug-induced →</w:t>
      </w:r>
      <w:r>
        <w:t xml:space="preserve"> Stop the offending drug + systemic steroids.</w:t>
      </w:r>
    </w:p>
    <w:p>
      <w:pPr>
        <w:pStyle w:val="Heading3"/>
      </w:pPr>
      <w:r>
        <w:t>Translated &amp; Tidied Audio Transcript</w:t>
      </w:r>
    </w:p>
    <w:p>
      <w:pPr/>
      <w:r>
        <w:rPr>
          <w:b/>
        </w:rPr>
        <w:t xml:space="preserve">Dr. Eman:  </w:t>
      </w:r>
      <w:r>
        <w:t>We've now finished the Lichenoid dermatoses. Many diseases end up causing erythroderma — including GVHD and Psoriasis. Let's discuss Erythroderma now.</w:t>
      </w:r>
    </w:p>
    <w:p>
      <w:pPr/>
      <w:r>
        <w:rPr>
          <w:b/>
        </w:rPr>
        <w:t xml:space="preserve">Dr. Eman:  </w:t>
      </w:r>
      <w:r>
        <w:t>What is the definition of Erythroderma?</w:t>
      </w:r>
    </w:p>
    <w:p>
      <w:pPr/>
      <w:r>
        <w:rPr>
          <w:b/>
        </w:rPr>
        <w:t xml:space="preserve">Student:  </w:t>
      </w:r>
      <w:r>
        <w:t>Generalized erythema and scaling of the skin more than 90% body surface area.</w:t>
      </w:r>
    </w:p>
    <w:p>
      <w:pPr/>
      <w:r>
        <w:rPr>
          <w:b/>
        </w:rPr>
        <w:t xml:space="preserve">Dr. Eman:  </w:t>
      </w:r>
      <w:r>
        <w:t>Yes — erythema and scales covering more than 90% of the BSA. Is Erythroderma a disease in itself?</w:t>
      </w:r>
    </w:p>
    <w:p>
      <w:pPr/>
      <w:r>
        <w:rPr>
          <w:b/>
        </w:rPr>
        <w:t xml:space="preserve">Student:  </w:t>
      </w:r>
      <w:r>
        <w:t>No, it's the result of many diseases.</w:t>
      </w:r>
    </w:p>
    <w:p>
      <w:pPr/>
      <w:r>
        <w:rPr>
          <w:b/>
        </w:rPr>
        <w:t xml:space="preserve">Dr. Eman:  </w:t>
      </w:r>
      <w:r>
        <w:t>Exactly. It can be chronic, lasting months to years, with a relapsing-remitting course. The main cause of death in erythroderma is pneumonia — secondary infection.</w:t>
      </w:r>
    </w:p>
    <w:p>
      <w:pPr/>
      <w:r>
        <w:rPr>
          <w:b/>
        </w:rPr>
        <w:t xml:space="preserve">Dr. Eman:  </w:t>
      </w:r>
      <w:r>
        <w:t>Causes divide into primary (idiopathic, 25% — called Red Man Syndrome) and secondary. Secondary divides into adult causes and pediatric causes.</w:t>
      </w:r>
    </w:p>
    <w:p>
      <w:pPr/>
      <w:r>
        <w:rPr>
          <w:b/>
        </w:rPr>
        <w:t xml:space="preserve">Dr. Eman:  </w:t>
      </w:r>
      <w:r>
        <w:t>What are the most important causes of erythroderma in adults?</w:t>
      </w:r>
    </w:p>
    <w:p>
      <w:pPr/>
      <w:r>
        <w:rPr>
          <w:b/>
        </w:rPr>
        <w:t xml:space="preserve">Student:  </w:t>
      </w:r>
      <w:r>
        <w:t>Psoriasis, Atopic Dermatitis, Drugs.</w:t>
      </w:r>
    </w:p>
    <w:p>
      <w:pPr/>
      <w:r>
        <w:rPr>
          <w:b/>
        </w:rPr>
        <w:t xml:space="preserve">Dr. Eman:  </w:t>
      </w:r>
      <w:r>
        <w:t>Correct — the three most important adult causes, summarized as "BAD." The drugs causing erythroderma are memorized with "ASBAGAK": Allopurinol, Sulfasalazine/Sulfonamides, Phenytoin, Beta-blockers, Gold, Carbamazepine.</w:t>
      </w:r>
    </w:p>
    <w:p>
      <w:pPr/>
      <w:r>
        <w:rPr>
          <w:b/>
        </w:rPr>
        <w:t xml:space="preserve">Dr. Eman:  </w:t>
      </w:r>
      <w:r>
        <w:t>Less common causes include Mycosis Fungoides, Pityriasis Rubra Pilaris, Eczema, Paraneoplastic Pemphigus, Pemphigus Foliaceus, and Bullous Pemphigoid. Very rare causes: Crusted Scabies, Congenital Ichthyosiform Erythroderma, Lichen Planus, and GVHD. You must know all of these.</w:t>
      </w:r>
    </w:p>
    <w:p>
      <w:pPr/>
      <w:r>
        <w:rPr>
          <w:b/>
        </w:rPr>
        <w:t xml:space="preserve">Dr. Eman:  </w:t>
      </w:r>
      <w:r>
        <w:t>In children and neonates, the most important cause is genetic/ichthyosis — a newborn isn't going to get psoriasis or take drugs. Congenital Ichthyosiform Erythroderma (bullous and non-bullous) and Netherton Syndrome are the key genetic causes. Then immunodeficiency syndromes like Wiskott-Aldrich. Then inflammatory causes like Atopic dermatitis, Seborrheic dermatitis, and Psoriasis. Infections like SSSS (Staphylococcal Scalded Skin Syndrome) and Congenital Cutaneous Candidiasis. And others: PRP, GVHD, Mastocytosis.</w:t>
      </w:r>
    </w:p>
    <w:p>
      <w:pPr/>
      <w:r>
        <w:rPr>
          <w:b/>
        </w:rPr>
        <w:t xml:space="preserve">Dr. Eman:  </w:t>
      </w:r>
      <w:r>
        <w:t>Let me consolidate the drug mnemonics: Erythroderma drugs = "ASBAGAK". Psoriasis exacerbation drugs = "LIPA" (Lithium, Interferon, Beta-blockers, Antimalarials). Lichen Planus/Lichenoid drug eruption drugs = "DAMAT" (Diuretics, Antihypertensives, Antimalarials, Amalgam/Metals, Tetracyclines).</w:t>
      </w:r>
    </w:p>
    <w:p>
      <w:pPr/>
      <w:r>
        <w:rPr>
          <w:b/>
        </w:rPr>
        <w:t xml:space="preserve">Dr. Eman:  </w:t>
      </w:r>
      <w:r>
        <w:t>The clinical picture: Erythema appears first, then scaling develops 2 to 8 days later. The body is bright red, hot, and dry. Is there pruritus? Most common — it's very intense, especially with Sézary syndrome and Atopic dermatitis.</w:t>
      </w:r>
    </w:p>
    <w:p>
      <w:pPr/>
      <w:r>
        <w:rPr>
          <w:b/>
        </w:rPr>
        <w:t xml:space="preserve">Dr. Eman:  </w:t>
      </w:r>
      <w:r>
        <w:t>Complications — the skin: Lichenification (increased skin markings), depigmentation, palmoplantar keratoderma, nail changes, alopecia, subungual hyperkeratosis, and Staph aureus infection because there's no skin barrier.</w:t>
      </w:r>
    </w:p>
    <w:p>
      <w:pPr/>
      <w:r>
        <w:rPr>
          <w:b/>
        </w:rPr>
        <w:t xml:space="preserve">Dr. Eman:  </w:t>
      </w:r>
      <w:r>
        <w:t>Systemic complications: Fever, malaise, generalized lymphadenopathy in 50% of cases, peripheral edema in 50%, hepatomegaly in 20%, splenomegaly.</w:t>
      </w:r>
    </w:p>
    <w:p>
      <w:pPr/>
      <w:r>
        <w:rPr>
          <w:b/>
        </w:rPr>
        <w:t xml:space="preserve">Dr. Eman:  </w:t>
      </w:r>
      <w:r>
        <w:t>The most important systemic complication — due to massive vasodilatation in the skin: fluid loss, electrolyte disturbance, tachycardia, hypothermia, and ultimately High-output cardiac failure, leading to cachexia and anemia. Can you imagine that erythroderma can cause cardiac failure? That's why these patients require hospitalization.</w:t>
      </w:r>
    </w:p>
    <w:p>
      <w:pPr/>
      <w:r>
        <w:rPr>
          <w:b/>
        </w:rPr>
        <w:t xml:space="preserve">Dr. Eman:  </w:t>
      </w:r>
      <w:r>
        <w:t>Histopathology is non-specific — acanthosis, dilated blood vessels, edema. Nothing specific to help you identify the cause. In acute erythroderma: spongiosis and parakeratosis. In chronic: acanthosis.</w:t>
      </w:r>
    </w:p>
    <w:p>
      <w:pPr/>
      <w:r>
        <w:rPr>
          <w:b/>
        </w:rPr>
        <w:t xml:space="preserve">Dr. Eman:  </w:t>
      </w:r>
      <w:r>
        <w:t>Now about Sézary Syndrome — does anyone know what it is?</w:t>
      </w:r>
    </w:p>
    <w:p>
      <w:pPr/>
      <w:r>
        <w:rPr>
          <w:b/>
        </w:rPr>
        <w:t xml:space="preserve">Student:  </w:t>
      </w:r>
      <w:r>
        <w:t>It's on the spectrum of MF.</w:t>
      </w:r>
    </w:p>
    <w:p>
      <w:pPr/>
      <w:r>
        <w:rPr>
          <w:b/>
        </w:rPr>
        <w:t xml:space="preserve">Dr. Eman:  </w:t>
      </w:r>
      <w:r>
        <w:t>Actually, it's NOT on the MF spectrum. It's different from MF. Mycosis Fungoides progresses from patches to plaques to tumors to erythroderma. Sézary Syndrome is a SEPARATE entity — a leukemic variant of Cutaneous T-cell Lymphoma. It starts with erythroderma from the very beginning, with no preceding patches or plaques. The malignant T-cell itself is different from MF. It has Sézary cells in the blood at a certain percentage, plus generalized lymphadenopathy.</w:t>
      </w:r>
    </w:p>
    <w:p>
      <w:pPr/>
      <w:r>
        <w:rPr>
          <w:b/>
        </w:rPr>
        <w:t xml:space="preserve">Dr. Eman:  </w:t>
      </w:r>
      <w:r>
        <w:t>Treatment of Erythroderma: First — hospitalization. Second — stop any suspected drugs. Third — close monitoring for fluid disturbance and cardiac issues; adjust body temperature, electrolyte balance, and fluid replacement. Fourth — systemic antibiotics to prevent secondary bacterial infection since there's no skin barrier. Fifth — sedating antihistamines for severe pruritus. Sixth — topical care: wet dressings, emollients, and low-potency topical steroids.</w:t>
      </w:r>
    </w:p>
    <w:p>
      <w:pPr/>
      <w:r>
        <w:rPr>
          <w:b/>
        </w:rPr>
        <w:t xml:space="preserve">Dr. Eman:  </w:t>
      </w:r>
      <w:r>
        <w:t>IMPORTANT: You cannot cover the entire body with topical steroids in erythroderma — the absorption will be extremely high over 90% BSA and will cause systemic toxicity.</w:t>
      </w:r>
    </w:p>
    <w:p>
      <w:pPr/>
      <w:r>
        <w:rPr>
          <w:b/>
        </w:rPr>
        <w:t xml:space="preserve">Dr. Eman:  </w:t>
      </w:r>
      <w:r>
        <w:t>Specific treatment depends on the cause. For Psoriasis: Methotrexate, Acitretin, or Biologics — AVOID systemic steroids because they cause rebound flare or pustular psoriasis. For Atopic dermatitis: systemic steroids or Cyclosporine. For Drug-induced: stop the offending drug and give systemic steroids.</w:t>
      </w:r>
    </w:p>
    <w:p>
      <w:pPr/>
      <w:r>
        <w:rPr>
          <w:b/>
        </w:rPr>
        <w:t xml:space="preserve">Student:  </w:t>
      </w:r>
      <w:r>
        <w:t>Doctor, regarding erythroderma, when do we use corticosteroids in the acute phase?</w:t>
      </w:r>
    </w:p>
    <w:p>
      <w:pPr/>
      <w:r>
        <w:rPr>
          <w:b/>
        </w:rPr>
        <w:t xml:space="preserve">Dr. Eman:  </w:t>
      </w:r>
      <w:r>
        <w:t>I would give systemic steroids to control severe inflammation if I know the cause is NOT psoriasis — for example, drug-induced erythroderma. If I'm unsure it's psoriasis and give systemic steroids, there'll be a rebound. If the patient is critically ill, I might give steroids and then determine the underlying disease once things calm down. But if I'm certain it's psoriasis, I'll use Methotrexate or another agent instead. Meanwhile, I treat all the other symptoms — fluid balance, electrolytes, etc.</w:t>
      </w:r>
    </w:p>
    <w:p>
      <w:pPr/>
      <w:r>
        <w:rPr>
          <w:b/>
        </w:rPr>
        <w:t xml:space="preserve">Dr. Eman:  </w:t>
      </w:r>
      <w:r>
        <w:t>That's it for today's lecture, doctors. We covered Lichen Nitidus, Lichen Striatus, Graft-Versus-Host Disease, and Erythroderma. Any questions?</w:t>
      </w:r>
    </w:p>
    <w:p>
      <w:pPr/>
      <w:r>
        <w:rPr>
          <w:b/>
        </w:rPr>
        <w:t xml:space="preserve">Dr. Eman:  </w:t>
      </w:r>
      <w:r>
        <w:t>I apologize we won't solve questions today due to time. I'll try to post some questions on the group after iftar for us to solve together. Happy Ramadan to everyone.</w:t>
      </w:r>
    </w:p>
    <w:sectPr w:rsidR="00E15CF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3194"/>
    <w:rsid w:val="0015074B"/>
    <w:rsid w:val="00171615"/>
    <w:rsid w:val="001B03A3"/>
    <w:rsid w:val="0021049B"/>
    <w:rsid w:val="0029639D"/>
    <w:rsid w:val="00326F90"/>
    <w:rsid w:val="00781A91"/>
    <w:rsid w:val="00961624"/>
    <w:rsid w:val="00AA1D8D"/>
    <w:rsid w:val="00B47730"/>
    <w:rsid w:val="00BE00AA"/>
    <w:rsid w:val="00C26D0F"/>
    <w:rsid w:val="00CB0664"/>
    <w:rsid w:val="00DE0B2F"/>
    <w:rsid w:val="00E15CFF"/>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6FE9E"/>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jp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jpg"/><Relationship Id="rId22" Type="http://schemas.openxmlformats.org/officeDocument/2006/relationships/image" Target="media/image15.jpg"/><Relationship Id="rId23" Type="http://schemas.openxmlformats.org/officeDocument/2006/relationships/image" Target="media/image16.jpg"/><Relationship Id="rId24" Type="http://schemas.openxmlformats.org/officeDocument/2006/relationships/image" Target="media/image17.jpg"/><Relationship Id="rId25" Type="http://schemas.openxmlformats.org/officeDocument/2006/relationships/image" Target="media/image18.jpg"/><Relationship Id="rId26" Type="http://schemas.openxmlformats.org/officeDocument/2006/relationships/image" Target="media/image19.jpg"/><Relationship Id="rId27" Type="http://schemas.openxmlformats.org/officeDocument/2006/relationships/image" Target="media/image20.jpg"/><Relationship Id="rId28" Type="http://schemas.openxmlformats.org/officeDocument/2006/relationships/image" Target="media/image21.jpg"/><Relationship Id="rId29" Type="http://schemas.openxmlformats.org/officeDocument/2006/relationships/image" Target="media/image22.jpg"/><Relationship Id="rId30" Type="http://schemas.openxmlformats.org/officeDocument/2006/relationships/image" Target="media/image23.jpg"/><Relationship Id="rId31" Type="http://schemas.openxmlformats.org/officeDocument/2006/relationships/image" Target="media/image24.jpg"/><Relationship Id="rId32" Type="http://schemas.openxmlformats.org/officeDocument/2006/relationships/image" Target="media/image25.jpg"/><Relationship Id="rId33" Type="http://schemas.openxmlformats.org/officeDocument/2006/relationships/image" Target="media/image26.jpg"/><Relationship Id="rId34"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33730</Words>
  <Characters>192265</Characters>
  <Application>Microsoft Office Word</Application>
  <DocSecurity>0</DocSecurity>
  <Lines>1602</Lines>
  <Paragraphs>451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3</cp:revision>
  <dcterms:created xsi:type="dcterms:W3CDTF">2026-05-31T11:31:00Z</dcterms:created>
  <dcterms:modified xsi:type="dcterms:W3CDTF">2026-06-01T01:46:00Z</dcterms:modified>
  <cp:category/>
</cp:coreProperties>
</file>