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379BF" w14:textId="0A30A16D" w:rsidR="003D4533" w:rsidRDefault="00353685">
      <w:r>
        <w:t xml:space="preserve">Ah, who doesn’t love </w:t>
      </w:r>
      <w:proofErr w:type="gramStart"/>
      <w:r>
        <w:t>summer-time</w:t>
      </w:r>
      <w:proofErr w:type="gramEnd"/>
      <w:r>
        <w:t>. Days are longer, time moves slower, and nothing can beat those days spent on the farm. Am I right, or am I -</w:t>
      </w:r>
      <w:proofErr w:type="spellStart"/>
      <w:r>
        <w:t>Loyd</w:t>
      </w:r>
      <w:proofErr w:type="spellEnd"/>
      <w:r>
        <w:t>? Get it? Am-</w:t>
      </w:r>
      <w:proofErr w:type="spellStart"/>
      <w:r>
        <w:t>i</w:t>
      </w:r>
      <w:proofErr w:type="spellEnd"/>
      <w:r>
        <w:t xml:space="preserve">-loid? Okay, it was a bit of a stretch, but in this sketch titled the </w:t>
      </w:r>
      <w:r w:rsidRPr="001510CE">
        <w:rPr>
          <w:highlight w:val="yellow"/>
        </w:rPr>
        <w:t>amyloid</w:t>
      </w:r>
      <w:r>
        <w:t xml:space="preserve"> animal farm, </w:t>
      </w:r>
      <w:proofErr w:type="gramStart"/>
      <w:r>
        <w:t>we’ll</w:t>
      </w:r>
      <w:proofErr w:type="gramEnd"/>
      <w:r>
        <w:t xml:space="preserve"> be covering the various forms of </w:t>
      </w:r>
      <w:r w:rsidRPr="001510CE">
        <w:rPr>
          <w:highlight w:val="yellow"/>
        </w:rPr>
        <w:t>amyloidosis</w:t>
      </w:r>
      <w:r>
        <w:t xml:space="preserve"> including primary systemic </w:t>
      </w:r>
      <w:r w:rsidRPr="001510CE">
        <w:rPr>
          <w:highlight w:val="yellow"/>
        </w:rPr>
        <w:t>amyloidosis</w:t>
      </w:r>
      <w:r>
        <w:t xml:space="preserve"> – which will be shown on the right of the sketch where the house is at – and the cutaneous </w:t>
      </w:r>
      <w:proofErr w:type="spellStart"/>
      <w:r w:rsidRPr="001510CE">
        <w:rPr>
          <w:highlight w:val="yellow"/>
        </w:rPr>
        <w:t>amyloidoses</w:t>
      </w:r>
      <w:proofErr w:type="spellEnd"/>
      <w:r>
        <w:t xml:space="preserve"> </w:t>
      </w:r>
      <w:r w:rsidRPr="001510CE">
        <w:rPr>
          <w:highlight w:val="yellow"/>
        </w:rPr>
        <w:t>lichen</w:t>
      </w:r>
      <w:r>
        <w:t xml:space="preserve"> </w:t>
      </w:r>
      <w:r w:rsidRPr="001510CE">
        <w:rPr>
          <w:highlight w:val="yellow"/>
        </w:rPr>
        <w:t>amyloidosis</w:t>
      </w:r>
      <w:r>
        <w:t xml:space="preserve">, </w:t>
      </w:r>
      <w:r w:rsidRPr="001510CE">
        <w:rPr>
          <w:highlight w:val="yellow"/>
        </w:rPr>
        <w:t>macular</w:t>
      </w:r>
      <w:r>
        <w:t xml:space="preserve"> </w:t>
      </w:r>
      <w:r w:rsidRPr="001510CE">
        <w:rPr>
          <w:highlight w:val="yellow"/>
        </w:rPr>
        <w:t>amyloidosis</w:t>
      </w:r>
      <w:r>
        <w:t xml:space="preserve">, and nodular </w:t>
      </w:r>
      <w:r w:rsidRPr="001510CE">
        <w:rPr>
          <w:highlight w:val="yellow"/>
        </w:rPr>
        <w:t>amyloidosis</w:t>
      </w:r>
      <w:r>
        <w:t xml:space="preserve"> – which will be shown in the yard on the left. </w:t>
      </w:r>
      <w:r w:rsidR="004B6B1D">
        <w:t xml:space="preserve">We </w:t>
      </w:r>
      <w:proofErr w:type="gramStart"/>
      <w:r w:rsidR="004B6B1D">
        <w:t>won’t</w:t>
      </w:r>
      <w:proofErr w:type="gramEnd"/>
      <w:r w:rsidR="004B6B1D">
        <w:t xml:space="preserve"> be discussing secondary </w:t>
      </w:r>
      <w:r w:rsidR="004B6B1D" w:rsidRPr="001510CE">
        <w:rPr>
          <w:highlight w:val="yellow"/>
        </w:rPr>
        <w:t>amyloidosis</w:t>
      </w:r>
      <w:r w:rsidR="004B6B1D">
        <w:t xml:space="preserve"> which is usually the result of some chronic inflammatory condition such as </w:t>
      </w:r>
      <w:r w:rsidR="004B6B1D" w:rsidRPr="001510CE">
        <w:rPr>
          <w:highlight w:val="yellow"/>
        </w:rPr>
        <w:t xml:space="preserve">ankylosing spondylitis, TB, dystrophic EB, Muckle-wells </w:t>
      </w:r>
      <w:proofErr w:type="spellStart"/>
      <w:r w:rsidR="004B6B1D" w:rsidRPr="001510CE">
        <w:rPr>
          <w:highlight w:val="yellow"/>
        </w:rPr>
        <w:t>etc</w:t>
      </w:r>
      <w:proofErr w:type="spellEnd"/>
      <w:r w:rsidR="004B6B1D" w:rsidRPr="001510CE">
        <w:rPr>
          <w:highlight w:val="yellow"/>
        </w:rPr>
        <w:t>…</w:t>
      </w:r>
    </w:p>
    <w:p w14:paraId="72D13A49" w14:textId="5A46BD0D" w:rsidR="00353685" w:rsidRDefault="00353685">
      <w:r>
        <w:t xml:space="preserve">You need to recall that </w:t>
      </w:r>
      <w:r w:rsidRPr="001510CE">
        <w:rPr>
          <w:highlight w:val="yellow"/>
        </w:rPr>
        <w:t>amyloid</w:t>
      </w:r>
      <w:r>
        <w:t xml:space="preserve"> is a group of disorders resulting from the deposition of proteins into tissue. This can either be primary</w:t>
      </w:r>
      <w:r w:rsidR="004B6B1D">
        <w:t xml:space="preserve"> systemic, localized cutaneous,</w:t>
      </w:r>
      <w:r>
        <w:t xml:space="preserve"> or secondary. In the primary form, the </w:t>
      </w:r>
      <w:r w:rsidR="00027036">
        <w:t xml:space="preserve">protein is A.L. which stands for </w:t>
      </w:r>
      <w:r w:rsidR="00027036" w:rsidRPr="001510CE">
        <w:rPr>
          <w:highlight w:val="yellow"/>
        </w:rPr>
        <w:t>amyloid</w:t>
      </w:r>
      <w:r w:rsidR="00027036">
        <w:t xml:space="preserve"> light </w:t>
      </w:r>
      <w:proofErr w:type="gramStart"/>
      <w:r w:rsidR="00027036">
        <w:t>chain, and</w:t>
      </w:r>
      <w:proofErr w:type="gramEnd"/>
      <w:r w:rsidR="00027036">
        <w:t xml:space="preserve"> is simply the light chain component of </w:t>
      </w:r>
      <w:r w:rsidR="00027036" w:rsidRPr="001510CE">
        <w:rPr>
          <w:highlight w:val="yellow"/>
        </w:rPr>
        <w:t>immunoglobulins</w:t>
      </w:r>
      <w:r w:rsidR="00027036">
        <w:t xml:space="preserve"> – usually the</w:t>
      </w:r>
      <w:r w:rsidR="001510CE">
        <w:t xml:space="preserve"> </w:t>
      </w:r>
      <w:r w:rsidR="001510CE" w:rsidRPr="001510CE">
        <w:rPr>
          <w:highlight w:val="yellow"/>
        </w:rPr>
        <w:t>IgG</w:t>
      </w:r>
      <w:r w:rsidR="00027036">
        <w:t xml:space="preserve"> </w:t>
      </w:r>
      <w:r w:rsidR="00027036" w:rsidRPr="001510CE">
        <w:rPr>
          <w:highlight w:val="yellow"/>
        </w:rPr>
        <w:t>lambda</w:t>
      </w:r>
      <w:r w:rsidR="00027036">
        <w:t xml:space="preserve"> subtype. So, </w:t>
      </w:r>
      <w:proofErr w:type="gramStart"/>
      <w:r w:rsidR="00027036">
        <w:t>let’s</w:t>
      </w:r>
      <w:proofErr w:type="gramEnd"/>
      <w:r w:rsidR="00027036">
        <w:t xml:space="preserve"> add a railing to our porch with the rods shaped like the Greek letter </w:t>
      </w:r>
      <w:r w:rsidR="00027036" w:rsidRPr="001510CE">
        <w:rPr>
          <w:highlight w:val="yellow"/>
        </w:rPr>
        <w:t>Lambda</w:t>
      </w:r>
      <w:r w:rsidR="00027036">
        <w:t xml:space="preserve">. The reason for increased IgG </w:t>
      </w:r>
      <w:r w:rsidR="00027036" w:rsidRPr="001510CE">
        <w:rPr>
          <w:highlight w:val="yellow"/>
        </w:rPr>
        <w:t>lambda</w:t>
      </w:r>
      <w:r w:rsidR="00027036">
        <w:t xml:space="preserve"> is an underlying plasma cell </w:t>
      </w:r>
      <w:r w:rsidR="00027036" w:rsidRPr="001510CE">
        <w:rPr>
          <w:highlight w:val="yellow"/>
        </w:rPr>
        <w:t>dyscrasia</w:t>
      </w:r>
      <w:r w:rsidR="00027036">
        <w:t xml:space="preserve"> or </w:t>
      </w:r>
      <w:r w:rsidR="00027036" w:rsidRPr="001510CE">
        <w:rPr>
          <w:highlight w:val="yellow"/>
        </w:rPr>
        <w:t>multiple</w:t>
      </w:r>
      <w:r w:rsidR="00027036">
        <w:t xml:space="preserve"> </w:t>
      </w:r>
      <w:r w:rsidR="00027036" w:rsidRPr="001510CE">
        <w:rPr>
          <w:highlight w:val="yellow"/>
        </w:rPr>
        <w:t>myeloma</w:t>
      </w:r>
      <w:r w:rsidR="00027036">
        <w:t xml:space="preserve">, and fortunately for us, granny intends to keep us fed. </w:t>
      </w:r>
      <w:proofErr w:type="gramStart"/>
      <w:r w:rsidR="00027036">
        <w:t>She’s</w:t>
      </w:r>
      <w:proofErr w:type="gramEnd"/>
      <w:r w:rsidR="00027036">
        <w:t xml:space="preserve"> baked some delicious plasma cell chocolate chip cookies and put out some </w:t>
      </w:r>
      <w:r w:rsidR="00027036" w:rsidRPr="001510CE">
        <w:rPr>
          <w:highlight w:val="yellow"/>
        </w:rPr>
        <w:t>multiple</w:t>
      </w:r>
      <w:r w:rsidR="00027036">
        <w:t xml:space="preserve"> </w:t>
      </w:r>
      <w:r w:rsidR="00027036" w:rsidRPr="001510CE">
        <w:rPr>
          <w:highlight w:val="yellow"/>
        </w:rPr>
        <w:t>myeloma</w:t>
      </w:r>
      <w:r w:rsidR="00027036">
        <w:t xml:space="preserve"> M&amp;Ms for us on the </w:t>
      </w:r>
      <w:r w:rsidR="001510CE">
        <w:t>windowsill</w:t>
      </w:r>
      <w:r w:rsidR="00027036">
        <w:t xml:space="preserve">, but it wouldn’t be southern hospitality if she didn’t make some delicious lemonade. The lemonade is to remind you to check an </w:t>
      </w:r>
      <w:r w:rsidR="00027036" w:rsidRPr="001510CE">
        <w:rPr>
          <w:highlight w:val="yellow"/>
        </w:rPr>
        <w:t>SPEP</w:t>
      </w:r>
      <w:r w:rsidR="00027036">
        <w:t xml:space="preserve"> or </w:t>
      </w:r>
      <w:r w:rsidR="00027036" w:rsidRPr="001510CE">
        <w:rPr>
          <w:highlight w:val="yellow"/>
        </w:rPr>
        <w:t>UPEP</w:t>
      </w:r>
      <w:r w:rsidR="00027036">
        <w:t xml:space="preserve"> to evaluate for </w:t>
      </w:r>
      <w:r w:rsidR="00027036" w:rsidRPr="001510CE">
        <w:rPr>
          <w:highlight w:val="yellow"/>
        </w:rPr>
        <w:t>monoclonal</w:t>
      </w:r>
      <w:r w:rsidR="00027036">
        <w:t xml:space="preserve"> </w:t>
      </w:r>
      <w:r w:rsidR="00027036" w:rsidRPr="001510CE">
        <w:rPr>
          <w:highlight w:val="yellow"/>
        </w:rPr>
        <w:t>gammopathies</w:t>
      </w:r>
      <w:r w:rsidR="00027036">
        <w:t xml:space="preserve"> or multiple </w:t>
      </w:r>
      <w:r w:rsidR="00027036" w:rsidRPr="001510CE">
        <w:rPr>
          <w:highlight w:val="yellow"/>
        </w:rPr>
        <w:t>myeloma</w:t>
      </w:r>
      <w:r w:rsidR="00027036">
        <w:t xml:space="preserve"> when making a diagnosis of primary </w:t>
      </w:r>
      <w:r w:rsidR="00027036" w:rsidRPr="001510CE">
        <w:rPr>
          <w:highlight w:val="yellow"/>
        </w:rPr>
        <w:t>amyloidosis</w:t>
      </w:r>
      <w:r w:rsidR="00027036">
        <w:t xml:space="preserve">. </w:t>
      </w:r>
    </w:p>
    <w:p w14:paraId="01B8671A" w14:textId="67DA20F9" w:rsidR="00027036" w:rsidRDefault="00027036">
      <w:r>
        <w:t>I</w:t>
      </w:r>
      <w:r w:rsidR="001C6CF3">
        <w:t xml:space="preserve"> like to think about </w:t>
      </w:r>
      <w:r>
        <w:t xml:space="preserve">primary </w:t>
      </w:r>
      <w:r w:rsidRPr="001510CE">
        <w:rPr>
          <w:highlight w:val="yellow"/>
        </w:rPr>
        <w:t>amyloidosis</w:t>
      </w:r>
      <w:r w:rsidR="001C6CF3">
        <w:t xml:space="preserve"> and super </w:t>
      </w:r>
      <w:r w:rsidR="001C6CF3" w:rsidRPr="001510CE">
        <w:rPr>
          <w:highlight w:val="yellow"/>
        </w:rPr>
        <w:t>amyloidosis</w:t>
      </w:r>
      <w:r w:rsidR="001C6CF3">
        <w:t xml:space="preserve"> because</w:t>
      </w:r>
      <w:r>
        <w:t xml:space="preserve"> the proteins are deposited throughout the skin </w:t>
      </w:r>
      <w:r w:rsidR="001C6CF3">
        <w:t xml:space="preserve">and various structures </w:t>
      </w:r>
      <w:r>
        <w:t xml:space="preserve">including the </w:t>
      </w:r>
      <w:r w:rsidRPr="001510CE">
        <w:rPr>
          <w:highlight w:val="yellow"/>
        </w:rPr>
        <w:t>dermis</w:t>
      </w:r>
      <w:r>
        <w:t xml:space="preserve">, </w:t>
      </w:r>
      <w:r w:rsidR="002C6E05">
        <w:t xml:space="preserve">sweat glands, </w:t>
      </w:r>
      <w:r w:rsidR="002C6E05" w:rsidRPr="001510CE">
        <w:rPr>
          <w:highlight w:val="yellow"/>
        </w:rPr>
        <w:t>subcutis</w:t>
      </w:r>
      <w:r w:rsidR="002C6E05">
        <w:t>, v</w:t>
      </w:r>
      <w:r>
        <w:t>essels and nerves</w:t>
      </w:r>
      <w:r w:rsidR="001C6CF3">
        <w:t xml:space="preserve">. Because of this, there are lots of different cutaneous features that can manifest, but </w:t>
      </w:r>
      <w:proofErr w:type="gramStart"/>
      <w:r w:rsidR="001C6CF3">
        <w:t>we’ll</w:t>
      </w:r>
      <w:proofErr w:type="gramEnd"/>
      <w:r w:rsidR="001C6CF3">
        <w:t xml:space="preserve"> only cover the </w:t>
      </w:r>
      <w:r w:rsidR="001510CE">
        <w:t>highest</w:t>
      </w:r>
      <w:r w:rsidR="001C6CF3">
        <w:t xml:space="preserve"> yield with the various characters and hooks on the porch starting with the flags on either side. Granny and pops have hung a flag with a </w:t>
      </w:r>
      <w:r w:rsidR="001C6CF3" w:rsidRPr="001510CE">
        <w:rPr>
          <w:highlight w:val="yellow"/>
        </w:rPr>
        <w:t>scleroderma</w:t>
      </w:r>
      <w:r w:rsidR="001C6CF3">
        <w:t xml:space="preserve"> shield on it to warn intruders that this house is protected, and to help you remember </w:t>
      </w:r>
      <w:r w:rsidR="001510CE">
        <w:t>that extensive</w:t>
      </w:r>
      <w:r w:rsidR="001C6CF3">
        <w:t xml:space="preserve"> deposition of anything in the skin can result in </w:t>
      </w:r>
      <w:proofErr w:type="spellStart"/>
      <w:r w:rsidR="001C6CF3" w:rsidRPr="001510CE">
        <w:rPr>
          <w:highlight w:val="yellow"/>
        </w:rPr>
        <w:t>sclerodermoid</w:t>
      </w:r>
      <w:proofErr w:type="spellEnd"/>
      <w:r w:rsidR="001C6CF3">
        <w:t xml:space="preserve">-like changes in the skin, and </w:t>
      </w:r>
      <w:proofErr w:type="gramStart"/>
      <w:r w:rsidR="001C6CF3">
        <w:t>that’s</w:t>
      </w:r>
      <w:proofErr w:type="gramEnd"/>
      <w:r w:rsidR="001C6CF3">
        <w:t xml:space="preserve"> true for </w:t>
      </w:r>
      <w:r w:rsidR="001C6CF3" w:rsidRPr="001510CE">
        <w:rPr>
          <w:highlight w:val="yellow"/>
        </w:rPr>
        <w:t>amyloidosis</w:t>
      </w:r>
      <w:r w:rsidR="001C6CF3">
        <w:t xml:space="preserve">. </w:t>
      </w:r>
      <w:r w:rsidR="001510CE">
        <w:t>Clinically this</w:t>
      </w:r>
      <w:r w:rsidR="001C6CF3">
        <w:t xml:space="preserve"> can manifest with </w:t>
      </w:r>
      <w:r w:rsidR="001C6CF3" w:rsidRPr="001510CE">
        <w:rPr>
          <w:highlight w:val="yellow"/>
        </w:rPr>
        <w:t>alopecia</w:t>
      </w:r>
      <w:r w:rsidR="001C6CF3">
        <w:t xml:space="preserve">, </w:t>
      </w:r>
      <w:r w:rsidR="001C6CF3" w:rsidRPr="001510CE">
        <w:rPr>
          <w:highlight w:val="yellow"/>
        </w:rPr>
        <w:t xml:space="preserve">cutis </w:t>
      </w:r>
      <w:proofErr w:type="spellStart"/>
      <w:r w:rsidR="001C6CF3" w:rsidRPr="001510CE">
        <w:rPr>
          <w:highlight w:val="yellow"/>
        </w:rPr>
        <w:t>verticis</w:t>
      </w:r>
      <w:proofErr w:type="spellEnd"/>
      <w:r w:rsidR="001C6CF3" w:rsidRPr="001510CE">
        <w:rPr>
          <w:highlight w:val="yellow"/>
        </w:rPr>
        <w:t xml:space="preserve"> </w:t>
      </w:r>
      <w:proofErr w:type="spellStart"/>
      <w:r w:rsidR="001C6CF3" w:rsidRPr="001510CE">
        <w:rPr>
          <w:highlight w:val="yellow"/>
        </w:rPr>
        <w:t>gyrat</w:t>
      </w:r>
      <w:r w:rsidR="001510CE">
        <w:t>a</w:t>
      </w:r>
      <w:proofErr w:type="spellEnd"/>
      <w:r w:rsidR="001C6CF3">
        <w:t xml:space="preserve">-like changes, or even </w:t>
      </w:r>
      <w:r w:rsidR="001C6CF3" w:rsidRPr="001510CE">
        <w:rPr>
          <w:highlight w:val="yellow"/>
        </w:rPr>
        <w:t>leonine</w:t>
      </w:r>
      <w:r w:rsidR="001C6CF3">
        <w:t xml:space="preserve"> faces</w:t>
      </w:r>
      <w:r w:rsidR="002C6E05">
        <w:t xml:space="preserve">, and while this may seem bad, </w:t>
      </w:r>
      <w:proofErr w:type="gramStart"/>
      <w:r w:rsidR="002C6E05">
        <w:t>it’s</w:t>
      </w:r>
      <w:proofErr w:type="gramEnd"/>
      <w:r w:rsidR="002C6E05">
        <w:t xml:space="preserve"> not nearly as bad as the cardiac involvement </w:t>
      </w:r>
      <w:r w:rsidR="002C6E05" w:rsidRPr="001510CE">
        <w:rPr>
          <w:b/>
          <w:bCs/>
        </w:rPr>
        <w:t>which carries the worst prognosis</w:t>
      </w:r>
      <w:r w:rsidR="002C6E05">
        <w:t xml:space="preserve"> of all – hence why the second flag displays a broken heart on it. </w:t>
      </w:r>
    </w:p>
    <w:p w14:paraId="3C804A34" w14:textId="2F7430A4" w:rsidR="002C6E05" w:rsidRDefault="002C6E05">
      <w:r>
        <w:t xml:space="preserve">In clinic however, </w:t>
      </w:r>
      <w:proofErr w:type="gramStart"/>
      <w:r>
        <w:t>you’re</w:t>
      </w:r>
      <w:proofErr w:type="gramEnd"/>
      <w:r>
        <w:t xml:space="preserve"> more likely to see subtle changes such as pinch </w:t>
      </w:r>
      <w:r w:rsidRPr="001510CE">
        <w:rPr>
          <w:highlight w:val="yellow"/>
        </w:rPr>
        <w:t>purpura</w:t>
      </w:r>
      <w:r>
        <w:t xml:space="preserve"> or waxy </w:t>
      </w:r>
      <w:r w:rsidRPr="001510CE">
        <w:rPr>
          <w:highlight w:val="yellow"/>
        </w:rPr>
        <w:t>papules</w:t>
      </w:r>
      <w:r>
        <w:t xml:space="preserve">, nodules, and plaques, and despite these changes being subtle, </w:t>
      </w:r>
      <w:proofErr w:type="spellStart"/>
      <w:r>
        <w:t>grannys</w:t>
      </w:r>
      <w:proofErr w:type="spellEnd"/>
      <w:r>
        <w:t xml:space="preserve"> bright purple eyeshadow is not! This purple eye shadow should remind you of the pinch purpura due to minor trauma as a result of the </w:t>
      </w:r>
      <w:r w:rsidRPr="001510CE">
        <w:rPr>
          <w:highlight w:val="yellow"/>
        </w:rPr>
        <w:t>amyloid</w:t>
      </w:r>
      <w:r>
        <w:t xml:space="preserve"> deposition around blood vessels. </w:t>
      </w:r>
      <w:proofErr w:type="gramStart"/>
      <w:r>
        <w:t xml:space="preserve">These </w:t>
      </w:r>
      <w:r w:rsidRPr="001510CE">
        <w:rPr>
          <w:highlight w:val="yellow"/>
        </w:rPr>
        <w:t>purpura</w:t>
      </w:r>
      <w:proofErr w:type="gramEnd"/>
      <w:r>
        <w:t xml:space="preserve"> can occur anywhere, but for the purposes of a test, they often show you a picture of the eyelids or </w:t>
      </w:r>
      <w:r w:rsidRPr="001510CE">
        <w:rPr>
          <w:highlight w:val="yellow"/>
        </w:rPr>
        <w:t>periocular</w:t>
      </w:r>
      <w:r>
        <w:t xml:space="preserve"> skin. I suppose we </w:t>
      </w:r>
      <w:proofErr w:type="gramStart"/>
      <w:r>
        <w:t>won’t</w:t>
      </w:r>
      <w:proofErr w:type="gramEnd"/>
      <w:r>
        <w:t xml:space="preserve"> give her a hard time for her choice in makeup seeing that she’s working hard </w:t>
      </w:r>
      <w:r w:rsidR="008D4A62">
        <w:t>churning</w:t>
      </w:r>
      <w:r>
        <w:t xml:space="preserve"> that butter</w:t>
      </w:r>
      <w:r w:rsidR="008D4A62">
        <w:t xml:space="preserve"> and washing clothes. Notice how</w:t>
      </w:r>
      <w:r>
        <w:t xml:space="preserve"> the butter has formed a plaque on the top of the churn and </w:t>
      </w:r>
      <w:proofErr w:type="gramStart"/>
      <w:r>
        <w:t>there’s</w:t>
      </w:r>
      <w:proofErr w:type="gramEnd"/>
      <w:r>
        <w:t xml:space="preserve"> a big lump of it on the ground. This imagery is to help remind you of the waxy </w:t>
      </w:r>
      <w:r w:rsidR="001510CE" w:rsidRPr="001510CE">
        <w:rPr>
          <w:highlight w:val="yellow"/>
        </w:rPr>
        <w:t>papules</w:t>
      </w:r>
      <w:r w:rsidR="001510CE">
        <w:t xml:space="preserve">, </w:t>
      </w:r>
      <w:r>
        <w:t>nodules and plaques</w:t>
      </w:r>
      <w:r w:rsidR="008D4A62">
        <w:t xml:space="preserve">. Recall that we use </w:t>
      </w:r>
      <w:r w:rsidR="001510CE">
        <w:t>bubbles</w:t>
      </w:r>
      <w:r w:rsidR="008D4A62">
        <w:t xml:space="preserve">, as a hook for </w:t>
      </w:r>
      <w:r w:rsidR="008D4A62" w:rsidRPr="001510CE">
        <w:rPr>
          <w:highlight w:val="yellow"/>
        </w:rPr>
        <w:t>vesiculobullous</w:t>
      </w:r>
      <w:r w:rsidR="008D4A62">
        <w:t xml:space="preserve"> lesions and in this case, the overflowing bubbles from her clothes bucket are simply to remind you that in rare cases</w:t>
      </w:r>
      <w:r w:rsidR="001510CE">
        <w:t>,</w:t>
      </w:r>
      <w:r w:rsidR="008D4A62">
        <w:t xml:space="preserve"> </w:t>
      </w:r>
      <w:r w:rsidR="00234D47">
        <w:t xml:space="preserve">systemic </w:t>
      </w:r>
      <w:r w:rsidR="00234D47" w:rsidRPr="001510CE">
        <w:rPr>
          <w:highlight w:val="yellow"/>
        </w:rPr>
        <w:t>amyloidosis</w:t>
      </w:r>
      <w:r w:rsidR="00234D47">
        <w:t xml:space="preserve"> may even become bullous. T</w:t>
      </w:r>
      <w:r w:rsidR="008D4A62">
        <w:t xml:space="preserve">oo bad </w:t>
      </w:r>
      <w:r w:rsidR="00234D47">
        <w:t>granny got distracted and her</w:t>
      </w:r>
      <w:r w:rsidR="008D4A62">
        <w:t xml:space="preserve"> hound dog is about to eat all that butter. Just check out his huge tongue and wrinkly face. </w:t>
      </w:r>
      <w:proofErr w:type="gramStart"/>
      <w:r w:rsidR="008D4A62">
        <w:t>He’s</w:t>
      </w:r>
      <w:proofErr w:type="gramEnd"/>
      <w:r w:rsidR="008D4A62">
        <w:t xml:space="preserve"> so darn cute! Remember this hound dog’s big tongue as a hook for </w:t>
      </w:r>
      <w:r w:rsidR="008D4A62" w:rsidRPr="001510CE">
        <w:rPr>
          <w:highlight w:val="yellow"/>
        </w:rPr>
        <w:t>macroglossia</w:t>
      </w:r>
      <w:r w:rsidR="008D4A62">
        <w:t xml:space="preserve"> (another favorite </w:t>
      </w:r>
      <w:r w:rsidR="008D4A62" w:rsidRPr="001510CE">
        <w:rPr>
          <w:highlight w:val="yellow"/>
        </w:rPr>
        <w:t>Kodachrome</w:t>
      </w:r>
      <w:r w:rsidR="008D4A62">
        <w:t xml:space="preserve"> for the boards) and his wrinkles as a hook for wrinkling of the face which can progress to </w:t>
      </w:r>
      <w:r w:rsidR="008D4A62" w:rsidRPr="001510CE">
        <w:rPr>
          <w:highlight w:val="yellow"/>
        </w:rPr>
        <w:t>leonine</w:t>
      </w:r>
      <w:r w:rsidR="008D4A62">
        <w:t xml:space="preserve"> faces. Uh oh, look</w:t>
      </w:r>
      <w:r w:rsidR="00234D47">
        <w:t>s</w:t>
      </w:r>
      <w:r w:rsidR="008D4A62">
        <w:t xml:space="preserve"> like granny saw him, </w:t>
      </w:r>
      <w:proofErr w:type="gramStart"/>
      <w:r w:rsidR="008D4A62">
        <w:t>she’s</w:t>
      </w:r>
      <w:proofErr w:type="gramEnd"/>
      <w:r w:rsidR="008D4A62">
        <w:t xml:space="preserve"> using his shock </w:t>
      </w:r>
      <w:r w:rsidR="008D4A62">
        <w:lastRenderedPageBreak/>
        <w:t xml:space="preserve">bracelet to keep him from eating the butter. This shock bracelet around the </w:t>
      </w:r>
      <w:proofErr w:type="gramStart"/>
      <w:r w:rsidR="008D4A62">
        <w:t>dogs</w:t>
      </w:r>
      <w:proofErr w:type="gramEnd"/>
      <w:r w:rsidR="008D4A62">
        <w:t xml:space="preserve"> wrist should serve as a reminder that </w:t>
      </w:r>
      <w:r w:rsidR="008D4A62" w:rsidRPr="001510CE">
        <w:rPr>
          <w:highlight w:val="yellow"/>
        </w:rPr>
        <w:t>carpal tunnel syndrome</w:t>
      </w:r>
      <w:r w:rsidR="008D4A62">
        <w:t xml:space="preserve"> can also be seen. </w:t>
      </w:r>
    </w:p>
    <w:p w14:paraId="724ADAA2" w14:textId="39B57162" w:rsidR="00234D47" w:rsidRDefault="00234D47">
      <w:proofErr w:type="gramStart"/>
      <w:r>
        <w:t>It's</w:t>
      </w:r>
      <w:proofErr w:type="gramEnd"/>
      <w:r>
        <w:t xml:space="preserve"> worth noting that when talking about primary cutaneous forms, </w:t>
      </w:r>
      <w:r w:rsidR="00073D3F">
        <w:t>the sketch</w:t>
      </w:r>
      <w:r>
        <w:t xml:space="preserve"> progress from </w:t>
      </w:r>
      <w:r w:rsidRPr="001510CE">
        <w:rPr>
          <w:highlight w:val="yellow"/>
        </w:rPr>
        <w:t>lichen</w:t>
      </w:r>
      <w:r>
        <w:t xml:space="preserve">, to </w:t>
      </w:r>
      <w:r w:rsidR="001510CE" w:rsidRPr="001510CE">
        <w:rPr>
          <w:highlight w:val="yellow"/>
        </w:rPr>
        <w:t>macular</w:t>
      </w:r>
      <w:r>
        <w:t xml:space="preserve">, to </w:t>
      </w:r>
      <w:r w:rsidRPr="001510CE">
        <w:rPr>
          <w:highlight w:val="yellow"/>
        </w:rPr>
        <w:t>nodular</w:t>
      </w:r>
      <w:r>
        <w:t xml:space="preserve"> starting at the front and working backwards, but because nodular </w:t>
      </w:r>
      <w:r w:rsidRPr="00073D3F">
        <w:rPr>
          <w:highlight w:val="yellow"/>
        </w:rPr>
        <w:t>amyloidosis</w:t>
      </w:r>
      <w:r>
        <w:t xml:space="preserve"> is due AL deposition and has a small risk of progression to systemic </w:t>
      </w:r>
      <w:r w:rsidR="00073D3F" w:rsidRPr="00073D3F">
        <w:rPr>
          <w:highlight w:val="yellow"/>
        </w:rPr>
        <w:t>amyloidosis</w:t>
      </w:r>
      <w:r w:rsidR="00073D3F">
        <w:t>, we’ve</w:t>
      </w:r>
      <w:r>
        <w:t xml:space="preserve"> included the hooks for it right next to the porch. Notice the large mound of dirt in the yard. This mound is to remind you of the large nodules of nodular </w:t>
      </w:r>
      <w:r w:rsidRPr="00073D3F">
        <w:rPr>
          <w:highlight w:val="yellow"/>
        </w:rPr>
        <w:t>amyloidosis</w:t>
      </w:r>
      <w:r>
        <w:t xml:space="preserve">. Importantly, this form is associated with connective tissue diseases such as </w:t>
      </w:r>
      <w:r w:rsidRPr="00073D3F">
        <w:rPr>
          <w:highlight w:val="yellow"/>
        </w:rPr>
        <w:t xml:space="preserve">RA, scleroderma, and </w:t>
      </w:r>
      <w:proofErr w:type="spellStart"/>
      <w:r w:rsidRPr="00073D3F">
        <w:rPr>
          <w:highlight w:val="yellow"/>
        </w:rPr>
        <w:t>sjogren’s</w:t>
      </w:r>
      <w:proofErr w:type="spellEnd"/>
      <w:r>
        <w:t xml:space="preserve">. </w:t>
      </w:r>
      <w:proofErr w:type="gramStart"/>
      <w:r>
        <w:t>We’ve</w:t>
      </w:r>
      <w:proofErr w:type="gramEnd"/>
      <w:r>
        <w:t xml:space="preserve"> included some large </w:t>
      </w:r>
      <w:proofErr w:type="spellStart"/>
      <w:r>
        <w:t>lego</w:t>
      </w:r>
      <w:proofErr w:type="spellEnd"/>
      <w:r>
        <w:t xml:space="preserve">-esc cinder blocks to remind you of connective tissue diseases, but you can also use the shield flag to remind you of </w:t>
      </w:r>
      <w:r w:rsidRPr="00073D3F">
        <w:rPr>
          <w:highlight w:val="yellow"/>
        </w:rPr>
        <w:t>scleroderma</w:t>
      </w:r>
      <w:r>
        <w:t xml:space="preserve">. Like primary cutaneous </w:t>
      </w:r>
      <w:r w:rsidRPr="00073D3F">
        <w:rPr>
          <w:highlight w:val="yellow"/>
        </w:rPr>
        <w:t>amyloidosis</w:t>
      </w:r>
      <w:r>
        <w:t xml:space="preserve">, deposition of </w:t>
      </w:r>
      <w:r w:rsidRPr="00073D3F">
        <w:rPr>
          <w:highlight w:val="yellow"/>
        </w:rPr>
        <w:t>amyloid</w:t>
      </w:r>
      <w:r>
        <w:t xml:space="preserve"> can often be appreciated around the vessels, so </w:t>
      </w:r>
      <w:proofErr w:type="gramStart"/>
      <w:r>
        <w:t>we’ll</w:t>
      </w:r>
      <w:proofErr w:type="gramEnd"/>
      <w:r>
        <w:t xml:space="preserve"> also include a red</w:t>
      </w:r>
      <w:r w:rsidR="004B6B1D">
        <w:t xml:space="preserve"> hose that resembles a blood vessel. </w:t>
      </w:r>
    </w:p>
    <w:p w14:paraId="446F5B56" w14:textId="1F2D5F2E" w:rsidR="004B6B1D" w:rsidRDefault="004B6B1D">
      <w:r>
        <w:t xml:space="preserve">The other localized cutaneous </w:t>
      </w:r>
      <w:proofErr w:type="spellStart"/>
      <w:r w:rsidRPr="00073D3F">
        <w:rPr>
          <w:highlight w:val="yellow"/>
        </w:rPr>
        <w:t>amyloidoses</w:t>
      </w:r>
      <w:proofErr w:type="spellEnd"/>
      <w:r>
        <w:t xml:space="preserve"> include lichen </w:t>
      </w:r>
      <w:r w:rsidRPr="00073D3F">
        <w:rPr>
          <w:highlight w:val="yellow"/>
        </w:rPr>
        <w:t>amyloidosis</w:t>
      </w:r>
      <w:r>
        <w:t xml:space="preserve"> and </w:t>
      </w:r>
      <w:r w:rsidRPr="00073D3F">
        <w:rPr>
          <w:highlight w:val="yellow"/>
        </w:rPr>
        <w:t>macular</w:t>
      </w:r>
      <w:r>
        <w:t xml:space="preserve"> </w:t>
      </w:r>
      <w:r w:rsidRPr="00073D3F">
        <w:rPr>
          <w:highlight w:val="yellow"/>
        </w:rPr>
        <w:t>amyloidosis</w:t>
      </w:r>
      <w:r>
        <w:t xml:space="preserve"> and are both due to </w:t>
      </w:r>
      <w:r w:rsidRPr="00073D3F">
        <w:rPr>
          <w:highlight w:val="yellow"/>
        </w:rPr>
        <w:t>keratin</w:t>
      </w:r>
      <w:r>
        <w:t xml:space="preserve"> protein deposition</w:t>
      </w:r>
      <w:r w:rsidR="00073D3F">
        <w:t xml:space="preserve"> – usually keratin 5</w:t>
      </w:r>
      <w:r>
        <w:t xml:space="preserve">. Recall from our sketch covering MEN syndromes, that </w:t>
      </w:r>
      <w:r w:rsidRPr="00073D3F">
        <w:rPr>
          <w:highlight w:val="yellow"/>
        </w:rPr>
        <w:t>lichen</w:t>
      </w:r>
      <w:r>
        <w:t xml:space="preserve"> </w:t>
      </w:r>
      <w:r w:rsidRPr="00073D3F">
        <w:rPr>
          <w:highlight w:val="yellow"/>
        </w:rPr>
        <w:t>amyloidosis</w:t>
      </w:r>
      <w:r>
        <w:t xml:space="preserve"> was depicted with an alligator because I think the thick, </w:t>
      </w:r>
      <w:r w:rsidR="00073D3F" w:rsidRPr="00073D3F">
        <w:rPr>
          <w:highlight w:val="yellow"/>
        </w:rPr>
        <w:t>lichenified</w:t>
      </w:r>
      <w:r>
        <w:t>, bumpy skin looks like alligator skin, and we’ve brough this hook back with one of the animals on this farm, an alligator. We’ve also brough back the modern man</w:t>
      </w:r>
      <w:r w:rsidR="004A5CD6">
        <w:t xml:space="preserve"> with his 2-swan and an apple to remind you that MEN type 2a can be associated with this form. It</w:t>
      </w:r>
      <w:r>
        <w:t xml:space="preserve"> just so happens </w:t>
      </w:r>
      <w:r w:rsidR="004A5CD6">
        <w:t xml:space="preserve">that this guy also happens </w:t>
      </w:r>
      <w:r>
        <w:t xml:space="preserve">to be the idiotic grandson. </w:t>
      </w:r>
      <w:r w:rsidRPr="00073D3F">
        <w:rPr>
          <w:highlight w:val="yellow"/>
        </w:rPr>
        <w:t>Lichen</w:t>
      </w:r>
      <w:r>
        <w:t xml:space="preserve"> </w:t>
      </w:r>
      <w:r w:rsidRPr="00073D3F">
        <w:rPr>
          <w:highlight w:val="yellow"/>
        </w:rPr>
        <w:t>amyloidosis</w:t>
      </w:r>
      <w:r>
        <w:t xml:space="preserve">, which is </w:t>
      </w:r>
      <w:proofErr w:type="gramStart"/>
      <w:r>
        <w:t xml:space="preserve">fairly </w:t>
      </w:r>
      <w:r w:rsidR="00073D3F">
        <w:t>common</w:t>
      </w:r>
      <w:proofErr w:type="gramEnd"/>
      <w:r w:rsidR="00073D3F">
        <w:t>,</w:t>
      </w:r>
      <w:r>
        <w:t xml:space="preserve"> and you’ve probably seen, typically occurs on the lower legs</w:t>
      </w:r>
      <w:r w:rsidR="004A5CD6">
        <w:t xml:space="preserve">, so let’s include some red shin guards to represent this. </w:t>
      </w:r>
    </w:p>
    <w:p w14:paraId="45727A97" w14:textId="289B4D58" w:rsidR="004A5CD6" w:rsidRDefault="004A5CD6" w:rsidP="004A5CD6">
      <w:pPr>
        <w:pStyle w:val="ListParagraph"/>
        <w:numPr>
          <w:ilvl w:val="0"/>
          <w:numId w:val="1"/>
        </w:numPr>
      </w:pPr>
      <w:r>
        <w:t xml:space="preserve">I really hope he </w:t>
      </w:r>
      <w:proofErr w:type="gramStart"/>
      <w:r>
        <w:t>doesn’t</w:t>
      </w:r>
      <w:proofErr w:type="gramEnd"/>
      <w:r>
        <w:t xml:space="preserve"> think these shin guards are going to protect him from an alligator…</w:t>
      </w:r>
    </w:p>
    <w:p w14:paraId="68F2F29F" w14:textId="2289A167" w:rsidR="004A5CD6" w:rsidRDefault="004A5CD6" w:rsidP="004A5CD6">
      <w:r>
        <w:t xml:space="preserve">Behind him, you have grandpa. Stoic. Determined. Annoyed. </w:t>
      </w:r>
      <w:proofErr w:type="gramStart"/>
      <w:r>
        <w:t>He’ll</w:t>
      </w:r>
      <w:proofErr w:type="gramEnd"/>
      <w:r>
        <w:t xml:space="preserve"> represent </w:t>
      </w:r>
      <w:r w:rsidRPr="00073D3F">
        <w:rPr>
          <w:highlight w:val="yellow"/>
        </w:rPr>
        <w:t>macular</w:t>
      </w:r>
      <w:r>
        <w:t xml:space="preserve"> </w:t>
      </w:r>
      <w:r w:rsidRPr="00073D3F">
        <w:rPr>
          <w:highlight w:val="yellow"/>
        </w:rPr>
        <w:t>amyloidosis</w:t>
      </w:r>
      <w:r>
        <w:t xml:space="preserve">. All grandpa wants is to be left alone so he can finish putting up his fence. Notice how </w:t>
      </w:r>
      <w:proofErr w:type="gramStart"/>
      <w:r>
        <w:t>he’s</w:t>
      </w:r>
      <w:proofErr w:type="gramEnd"/>
      <w:r>
        <w:t xml:space="preserve"> wearing a fancy pearl snap western shirt with a pop of red on the upper back. Th</w:t>
      </w:r>
      <w:r w:rsidR="00073D3F">
        <w:t xml:space="preserve">e red part of his shirt </w:t>
      </w:r>
      <w:proofErr w:type="spellStart"/>
      <w:r w:rsidR="00073D3F">
        <w:t>reporesents</w:t>
      </w:r>
      <w:proofErr w:type="spellEnd"/>
      <w:r>
        <w:t xml:space="preserve"> the typical distribution of </w:t>
      </w:r>
      <w:r w:rsidRPr="00073D3F">
        <w:rPr>
          <w:highlight w:val="yellow"/>
        </w:rPr>
        <w:t>macular</w:t>
      </w:r>
      <w:r>
        <w:t xml:space="preserve"> </w:t>
      </w:r>
      <w:r w:rsidRPr="00073D3F">
        <w:rPr>
          <w:highlight w:val="yellow"/>
        </w:rPr>
        <w:t>amyloidosis</w:t>
      </w:r>
      <w:r w:rsidR="00073D3F">
        <w:t xml:space="preserve"> occurring on the upper back</w:t>
      </w:r>
      <w:r>
        <w:t xml:space="preserve">. On </w:t>
      </w:r>
      <w:r w:rsidRPr="00073D3F">
        <w:rPr>
          <w:highlight w:val="yellow"/>
        </w:rPr>
        <w:t>histology</w:t>
      </w:r>
      <w:r>
        <w:t xml:space="preserve">, the </w:t>
      </w:r>
      <w:r w:rsidRPr="00073D3F">
        <w:rPr>
          <w:highlight w:val="yellow"/>
        </w:rPr>
        <w:t>amyloid</w:t>
      </w:r>
      <w:r>
        <w:t xml:space="preserve"> deposits are found within the </w:t>
      </w:r>
      <w:r w:rsidRPr="00073D3F">
        <w:rPr>
          <w:highlight w:val="yellow"/>
        </w:rPr>
        <w:t>papillary</w:t>
      </w:r>
      <w:r>
        <w:t xml:space="preserve"> dermis, and </w:t>
      </w:r>
      <w:proofErr w:type="gramStart"/>
      <w:r>
        <w:t>we’ve</w:t>
      </w:r>
      <w:proofErr w:type="gramEnd"/>
      <w:r>
        <w:t xml:space="preserve"> drawn the fence posts to resemble dermal </w:t>
      </w:r>
      <w:r w:rsidRPr="00073D3F">
        <w:rPr>
          <w:highlight w:val="yellow"/>
        </w:rPr>
        <w:t>papillae</w:t>
      </w:r>
      <w:r>
        <w:t xml:space="preserve"> as a reminder. </w:t>
      </w:r>
    </w:p>
    <w:p w14:paraId="0EF8885C" w14:textId="48E06EB7" w:rsidR="004A5CD6" w:rsidRDefault="004A5CD6" w:rsidP="004A5CD6">
      <w:proofErr w:type="gramStart"/>
      <w:r>
        <w:t>Last but not least</w:t>
      </w:r>
      <w:proofErr w:type="gramEnd"/>
      <w:r>
        <w:t xml:space="preserve">, let’s quickly review some of the stains for </w:t>
      </w:r>
      <w:r w:rsidRPr="00073D3F">
        <w:rPr>
          <w:highlight w:val="yellow"/>
        </w:rPr>
        <w:t>amyloid</w:t>
      </w:r>
      <w:r>
        <w:t xml:space="preserve">. </w:t>
      </w:r>
      <w:proofErr w:type="gramStart"/>
      <w:r>
        <w:t>We’ll</w:t>
      </w:r>
      <w:proofErr w:type="gramEnd"/>
      <w:r>
        <w:t xml:space="preserve"> show these with the grandson’s friend – who resembles Mr. T? I </w:t>
      </w:r>
      <w:proofErr w:type="spellStart"/>
      <w:r>
        <w:t>pitty</w:t>
      </w:r>
      <w:proofErr w:type="spellEnd"/>
      <w:r>
        <w:t xml:space="preserve"> the fool! Personally, I just like to lump this all together as one big hook: Mr. T playing</w:t>
      </w:r>
      <w:r w:rsidR="00F31365">
        <w:t xml:space="preserve"> the bongos and wearing a violet crystal around his neck. This should remind you of </w:t>
      </w:r>
      <w:r w:rsidR="00F31365" w:rsidRPr="00073D3F">
        <w:rPr>
          <w:highlight w:val="yellow"/>
        </w:rPr>
        <w:t>thioflavin</w:t>
      </w:r>
      <w:r w:rsidR="00F31365">
        <w:t xml:space="preserve"> T, </w:t>
      </w:r>
      <w:proofErr w:type="spellStart"/>
      <w:r w:rsidR="00F31365">
        <w:t>congo</w:t>
      </w:r>
      <w:proofErr w:type="spellEnd"/>
      <w:r w:rsidR="00F31365">
        <w:t xml:space="preserve"> red, and crystal violet. </w:t>
      </w:r>
    </w:p>
    <w:p w14:paraId="65043B58" w14:textId="08D24CD7" w:rsidR="00F31365" w:rsidRDefault="00F31365" w:rsidP="004A5CD6">
      <w:r>
        <w:t xml:space="preserve">Okay, </w:t>
      </w:r>
      <w:proofErr w:type="gramStart"/>
      <w:r>
        <w:t>let’s</w:t>
      </w:r>
      <w:proofErr w:type="gramEnd"/>
      <w:r>
        <w:t xml:space="preserve"> quickly sum this sketch up and go have some fun in the sun. This sketch covers primary </w:t>
      </w:r>
      <w:r w:rsidRPr="00073D3F">
        <w:rPr>
          <w:highlight w:val="yellow"/>
        </w:rPr>
        <w:t>amyloidosis</w:t>
      </w:r>
      <w:r>
        <w:t xml:space="preserve"> and localized cutaneous </w:t>
      </w:r>
      <w:r w:rsidRPr="00073D3F">
        <w:rPr>
          <w:highlight w:val="yellow"/>
        </w:rPr>
        <w:t>amyloidosis</w:t>
      </w:r>
      <w:r>
        <w:t xml:space="preserve">. On the right are hooks for primary </w:t>
      </w:r>
      <w:r w:rsidRPr="00073D3F">
        <w:rPr>
          <w:highlight w:val="yellow"/>
        </w:rPr>
        <w:t>amyloidosis</w:t>
      </w:r>
      <w:r>
        <w:t xml:space="preserve"> and on the left are hooks for localized cutaneous. Primary </w:t>
      </w:r>
      <w:r w:rsidRPr="00073D3F">
        <w:rPr>
          <w:highlight w:val="yellow"/>
        </w:rPr>
        <w:t>amyloidosis</w:t>
      </w:r>
      <w:r>
        <w:t xml:space="preserve"> results from deposition of IgG </w:t>
      </w:r>
      <w:r w:rsidRPr="00073D3F">
        <w:rPr>
          <w:highlight w:val="yellow"/>
        </w:rPr>
        <w:t>lambda</w:t>
      </w:r>
      <w:r>
        <w:t xml:space="preserve"> light chains, aka AL protein, as a result of an underlying plasma cell </w:t>
      </w:r>
      <w:r w:rsidRPr="00073D3F">
        <w:rPr>
          <w:highlight w:val="yellow"/>
        </w:rPr>
        <w:t>dyscrasia</w:t>
      </w:r>
      <w:r>
        <w:t xml:space="preserve"> o</w:t>
      </w:r>
      <w:r w:rsidR="00073D3F">
        <w:t>r</w:t>
      </w:r>
      <w:r>
        <w:t xml:space="preserve"> </w:t>
      </w:r>
      <w:r w:rsidRPr="00073D3F">
        <w:rPr>
          <w:highlight w:val="yellow"/>
        </w:rPr>
        <w:t>multiple</w:t>
      </w:r>
      <w:r>
        <w:t xml:space="preserve"> </w:t>
      </w:r>
      <w:r w:rsidRPr="00073D3F">
        <w:rPr>
          <w:highlight w:val="yellow"/>
        </w:rPr>
        <w:t>myeloma</w:t>
      </w:r>
      <w:r>
        <w:t xml:space="preserve">. This is shown by the </w:t>
      </w:r>
      <w:r w:rsidRPr="00073D3F">
        <w:rPr>
          <w:highlight w:val="yellow"/>
        </w:rPr>
        <w:t>lambda</w:t>
      </w:r>
      <w:r>
        <w:t xml:space="preserve"> railing, plasma cell chocolate chip cookies, and </w:t>
      </w:r>
      <w:r w:rsidRPr="00073D3F">
        <w:rPr>
          <w:highlight w:val="yellow"/>
        </w:rPr>
        <w:t>multiple</w:t>
      </w:r>
      <w:r>
        <w:t xml:space="preserve"> </w:t>
      </w:r>
      <w:r w:rsidRPr="00073D3F">
        <w:rPr>
          <w:highlight w:val="yellow"/>
        </w:rPr>
        <w:t>myeloma</w:t>
      </w:r>
      <w:r>
        <w:t xml:space="preserve"> M&amp;Ms. You need to check an SPEP and/or UPEP when making the diagnosis to evaluate for the underlying disorder. Clinically they can present with </w:t>
      </w:r>
      <w:proofErr w:type="spellStart"/>
      <w:r w:rsidRPr="00073D3F">
        <w:rPr>
          <w:highlight w:val="yellow"/>
        </w:rPr>
        <w:t>sclerodermoid</w:t>
      </w:r>
      <w:proofErr w:type="spellEnd"/>
      <w:r>
        <w:t xml:space="preserve"> changes, pinch </w:t>
      </w:r>
      <w:r w:rsidRPr="00073D3F">
        <w:rPr>
          <w:highlight w:val="yellow"/>
        </w:rPr>
        <w:t>purpura</w:t>
      </w:r>
      <w:r>
        <w:t xml:space="preserve">, </w:t>
      </w:r>
      <w:r w:rsidRPr="00073D3F">
        <w:rPr>
          <w:highlight w:val="yellow"/>
        </w:rPr>
        <w:t>bullous</w:t>
      </w:r>
      <w:r>
        <w:t xml:space="preserve"> lesions, </w:t>
      </w:r>
      <w:r w:rsidRPr="00073D3F">
        <w:rPr>
          <w:highlight w:val="yellow"/>
        </w:rPr>
        <w:t>macroglossia</w:t>
      </w:r>
      <w:r>
        <w:t xml:space="preserve">, waxy </w:t>
      </w:r>
      <w:r w:rsidRPr="00073D3F">
        <w:rPr>
          <w:highlight w:val="yellow"/>
        </w:rPr>
        <w:t>papules</w:t>
      </w:r>
      <w:r>
        <w:t xml:space="preserve"> and nodules, </w:t>
      </w:r>
      <w:r w:rsidRPr="00073D3F">
        <w:rPr>
          <w:highlight w:val="yellow"/>
        </w:rPr>
        <w:t>carpal</w:t>
      </w:r>
      <w:r>
        <w:t xml:space="preserve"> </w:t>
      </w:r>
      <w:r w:rsidRPr="00073D3F">
        <w:rPr>
          <w:highlight w:val="yellow"/>
        </w:rPr>
        <w:t>tunnel</w:t>
      </w:r>
      <w:r>
        <w:t xml:space="preserve">, and/or cardiac involvement </w:t>
      </w:r>
      <w:r w:rsidR="00073D3F">
        <w:t>(</w:t>
      </w:r>
      <w:r>
        <w:t>which carrie</w:t>
      </w:r>
      <w:r w:rsidR="00073D3F">
        <w:t>s</w:t>
      </w:r>
      <w:r>
        <w:t xml:space="preserve"> </w:t>
      </w:r>
      <w:r w:rsidR="00073D3F">
        <w:t>the worst</w:t>
      </w:r>
      <w:r>
        <w:t xml:space="preserve"> prognosis</w:t>
      </w:r>
      <w:r w:rsidR="00073D3F">
        <w:t>)</w:t>
      </w:r>
      <w:r>
        <w:t xml:space="preserve">. Recall the </w:t>
      </w:r>
      <w:r w:rsidRPr="00073D3F">
        <w:rPr>
          <w:highlight w:val="yellow"/>
        </w:rPr>
        <w:t>scleroderma</w:t>
      </w:r>
      <w:r>
        <w:t xml:space="preserve"> shield,</w:t>
      </w:r>
      <w:r w:rsidR="00304191">
        <w:t xml:space="preserve"> purple eye shadow, bubbles, big tongue, butter clumps, shock bracelet, and broken heart. </w:t>
      </w:r>
    </w:p>
    <w:p w14:paraId="0D04ADFC" w14:textId="1506B31A" w:rsidR="00304191" w:rsidRDefault="00304191" w:rsidP="004A5CD6">
      <w:r>
        <w:lastRenderedPageBreak/>
        <w:t xml:space="preserve">Nodular </w:t>
      </w:r>
      <w:r w:rsidRPr="00073D3F">
        <w:rPr>
          <w:highlight w:val="yellow"/>
        </w:rPr>
        <w:t>amyloidosis</w:t>
      </w:r>
      <w:r>
        <w:t xml:space="preserve"> is generally skin limited, hence why </w:t>
      </w:r>
      <w:proofErr w:type="gramStart"/>
      <w:r>
        <w:t>it’s</w:t>
      </w:r>
      <w:proofErr w:type="gramEnd"/>
      <w:r>
        <w:t xml:space="preserve"> in the yard, but it is due to AL deposition and can progress to systemic </w:t>
      </w:r>
      <w:r w:rsidRPr="00073D3F">
        <w:rPr>
          <w:highlight w:val="yellow"/>
        </w:rPr>
        <w:t>amyloidosis</w:t>
      </w:r>
      <w:r>
        <w:t xml:space="preserve"> in around 7% of patients, so we’ve placed it next to the porch to help you remember this</w:t>
      </w:r>
      <w:r w:rsidR="00073D3F">
        <w:t xml:space="preserve"> association</w:t>
      </w:r>
      <w:r>
        <w:t xml:space="preserve">. Notably, </w:t>
      </w:r>
      <w:proofErr w:type="gramStart"/>
      <w:r>
        <w:t>it’s</w:t>
      </w:r>
      <w:proofErr w:type="gramEnd"/>
      <w:r>
        <w:t xml:space="preserve"> </w:t>
      </w:r>
      <w:r w:rsidR="00073D3F">
        <w:t xml:space="preserve">also </w:t>
      </w:r>
      <w:r>
        <w:t xml:space="preserve">associated with connective tissue disease as shown by the connective tissue blocks, and the deposition is prominent around blood vessels on histology – the red hose. </w:t>
      </w:r>
    </w:p>
    <w:p w14:paraId="76542941" w14:textId="1EF54326" w:rsidR="00304191" w:rsidRDefault="00304191" w:rsidP="004A5CD6">
      <w:r>
        <w:t xml:space="preserve">The alligator and modern man standing in the yard are to remind you of </w:t>
      </w:r>
      <w:r w:rsidRPr="00073D3F">
        <w:rPr>
          <w:highlight w:val="yellow"/>
        </w:rPr>
        <w:t>lichen</w:t>
      </w:r>
      <w:r>
        <w:t xml:space="preserve"> </w:t>
      </w:r>
      <w:r w:rsidRPr="00073D3F">
        <w:rPr>
          <w:highlight w:val="yellow"/>
        </w:rPr>
        <w:t>amyloidosis</w:t>
      </w:r>
      <w:r>
        <w:t xml:space="preserve"> which presents as </w:t>
      </w:r>
      <w:r w:rsidRPr="00073D3F">
        <w:rPr>
          <w:highlight w:val="yellow"/>
        </w:rPr>
        <w:t>lichenified</w:t>
      </w:r>
      <w:r>
        <w:t xml:space="preserve"> </w:t>
      </w:r>
      <w:r w:rsidRPr="00073D3F">
        <w:rPr>
          <w:highlight w:val="yellow"/>
        </w:rPr>
        <w:t>papules</w:t>
      </w:r>
      <w:r>
        <w:t xml:space="preserve"> and plaques on the shins as shown by the shin guards. There is an association with MEN type 2A which is why </w:t>
      </w:r>
      <w:proofErr w:type="gramStart"/>
      <w:r>
        <w:t>we’ve</w:t>
      </w:r>
      <w:proofErr w:type="gramEnd"/>
      <w:r>
        <w:t xml:space="preserve"> used the guy from our MEN sketch and included a 2-swan eating an apple. </w:t>
      </w:r>
    </w:p>
    <w:p w14:paraId="421DD143" w14:textId="462A9396" w:rsidR="00304191" w:rsidRDefault="00304191" w:rsidP="004A5CD6">
      <w:r>
        <w:t xml:space="preserve">Grandpa in the background represents </w:t>
      </w:r>
      <w:r w:rsidRPr="00073D3F">
        <w:rPr>
          <w:highlight w:val="yellow"/>
        </w:rPr>
        <w:t>macular</w:t>
      </w:r>
      <w:r>
        <w:t xml:space="preserve"> </w:t>
      </w:r>
      <w:r w:rsidRPr="00073D3F">
        <w:rPr>
          <w:highlight w:val="yellow"/>
        </w:rPr>
        <w:t>amyloidosis</w:t>
      </w:r>
      <w:r>
        <w:t xml:space="preserve"> which manifests with confluent or rippled </w:t>
      </w:r>
      <w:r w:rsidRPr="00073D3F">
        <w:rPr>
          <w:highlight w:val="yellow"/>
        </w:rPr>
        <w:t>hyperpigmented</w:t>
      </w:r>
      <w:r>
        <w:t xml:space="preserve"> patched on the upper back or </w:t>
      </w:r>
      <w:r w:rsidRPr="00596143">
        <w:rPr>
          <w:highlight w:val="yellow"/>
        </w:rPr>
        <w:t>intrascapular</w:t>
      </w:r>
      <w:r>
        <w:t xml:space="preserve"> region – just like the red part of his shirt. On histology of </w:t>
      </w:r>
      <w:r w:rsidRPr="00596143">
        <w:rPr>
          <w:highlight w:val="yellow"/>
        </w:rPr>
        <w:t>lichen</w:t>
      </w:r>
      <w:r>
        <w:t xml:space="preserve"> and </w:t>
      </w:r>
      <w:r w:rsidRPr="00596143">
        <w:rPr>
          <w:highlight w:val="yellow"/>
        </w:rPr>
        <w:t>macular</w:t>
      </w:r>
      <w:r>
        <w:t xml:space="preserve"> </w:t>
      </w:r>
      <w:r w:rsidRPr="00596143">
        <w:rPr>
          <w:highlight w:val="yellow"/>
        </w:rPr>
        <w:t>amyloidosis</w:t>
      </w:r>
      <w:r>
        <w:t xml:space="preserve">, the protein is skin derived </w:t>
      </w:r>
      <w:r w:rsidRPr="00596143">
        <w:rPr>
          <w:highlight w:val="yellow"/>
        </w:rPr>
        <w:t>keratin</w:t>
      </w:r>
      <w:r>
        <w:t xml:space="preserve"> (</w:t>
      </w:r>
      <w:r w:rsidR="00596143">
        <w:t xml:space="preserve">usually </w:t>
      </w:r>
      <w:r>
        <w:t xml:space="preserve">keratin 5) and </w:t>
      </w:r>
      <w:proofErr w:type="gramStart"/>
      <w:r>
        <w:t>is located in</w:t>
      </w:r>
      <w:proofErr w:type="gramEnd"/>
      <w:r>
        <w:t xml:space="preserve"> the </w:t>
      </w:r>
      <w:r w:rsidRPr="00596143">
        <w:rPr>
          <w:highlight w:val="yellow"/>
        </w:rPr>
        <w:t>papillary</w:t>
      </w:r>
      <w:r>
        <w:t xml:space="preserve"> </w:t>
      </w:r>
      <w:r w:rsidRPr="00596143">
        <w:rPr>
          <w:highlight w:val="yellow"/>
        </w:rPr>
        <w:t>dermis</w:t>
      </w:r>
      <w:r w:rsidR="00105B28">
        <w:t xml:space="preserve"> – recall the fence posts arranged like </w:t>
      </w:r>
      <w:r w:rsidR="00105B28" w:rsidRPr="00596143">
        <w:rPr>
          <w:highlight w:val="yellow"/>
        </w:rPr>
        <w:t>dermal</w:t>
      </w:r>
      <w:r w:rsidR="00105B28">
        <w:t xml:space="preserve"> </w:t>
      </w:r>
      <w:r w:rsidR="00105B28" w:rsidRPr="00596143">
        <w:rPr>
          <w:highlight w:val="yellow"/>
        </w:rPr>
        <w:t>papillae</w:t>
      </w:r>
      <w:r w:rsidR="00105B28">
        <w:t xml:space="preserve">. </w:t>
      </w:r>
    </w:p>
    <w:p w14:paraId="5AF42F54" w14:textId="78231855" w:rsidR="00105B28" w:rsidRDefault="00105B28" w:rsidP="004A5CD6">
      <w:r>
        <w:t xml:space="preserve">In general, </w:t>
      </w:r>
      <w:r w:rsidRPr="00596143">
        <w:rPr>
          <w:highlight w:val="yellow"/>
        </w:rPr>
        <w:t>amyloid</w:t>
      </w:r>
      <w:r>
        <w:t xml:space="preserve"> can be stained with </w:t>
      </w:r>
      <w:r w:rsidRPr="00596143">
        <w:rPr>
          <w:highlight w:val="yellow"/>
        </w:rPr>
        <w:t>thioflavin</w:t>
      </w:r>
      <w:r>
        <w:t xml:space="preserve"> T, crystal violet, and </w:t>
      </w:r>
      <w:proofErr w:type="spellStart"/>
      <w:r>
        <w:t>congo</w:t>
      </w:r>
      <w:proofErr w:type="spellEnd"/>
      <w:r>
        <w:t xml:space="preserve"> red so </w:t>
      </w:r>
      <w:proofErr w:type="gramStart"/>
      <w:r>
        <w:t>don’t</w:t>
      </w:r>
      <w:proofErr w:type="gramEnd"/>
      <w:r>
        <w:t xml:space="preserve"> forget Mr. T, wearing a violet crystal, and playing the bongos. </w:t>
      </w:r>
    </w:p>
    <w:p w14:paraId="75697CCC" w14:textId="23B16DB1" w:rsidR="00105B28" w:rsidRDefault="00105B28" w:rsidP="004A5CD6">
      <w:proofErr w:type="gramStart"/>
      <w:r>
        <w:t>That’s</w:t>
      </w:r>
      <w:proofErr w:type="gramEnd"/>
      <w:r>
        <w:t xml:space="preserve"> all folks. I hope </w:t>
      </w:r>
      <w:proofErr w:type="gramStart"/>
      <w:r>
        <w:t>you’ve</w:t>
      </w:r>
      <w:proofErr w:type="gramEnd"/>
      <w:r>
        <w:t xml:space="preserve"> enjoyed the video, and if you want to help us make more, send us your ideas and suggestions, and share </w:t>
      </w:r>
      <w:proofErr w:type="spellStart"/>
      <w:r>
        <w:t>Dermnemonics</w:t>
      </w:r>
      <w:proofErr w:type="spellEnd"/>
      <w:r>
        <w:t xml:space="preserve"> with your friends! Catch </w:t>
      </w:r>
      <w:proofErr w:type="spellStart"/>
      <w:r>
        <w:t>ya</w:t>
      </w:r>
      <w:proofErr w:type="spellEnd"/>
      <w:r>
        <w:t xml:space="preserve"> next time. </w:t>
      </w:r>
    </w:p>
    <w:sectPr w:rsidR="00105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36EDE"/>
    <w:multiLevelType w:val="hybridMultilevel"/>
    <w:tmpl w:val="133408D8"/>
    <w:lvl w:ilvl="0" w:tplc="191CA0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4379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685"/>
    <w:rsid w:val="00027036"/>
    <w:rsid w:val="00073D3F"/>
    <w:rsid w:val="00105B28"/>
    <w:rsid w:val="001510CE"/>
    <w:rsid w:val="001C6CF3"/>
    <w:rsid w:val="0022353D"/>
    <w:rsid w:val="00234D47"/>
    <w:rsid w:val="002C6E05"/>
    <w:rsid w:val="00304191"/>
    <w:rsid w:val="00353685"/>
    <w:rsid w:val="004A5CD6"/>
    <w:rsid w:val="004B6B1D"/>
    <w:rsid w:val="00596143"/>
    <w:rsid w:val="00895A6E"/>
    <w:rsid w:val="008D4A62"/>
    <w:rsid w:val="00F31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4038D"/>
  <w15:chartTrackingRefBased/>
  <w15:docId w15:val="{35C0DCBB-A736-420F-9584-E402ACBCB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5C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1401</Words>
  <Characters>7990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2</cp:revision>
  <dcterms:created xsi:type="dcterms:W3CDTF">2022-07-06T17:15:00Z</dcterms:created>
  <dcterms:modified xsi:type="dcterms:W3CDTF">2022-07-06T18:28:00Z</dcterms:modified>
</cp:coreProperties>
</file>