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92FE9" w14:textId="77777777" w:rsidR="00A506F8" w:rsidRPr="00A506F8" w:rsidRDefault="00A506F8" w:rsidP="00A506F8">
      <w:pPr>
        <w:rPr>
          <w:b/>
          <w:bCs/>
        </w:rPr>
      </w:pPr>
      <w:r w:rsidRPr="00A506F8">
        <w:rPr>
          <w:b/>
          <w:bCs/>
        </w:rPr>
        <w:t>Mycosis_Fungoides.mp4 — Mycosis Fungoides</w:t>
      </w:r>
    </w:p>
    <w:p w14:paraId="204FDD1B" w14:textId="77777777" w:rsidR="00A506F8" w:rsidRPr="00A506F8" w:rsidRDefault="00A506F8" w:rsidP="00A506F8">
      <w:r w:rsidRPr="00A506F8">
        <w:t xml:space="preserve">Welcome back to </w:t>
      </w:r>
      <w:proofErr w:type="spellStart"/>
      <w:r w:rsidRPr="00A506F8">
        <w:t>Dermatographics</w:t>
      </w:r>
      <w:proofErr w:type="spellEnd"/>
      <w:r w:rsidRPr="00A506F8">
        <w:t xml:space="preserve">. Today, we're in the Mic Fun Karaoke Bar to talk about mycosis fungoides, or MF. MF is a type of cutaneous T-cell lymphoma. The singer in a bathing suit signifies irregular erythematous scaly patches in non-sun exposed areas, also known as a bathing suit distribution. MF is typically itchy, hence her itchy arm. There are three stages of MF that we'll cover here: patch, plaque, and </w:t>
      </w:r>
      <w:proofErr w:type="spellStart"/>
      <w:r w:rsidRPr="00A506F8">
        <w:t>tumor</w:t>
      </w:r>
      <w:proofErr w:type="spellEnd"/>
      <w:r w:rsidRPr="00A506F8">
        <w:t xml:space="preserve"> stage. A flat rug will represent the patch stage. A chair, which is a little bit more elevated, will represent the plaque stage, and a booth, which is much larger, will represent the </w:t>
      </w:r>
      <w:proofErr w:type="spellStart"/>
      <w:r w:rsidRPr="00A506F8">
        <w:t>tumor</w:t>
      </w:r>
      <w:proofErr w:type="spellEnd"/>
      <w:r w:rsidRPr="00A506F8">
        <w:t xml:space="preserve"> stage.</w:t>
      </w:r>
    </w:p>
    <w:p w14:paraId="32E21805" w14:textId="77777777" w:rsidR="00A506F8" w:rsidRPr="00A506F8" w:rsidRDefault="00A506F8" w:rsidP="00A506F8">
      <w:r w:rsidRPr="00A506F8">
        <w:t xml:space="preserve">Let's start off with the flat rug in front of the stage, representing the patch stage, characterized by the presence of </w:t>
      </w:r>
      <w:proofErr w:type="spellStart"/>
      <w:r w:rsidRPr="00A506F8">
        <w:t>epidermotropic</w:t>
      </w:r>
      <w:proofErr w:type="spellEnd"/>
      <w:r w:rsidRPr="00A506F8">
        <w:t xml:space="preserve"> atypical lymphocytes. Just </w:t>
      </w:r>
      <w:proofErr w:type="gramStart"/>
      <w:r w:rsidRPr="00A506F8">
        <w:t>take a look</w:t>
      </w:r>
      <w:proofErr w:type="gramEnd"/>
      <w:r w:rsidRPr="00A506F8">
        <w:t xml:space="preserve"> at the singer raising the microphone in the air to represent how these lymphocytes are elevated in the epidermis. He's wearing a brain-shaped hat to illustrate the cerebriform appearance of hyperchromatic nuclei in MF. A pot of gold symbolizes </w:t>
      </w:r>
      <w:proofErr w:type="spellStart"/>
      <w:r w:rsidRPr="00A506F8">
        <w:t>Pautrier</w:t>
      </w:r>
      <w:proofErr w:type="spellEnd"/>
      <w:r w:rsidRPr="00A506F8">
        <w:t xml:space="preserve"> microabscesses, which are clusters of abnormal lymphocytes in the epidermis. The purple bands on his shirt represent a band-like infiltrate or lichenoid infiltration lined up at the DEJ. The singer is stuffing his mouth with a lime, symbolizing the histologic finding of a lymph in every hole, which is a clue to </w:t>
      </w:r>
      <w:proofErr w:type="spellStart"/>
      <w:r w:rsidRPr="00A506F8">
        <w:t>epidermotropism</w:t>
      </w:r>
      <w:proofErr w:type="spellEnd"/>
      <w:r w:rsidRPr="00A506F8">
        <w:t>.</w:t>
      </w:r>
    </w:p>
    <w:p w14:paraId="26C04F09" w14:textId="77777777" w:rsidR="00A506F8" w:rsidRPr="00A506F8" w:rsidRDefault="00A506F8" w:rsidP="00A506F8">
      <w:r w:rsidRPr="00A506F8">
        <w:t xml:space="preserve">These </w:t>
      </w:r>
      <w:proofErr w:type="spellStart"/>
      <w:r w:rsidRPr="00A506F8">
        <w:t>fibery</w:t>
      </w:r>
      <w:proofErr w:type="spellEnd"/>
      <w:r w:rsidRPr="00A506F8">
        <w:t xml:space="preserve"> wires on the stage signify wiry papillary dermal fibrosis, which is observed in the patch stage. Next up is the plaque stage, symbolized by the woman on the chair. Plaque stage MF has more pronounced </w:t>
      </w:r>
      <w:proofErr w:type="spellStart"/>
      <w:r w:rsidRPr="00A506F8">
        <w:t>epidermotropism</w:t>
      </w:r>
      <w:proofErr w:type="spellEnd"/>
      <w:r w:rsidRPr="00A506F8">
        <w:t xml:space="preserve">, symbolized by this woman throwing the microphone up even higher into the air to symbolize more pronounced </w:t>
      </w:r>
      <w:proofErr w:type="spellStart"/>
      <w:r w:rsidRPr="00A506F8">
        <w:t>epidermotropism</w:t>
      </w:r>
      <w:proofErr w:type="spellEnd"/>
      <w:r w:rsidRPr="00A506F8">
        <w:t xml:space="preserve">. The big bulky booth represents the </w:t>
      </w:r>
      <w:proofErr w:type="spellStart"/>
      <w:r w:rsidRPr="00A506F8">
        <w:t>tumor</w:t>
      </w:r>
      <w:proofErr w:type="spellEnd"/>
      <w:r w:rsidRPr="00A506F8">
        <w:t xml:space="preserve"> stage, which consists of rapidly enlarging nodules with frequent ulceration, symbolized by the ripped seat. The mic drop signifies decreased or absent </w:t>
      </w:r>
      <w:proofErr w:type="spellStart"/>
      <w:r w:rsidRPr="00A506F8">
        <w:t>epidermotropism</w:t>
      </w:r>
      <w:proofErr w:type="spellEnd"/>
      <w:r w:rsidRPr="00A506F8">
        <w:t xml:space="preserve"> that's seen in </w:t>
      </w:r>
      <w:proofErr w:type="spellStart"/>
      <w:r w:rsidRPr="00A506F8">
        <w:t>tumor</w:t>
      </w:r>
      <w:proofErr w:type="spellEnd"/>
      <w:r w:rsidRPr="00A506F8">
        <w:t xml:space="preserve"> stage MF. A large quarter represents the large cell transformation, characterized by the presence of more than 25% of large cells, kind of like the large 25 cent quarter. The booth plays only the classic hits, with this CD from way back in the 30s indicating CD30 expression, a marker that's often positive in </w:t>
      </w:r>
      <w:proofErr w:type="spellStart"/>
      <w:r w:rsidRPr="00A506F8">
        <w:t>tumor</w:t>
      </w:r>
      <w:proofErr w:type="spellEnd"/>
      <w:r w:rsidRPr="00A506F8">
        <w:t xml:space="preserve"> stage MF. This sad child is refusing to listen to the CD from the 30s, symbolizing that CD30 may be negative, and he's sad to remind us that when CD30 is negative, it's associated with a poorer prognosis. They take karaoke very seriously at this bar.</w:t>
      </w:r>
    </w:p>
    <w:p w14:paraId="3AA4D03B" w14:textId="77777777" w:rsidR="00A506F8" w:rsidRPr="00A506F8" w:rsidRDefault="00A506F8" w:rsidP="00A506F8">
      <w:proofErr w:type="gramStart"/>
      <w:r w:rsidRPr="00A506F8">
        <w:t>Take a look</w:t>
      </w:r>
      <w:proofErr w:type="gramEnd"/>
      <w:r w:rsidRPr="00A506F8">
        <w:t xml:space="preserve"> at the strict rules for the singing teams. The sign for teams of only three and four indicates that the typical phenotype for MF is usually CD3 and CD4 positive. This other sign reminds us that larger groups of seven and eight are not allowed, which represents that CD7 and CD8 are typically negative in MF. A waitress with a T menu arranging a table symbolizes molecular testing for T-cell receptor gene rearrangement, which is an important diagnostic tool in the early patch stage of MF, hence why she's far away from the </w:t>
      </w:r>
      <w:proofErr w:type="spellStart"/>
      <w:r w:rsidRPr="00A506F8">
        <w:t>tumor</w:t>
      </w:r>
      <w:proofErr w:type="spellEnd"/>
      <w:r w:rsidRPr="00A506F8">
        <w:t xml:space="preserve"> booth. Let's groove to the beat of some treatment options. On the right side of the graphic, by the rug and the chair, we'll go over the treatments for patch and plaque stage MF. A cooler isn't just for drinks here. It's our symbol for topical and intralesional corticosteroids. That's one chill MF. Even the mechanic came to party, reminding us that topical mechlorethamine can also be used in the early stages. He's holding a bottle of mustard, representing topical nitrogen mustard, which can also be used. Check out these bricks. Man, they are taking team building exercises to another level. Bricks represent topical bexarotene. Think brick-</w:t>
      </w:r>
      <w:proofErr w:type="spellStart"/>
      <w:r w:rsidRPr="00A506F8">
        <w:t>sarotene</w:t>
      </w:r>
      <w:proofErr w:type="spellEnd"/>
      <w:r w:rsidRPr="00A506F8">
        <w:t xml:space="preserve">, building up a </w:t>
      </w:r>
      <w:proofErr w:type="spellStart"/>
      <w:r w:rsidRPr="00A506F8">
        <w:t>defense</w:t>
      </w:r>
      <w:proofErr w:type="spellEnd"/>
      <w:r w:rsidRPr="00A506F8">
        <w:t xml:space="preserve"> against MF. We even got paparazzi here. The camera represents phototherapy, which can also be used in the early stages. Now, onto the treatment of </w:t>
      </w:r>
      <w:proofErr w:type="spellStart"/>
      <w:r w:rsidRPr="00A506F8">
        <w:t>tumor</w:t>
      </w:r>
      <w:proofErr w:type="spellEnd"/>
      <w:r w:rsidRPr="00A506F8">
        <w:t xml:space="preserve"> stage MF. At the booth, we've got a lineup that'll make your head spin, literally. This swirling vortex represents </w:t>
      </w:r>
      <w:proofErr w:type="spellStart"/>
      <w:r w:rsidRPr="00A506F8">
        <w:t>vorinostat</w:t>
      </w:r>
      <w:proofErr w:type="spellEnd"/>
      <w:r w:rsidRPr="00A506F8">
        <w:t xml:space="preserve">. The Roman statue stands tall, symbolizing </w:t>
      </w:r>
      <w:proofErr w:type="spellStart"/>
      <w:r w:rsidRPr="00A506F8">
        <w:t>romidepsin</w:t>
      </w:r>
      <w:proofErr w:type="spellEnd"/>
      <w:r w:rsidRPr="00A506F8">
        <w:t xml:space="preserve">, ready to conquer some karaoke. </w:t>
      </w:r>
      <w:proofErr w:type="spellStart"/>
      <w:r w:rsidRPr="00A506F8">
        <w:t>Vorinostat</w:t>
      </w:r>
      <w:proofErr w:type="spellEnd"/>
      <w:r w:rsidRPr="00A506F8">
        <w:t xml:space="preserve"> and </w:t>
      </w:r>
      <w:proofErr w:type="spellStart"/>
      <w:r w:rsidRPr="00A506F8">
        <w:t>romidepsin</w:t>
      </w:r>
      <w:proofErr w:type="spellEnd"/>
      <w:r w:rsidRPr="00A506F8">
        <w:t xml:space="preserve"> </w:t>
      </w:r>
      <w:r w:rsidRPr="00A506F8">
        <w:lastRenderedPageBreak/>
        <w:t xml:space="preserve">are both histone deacetylase inhibitors. This is shown by the histone-like arrangement in front of the statue with the histone balls and the DNA ribbon. And hey, check out that waiter bent in a tux, symbolizing brentuximab. </w:t>
      </w:r>
      <w:proofErr w:type="gramStart"/>
      <w:r w:rsidRPr="00A506F8">
        <w:t>Last but not least</w:t>
      </w:r>
      <w:proofErr w:type="gramEnd"/>
      <w:r w:rsidRPr="00A506F8">
        <w:t xml:space="preserve">, the patron sporting a MAGA hat represents mogamulizumab, which is another treatment that can be used in </w:t>
      </w:r>
      <w:proofErr w:type="spellStart"/>
      <w:r w:rsidRPr="00A506F8">
        <w:t>tumor</w:t>
      </w:r>
      <w:proofErr w:type="spellEnd"/>
      <w:r w:rsidRPr="00A506F8">
        <w:t xml:space="preserve"> stage MF.</w:t>
      </w:r>
    </w:p>
    <w:p w14:paraId="5FD5379B" w14:textId="77777777" w:rsidR="00A506F8" w:rsidRPr="00A506F8" w:rsidRDefault="00A506F8" w:rsidP="00A506F8">
      <w:r w:rsidRPr="00A506F8">
        <w:t xml:space="preserve">Let's wrap it up with a review of the symbols. The Mic Fun Karaoke Bar portrays mycosis fungoides, a cutaneous T-cell lymphoma. The singer in a bathing suit represents the hallmark erythematous scaly patches in a bathing suit distribution. The flat rug represents patch stage MF. The brain-shaped hat depicts the cerebriform appearance of hyperchromatic nuclei of the lymphocytes seen in patch stage MF, which are </w:t>
      </w:r>
      <w:proofErr w:type="spellStart"/>
      <w:r w:rsidRPr="00A506F8">
        <w:t>epidermotropic</w:t>
      </w:r>
      <w:proofErr w:type="spellEnd"/>
      <w:r w:rsidRPr="00A506F8">
        <w:t xml:space="preserve">, as shown by the singer elevating the microphone. A pot of gold symbolizes </w:t>
      </w:r>
      <w:proofErr w:type="spellStart"/>
      <w:r w:rsidRPr="00A506F8">
        <w:t>Pautrier</w:t>
      </w:r>
      <w:proofErr w:type="spellEnd"/>
      <w:r w:rsidRPr="00A506F8">
        <w:t xml:space="preserve"> microabscesses within the epidermis. Purple bands on the singer's shirt illustrate the band-like infiltrate seen on histology. The singer has a lime stuffed in his mouth to show the histological finding of a lymph in every hole, and </w:t>
      </w:r>
      <w:proofErr w:type="spellStart"/>
      <w:r w:rsidRPr="00A506F8">
        <w:t>fibery</w:t>
      </w:r>
      <w:proofErr w:type="spellEnd"/>
      <w:r w:rsidRPr="00A506F8">
        <w:t xml:space="preserve"> wires symbolize wiry papillary dermal fibrosis, which is also seen on histology of MF. The chair represents the plaque stage of MF with its heightened </w:t>
      </w:r>
      <w:proofErr w:type="spellStart"/>
      <w:r w:rsidRPr="00A506F8">
        <w:t>epidermotropism</w:t>
      </w:r>
      <w:proofErr w:type="spellEnd"/>
      <w:r w:rsidRPr="00A506F8">
        <w:t xml:space="preserve">, shown by throwing a mic up in the air. Moving to the </w:t>
      </w:r>
      <w:proofErr w:type="spellStart"/>
      <w:r w:rsidRPr="00A506F8">
        <w:t>tumor</w:t>
      </w:r>
      <w:proofErr w:type="spellEnd"/>
      <w:r w:rsidRPr="00A506F8">
        <w:t xml:space="preserve"> stage booth, the ripped seat is for ulceration, and the mic drop signifies decreased or absent </w:t>
      </w:r>
      <w:proofErr w:type="spellStart"/>
      <w:r w:rsidRPr="00A506F8">
        <w:t>epidermotropism</w:t>
      </w:r>
      <w:proofErr w:type="spellEnd"/>
      <w:r w:rsidRPr="00A506F8">
        <w:t xml:space="preserve">. The large quarter represents large cell transformation, which is defined as over 25% of large lymphocytes, hence the 25 cents on the quarter. The CD from the 30s indicates CD30 expression, which is a positive marker in </w:t>
      </w:r>
      <w:proofErr w:type="spellStart"/>
      <w:r w:rsidRPr="00A506F8">
        <w:t>tumor</w:t>
      </w:r>
      <w:proofErr w:type="spellEnd"/>
      <w:r w:rsidRPr="00A506F8">
        <w:t xml:space="preserve"> stage MF. The sad child refusing to listen to that CD from the 30s reflects poor prognosis that's associated with CD30 negativity. The karaoke team limit of three and four symbolizes CD3 and CD4 positivity, which is the typical phenotype seen in MF. On the other side, no teams of seven or eight symbolize CD7 and CD8 are negative in MF. The waitress with a T menu rearranging the table reminds us of molecular testing for T-cell receptor gene rearrangements, which is a useful diagnostic tool. We go back to the rug and chair area for the treatment of patch and plaque stage MF. The cooler represents topical and intralesional corticosteroids, the mechanic for topical mechlorethamine, the bottle of mustard for topical nitrogen mustard, the bricks for bexarotene, and the paparazzi taking a photo, representing phototherapy. For </w:t>
      </w:r>
      <w:proofErr w:type="spellStart"/>
      <w:r w:rsidRPr="00A506F8">
        <w:t>tumor</w:t>
      </w:r>
      <w:proofErr w:type="spellEnd"/>
      <w:r w:rsidRPr="00A506F8">
        <w:t xml:space="preserve"> stage treatments, </w:t>
      </w:r>
      <w:proofErr w:type="spellStart"/>
      <w:r w:rsidRPr="00A506F8">
        <w:t>vorinostat</w:t>
      </w:r>
      <w:proofErr w:type="spellEnd"/>
      <w:r w:rsidRPr="00A506F8">
        <w:t xml:space="preserve"> and </w:t>
      </w:r>
      <w:proofErr w:type="spellStart"/>
      <w:r w:rsidRPr="00A506F8">
        <w:t>romidepsin</w:t>
      </w:r>
      <w:proofErr w:type="spellEnd"/>
      <w:r w:rsidRPr="00A506F8">
        <w:t xml:space="preserve"> are histone deacetylase inhibitors that may be used to treat </w:t>
      </w:r>
      <w:proofErr w:type="spellStart"/>
      <w:r w:rsidRPr="00A506F8">
        <w:t>tumor</w:t>
      </w:r>
      <w:proofErr w:type="spellEnd"/>
      <w:r w:rsidRPr="00A506F8">
        <w:t xml:space="preserve"> stage MF. The waiter bent in a tux represents brentuximab, and the man with a MAGA hat represents mogamulizumab, also known as </w:t>
      </w:r>
      <w:proofErr w:type="spellStart"/>
      <w:r w:rsidRPr="00A506F8">
        <w:t>moga</w:t>
      </w:r>
      <w:proofErr w:type="spellEnd"/>
      <w:r w:rsidRPr="00A506F8">
        <w:t xml:space="preserve">, also known as MAGA. Okay, that's all for now. In the next graphic, we head backstage to get to know some of the singers. </w:t>
      </w:r>
      <w:proofErr w:type="gramStart"/>
      <w:r w:rsidRPr="00A506F8">
        <w:t>So</w:t>
      </w:r>
      <w:proofErr w:type="gramEnd"/>
      <w:r w:rsidRPr="00A506F8">
        <w:t xml:space="preserve"> grab a bottle of nitrogen mustard, and let's keep this party going. See you backstage.</w:t>
      </w:r>
    </w:p>
    <w:p w14:paraId="11C31CCA" w14:textId="77777777" w:rsidR="00A506F8" w:rsidRPr="00A506F8" w:rsidRDefault="00A506F8" w:rsidP="00A506F8">
      <w:r w:rsidRPr="00A506F8">
        <w:pict w14:anchorId="641314FE">
          <v:rect id="_x0000_i1031" style="width:0;height:.75pt" o:hralign="center" o:hrstd="t" o:hr="t" fillcolor="#a0a0a0" stroked="f"/>
        </w:pict>
      </w:r>
    </w:p>
    <w:p w14:paraId="476F8BAB" w14:textId="77777777" w:rsidR="00A506F8" w:rsidRDefault="00A506F8">
      <w:pPr>
        <w:rPr>
          <w:b/>
          <w:bCs/>
        </w:rPr>
      </w:pPr>
      <w:r>
        <w:rPr>
          <w:b/>
          <w:bCs/>
        </w:rPr>
        <w:br w:type="page"/>
      </w:r>
    </w:p>
    <w:p w14:paraId="05341EF1" w14:textId="1124AF8E" w:rsidR="00A506F8" w:rsidRPr="00A506F8" w:rsidRDefault="00A506F8" w:rsidP="00A506F8">
      <w:pPr>
        <w:rPr>
          <w:b/>
          <w:bCs/>
        </w:rPr>
      </w:pPr>
      <w:r w:rsidRPr="00A506F8">
        <w:rPr>
          <w:b/>
          <w:bCs/>
        </w:rPr>
        <w:lastRenderedPageBreak/>
        <w:t>Mycosis_Fungoides_2.mp4 — Mycosis Fungoides Variants</w:t>
      </w:r>
    </w:p>
    <w:p w14:paraId="3B93C7D0" w14:textId="77777777" w:rsidR="00A506F8" w:rsidRPr="00A506F8" w:rsidRDefault="00A506F8" w:rsidP="00A506F8">
      <w:r w:rsidRPr="00A506F8">
        <w:t xml:space="preserve">Welcome back, stage. This </w:t>
      </w:r>
      <w:proofErr w:type="spellStart"/>
      <w:r w:rsidRPr="00A506F8">
        <w:t>dermatographics</w:t>
      </w:r>
      <w:proofErr w:type="spellEnd"/>
      <w:r w:rsidRPr="00A506F8">
        <w:t xml:space="preserve"> episode takes place backstage at the Mic Fun Karaoke bar, where we get to meet the superstars that represent the variants of mycosis fungoides. At the </w:t>
      </w:r>
      <w:proofErr w:type="spellStart"/>
      <w:r w:rsidRPr="00A506F8">
        <w:t>center</w:t>
      </w:r>
      <w:proofErr w:type="spellEnd"/>
      <w:r w:rsidRPr="00A506F8">
        <w:t xml:space="preserve"> of our backstage mirror is a sign that reads "Bright Side", illuminated by dazzling lights. The lights are so bright that you might even say they're hypopigmented. That's why they represent hypopigmented MF, characterized by areas of the skin that are lighter than the surrounding normal skin. They like to have big parties backstage, hence the "Party of 8" sign, which is here to represent that the hypopigmented variant is associated with a predominance of CD8 positive T cells, and it's usually CD4 negative.</w:t>
      </w:r>
    </w:p>
    <w:p w14:paraId="2F653C3F" w14:textId="77777777" w:rsidR="00A506F8" w:rsidRPr="00A506F8" w:rsidRDefault="00A506F8" w:rsidP="00A506F8">
      <w:r w:rsidRPr="00A506F8">
        <w:t xml:space="preserve">On the other side, a plant nestled in a pot, reminiscent of a hair follicle, represents </w:t>
      </w:r>
      <w:proofErr w:type="spellStart"/>
      <w:r w:rsidRPr="00A506F8">
        <w:t>folliculotropic</w:t>
      </w:r>
      <w:proofErr w:type="spellEnd"/>
      <w:r w:rsidRPr="00A506F8">
        <w:t xml:space="preserve"> MF. An old man is depicted sticking his head and neck into the plant, illustrating the condition's tendency to affect the head and neck area, resulting in papules, acneiform lesions, and plaques with alopecia, hence the balding hair on the man. The limes are falling onto the outer side of the pot, representing atypical lymphocytic infiltrates involving the follicular epithelium. The goo leaking outside the pot indicates follicular mucinosis. A deep, ominous hole behind the old man warns us of the increased depth of involvement in this variant, suggesting a more challenging treatment course and a worse prognosis.</w:t>
      </w:r>
    </w:p>
    <w:p w14:paraId="59C513E1" w14:textId="77777777" w:rsidR="00A506F8" w:rsidRPr="00A506F8" w:rsidRDefault="00A506F8" w:rsidP="00A506F8">
      <w:r w:rsidRPr="00A506F8">
        <w:t xml:space="preserve">Next, our backstage pass brings us to a pageant queen for pagetoid reticulosis. In </w:t>
      </w:r>
      <w:proofErr w:type="spellStart"/>
      <w:r w:rsidRPr="00A506F8">
        <w:t>dermatographics</w:t>
      </w:r>
      <w:proofErr w:type="spellEnd"/>
      <w:r w:rsidRPr="00A506F8">
        <w:t xml:space="preserve">, we represent psoriasis with elbow and knee pads, and this pageant queen is decked out in elbow and knee pads to portray the psoriasiform plaques found on the extremities in pagetoid reticulosis. She's holding up a lime, emphasizing the prominent </w:t>
      </w:r>
      <w:proofErr w:type="spellStart"/>
      <w:r w:rsidRPr="00A506F8">
        <w:t>epidermotropism</w:t>
      </w:r>
      <w:proofErr w:type="spellEnd"/>
      <w:r w:rsidRPr="00A506F8">
        <w:t xml:space="preserve"> seen in this variant. She's giving a thumbs up, giving us reassurance about the good prognosis associated with pagetoid reticulosis.</w:t>
      </w:r>
    </w:p>
    <w:p w14:paraId="78987427" w14:textId="77777777" w:rsidR="00A506F8" w:rsidRPr="00A506F8" w:rsidRDefault="00A506F8" w:rsidP="00A506F8">
      <w:r w:rsidRPr="00A506F8">
        <w:t xml:space="preserve">Lastly, the grandmother embodies granulomatous slack skin. Applying deodorant, she depicts the sagging skin folds often observed in the axilla or groin. Holding a giant gel cell of these multiple birds, she signifies the presence of multinucleated giant cells on histology. She's even eating a rubber band, drawing our attention to the prominent </w:t>
      </w:r>
      <w:proofErr w:type="spellStart"/>
      <w:r w:rsidRPr="00A506F8">
        <w:t>elastophagocytosis</w:t>
      </w:r>
      <w:proofErr w:type="spellEnd"/>
      <w:r w:rsidRPr="00A506F8">
        <w:t xml:space="preserve"> seen in granulomatous slack skin. Like most grandmas, she's slow moving. You might even say that she's indolent, to symbolize the indolent or slow growing nature of this condition. An owl perched on her head serves as a reminder that 30% of individuals with this condition may develop Hodgkin's lymphoma, which has owl's eye shaped cells on histology.</w:t>
      </w:r>
    </w:p>
    <w:p w14:paraId="0BACFF12" w14:textId="77777777" w:rsidR="00A506F8" w:rsidRPr="00A506F8" w:rsidRDefault="00A506F8" w:rsidP="00A506F8">
      <w:r w:rsidRPr="00A506F8">
        <w:t xml:space="preserve">Our backstage passes at the Mic Fun Karaoke bar allow us to meet the characters or the variants of mycosis fungoides. The "Bright Side" sign reminds us of hypopigmented MF with distinct lighter patches. The "Party of 8" sign reminds us that this variant is CD8 positive. The plant in a pot representing a hair follicle represents </w:t>
      </w:r>
      <w:proofErr w:type="spellStart"/>
      <w:r w:rsidRPr="00A506F8">
        <w:t>folliculotropic</w:t>
      </w:r>
      <w:proofErr w:type="spellEnd"/>
      <w:r w:rsidRPr="00A506F8">
        <w:t xml:space="preserve"> MF, and the man sticking his head and neck inside the plant reminds us that it most commonly affects the head and neck area. The limes on the pot remind us of the lymphocytic infiltrates involving the follicular epithelium, while the mucinous goo represents follicular mucinosis. The scary deep hole behind the man reminds us that increased depth of involvement is associated with a worse prognosis. The pageant queen in elbow and knee pads represents pagetoid reticulosis that has a psoriasiform appearance on the extremities. She is holding up a lime to represent prominent </w:t>
      </w:r>
      <w:proofErr w:type="spellStart"/>
      <w:r w:rsidRPr="00A506F8">
        <w:t>epidermotropism</w:t>
      </w:r>
      <w:proofErr w:type="spellEnd"/>
      <w:r w:rsidRPr="00A506F8">
        <w:t xml:space="preserve"> exhibited in pagetoid reticulosis. She is giving a thumbs up to remind us that it has a good prognosis. Finally, the grandma putting on deodorant represents granulomatous slack skin, which often affects the axilla and the groin. She is holding up a giant cell with multiple birds to remind us of the histological findings of giant cells that are multinucleated. </w:t>
      </w:r>
      <w:r w:rsidRPr="00A506F8">
        <w:lastRenderedPageBreak/>
        <w:t xml:space="preserve">Finally, she's eating rubber bands to show the presence of </w:t>
      </w:r>
      <w:proofErr w:type="spellStart"/>
      <w:r w:rsidRPr="00A506F8">
        <w:t>elastophagocytosis</w:t>
      </w:r>
      <w:proofErr w:type="spellEnd"/>
      <w:r w:rsidRPr="00A506F8">
        <w:t xml:space="preserve"> on histology. We've hit the high notes on mycosis fungoides, but the playlist of dermatology's got a lot of tracks, so keep pressing that play button. See you next time.</w:t>
      </w:r>
    </w:p>
    <w:p w14:paraId="03E25EE5"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1D4"/>
    <w:rsid w:val="0005428C"/>
    <w:rsid w:val="003D211A"/>
    <w:rsid w:val="00442768"/>
    <w:rsid w:val="005E41D4"/>
    <w:rsid w:val="00A506F8"/>
    <w:rsid w:val="00B70F62"/>
    <w:rsid w:val="00D57A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C813F5-3714-4C5A-8336-92F18013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4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1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1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1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1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41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1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1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1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1D4"/>
    <w:rPr>
      <w:rFonts w:eastAsiaTheme="majorEastAsia" w:cstheme="majorBidi"/>
      <w:color w:val="272727" w:themeColor="text1" w:themeTint="D8"/>
    </w:rPr>
  </w:style>
  <w:style w:type="paragraph" w:styleId="Title">
    <w:name w:val="Title"/>
    <w:basedOn w:val="Normal"/>
    <w:next w:val="Normal"/>
    <w:link w:val="TitleChar"/>
    <w:uiPriority w:val="10"/>
    <w:qFormat/>
    <w:rsid w:val="005E4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1D4"/>
    <w:pPr>
      <w:spacing w:before="160"/>
      <w:jc w:val="center"/>
    </w:pPr>
    <w:rPr>
      <w:i/>
      <w:iCs/>
      <w:color w:val="404040" w:themeColor="text1" w:themeTint="BF"/>
    </w:rPr>
  </w:style>
  <w:style w:type="character" w:customStyle="1" w:styleId="QuoteChar">
    <w:name w:val="Quote Char"/>
    <w:basedOn w:val="DefaultParagraphFont"/>
    <w:link w:val="Quote"/>
    <w:uiPriority w:val="29"/>
    <w:rsid w:val="005E41D4"/>
    <w:rPr>
      <w:i/>
      <w:iCs/>
      <w:color w:val="404040" w:themeColor="text1" w:themeTint="BF"/>
    </w:rPr>
  </w:style>
  <w:style w:type="paragraph" w:styleId="ListParagraph">
    <w:name w:val="List Paragraph"/>
    <w:basedOn w:val="Normal"/>
    <w:uiPriority w:val="34"/>
    <w:qFormat/>
    <w:rsid w:val="005E41D4"/>
    <w:pPr>
      <w:ind w:left="720"/>
      <w:contextualSpacing/>
    </w:pPr>
  </w:style>
  <w:style w:type="character" w:styleId="IntenseEmphasis">
    <w:name w:val="Intense Emphasis"/>
    <w:basedOn w:val="DefaultParagraphFont"/>
    <w:uiPriority w:val="21"/>
    <w:qFormat/>
    <w:rsid w:val="005E41D4"/>
    <w:rPr>
      <w:i/>
      <w:iCs/>
      <w:color w:val="0F4761" w:themeColor="accent1" w:themeShade="BF"/>
    </w:rPr>
  </w:style>
  <w:style w:type="paragraph" w:styleId="IntenseQuote">
    <w:name w:val="Intense Quote"/>
    <w:basedOn w:val="Normal"/>
    <w:next w:val="Normal"/>
    <w:link w:val="IntenseQuoteChar"/>
    <w:uiPriority w:val="30"/>
    <w:qFormat/>
    <w:rsid w:val="005E4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1D4"/>
    <w:rPr>
      <w:i/>
      <w:iCs/>
      <w:color w:val="0F4761" w:themeColor="accent1" w:themeShade="BF"/>
    </w:rPr>
  </w:style>
  <w:style w:type="character" w:styleId="IntenseReference">
    <w:name w:val="Intense Reference"/>
    <w:basedOn w:val="DefaultParagraphFont"/>
    <w:uiPriority w:val="32"/>
    <w:qFormat/>
    <w:rsid w:val="005E41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1702</Words>
  <Characters>9702</Characters>
  <Application>Microsoft Office Word</Application>
  <DocSecurity>0</DocSecurity>
  <Lines>80</Lines>
  <Paragraphs>22</Paragraphs>
  <ScaleCrop>false</ScaleCrop>
  <Company/>
  <LinksUpToDate>false</LinksUpToDate>
  <CharactersWithSpaces>11382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2</cp:revision>
  <dcterms:created xsi:type="dcterms:W3CDTF">2026-04-20T00:05:00Z</dcterms:created>
  <dcterms:modified xsi:type="dcterms:W3CDTF">2026-04-20T00:05:00Z</dcterms:modified>
</cp:coreProperties>
</file>