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33D5A" w14:textId="77777777" w:rsidR="00E30E32" w:rsidRPr="00E30E32" w:rsidRDefault="00E30E32" w:rsidP="00E30E32">
      <w:pPr>
        <w:rPr>
          <w:b/>
          <w:bCs/>
        </w:rPr>
      </w:pPr>
      <w:r w:rsidRPr="00E30E32">
        <w:rPr>
          <w:b/>
          <w:bCs/>
        </w:rPr>
        <w:t>Ulcers.mp4 — Venous &amp; Lymphatic Ulcers</w:t>
      </w:r>
    </w:p>
    <w:p w14:paraId="6205A812" w14:textId="77777777" w:rsidR="00E30E32" w:rsidRPr="00E30E32" w:rsidRDefault="00E30E32" w:rsidP="00E30E32">
      <w:r w:rsidRPr="00E30E32">
        <w:rPr>
          <w:b/>
          <w:bCs/>
        </w:rPr>
        <w:t>[Unknown Speaker A]:</w:t>
      </w:r>
      <w:r w:rsidRPr="00E30E32">
        <w:t xml:space="preserve"> Welcome to another episode of </w:t>
      </w:r>
      <w:proofErr w:type="spellStart"/>
      <w:r w:rsidRPr="00E30E32">
        <w:t>Dermatographics</w:t>
      </w:r>
      <w:proofErr w:type="spellEnd"/>
      <w:r w:rsidRPr="00E30E32">
        <w:t xml:space="preserve">. Today, we are at the blue and green jean store to learn about the Venus and lymphatic ulcers. </w:t>
      </w:r>
      <w:proofErr w:type="gramStart"/>
      <w:r w:rsidRPr="00E30E32">
        <w:t>Venus</w:t>
      </w:r>
      <w:proofErr w:type="gramEnd"/>
      <w:r w:rsidRPr="00E30E32">
        <w:t xml:space="preserve"> systems are typically represented as being blue, and lymphatic systems are usually depicted as being green. Hence, the blue and green jean store.</w:t>
      </w:r>
    </w:p>
    <w:p w14:paraId="0E0D967B" w14:textId="77777777" w:rsidR="00E30E32" w:rsidRPr="00E30E32" w:rsidRDefault="00E30E32" w:rsidP="00E30E32">
      <w:r w:rsidRPr="00E30E32">
        <w:t xml:space="preserve">Starting on the left side of the graphic, we have our blue jeans that represent </w:t>
      </w:r>
      <w:proofErr w:type="gramStart"/>
      <w:r w:rsidRPr="00E30E32">
        <w:t>Venus</w:t>
      </w:r>
      <w:proofErr w:type="gramEnd"/>
      <w:r w:rsidRPr="00E30E32">
        <w:t xml:space="preserve"> ulcers. </w:t>
      </w:r>
      <w:proofErr w:type="gramStart"/>
      <w:r w:rsidRPr="00E30E32">
        <w:t>Venus</w:t>
      </w:r>
      <w:proofErr w:type="gramEnd"/>
      <w:r w:rsidRPr="00E30E32">
        <w:t xml:space="preserve"> ulcers often appear jagged and are classically located above the medial malleolus, just like this jagged hole that we see on the inside ankle of this girl's blue jeans. Behind her, this shopper's brownish discoloration of the legs symbolizes </w:t>
      </w:r>
      <w:proofErr w:type="gramStart"/>
      <w:r w:rsidRPr="00E30E32">
        <w:t>Venus</w:t>
      </w:r>
      <w:proofErr w:type="gramEnd"/>
      <w:r w:rsidRPr="00E30E32">
        <w:t xml:space="preserve"> stasis changes. These changes include brown hemosiderin deposits, pinpoint purpura, </w:t>
      </w:r>
      <w:proofErr w:type="spellStart"/>
      <w:r w:rsidRPr="00E30E32">
        <w:t>lipodermatosclerosis</w:t>
      </w:r>
      <w:proofErr w:type="spellEnd"/>
      <w:r w:rsidRPr="00E30E32">
        <w:t xml:space="preserve">, </w:t>
      </w:r>
      <w:proofErr w:type="spellStart"/>
      <w:r w:rsidRPr="00E30E32">
        <w:t>edema</w:t>
      </w:r>
      <w:proofErr w:type="spellEnd"/>
      <w:r w:rsidRPr="00E30E32">
        <w:t>, and varicosities. Hence why his legs are swollen.</w:t>
      </w:r>
    </w:p>
    <w:p w14:paraId="3A529B4A" w14:textId="77777777" w:rsidR="00E30E32" w:rsidRPr="00E30E32" w:rsidRDefault="00E30E32" w:rsidP="00E30E32">
      <w:r w:rsidRPr="00E30E32">
        <w:t xml:space="preserve">The next symbols will focus on the risk factors for </w:t>
      </w:r>
      <w:proofErr w:type="gramStart"/>
      <w:r w:rsidRPr="00E30E32">
        <w:t>Venus</w:t>
      </w:r>
      <w:proofErr w:type="gramEnd"/>
      <w:r w:rsidRPr="00E30E32">
        <w:t xml:space="preserve"> ulcers. A nutcracker standing all day symbolizes the risk posed by prolonged standing. The nutcracker is large, hinting at obesity as a contributing factor. A pregnant woman represents pregnancy as an additional risk factor. She is very tall, as increased height can also serve as a risk factor. There are more females than males on this side of the graphic, indicating that females are more commonly affected than males. Treatment for Venus ulcers is represented by a bandage and compression socks, emphasizing the importance of wound care and compression in treating </w:t>
      </w:r>
      <w:proofErr w:type="gramStart"/>
      <w:r w:rsidRPr="00E30E32">
        <w:t>Venus</w:t>
      </w:r>
      <w:proofErr w:type="gramEnd"/>
      <w:r w:rsidRPr="00E30E32">
        <w:t xml:space="preserve"> ulcers. Be careful, though, because compression should be used cautiously in patients with arterial insufficiency.</w:t>
      </w:r>
    </w:p>
    <w:p w14:paraId="0E1C3EFA" w14:textId="77777777" w:rsidR="00E30E32" w:rsidRPr="00E30E32" w:rsidRDefault="00E30E32" w:rsidP="00E30E32">
      <w:r w:rsidRPr="00E30E32">
        <w:t>On the other side of the graphic, we will review lymphedema ulcers, represented by the elephant with swollen legs. The ground underneath the elephant appears cobblestone-like, symbolizing elephantiasis nostra verrucosa, which is a chronic lymphedema that leads to a fibrosis of the dermis and subcutis, giving a verrucous, hyperkeratotic, and cobblestone-like papillomatous appearance of the skin. Hence, the cobblestone appearance of the ground. Secondary causes of lymphedema are symbolized around the elephant. A crab represents malignancy, and he has a rotund figure symbolizing obesity. He's holding a knife to depict lymph node dissection, which can also increase the risk of lymphedema. Radiation beams above the elephant indicate radiation, which can also increase the risk of lymphedema. That's some sick lighting. I guess that's why this side of the store is green. The store sells more than just jeans. Check out these red mittens, symbolizing recurrent cellulitis. Just like cellulitis, these mittens are red, puffy, and swollen. Finally, a fly on top of the elephant represents filariasis.</w:t>
      </w:r>
    </w:p>
    <w:p w14:paraId="6CA8AF2B" w14:textId="77777777" w:rsidR="00E30E32" w:rsidRPr="00E30E32" w:rsidRDefault="00E30E32" w:rsidP="00E30E32">
      <w:r w:rsidRPr="00E30E32">
        <w:t xml:space="preserve">Before we head out to the gardening supply store next door, here's a quick rundown of the symbols. On the Venus side, we kicked off with blue jeans representing </w:t>
      </w:r>
      <w:proofErr w:type="gramStart"/>
      <w:r w:rsidRPr="00E30E32">
        <w:t>Venus</w:t>
      </w:r>
      <w:proofErr w:type="gramEnd"/>
      <w:r w:rsidRPr="00E30E32">
        <w:t xml:space="preserve"> ulcers, with a jagged hole on the inside of the ankle, depicting the classic location above the medial malleolus. The brownish discoloration on the shopper's legs stood for </w:t>
      </w:r>
      <w:proofErr w:type="gramStart"/>
      <w:r w:rsidRPr="00E30E32">
        <w:t>Venus</w:t>
      </w:r>
      <w:proofErr w:type="gramEnd"/>
      <w:r w:rsidRPr="00E30E32">
        <w:t xml:space="preserve"> stasis changes, illustrating brown hemosiderin deposits, pinpoint purpura, and varicosities. Hence the swollen legs. Risk factors for </w:t>
      </w:r>
      <w:proofErr w:type="gramStart"/>
      <w:r w:rsidRPr="00E30E32">
        <w:t>Venus</w:t>
      </w:r>
      <w:proofErr w:type="gramEnd"/>
      <w:r w:rsidRPr="00E30E32">
        <w:t xml:space="preserve"> ulcers were shown by the nutcracker who is always standing to represent prolonged standing. The nutcracker's large size hinting at obesity, and a tall pregnant woman to symbolize that increased height and pregnancy are also risk factors. And finally, there were more women on this side to represent a higher prevalence in females. Treatment strategies were shown by a bandage and compression socks, emphasizing the critical role of wound care and compression stockings. But remember to use these with caution in patients with arterial insufficiency.</w:t>
      </w:r>
    </w:p>
    <w:p w14:paraId="1E550739" w14:textId="77777777" w:rsidR="00E30E32" w:rsidRPr="00E30E32" w:rsidRDefault="00E30E32" w:rsidP="00E30E32">
      <w:r w:rsidRPr="00E30E32">
        <w:lastRenderedPageBreak/>
        <w:t>Switching to the lymphatic side of the store, an elephant with swollen legs introduced us to lymphedema ulcers. He is stepping on a cobblestone-like ground, symbolizing the severe skin changes seen in elephantiasis nostra verrucosa that can result in a cobblestone-like appearance of the skin. Secondary causes of lymphedema were represented by a rotund crab for obesity and malignancy, and the same crab wielding a knife for lymph node dissection. A radiation beam showed the effects of radiation therapy. Red mittens reminded us of recurrent cellulitis, and a fly topping the elephant to symbolize filariasis.</w:t>
      </w:r>
    </w:p>
    <w:p w14:paraId="3F02E043" w14:textId="77777777" w:rsidR="00E30E32" w:rsidRPr="00E30E32" w:rsidRDefault="00E30E32" w:rsidP="00E30E32">
      <w:r w:rsidRPr="00E30E32">
        <w:t>Hopefully, this graphic will give you a leg up when it comes to ulcers. Haha. Get it? Leg up? I'll be here all week.</w:t>
      </w:r>
    </w:p>
    <w:p w14:paraId="6C6239E9" w14:textId="77777777" w:rsidR="00E30E32" w:rsidRPr="00E30E32" w:rsidRDefault="00E30E32" w:rsidP="00E30E32">
      <w:r w:rsidRPr="00E30E32">
        <w:rPr>
          <w:b/>
          <w:bCs/>
        </w:rPr>
        <w:t>[Unknown Speaker B]:</w:t>
      </w:r>
      <w:r w:rsidRPr="00E30E32">
        <w:t> Security!</w:t>
      </w:r>
    </w:p>
    <w:p w14:paraId="0F549C1B" w14:textId="77777777" w:rsidR="00E30E32" w:rsidRPr="00E30E32" w:rsidRDefault="00E30E32" w:rsidP="00E30E32">
      <w:r w:rsidRPr="00E30E32">
        <w:rPr>
          <w:b/>
          <w:bCs/>
        </w:rPr>
        <w:t>[Unknown Speaker A]:</w:t>
      </w:r>
      <w:r w:rsidRPr="00E30E32">
        <w:t> Alright, alright. I'm leaving. Jeez.</w:t>
      </w:r>
    </w:p>
    <w:p w14:paraId="3BF5600C" w14:textId="77777777" w:rsidR="00E30E32" w:rsidRPr="00E30E32" w:rsidRDefault="00E30E32" w:rsidP="00E30E32">
      <w:r w:rsidRPr="00E30E32">
        <w:rPr>
          <w:b/>
          <w:bCs/>
        </w:rPr>
        <w:t>[Unknown Speaker B]:</w:t>
      </w:r>
      <w:r w:rsidRPr="00E30E32">
        <w:t> Security!</w:t>
      </w:r>
    </w:p>
    <w:p w14:paraId="4F727497" w14:textId="77777777" w:rsidR="00E30E32" w:rsidRPr="00E30E32" w:rsidRDefault="00E30E32" w:rsidP="00E30E32">
      <w:r w:rsidRPr="00E30E32">
        <w:pict w14:anchorId="1ABE7B1F">
          <v:rect id="_x0000_i1049" style="width:0;height:.75pt" o:hralign="center" o:hrstd="t" o:hr="t" fillcolor="#a0a0a0" stroked="f"/>
        </w:pict>
      </w:r>
    </w:p>
    <w:p w14:paraId="452EE9E9" w14:textId="77777777" w:rsidR="00E30E32" w:rsidRDefault="00E30E32">
      <w:pPr>
        <w:rPr>
          <w:b/>
          <w:bCs/>
        </w:rPr>
      </w:pPr>
      <w:r>
        <w:rPr>
          <w:b/>
          <w:bCs/>
        </w:rPr>
        <w:br w:type="page"/>
      </w:r>
    </w:p>
    <w:p w14:paraId="74EFA296" w14:textId="0B974496" w:rsidR="00E30E32" w:rsidRPr="00E30E32" w:rsidRDefault="00E30E32" w:rsidP="00E30E32">
      <w:pPr>
        <w:rPr>
          <w:b/>
          <w:bCs/>
        </w:rPr>
      </w:pPr>
      <w:r w:rsidRPr="00E30E32">
        <w:rPr>
          <w:b/>
          <w:bCs/>
        </w:rPr>
        <w:lastRenderedPageBreak/>
        <w:t>Ulcers_2.mp4 — Arterial Ulcers</w:t>
      </w:r>
    </w:p>
    <w:p w14:paraId="283D5D9D" w14:textId="77777777" w:rsidR="00E30E32" w:rsidRPr="00E30E32" w:rsidRDefault="00E30E32" w:rsidP="00E30E32">
      <w:r w:rsidRPr="00E30E32">
        <w:rPr>
          <w:b/>
          <w:bCs/>
        </w:rPr>
        <w:t>[Unknown Speaker A]:</w:t>
      </w:r>
      <w:r w:rsidRPr="00E30E32">
        <w:t xml:space="preserve"> Welcome to another episode of </w:t>
      </w:r>
      <w:proofErr w:type="spellStart"/>
      <w:r w:rsidRPr="00E30E32">
        <w:t>Dermatographics</w:t>
      </w:r>
      <w:proofErr w:type="spellEnd"/>
      <w:r w:rsidRPr="00E30E32">
        <w:t xml:space="preserve">, where we'll cover arterial ulcers. We'll start off with this red hose, which symbolizes the arterial system. These aren't your garden variety hoses. See that perfectly round hole in the middle of the looped hose? That represents the </w:t>
      </w:r>
      <w:proofErr w:type="gramStart"/>
      <w:r w:rsidRPr="00E30E32">
        <w:t>punched out</w:t>
      </w:r>
      <w:proofErr w:type="gramEnd"/>
      <w:r w:rsidRPr="00E30E32">
        <w:t xml:space="preserve"> appearance of these ulcers, complete with a dry necrotic base and sharply defined edges. Moving on, notice how the old man is in pain. This symbolizes that pain is often associated with arterial ulcers. Take a gander at the hole on the outer side of this gardener's boot. This isn't just a fashion statement. It illustrates that these ulcers are often present at pressure points like the lateral malleolus. That's why it's on the outside of his boot. Next up, this box of tissues represents the atrophic skin that's typical with arterial ulcers. This indicates thin, fragile skin that's more prone to damage, kind of like these delicate tissues. And what about this bald gardener? His bald head signifies decreased hair on the limbs, a telltale sign of poor arterial supply that starves hair follicles of their </w:t>
      </w:r>
      <w:proofErr w:type="gramStart"/>
      <w:r w:rsidRPr="00E30E32">
        <w:t>much needed</w:t>
      </w:r>
      <w:proofErr w:type="gramEnd"/>
      <w:r w:rsidRPr="00E30E32">
        <w:t xml:space="preserve"> nutrients. His untied shoelaces symbolize decreased pedal pulses. This is an important clinical finding where the blood flow to the extremities is noticeably reduced, kind of like a loose end that </w:t>
      </w:r>
      <w:proofErr w:type="gramStart"/>
      <w:r w:rsidRPr="00E30E32">
        <w:t>definitely needs</w:t>
      </w:r>
      <w:proofErr w:type="gramEnd"/>
      <w:r w:rsidRPr="00E30E32">
        <w:t xml:space="preserve"> to be fixed. Speaking of fixed, he's replacing the nozzle on the red hose, hinting at the potential need for angioplasty, which is a way to clear up those blockages and get things flowing smoothly again. Lastly, we'll cover how PAD, or peripheral arterial disease, is diagnosed in the first place. The ABI blood pressure cuff represents the diagnostic approach using ABI, or the ankle brachial index, where pressure in the ankles is compared to the pressure in the arms.</w:t>
      </w:r>
    </w:p>
    <w:p w14:paraId="553D1318" w14:textId="77777777" w:rsidR="00E30E32" w:rsidRPr="00E30E32" w:rsidRDefault="00E30E32" w:rsidP="00E30E32">
      <w:r w:rsidRPr="00E30E32">
        <w:t xml:space="preserve">Let's review. We began the graphic with a red hose representing arterial ulcers, with a </w:t>
      </w:r>
      <w:proofErr w:type="gramStart"/>
      <w:r w:rsidRPr="00E30E32">
        <w:t>punched out</w:t>
      </w:r>
      <w:proofErr w:type="gramEnd"/>
      <w:r w:rsidRPr="00E30E32">
        <w:t xml:space="preserve"> appearance in the middle of the loop that mirrors their clinical presentation of appearing punched out. The gardener in pain highlighted that these ulcers are typically painful. We then shifted to the gardener's shoe, where a hole on the outer side illustrated the common locations of these ulcers at pressure points like the lateral malleolus. The box of tissues symbolized the atrophic thin skin associated with arterial ulcers. Additionally, this other gardener's bald head pointed out the decreased hair growth on limbs, which is a direct consequence of reduced arterial supply. His untied shoelaces depicted the decreased pedal pulses, which is another clinical sign of arterial insufficiency. He is replacing the nozzle on the red hose, representing angioplasty, which is essential for managing arterial ulcers. Diagnostic approaches like the ankle brachial index, shown by the ABI blood pressure cuff, can also be used to identify peripheral arterial disease. Okay. Keep your sleeves rolled up, because we've got a sweet surprise for you in the next graphic. See you there.</w:t>
      </w:r>
    </w:p>
    <w:p w14:paraId="23126F5D" w14:textId="77777777" w:rsidR="00E30E32" w:rsidRPr="00E30E32" w:rsidRDefault="00E30E32" w:rsidP="00E30E32">
      <w:r w:rsidRPr="00E30E32">
        <w:pict w14:anchorId="18861228">
          <v:rect id="_x0000_i1050" style="width:0;height:.75pt" o:hralign="center" o:hrstd="t" o:hr="t" fillcolor="#a0a0a0" stroked="f"/>
        </w:pict>
      </w:r>
    </w:p>
    <w:p w14:paraId="25D5868B" w14:textId="77777777" w:rsidR="00E30E32" w:rsidRDefault="00E30E32">
      <w:pPr>
        <w:rPr>
          <w:b/>
          <w:bCs/>
        </w:rPr>
      </w:pPr>
      <w:r>
        <w:rPr>
          <w:b/>
          <w:bCs/>
        </w:rPr>
        <w:br w:type="page"/>
      </w:r>
    </w:p>
    <w:p w14:paraId="15470EFD" w14:textId="2344EA19" w:rsidR="00E30E32" w:rsidRPr="00E30E32" w:rsidRDefault="00E30E32" w:rsidP="00E30E32">
      <w:pPr>
        <w:rPr>
          <w:b/>
          <w:bCs/>
        </w:rPr>
      </w:pPr>
      <w:r w:rsidRPr="00E30E32">
        <w:rPr>
          <w:b/>
          <w:bCs/>
        </w:rPr>
        <w:lastRenderedPageBreak/>
        <w:t>Ulcers_3.mp4 — Diabetic / Neuropathic Ulcers</w:t>
      </w:r>
    </w:p>
    <w:p w14:paraId="6216CF55" w14:textId="77777777" w:rsidR="00E30E32" w:rsidRPr="00E30E32" w:rsidRDefault="00E30E32" w:rsidP="00E30E32">
      <w:r w:rsidRPr="00E30E32">
        <w:rPr>
          <w:b/>
          <w:bCs/>
        </w:rPr>
        <w:t>[Unknown Speaker A]:</w:t>
      </w:r>
      <w:r w:rsidRPr="00E30E32">
        <w:t xml:space="preserve"> Doo </w:t>
      </w:r>
      <w:proofErr w:type="spellStart"/>
      <w:r w:rsidRPr="00E30E32">
        <w:t>doo</w:t>
      </w:r>
      <w:proofErr w:type="spellEnd"/>
      <w:r w:rsidRPr="00E30E32">
        <w:t xml:space="preserve"> </w:t>
      </w:r>
      <w:proofErr w:type="spellStart"/>
      <w:r w:rsidRPr="00E30E32">
        <w:t>doo</w:t>
      </w:r>
      <w:proofErr w:type="spellEnd"/>
      <w:r w:rsidRPr="00E30E32">
        <w:t xml:space="preserve"> </w:t>
      </w:r>
      <w:proofErr w:type="spellStart"/>
      <w:r w:rsidRPr="00E30E32">
        <w:t>doo</w:t>
      </w:r>
      <w:proofErr w:type="spellEnd"/>
      <w:r w:rsidRPr="00E30E32">
        <w:t xml:space="preserve"> </w:t>
      </w:r>
      <w:proofErr w:type="spellStart"/>
      <w:r w:rsidRPr="00E30E32">
        <w:t>doo</w:t>
      </w:r>
      <w:proofErr w:type="spellEnd"/>
      <w:r w:rsidRPr="00E30E32">
        <w:t xml:space="preserve"> </w:t>
      </w:r>
      <w:proofErr w:type="spellStart"/>
      <w:r w:rsidRPr="00E30E32">
        <w:t>doo</w:t>
      </w:r>
      <w:proofErr w:type="spellEnd"/>
      <w:r w:rsidRPr="00E30E32">
        <w:t xml:space="preserve"> </w:t>
      </w:r>
      <w:proofErr w:type="spellStart"/>
      <w:r w:rsidRPr="00E30E32">
        <w:t>doo</w:t>
      </w:r>
      <w:proofErr w:type="spellEnd"/>
      <w:r w:rsidRPr="00E30E32">
        <w:t xml:space="preserve"> </w:t>
      </w:r>
      <w:proofErr w:type="spellStart"/>
      <w:r w:rsidRPr="00E30E32">
        <w:t>doo</w:t>
      </w:r>
      <w:proofErr w:type="spellEnd"/>
      <w:r w:rsidRPr="00E30E32">
        <w:t xml:space="preserve"> </w:t>
      </w:r>
      <w:proofErr w:type="spellStart"/>
      <w:r w:rsidRPr="00E30E32">
        <w:t>doo</w:t>
      </w:r>
      <w:proofErr w:type="spellEnd"/>
      <w:r w:rsidRPr="00E30E32">
        <w:t xml:space="preserve"> </w:t>
      </w:r>
      <w:proofErr w:type="spellStart"/>
      <w:r w:rsidRPr="00E30E32">
        <w:t>doo</w:t>
      </w:r>
      <w:proofErr w:type="spellEnd"/>
      <w:r w:rsidRPr="00E30E32">
        <w:t>. Welcome to the candy shop.</w:t>
      </w:r>
    </w:p>
    <w:p w14:paraId="201CDE67" w14:textId="77777777" w:rsidR="00E30E32" w:rsidRPr="00E30E32" w:rsidRDefault="00E30E32" w:rsidP="00E30E32">
      <w:r w:rsidRPr="00E30E32">
        <w:rPr>
          <w:b/>
          <w:bCs/>
        </w:rPr>
        <w:t>[Unknown Speaker B]:</w:t>
      </w:r>
      <w:r w:rsidRPr="00E30E32">
        <w:t xml:space="preserve"> All right. Welcome to the candy store, but be careful, not everything is as sweet as it looks. There's a hole in the middle of the store, symbolizing the diabetic or neuropathic ulcers. The thick borders around the hole resemble the callous borders that are often seen in these ulcers. Notice the stench lines wafting from the hole. This represents the unpleasant </w:t>
      </w:r>
      <w:proofErr w:type="spellStart"/>
      <w:r w:rsidRPr="00E30E32">
        <w:t>odor</w:t>
      </w:r>
      <w:proofErr w:type="spellEnd"/>
      <w:r w:rsidRPr="00E30E32">
        <w:t xml:space="preserve"> that can often emanate from these ulcers. Whoa, watch your step. A caution wet floor sign warns us of the moist base that's typical of these ulcers. Nearby, this woman wearing a pair of high heels pinpoints the usual areas of pressure points, which happen to be the same areas of pressure when wearing high heels. These include the metatarsal heads, heels, and great toes. She's also wearing white gloves and stockings to represent the common association of these ulcers with peripheral neuropathy, which often occurs in a stocking glove distribution. On the floor, there's a hammer, hinting at foot deformities related to peripheral neuropathy like hammer toes. </w:t>
      </w:r>
      <w:proofErr w:type="spellStart"/>
      <w:r w:rsidRPr="00E30E32">
        <w:t>Ew</w:t>
      </w:r>
      <w:proofErr w:type="spellEnd"/>
      <w:r w:rsidRPr="00E30E32">
        <w:t xml:space="preserve">, what kind of candy is that? The fish skeleton is a stark reminder of the serious complication of osteomyelitis that can lurk beneath diabetic ulcers. Next to it, a magnet pulls us towards the best diagnostic tool for osteomyelitis, magnetic resonance imaging or MRI. Finally, </w:t>
      </w:r>
      <w:proofErr w:type="gramStart"/>
      <w:r w:rsidRPr="00E30E32">
        <w:t>take a look</w:t>
      </w:r>
      <w:proofErr w:type="gramEnd"/>
      <w:r w:rsidRPr="00E30E32">
        <w:t xml:space="preserve"> outside the window where a crane is lifting a foot statue. This symbolizes the offloading measures crucial for treating these ulcers, ensuring that they get the pressure relief that they need.</w:t>
      </w:r>
    </w:p>
    <w:p w14:paraId="0E8CC5D3" w14:textId="77777777" w:rsidR="00E30E32" w:rsidRPr="00E30E32" w:rsidRDefault="00E30E32" w:rsidP="00E30E32">
      <w:r w:rsidRPr="00E30E32">
        <w:t xml:space="preserve">Before we go to check out, let's take one </w:t>
      </w:r>
      <w:proofErr w:type="gramStart"/>
      <w:r w:rsidRPr="00E30E32">
        <w:t>more sweet</w:t>
      </w:r>
      <w:proofErr w:type="gramEnd"/>
      <w:r w:rsidRPr="00E30E32">
        <w:t xml:space="preserve"> look at the symbols. We're at the candy store to unwrap diabetic and neuropathic ulcers. We began with a hole in the middle of the store to specifically remind us that we are talking about ulcers. The hole is surrounded by a thick callous border, just like the ulcers themselves, which usually have callous borders. The stench lines remind us of the potential </w:t>
      </w:r>
      <w:proofErr w:type="spellStart"/>
      <w:r w:rsidRPr="00E30E32">
        <w:t>odor</w:t>
      </w:r>
      <w:proofErr w:type="spellEnd"/>
      <w:r w:rsidRPr="00E30E32">
        <w:t xml:space="preserve"> that's often present in these wounds. The caution wet floor sign symbolized the moist base that these ulcers often have. The high heels pointed out the typical pressure points such as metatarsal heads, heels, and the great toes, which just so happen to be the same pressure points when wearing high heels. The woman was also adorned in white gloves and stockings, illustrating peripheral neuropathy, which is a frequent accomplice of diabetic ulcers. The hammer hinted at neuropathic complications and foot deformities like hammer toes that often accompany these ulcers. The fish skeleton represented the risk of osteomyelitis underneath the diabetic ulcers, while the magnet nearby drew attention to MRI, which is the gold standard for detecting osteomyelitis. Our shopping spree concluded with a crane lifting a foot statue, symbolizing that offloading is necessary for treatment, ensuring that they are relieved of pressure. Hey, can I tell you a secret? I didn't pay for the candy.</w:t>
      </w:r>
    </w:p>
    <w:p w14:paraId="498DF02A" w14:textId="77777777" w:rsidR="00E30E32" w:rsidRPr="00E30E32" w:rsidRDefault="00E30E32" w:rsidP="00E30E32">
      <w:r w:rsidRPr="00E30E32">
        <w:rPr>
          <w:b/>
          <w:bCs/>
        </w:rPr>
        <w:t>[Alarm]:</w:t>
      </w:r>
      <w:r w:rsidRPr="00E30E32">
        <w:t> Uh, mother.</w:t>
      </w:r>
    </w:p>
    <w:p w14:paraId="65436428" w14:textId="77777777" w:rsidR="00E30E32" w:rsidRPr="00E30E32" w:rsidRDefault="00E30E32" w:rsidP="00E30E32">
      <w:r w:rsidRPr="00E30E32">
        <w:rPr>
          <w:b/>
          <w:bCs/>
        </w:rPr>
        <w:t>[Alarm]:</w:t>
      </w:r>
      <w:r w:rsidRPr="00E30E32">
        <w:t> [inaudible]</w:t>
      </w:r>
    </w:p>
    <w:p w14:paraId="280CDF07" w14:textId="77777777" w:rsidR="00D57A25" w:rsidRDefault="00D57A25"/>
    <w:sectPr w:rsidR="00D57A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2B0"/>
    <w:rsid w:val="0005428C"/>
    <w:rsid w:val="003D211A"/>
    <w:rsid w:val="00442768"/>
    <w:rsid w:val="009E1BF3"/>
    <w:rsid w:val="00B70F62"/>
    <w:rsid w:val="00D452B0"/>
    <w:rsid w:val="00D57A25"/>
    <w:rsid w:val="00E30E3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4DBEAE-1ABC-4638-999E-004A27CE07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2B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2B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2B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2B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2B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2B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2B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2B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2B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2B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2B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2B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2B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2B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2B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2B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2B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2B0"/>
    <w:rPr>
      <w:rFonts w:eastAsiaTheme="majorEastAsia" w:cstheme="majorBidi"/>
      <w:color w:val="272727" w:themeColor="text1" w:themeTint="D8"/>
    </w:rPr>
  </w:style>
  <w:style w:type="paragraph" w:styleId="Title">
    <w:name w:val="Title"/>
    <w:basedOn w:val="Normal"/>
    <w:next w:val="Normal"/>
    <w:link w:val="TitleChar"/>
    <w:uiPriority w:val="10"/>
    <w:qFormat/>
    <w:rsid w:val="00D452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2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2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2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2B0"/>
    <w:pPr>
      <w:spacing w:before="160"/>
      <w:jc w:val="center"/>
    </w:pPr>
    <w:rPr>
      <w:i/>
      <w:iCs/>
      <w:color w:val="404040" w:themeColor="text1" w:themeTint="BF"/>
    </w:rPr>
  </w:style>
  <w:style w:type="character" w:customStyle="1" w:styleId="QuoteChar">
    <w:name w:val="Quote Char"/>
    <w:basedOn w:val="DefaultParagraphFont"/>
    <w:link w:val="Quote"/>
    <w:uiPriority w:val="29"/>
    <w:rsid w:val="00D452B0"/>
    <w:rPr>
      <w:i/>
      <w:iCs/>
      <w:color w:val="404040" w:themeColor="text1" w:themeTint="BF"/>
    </w:rPr>
  </w:style>
  <w:style w:type="paragraph" w:styleId="ListParagraph">
    <w:name w:val="List Paragraph"/>
    <w:basedOn w:val="Normal"/>
    <w:uiPriority w:val="34"/>
    <w:qFormat/>
    <w:rsid w:val="00D452B0"/>
    <w:pPr>
      <w:ind w:left="720"/>
      <w:contextualSpacing/>
    </w:pPr>
  </w:style>
  <w:style w:type="character" w:styleId="IntenseEmphasis">
    <w:name w:val="Intense Emphasis"/>
    <w:basedOn w:val="DefaultParagraphFont"/>
    <w:uiPriority w:val="21"/>
    <w:qFormat/>
    <w:rsid w:val="00D452B0"/>
    <w:rPr>
      <w:i/>
      <w:iCs/>
      <w:color w:val="0F4761" w:themeColor="accent1" w:themeShade="BF"/>
    </w:rPr>
  </w:style>
  <w:style w:type="paragraph" w:styleId="IntenseQuote">
    <w:name w:val="Intense Quote"/>
    <w:basedOn w:val="Normal"/>
    <w:next w:val="Normal"/>
    <w:link w:val="IntenseQuoteChar"/>
    <w:uiPriority w:val="30"/>
    <w:qFormat/>
    <w:rsid w:val="00D452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2B0"/>
    <w:rPr>
      <w:i/>
      <w:iCs/>
      <w:color w:val="0F4761" w:themeColor="accent1" w:themeShade="BF"/>
    </w:rPr>
  </w:style>
  <w:style w:type="character" w:styleId="IntenseReference">
    <w:name w:val="Intense Reference"/>
    <w:basedOn w:val="DefaultParagraphFont"/>
    <w:uiPriority w:val="32"/>
    <w:qFormat/>
    <w:rsid w:val="00D452B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1605</Words>
  <Characters>9155</Characters>
  <Application>Microsoft Office Word</Application>
  <DocSecurity>0</DocSecurity>
  <Lines>76</Lines>
  <Paragraphs>21</Paragraphs>
  <ScaleCrop>false</ScaleCrop>
  <Company/>
  <LinksUpToDate>false</LinksUpToDate>
  <CharactersWithSpaces>10739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Hawwa</dc:creator>
  <cp:keywords/>
  <dc:description/>
  <cp:lastModifiedBy>Ahmed Hawwa</cp:lastModifiedBy>
  <cp:revision>3</cp:revision>
  <dcterms:created xsi:type="dcterms:W3CDTF">2026-04-20T01:56:00Z</dcterms:created>
  <dcterms:modified xsi:type="dcterms:W3CDTF">2026-04-20T01:57:00Z</dcterms:modified>
</cp:coreProperties>
</file>