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3BF2" w14:textId="36F33FD0" w:rsidR="008B7EC6" w:rsidRPr="009D453F" w:rsidRDefault="009D453F" w:rsidP="008B7EC6">
      <w:pPr>
        <w:pStyle w:val="Heading1"/>
        <w:jc w:val="center"/>
        <w:rPr>
          <w:rFonts w:ascii="Cambria Math" w:hAnsi="Cambria Math" w:cs="Times New Roman"/>
          <w:b/>
          <w:color w:val="auto"/>
          <w:sz w:val="28"/>
          <w:szCs w:val="20"/>
        </w:rPr>
      </w:pPr>
      <w:r w:rsidRPr="009D453F">
        <w:rPr>
          <w:rFonts w:ascii="Cambria Math" w:hAnsi="Cambria Math" w:cs="Times New Roman"/>
          <w:b/>
          <w:color w:val="auto"/>
          <w:sz w:val="28"/>
          <w:szCs w:val="20"/>
        </w:rPr>
        <w:t>B</w:t>
      </w:r>
      <w:r w:rsidR="008B7EC6" w:rsidRPr="009D453F">
        <w:rPr>
          <w:rFonts w:ascii="Cambria Math" w:hAnsi="Cambria Math" w:cs="Times New Roman"/>
          <w:b/>
          <w:color w:val="auto"/>
          <w:sz w:val="28"/>
          <w:szCs w:val="20"/>
        </w:rPr>
        <w:t>IG DATA –Spring 201</w:t>
      </w:r>
      <w:r w:rsidR="00AD41BA">
        <w:rPr>
          <w:rFonts w:ascii="Cambria Math" w:hAnsi="Cambria Math" w:cs="Times New Roman"/>
          <w:b/>
          <w:color w:val="auto"/>
          <w:sz w:val="28"/>
          <w:szCs w:val="20"/>
        </w:rPr>
        <w:t>9</w:t>
      </w:r>
    </w:p>
    <w:p w14:paraId="20E68629" w14:textId="54404926" w:rsidR="008B7EC6" w:rsidRPr="009D453F" w:rsidRDefault="008B7EC6" w:rsidP="008B7EC6">
      <w:pPr>
        <w:pStyle w:val="Heading1"/>
        <w:jc w:val="center"/>
        <w:rPr>
          <w:rFonts w:ascii="Cambria Math" w:hAnsi="Cambria Math" w:cs="Times New Roman"/>
          <w:b/>
          <w:color w:val="auto"/>
          <w:sz w:val="28"/>
          <w:szCs w:val="20"/>
        </w:rPr>
      </w:pPr>
      <w:r w:rsidRPr="009D453F">
        <w:rPr>
          <w:rFonts w:ascii="Cambria Math" w:hAnsi="Cambria Math" w:cs="Times New Roman"/>
          <w:b/>
          <w:color w:val="auto"/>
          <w:sz w:val="28"/>
          <w:szCs w:val="20"/>
        </w:rPr>
        <w:t xml:space="preserve">ASSIGNMENT </w:t>
      </w:r>
      <w:r w:rsidR="00545082">
        <w:rPr>
          <w:rFonts w:ascii="Cambria Math" w:hAnsi="Cambria Math" w:cs="Times New Roman"/>
          <w:b/>
          <w:color w:val="auto"/>
          <w:sz w:val="28"/>
          <w:szCs w:val="20"/>
        </w:rPr>
        <w:t>4</w:t>
      </w:r>
    </w:p>
    <w:p w14:paraId="46B5A52A" w14:textId="77777777" w:rsidR="008B7EC6" w:rsidRPr="009D453F" w:rsidRDefault="008B7EC6" w:rsidP="008B7EC6">
      <w:pPr>
        <w:rPr>
          <w:rFonts w:ascii="Cambria Math" w:hAnsi="Cambria Math"/>
        </w:rPr>
      </w:pPr>
    </w:p>
    <w:p w14:paraId="418E2708" w14:textId="05B6C1D7" w:rsidR="008B7EC6" w:rsidRPr="009D453F" w:rsidRDefault="008B7EC6" w:rsidP="008B7EC6">
      <w:pPr>
        <w:rPr>
          <w:rFonts w:ascii="Cambria Math" w:hAnsi="Cambria Math" w:cstheme="minorHAnsi"/>
          <w:b/>
          <w:sz w:val="24"/>
        </w:rPr>
      </w:pPr>
      <w:r w:rsidRPr="009D453F">
        <w:rPr>
          <w:rFonts w:ascii="Cambria Math" w:hAnsi="Cambria Math" w:cstheme="minorHAnsi"/>
          <w:b/>
          <w:sz w:val="24"/>
        </w:rPr>
        <w:t xml:space="preserve">Due Date:  </w:t>
      </w:r>
      <w:r w:rsidR="00545082">
        <w:rPr>
          <w:rFonts w:ascii="Cambria Math" w:hAnsi="Cambria Math" w:cstheme="minorHAnsi"/>
          <w:b/>
          <w:sz w:val="24"/>
        </w:rPr>
        <w:t>7</w:t>
      </w:r>
      <w:r w:rsidR="00BE22AA" w:rsidRPr="009D453F">
        <w:rPr>
          <w:rFonts w:ascii="Cambria Math" w:hAnsi="Cambria Math" w:cstheme="minorHAnsi"/>
          <w:b/>
          <w:sz w:val="24"/>
          <w:vertAlign w:val="superscript"/>
        </w:rPr>
        <w:t>th</w:t>
      </w:r>
      <w:r w:rsidR="00BE22AA" w:rsidRPr="009D453F">
        <w:rPr>
          <w:rFonts w:ascii="Cambria Math" w:hAnsi="Cambria Math" w:cstheme="minorHAnsi"/>
          <w:b/>
          <w:sz w:val="24"/>
        </w:rPr>
        <w:t xml:space="preserve"> </w:t>
      </w:r>
      <w:r w:rsidR="00545082">
        <w:rPr>
          <w:rFonts w:ascii="Cambria Math" w:hAnsi="Cambria Math" w:cstheme="minorHAnsi"/>
          <w:b/>
          <w:sz w:val="24"/>
        </w:rPr>
        <w:t>April</w:t>
      </w:r>
      <w:r w:rsidRPr="009D453F">
        <w:rPr>
          <w:rFonts w:ascii="Cambria Math" w:hAnsi="Cambria Math" w:cstheme="minorHAnsi"/>
          <w:b/>
          <w:sz w:val="24"/>
        </w:rPr>
        <w:t xml:space="preserve"> 201</w:t>
      </w:r>
      <w:r w:rsidR="00F8519F">
        <w:rPr>
          <w:rFonts w:ascii="Cambria Math" w:hAnsi="Cambria Math" w:cstheme="minorHAnsi"/>
          <w:b/>
          <w:sz w:val="24"/>
        </w:rPr>
        <w:t>9</w:t>
      </w:r>
      <w:r w:rsidRPr="009D453F">
        <w:rPr>
          <w:rFonts w:ascii="Cambria Math" w:hAnsi="Cambria Math" w:cstheme="minorHAnsi"/>
          <w:b/>
          <w:sz w:val="24"/>
        </w:rPr>
        <w:t xml:space="preserve"> till 10:00 PM on google classroom. </w:t>
      </w:r>
    </w:p>
    <w:tbl>
      <w:tblPr>
        <w:tblStyle w:val="TableGrid"/>
        <w:tblW w:w="0" w:type="auto"/>
        <w:tblLook w:val="04A0" w:firstRow="1" w:lastRow="0" w:firstColumn="1" w:lastColumn="0" w:noHBand="0" w:noVBand="1"/>
      </w:tblPr>
      <w:tblGrid>
        <w:gridCol w:w="9350"/>
      </w:tblGrid>
      <w:tr w:rsidR="006D35B0" w14:paraId="7AEC59EF" w14:textId="77777777" w:rsidTr="006D35B0">
        <w:tc>
          <w:tcPr>
            <w:tcW w:w="9350" w:type="dxa"/>
          </w:tcPr>
          <w:p w14:paraId="58431F95" w14:textId="77777777" w:rsidR="006D35B0" w:rsidRDefault="006D35B0" w:rsidP="006D35B0">
            <w:pPr>
              <w:autoSpaceDE w:val="0"/>
              <w:autoSpaceDN w:val="0"/>
              <w:adjustRightInd w:val="0"/>
              <w:jc w:val="both"/>
              <w:rPr>
                <w:rFonts w:ascii="Cambria Math" w:hAnsi="Cambria Math" w:cstheme="minorHAnsi"/>
                <w:color w:val="000000"/>
              </w:rPr>
            </w:pPr>
          </w:p>
          <w:p w14:paraId="221F776A" w14:textId="77777777" w:rsidR="006D35B0" w:rsidRDefault="006D35B0" w:rsidP="006D35B0">
            <w:pPr>
              <w:autoSpaceDE w:val="0"/>
              <w:autoSpaceDN w:val="0"/>
              <w:adjustRightInd w:val="0"/>
              <w:jc w:val="both"/>
              <w:rPr>
                <w:rFonts w:ascii="Cambria Math" w:hAnsi="Cambria Math" w:cstheme="minorHAnsi"/>
                <w:color w:val="FF0000"/>
                <w:u w:val="single"/>
              </w:rPr>
            </w:pPr>
            <w:r w:rsidRPr="00FB1546">
              <w:rPr>
                <w:rFonts w:ascii="Cambria Math" w:hAnsi="Cambria Math" w:cstheme="minorHAnsi"/>
                <w:b/>
                <w:color w:val="000000" w:themeColor="text1"/>
              </w:rPr>
              <w:t>Submission Details:</w:t>
            </w:r>
            <w:r>
              <w:rPr>
                <w:rFonts w:ascii="Cambria Math" w:hAnsi="Cambria Math" w:cstheme="minorHAnsi"/>
                <w:color w:val="FF0000"/>
                <w:u w:val="single"/>
              </w:rPr>
              <w:t xml:space="preserve"> </w:t>
            </w:r>
          </w:p>
          <w:p w14:paraId="2C34E0A5" w14:textId="77777777" w:rsidR="006D35B0" w:rsidRDefault="006D35B0" w:rsidP="006D35B0">
            <w:pPr>
              <w:autoSpaceDE w:val="0"/>
              <w:autoSpaceDN w:val="0"/>
              <w:adjustRightInd w:val="0"/>
              <w:jc w:val="both"/>
              <w:rPr>
                <w:rFonts w:ascii="Cambria Math" w:hAnsi="Cambria Math" w:cstheme="minorHAnsi"/>
                <w:color w:val="FF0000"/>
              </w:rPr>
            </w:pPr>
            <w:r>
              <w:rPr>
                <w:rFonts w:ascii="Cambria Math" w:hAnsi="Cambria Math" w:cstheme="minorHAnsi"/>
                <w:color w:val="FF0000"/>
              </w:rPr>
              <w:t>F</w:t>
            </w:r>
            <w:r w:rsidRPr="00FB1546">
              <w:rPr>
                <w:rFonts w:ascii="Cambria Math" w:hAnsi="Cambria Math" w:cstheme="minorHAnsi"/>
                <w:color w:val="FF0000"/>
              </w:rPr>
              <w:t>or Question 1</w:t>
            </w:r>
            <w:r>
              <w:rPr>
                <w:rFonts w:ascii="Cambria Math" w:hAnsi="Cambria Math" w:cstheme="minorHAnsi"/>
                <w:color w:val="FF0000"/>
              </w:rPr>
              <w:t>:</w:t>
            </w:r>
            <w:r w:rsidRPr="00FB1546">
              <w:rPr>
                <w:rFonts w:ascii="Cambria Math" w:hAnsi="Cambria Math" w:cstheme="minorHAnsi"/>
                <w:color w:val="FF0000"/>
              </w:rPr>
              <w:t xml:space="preserve"> Upload the Word Document containing Association rule and their explanation </w:t>
            </w:r>
          </w:p>
          <w:p w14:paraId="039AEA32" w14:textId="77777777" w:rsidR="006D35B0" w:rsidRDefault="006D35B0" w:rsidP="006D35B0">
            <w:pPr>
              <w:autoSpaceDE w:val="0"/>
              <w:autoSpaceDN w:val="0"/>
              <w:adjustRightInd w:val="0"/>
              <w:jc w:val="both"/>
              <w:rPr>
                <w:rFonts w:ascii="Cambria Math" w:hAnsi="Cambria Math" w:cstheme="minorHAnsi"/>
                <w:color w:val="FF0000"/>
              </w:rPr>
            </w:pPr>
            <w:r>
              <w:rPr>
                <w:rFonts w:ascii="Cambria Math" w:hAnsi="Cambria Math" w:cstheme="minorHAnsi"/>
                <w:color w:val="FF0000"/>
              </w:rPr>
              <w:t>F</w:t>
            </w:r>
            <w:r w:rsidRPr="00FB1546">
              <w:rPr>
                <w:rFonts w:ascii="Cambria Math" w:hAnsi="Cambria Math" w:cstheme="minorHAnsi"/>
                <w:color w:val="FF0000"/>
              </w:rPr>
              <w:t xml:space="preserve">or Question </w:t>
            </w:r>
            <w:r>
              <w:rPr>
                <w:rFonts w:ascii="Cambria Math" w:hAnsi="Cambria Math" w:cstheme="minorHAnsi"/>
                <w:color w:val="FF0000"/>
              </w:rPr>
              <w:t xml:space="preserve">2: Upload properly intended and commented </w:t>
            </w:r>
            <w:r w:rsidRPr="00FB1546">
              <w:rPr>
                <w:rFonts w:ascii="Cambria Math" w:hAnsi="Cambria Math" w:cstheme="minorHAnsi"/>
                <w:color w:val="FF0000"/>
              </w:rPr>
              <w:t xml:space="preserve">Source code of Map Reduce program </w:t>
            </w:r>
          </w:p>
          <w:p w14:paraId="691721E1" w14:textId="77777777" w:rsidR="006D35B0" w:rsidRDefault="006D35B0" w:rsidP="006D35B0">
            <w:pPr>
              <w:autoSpaceDE w:val="0"/>
              <w:autoSpaceDN w:val="0"/>
              <w:adjustRightInd w:val="0"/>
              <w:jc w:val="both"/>
              <w:rPr>
                <w:rFonts w:ascii="Cambria Math" w:hAnsi="Cambria Math" w:cstheme="minorHAnsi"/>
                <w:color w:val="FF0000"/>
              </w:rPr>
            </w:pPr>
          </w:p>
          <w:p w14:paraId="377BAAE7" w14:textId="77777777" w:rsidR="006D35B0" w:rsidRPr="00FB1546" w:rsidRDefault="006D35B0" w:rsidP="006D35B0">
            <w:pPr>
              <w:autoSpaceDE w:val="0"/>
              <w:autoSpaceDN w:val="0"/>
              <w:adjustRightInd w:val="0"/>
              <w:jc w:val="both"/>
              <w:rPr>
                <w:rFonts w:ascii="Cambria Math" w:hAnsi="Cambria Math" w:cstheme="minorHAnsi"/>
                <w:b/>
                <w:i/>
                <w:color w:val="000000"/>
              </w:rPr>
            </w:pPr>
            <w:r>
              <w:rPr>
                <w:rFonts w:ascii="Cambria Math" w:hAnsi="Cambria Math" w:cstheme="minorHAnsi"/>
                <w:color w:val="FF0000"/>
              </w:rPr>
              <w:t xml:space="preserve">Upload </w:t>
            </w:r>
            <w:r w:rsidRPr="00FB1546">
              <w:rPr>
                <w:rFonts w:ascii="Cambria Math" w:hAnsi="Cambria Math" w:cstheme="minorHAnsi"/>
                <w:color w:val="FF0000"/>
              </w:rPr>
              <w:t>on Google Classroom with your roll number</w:t>
            </w:r>
            <w:r w:rsidRPr="00FB1546">
              <w:rPr>
                <w:rFonts w:ascii="Cambria Math" w:hAnsi="Cambria Math" w:cstheme="minorHAnsi"/>
                <w:color w:val="000000"/>
              </w:rPr>
              <w:t>.</w:t>
            </w:r>
          </w:p>
          <w:p w14:paraId="1E58248E" w14:textId="77777777" w:rsidR="006D35B0" w:rsidRPr="00FB1546" w:rsidRDefault="006D35B0" w:rsidP="006D35B0">
            <w:pPr>
              <w:rPr>
                <w:rFonts w:ascii="Cambria Math" w:hAnsi="Cambria Math" w:cstheme="minorHAnsi"/>
                <w:b/>
              </w:rPr>
            </w:pPr>
          </w:p>
          <w:p w14:paraId="3A43EF16" w14:textId="77777777" w:rsidR="006D35B0" w:rsidRDefault="006D35B0" w:rsidP="006D35B0">
            <w:pPr>
              <w:autoSpaceDE w:val="0"/>
              <w:autoSpaceDN w:val="0"/>
              <w:adjustRightInd w:val="0"/>
              <w:jc w:val="both"/>
              <w:rPr>
                <w:rFonts w:ascii="Cambria Math" w:hAnsi="Cambria Math" w:cstheme="minorHAnsi"/>
                <w:color w:val="000000"/>
              </w:rPr>
            </w:pPr>
            <w:r w:rsidRPr="00FB1546">
              <w:rPr>
                <w:rFonts w:ascii="Cambria Math" w:hAnsi="Cambria Math" w:cstheme="minorHAnsi"/>
                <w:b/>
                <w:color w:val="000000"/>
              </w:rPr>
              <w:t>Data Set:</w:t>
            </w:r>
            <w:r>
              <w:rPr>
                <w:rFonts w:ascii="Cambria Math" w:hAnsi="Cambria Math" w:cstheme="minorHAnsi"/>
                <w:color w:val="000000"/>
              </w:rPr>
              <w:t xml:space="preserve"> </w:t>
            </w:r>
          </w:p>
          <w:p w14:paraId="367F1DC0" w14:textId="5B0A6EA7" w:rsidR="006D35B0" w:rsidRDefault="006D35B0" w:rsidP="006D35B0">
            <w:pPr>
              <w:autoSpaceDE w:val="0"/>
              <w:autoSpaceDN w:val="0"/>
              <w:adjustRightInd w:val="0"/>
              <w:jc w:val="both"/>
              <w:rPr>
                <w:rFonts w:ascii="Cambria Math" w:hAnsi="Cambria Math" w:cstheme="minorHAnsi"/>
                <w:color w:val="000000"/>
              </w:rPr>
            </w:pPr>
            <w:r w:rsidRPr="00547FAD">
              <w:rPr>
                <w:rFonts w:ascii="Cambria Math" w:hAnsi="Cambria Math" w:cstheme="minorHAnsi"/>
                <w:color w:val="000000"/>
              </w:rPr>
              <w:t xml:space="preserve">Consider the same </w:t>
            </w:r>
            <w:r>
              <w:rPr>
                <w:rFonts w:ascii="Cambria Math" w:hAnsi="Cambria Math" w:cstheme="minorHAnsi"/>
                <w:color w:val="000000"/>
              </w:rPr>
              <w:t xml:space="preserve">Bank dataset </w:t>
            </w:r>
            <w:r w:rsidRPr="00547FAD">
              <w:rPr>
                <w:rFonts w:ascii="Cambria Math" w:hAnsi="Cambria Math" w:cstheme="minorHAnsi"/>
                <w:color w:val="000000"/>
              </w:rPr>
              <w:t>that was provided in the Assignment 2.</w:t>
            </w:r>
          </w:p>
          <w:p w14:paraId="45A51123" w14:textId="77777777" w:rsidR="006D35B0" w:rsidRDefault="006D35B0" w:rsidP="006D35B0">
            <w:pPr>
              <w:autoSpaceDE w:val="0"/>
              <w:autoSpaceDN w:val="0"/>
              <w:adjustRightInd w:val="0"/>
              <w:jc w:val="both"/>
              <w:rPr>
                <w:rFonts w:ascii="Cambria Math" w:hAnsi="Cambria Math" w:cstheme="minorHAnsi"/>
                <w:color w:val="000000"/>
              </w:rPr>
            </w:pPr>
          </w:p>
          <w:p w14:paraId="688F4301" w14:textId="77777777" w:rsidR="006D35B0" w:rsidRPr="00FB1546" w:rsidRDefault="006D35B0" w:rsidP="006D35B0">
            <w:pPr>
              <w:autoSpaceDE w:val="0"/>
              <w:autoSpaceDN w:val="0"/>
              <w:adjustRightInd w:val="0"/>
              <w:rPr>
                <w:rFonts w:ascii="Cambria Math" w:hAnsi="Cambria Math" w:cstheme="minorHAnsi"/>
                <w:b/>
                <w:color w:val="000000"/>
                <w:sz w:val="24"/>
              </w:rPr>
            </w:pPr>
            <w:r w:rsidRPr="00FB1546">
              <w:rPr>
                <w:rFonts w:ascii="Cambria Math" w:hAnsi="Cambria Math" w:cstheme="minorHAnsi"/>
                <w:b/>
                <w:color w:val="000000"/>
                <w:sz w:val="24"/>
              </w:rPr>
              <w:t xml:space="preserve">You can work alone or in a </w:t>
            </w:r>
            <w:r w:rsidRPr="006D35B0">
              <w:rPr>
                <w:rFonts w:ascii="Cambria Math" w:hAnsi="Cambria Math" w:cstheme="minorHAnsi"/>
                <w:b/>
                <w:color w:val="000000"/>
                <w:sz w:val="24"/>
                <w:u w:val="single"/>
              </w:rPr>
              <w:t>group of two</w:t>
            </w:r>
            <w:r>
              <w:rPr>
                <w:rFonts w:ascii="Cambria Math" w:hAnsi="Cambria Math" w:cstheme="minorHAnsi"/>
                <w:b/>
                <w:color w:val="000000"/>
                <w:sz w:val="24"/>
              </w:rPr>
              <w:t>. Plagiarism from other students or internet will result in -5% absolute.</w:t>
            </w:r>
          </w:p>
          <w:p w14:paraId="0C38D266" w14:textId="77777777" w:rsidR="006D35B0" w:rsidRDefault="006D35B0" w:rsidP="00FB1546">
            <w:pPr>
              <w:autoSpaceDE w:val="0"/>
              <w:autoSpaceDN w:val="0"/>
              <w:adjustRightInd w:val="0"/>
              <w:rPr>
                <w:rFonts w:ascii="Cambria Math" w:hAnsi="Cambria Math" w:cstheme="minorHAnsi"/>
                <w:b/>
                <w:color w:val="000000"/>
                <w:sz w:val="24"/>
              </w:rPr>
            </w:pPr>
          </w:p>
        </w:tc>
      </w:tr>
    </w:tbl>
    <w:p w14:paraId="62B0769E" w14:textId="77777777" w:rsidR="00FC7442" w:rsidRPr="00FB1546" w:rsidRDefault="00FC7442" w:rsidP="00FB1546">
      <w:pPr>
        <w:autoSpaceDE w:val="0"/>
        <w:autoSpaceDN w:val="0"/>
        <w:adjustRightInd w:val="0"/>
        <w:spacing w:after="0" w:line="240" w:lineRule="auto"/>
        <w:rPr>
          <w:rFonts w:ascii="Cambria Math" w:hAnsi="Cambria Math" w:cstheme="minorHAnsi"/>
          <w:b/>
          <w:color w:val="000000"/>
          <w:sz w:val="24"/>
        </w:rPr>
      </w:pPr>
    </w:p>
    <w:p w14:paraId="4BCF0636" w14:textId="46CAD768" w:rsidR="0046648D" w:rsidRDefault="0046648D" w:rsidP="0046648D">
      <w:pPr>
        <w:jc w:val="both"/>
        <w:rPr>
          <w:rFonts w:ascii="Cambria Math" w:hAnsi="Cambria Math" w:cs="Times New Roman"/>
          <w:b/>
        </w:rPr>
      </w:pPr>
      <w:r w:rsidRPr="00547FAD">
        <w:rPr>
          <w:rFonts w:ascii="Cambria Math" w:hAnsi="Cambria Math" w:cs="Times New Roman"/>
          <w:b/>
        </w:rPr>
        <w:t>QUESTION</w:t>
      </w:r>
      <w:r w:rsidR="00545082">
        <w:rPr>
          <w:rFonts w:ascii="Cambria Math" w:hAnsi="Cambria Math" w:cs="Times New Roman"/>
          <w:b/>
        </w:rPr>
        <w:t xml:space="preserve"> 1: Association Rule Mining using WEKA</w:t>
      </w:r>
    </w:p>
    <w:p w14:paraId="1A540AF0" w14:textId="36941D6E" w:rsidR="00D11CE9" w:rsidRPr="00D11CE9" w:rsidRDefault="00D11CE9" w:rsidP="00D11CE9">
      <w:pPr>
        <w:pStyle w:val="ListParagraph"/>
        <w:numPr>
          <w:ilvl w:val="0"/>
          <w:numId w:val="18"/>
        </w:numPr>
        <w:spacing w:after="0" w:line="240" w:lineRule="auto"/>
        <w:jc w:val="both"/>
        <w:rPr>
          <w:rFonts w:eastAsia="Times New Roman" w:cstheme="minorHAnsi"/>
          <w:b/>
          <w:color w:val="000000"/>
          <w:sz w:val="20"/>
          <w:szCs w:val="20"/>
        </w:rPr>
      </w:pPr>
      <w:r w:rsidRPr="00D11CE9">
        <w:rPr>
          <w:rFonts w:eastAsia="Times New Roman" w:cstheme="minorHAnsi"/>
          <w:b/>
          <w:color w:val="000000"/>
          <w:sz w:val="20"/>
          <w:szCs w:val="20"/>
        </w:rPr>
        <w:t>Data Preprocessing</w:t>
      </w:r>
    </w:p>
    <w:p w14:paraId="57E3237B" w14:textId="77777777" w:rsidR="00D11CE9" w:rsidRDefault="00D11CE9" w:rsidP="00D11CE9">
      <w:pPr>
        <w:pStyle w:val="ListParagraph"/>
        <w:numPr>
          <w:ilvl w:val="1"/>
          <w:numId w:val="18"/>
        </w:numPr>
        <w:spacing w:after="0" w:line="240" w:lineRule="auto"/>
        <w:jc w:val="both"/>
        <w:rPr>
          <w:rFonts w:eastAsia="Times New Roman" w:cstheme="minorHAnsi"/>
          <w:color w:val="000000"/>
          <w:sz w:val="20"/>
          <w:szCs w:val="20"/>
        </w:rPr>
      </w:pPr>
      <w:r>
        <w:rPr>
          <w:rFonts w:eastAsia="Times New Roman" w:cstheme="minorHAnsi"/>
          <w:color w:val="000000"/>
          <w:sz w:val="20"/>
          <w:szCs w:val="20"/>
        </w:rPr>
        <w:t>Explore the dataset and understand the types of each attribute</w:t>
      </w:r>
    </w:p>
    <w:p w14:paraId="5A9D195E" w14:textId="2DBE9E05" w:rsidR="00D11CE9" w:rsidRDefault="00D11CE9" w:rsidP="00D11CE9">
      <w:pPr>
        <w:pStyle w:val="ListParagraph"/>
        <w:numPr>
          <w:ilvl w:val="1"/>
          <w:numId w:val="18"/>
        </w:numPr>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Identify issues in </w:t>
      </w:r>
      <w:r w:rsidRPr="00E52DA9">
        <w:rPr>
          <w:rFonts w:eastAsia="Times New Roman" w:cstheme="minorHAnsi"/>
          <w:color w:val="000000"/>
          <w:sz w:val="20"/>
          <w:szCs w:val="20"/>
        </w:rPr>
        <w:t>data quality</w:t>
      </w:r>
      <w:r>
        <w:rPr>
          <w:rFonts w:eastAsia="Times New Roman" w:cstheme="minorHAnsi"/>
          <w:color w:val="000000"/>
          <w:sz w:val="20"/>
          <w:szCs w:val="20"/>
        </w:rPr>
        <w:t xml:space="preserve"> like missing value, inconsistently, noise </w:t>
      </w:r>
      <w:proofErr w:type="spellStart"/>
      <w:r>
        <w:rPr>
          <w:rFonts w:eastAsia="Times New Roman" w:cstheme="minorHAnsi"/>
          <w:color w:val="000000"/>
          <w:sz w:val="20"/>
          <w:szCs w:val="20"/>
        </w:rPr>
        <w:t>etc</w:t>
      </w:r>
      <w:proofErr w:type="spellEnd"/>
    </w:p>
    <w:p w14:paraId="7AD1E510" w14:textId="77777777" w:rsidR="00D11CE9" w:rsidRDefault="00D11CE9" w:rsidP="00D11CE9">
      <w:pPr>
        <w:pStyle w:val="ListParagraph"/>
        <w:numPr>
          <w:ilvl w:val="1"/>
          <w:numId w:val="18"/>
        </w:numPr>
        <w:spacing w:after="0" w:line="240" w:lineRule="auto"/>
        <w:jc w:val="both"/>
        <w:rPr>
          <w:rFonts w:eastAsia="Times New Roman" w:cstheme="minorHAnsi"/>
          <w:color w:val="000000"/>
          <w:sz w:val="20"/>
          <w:szCs w:val="20"/>
        </w:rPr>
      </w:pPr>
      <w:r w:rsidRPr="00E52DA9">
        <w:rPr>
          <w:rFonts w:eastAsia="Times New Roman" w:cstheme="minorHAnsi"/>
          <w:color w:val="000000"/>
          <w:sz w:val="20"/>
          <w:szCs w:val="20"/>
        </w:rPr>
        <w:t>Apply different data preprocessing techniques</w:t>
      </w:r>
      <w:r>
        <w:rPr>
          <w:rFonts w:eastAsia="Times New Roman" w:cstheme="minorHAnsi"/>
          <w:color w:val="000000"/>
          <w:sz w:val="20"/>
          <w:szCs w:val="20"/>
        </w:rPr>
        <w:t xml:space="preserve"> on different attributes. Techniques such as discretization, normalization, </w:t>
      </w:r>
      <w:r w:rsidRPr="00E52DA9">
        <w:rPr>
          <w:rFonts w:eastAsia="Times New Roman" w:cstheme="minorHAnsi"/>
          <w:color w:val="000000"/>
          <w:sz w:val="20"/>
          <w:szCs w:val="20"/>
        </w:rPr>
        <w:t>data smoothing,</w:t>
      </w:r>
      <w:r>
        <w:rPr>
          <w:rFonts w:eastAsia="Times New Roman" w:cstheme="minorHAnsi"/>
          <w:color w:val="000000"/>
          <w:sz w:val="20"/>
          <w:szCs w:val="20"/>
        </w:rPr>
        <w:t xml:space="preserve"> and </w:t>
      </w:r>
      <w:r w:rsidRPr="00E52DA9">
        <w:rPr>
          <w:rFonts w:eastAsia="Times New Roman" w:cstheme="minorHAnsi"/>
          <w:color w:val="000000"/>
          <w:sz w:val="20"/>
          <w:szCs w:val="20"/>
        </w:rPr>
        <w:t xml:space="preserve">data reduction </w:t>
      </w:r>
      <w:r w:rsidRPr="00846A92">
        <w:rPr>
          <w:rFonts w:eastAsia="Times New Roman" w:cstheme="minorHAnsi"/>
          <w:b/>
          <w:color w:val="000000"/>
          <w:sz w:val="20"/>
          <w:szCs w:val="20"/>
        </w:rPr>
        <w:t>as required</w:t>
      </w:r>
    </w:p>
    <w:p w14:paraId="2534549C" w14:textId="5714F8E4" w:rsidR="00D11CE9" w:rsidRDefault="00D11CE9" w:rsidP="00D11CE9">
      <w:pPr>
        <w:pStyle w:val="ListParagraph"/>
        <w:numPr>
          <w:ilvl w:val="1"/>
          <w:numId w:val="18"/>
        </w:numPr>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Association Rule Mining can be applied only on a binarized dataset. </w:t>
      </w:r>
      <w:r>
        <w:rPr>
          <w:rFonts w:eastAsia="Times New Roman" w:cstheme="minorHAnsi"/>
          <w:color w:val="000000"/>
          <w:sz w:val="20"/>
          <w:szCs w:val="20"/>
        </w:rPr>
        <w:t>C</w:t>
      </w:r>
      <w:r>
        <w:rPr>
          <w:rFonts w:eastAsia="Times New Roman" w:cstheme="minorHAnsi"/>
          <w:color w:val="000000"/>
          <w:sz w:val="20"/>
          <w:szCs w:val="20"/>
        </w:rPr>
        <w:t>onvert the dataset into form suitable for Association Rule Mining.</w:t>
      </w:r>
    </w:p>
    <w:p w14:paraId="567C18C2" w14:textId="77777777" w:rsidR="00D11CE9" w:rsidRPr="00E52DA9" w:rsidRDefault="00D11CE9" w:rsidP="00D11CE9">
      <w:pPr>
        <w:spacing w:after="0" w:line="240" w:lineRule="auto"/>
        <w:ind w:left="1080" w:hanging="360"/>
        <w:jc w:val="both"/>
        <w:rPr>
          <w:rFonts w:eastAsia="Times New Roman" w:cstheme="minorHAnsi"/>
          <w:color w:val="000000"/>
          <w:sz w:val="20"/>
          <w:szCs w:val="20"/>
        </w:rPr>
      </w:pPr>
    </w:p>
    <w:p w14:paraId="71CEC069" w14:textId="2DC5875C" w:rsidR="00D11CE9" w:rsidRPr="00D11CE9" w:rsidRDefault="00D11CE9" w:rsidP="00D11CE9">
      <w:pPr>
        <w:pStyle w:val="ListParagraph"/>
        <w:numPr>
          <w:ilvl w:val="0"/>
          <w:numId w:val="18"/>
        </w:numPr>
        <w:spacing w:after="0" w:line="240" w:lineRule="auto"/>
        <w:jc w:val="both"/>
        <w:rPr>
          <w:rFonts w:eastAsia="Times New Roman" w:cstheme="minorHAnsi"/>
          <w:b/>
          <w:color w:val="000000"/>
          <w:sz w:val="20"/>
          <w:szCs w:val="20"/>
        </w:rPr>
      </w:pPr>
      <w:r w:rsidRPr="00D11CE9">
        <w:rPr>
          <w:rFonts w:eastAsia="Times New Roman" w:cstheme="minorHAnsi"/>
          <w:b/>
          <w:color w:val="000000"/>
          <w:sz w:val="20"/>
          <w:szCs w:val="20"/>
        </w:rPr>
        <w:t>Association Rule Mining</w:t>
      </w:r>
    </w:p>
    <w:p w14:paraId="23B8789A" w14:textId="77777777" w:rsidR="00D11CE9" w:rsidRPr="00E52DA9" w:rsidRDefault="00D11CE9" w:rsidP="00D11CE9">
      <w:pPr>
        <w:spacing w:after="0" w:line="240" w:lineRule="auto"/>
        <w:ind w:left="360" w:hanging="360"/>
        <w:jc w:val="both"/>
        <w:rPr>
          <w:rFonts w:eastAsia="Times New Roman" w:cstheme="minorHAnsi"/>
          <w:b/>
          <w:color w:val="000000"/>
          <w:sz w:val="20"/>
          <w:szCs w:val="20"/>
        </w:rPr>
      </w:pPr>
    </w:p>
    <w:p w14:paraId="76F77A8B" w14:textId="79A5EC0A" w:rsidR="00D11CE9" w:rsidRPr="00E52DA9" w:rsidRDefault="00D11CE9" w:rsidP="00D11CE9">
      <w:pPr>
        <w:spacing w:after="0" w:line="240" w:lineRule="auto"/>
        <w:ind w:left="360" w:hanging="360"/>
        <w:jc w:val="both"/>
        <w:rPr>
          <w:rFonts w:cstheme="minorHAnsi"/>
          <w:color w:val="000000"/>
          <w:sz w:val="20"/>
          <w:szCs w:val="20"/>
        </w:rPr>
      </w:pPr>
      <w:r w:rsidRPr="00E52DA9">
        <w:rPr>
          <w:rFonts w:cstheme="minorHAnsi"/>
          <w:sz w:val="20"/>
          <w:szCs w:val="20"/>
        </w:rPr>
        <w:t xml:space="preserve">       </w:t>
      </w:r>
      <w:r>
        <w:rPr>
          <w:rFonts w:cstheme="minorHAnsi"/>
          <w:sz w:val="20"/>
          <w:szCs w:val="20"/>
        </w:rPr>
        <w:t xml:space="preserve">After </w:t>
      </w:r>
      <w:r w:rsidRPr="00E52DA9">
        <w:rPr>
          <w:rFonts w:cstheme="minorHAnsi"/>
          <w:sz w:val="20"/>
          <w:szCs w:val="20"/>
        </w:rPr>
        <w:t>preprocess</w:t>
      </w:r>
      <w:r>
        <w:rPr>
          <w:rFonts w:cstheme="minorHAnsi"/>
          <w:sz w:val="20"/>
          <w:szCs w:val="20"/>
        </w:rPr>
        <w:t>ing</w:t>
      </w:r>
      <w:r w:rsidRPr="00E52DA9">
        <w:rPr>
          <w:rFonts w:cstheme="minorHAnsi"/>
          <w:sz w:val="20"/>
          <w:szCs w:val="20"/>
        </w:rPr>
        <w:t xml:space="preserve"> the given dataset</w:t>
      </w:r>
      <w:r>
        <w:rPr>
          <w:rFonts w:cstheme="minorHAnsi"/>
          <w:sz w:val="20"/>
          <w:szCs w:val="20"/>
        </w:rPr>
        <w:t xml:space="preserve"> y</w:t>
      </w:r>
      <w:r w:rsidRPr="00E52DA9">
        <w:rPr>
          <w:rFonts w:cstheme="minorHAnsi"/>
          <w:sz w:val="20"/>
          <w:szCs w:val="20"/>
        </w:rPr>
        <w:t>ou</w:t>
      </w:r>
      <w:r>
        <w:rPr>
          <w:rFonts w:cstheme="minorHAnsi"/>
          <w:sz w:val="20"/>
          <w:szCs w:val="20"/>
        </w:rPr>
        <w:t>r</w:t>
      </w:r>
      <w:r w:rsidRPr="00E52DA9">
        <w:rPr>
          <w:rFonts w:cstheme="minorHAnsi"/>
          <w:sz w:val="20"/>
          <w:szCs w:val="20"/>
        </w:rPr>
        <w:t xml:space="preserve"> task is to find pattern in the data using association rule mining. </w:t>
      </w:r>
      <w:r w:rsidRPr="00E52DA9">
        <w:rPr>
          <w:rFonts w:cstheme="minorHAnsi"/>
          <w:color w:val="000000"/>
          <w:sz w:val="20"/>
          <w:szCs w:val="20"/>
        </w:rPr>
        <w:t>Experiment with different parameters so that you get at least 30-40 strong rules (e.g., rules with high lift and confidence which at the same time have relatively good support). Select the best 10 most "interesting" rules and for each specify the following:</w:t>
      </w:r>
    </w:p>
    <w:p w14:paraId="0F251518" w14:textId="77777777" w:rsidR="00D11CE9" w:rsidRPr="00D645A0" w:rsidRDefault="00D11CE9" w:rsidP="00D11CE9">
      <w:pPr>
        <w:numPr>
          <w:ilvl w:val="0"/>
          <w:numId w:val="17"/>
        </w:numPr>
        <w:shd w:val="clear" w:color="auto" w:fill="FFFFFF"/>
        <w:spacing w:before="100" w:beforeAutospacing="1" w:after="100" w:afterAutospacing="1" w:line="240" w:lineRule="auto"/>
        <w:jc w:val="both"/>
        <w:rPr>
          <w:rFonts w:cstheme="minorHAnsi"/>
          <w:color w:val="000000"/>
          <w:sz w:val="20"/>
          <w:szCs w:val="20"/>
          <w:u w:val="single"/>
        </w:rPr>
      </w:pPr>
      <w:r w:rsidRPr="00D645A0">
        <w:rPr>
          <w:rFonts w:cstheme="minorHAnsi"/>
          <w:color w:val="000000"/>
          <w:sz w:val="20"/>
          <w:szCs w:val="20"/>
          <w:u w:val="single"/>
        </w:rPr>
        <w:t>an explanation of the pattern and why you believe it is interesting and how can it be helpful</w:t>
      </w:r>
    </w:p>
    <w:p w14:paraId="1CA6F118" w14:textId="77777777" w:rsidR="00D11CE9" w:rsidRPr="00D645A0" w:rsidRDefault="00D11CE9" w:rsidP="00D11CE9">
      <w:pPr>
        <w:numPr>
          <w:ilvl w:val="0"/>
          <w:numId w:val="17"/>
        </w:numPr>
        <w:shd w:val="clear" w:color="auto" w:fill="FFFFFF"/>
        <w:spacing w:before="100" w:beforeAutospacing="1" w:after="100" w:afterAutospacing="1" w:line="240" w:lineRule="auto"/>
        <w:jc w:val="both"/>
        <w:rPr>
          <w:rFonts w:cstheme="minorHAnsi"/>
          <w:color w:val="000000"/>
          <w:sz w:val="20"/>
          <w:szCs w:val="20"/>
          <w:u w:val="single"/>
        </w:rPr>
      </w:pPr>
      <w:r w:rsidRPr="00D645A0">
        <w:rPr>
          <w:rFonts w:cstheme="minorHAnsi"/>
          <w:color w:val="000000"/>
          <w:sz w:val="20"/>
          <w:szCs w:val="20"/>
          <w:u w:val="single"/>
        </w:rPr>
        <w:t xml:space="preserve">any recommendations based on the discovered rule that might help the </w:t>
      </w:r>
      <w:r>
        <w:rPr>
          <w:rFonts w:cstheme="minorHAnsi"/>
          <w:color w:val="000000"/>
          <w:sz w:val="20"/>
          <w:szCs w:val="20"/>
          <w:u w:val="single"/>
        </w:rPr>
        <w:t>user</w:t>
      </w:r>
    </w:p>
    <w:p w14:paraId="4B7BE21C" w14:textId="77777777" w:rsidR="00D11CE9" w:rsidRPr="00E52DA9" w:rsidRDefault="00D11CE9" w:rsidP="00D11CE9">
      <w:pPr>
        <w:shd w:val="clear" w:color="auto" w:fill="FFFFFF"/>
        <w:spacing w:before="100" w:beforeAutospacing="1" w:after="100" w:afterAutospacing="1" w:line="240" w:lineRule="auto"/>
        <w:ind w:left="360"/>
        <w:jc w:val="both"/>
        <w:rPr>
          <w:rFonts w:eastAsia="Times New Roman" w:cstheme="minorHAnsi"/>
          <w:color w:val="000000"/>
          <w:sz w:val="20"/>
          <w:szCs w:val="20"/>
        </w:rPr>
      </w:pPr>
      <w:r w:rsidRPr="00E52DA9">
        <w:rPr>
          <w:rFonts w:cstheme="minorHAnsi"/>
          <w:b/>
          <w:bCs/>
          <w:color w:val="000000"/>
          <w:sz w:val="20"/>
          <w:szCs w:val="20"/>
        </w:rPr>
        <w:t>Note</w:t>
      </w:r>
      <w:r w:rsidRPr="00E52DA9">
        <w:rPr>
          <w:rFonts w:cstheme="minorHAnsi"/>
          <w:color w:val="000000"/>
          <w:sz w:val="20"/>
          <w:szCs w:val="20"/>
        </w:rPr>
        <w:t>: The top 5 most interesting rules are most likely not the top 5 in the result set of the Apriori algorithm. They are rules that, in addition to having high support, lift, and confidence, also gives some non-trivial, useful information based on the underlying business objectives.</w:t>
      </w:r>
    </w:p>
    <w:p w14:paraId="6A9E3572" w14:textId="77777777" w:rsidR="00D11CE9" w:rsidRPr="00E52DA9" w:rsidRDefault="00D11CE9" w:rsidP="00D11CE9">
      <w:pPr>
        <w:spacing w:after="0" w:line="240" w:lineRule="auto"/>
        <w:jc w:val="both"/>
        <w:rPr>
          <w:rFonts w:eastAsia="Times New Roman" w:cstheme="minorHAnsi"/>
          <w:b/>
          <w:bCs/>
          <w:color w:val="000000"/>
          <w:kern w:val="36"/>
          <w:sz w:val="20"/>
          <w:szCs w:val="20"/>
        </w:rPr>
      </w:pPr>
      <w:r w:rsidRPr="00E52DA9">
        <w:rPr>
          <w:rFonts w:eastAsia="Times New Roman" w:cstheme="minorHAnsi"/>
          <w:b/>
          <w:bCs/>
          <w:color w:val="000000"/>
          <w:kern w:val="36"/>
          <w:sz w:val="20"/>
          <w:szCs w:val="20"/>
        </w:rPr>
        <w:t xml:space="preserve">Note: You will find the Weka and Data Mining tutorial at </w:t>
      </w:r>
    </w:p>
    <w:p w14:paraId="5275381F" w14:textId="77777777" w:rsidR="00D11CE9" w:rsidRPr="00C50151" w:rsidRDefault="00D11CE9" w:rsidP="00D11CE9">
      <w:pPr>
        <w:spacing w:after="0" w:line="240" w:lineRule="auto"/>
        <w:jc w:val="both"/>
        <w:rPr>
          <w:rFonts w:ascii="Times New Roman" w:eastAsia="Times New Roman" w:hAnsi="Times New Roman" w:cs="Times New Roman"/>
          <w:b/>
          <w:bCs/>
          <w:color w:val="000000"/>
          <w:kern w:val="36"/>
          <w:sz w:val="18"/>
          <w:szCs w:val="20"/>
        </w:rPr>
      </w:pPr>
      <w:hyperlink r:id="rId5" w:history="1">
        <w:r w:rsidRPr="00E52DA9">
          <w:rPr>
            <w:rStyle w:val="Hyperlink"/>
            <w:rFonts w:eastAsia="Times New Roman" w:cstheme="minorHAnsi"/>
            <w:kern w:val="36"/>
            <w:sz w:val="20"/>
            <w:szCs w:val="20"/>
          </w:rPr>
          <w:t>http://facweb.cs.depaul.edu/mobasher/classes/ect584/WEKA/index.html</w:t>
        </w:r>
      </w:hyperlink>
      <w:r>
        <w:rPr>
          <w:rFonts w:ascii="Times New Roman" w:eastAsia="Times New Roman" w:hAnsi="Times New Roman" w:cs="Times New Roman"/>
          <w:b/>
          <w:bCs/>
          <w:color w:val="000000"/>
          <w:kern w:val="36"/>
          <w:sz w:val="18"/>
          <w:szCs w:val="20"/>
        </w:rPr>
        <w:t xml:space="preserve"> </w:t>
      </w:r>
      <w:r w:rsidRPr="00D645A0">
        <w:rPr>
          <w:rFonts w:eastAsia="Times New Roman" w:cstheme="minorHAnsi"/>
          <w:b/>
          <w:bCs/>
          <w:color w:val="000000"/>
          <w:kern w:val="36"/>
          <w:sz w:val="20"/>
          <w:szCs w:val="20"/>
        </w:rPr>
        <w:t>website quite helpful.</w:t>
      </w:r>
    </w:p>
    <w:p w14:paraId="6EB68932" w14:textId="77777777" w:rsidR="00D11CE9" w:rsidRDefault="00D11CE9" w:rsidP="0046648D">
      <w:pPr>
        <w:jc w:val="both"/>
        <w:rPr>
          <w:rFonts w:ascii="Cambria Math" w:hAnsi="Cambria Math" w:cs="Times New Roman"/>
          <w:b/>
        </w:rPr>
      </w:pPr>
    </w:p>
    <w:p w14:paraId="09AB9F16" w14:textId="77777777" w:rsidR="006D35B0" w:rsidRDefault="006D35B0" w:rsidP="00545082">
      <w:pPr>
        <w:jc w:val="both"/>
        <w:rPr>
          <w:rFonts w:ascii="Cambria Math" w:hAnsi="Cambria Math" w:cs="Times New Roman"/>
          <w:b/>
        </w:rPr>
      </w:pPr>
    </w:p>
    <w:p w14:paraId="28CAAA84" w14:textId="5B37E07A" w:rsidR="00545082" w:rsidRDefault="00545082" w:rsidP="00545082">
      <w:pPr>
        <w:jc w:val="both"/>
        <w:rPr>
          <w:rFonts w:ascii="Cambria Math" w:hAnsi="Cambria Math" w:cs="Times New Roman"/>
          <w:b/>
        </w:rPr>
      </w:pPr>
      <w:r w:rsidRPr="00547FAD">
        <w:rPr>
          <w:rFonts w:ascii="Cambria Math" w:hAnsi="Cambria Math" w:cs="Times New Roman"/>
          <w:b/>
        </w:rPr>
        <w:lastRenderedPageBreak/>
        <w:t>QUESTION</w:t>
      </w:r>
      <w:r>
        <w:rPr>
          <w:rFonts w:ascii="Cambria Math" w:hAnsi="Cambria Math" w:cs="Times New Roman"/>
          <w:b/>
        </w:rPr>
        <w:t xml:space="preserve"> </w:t>
      </w:r>
      <w:r>
        <w:rPr>
          <w:rFonts w:ascii="Cambria Math" w:hAnsi="Cambria Math" w:cs="Times New Roman"/>
          <w:b/>
        </w:rPr>
        <w:t>2</w:t>
      </w:r>
      <w:r>
        <w:rPr>
          <w:rFonts w:ascii="Cambria Math" w:hAnsi="Cambria Math" w:cs="Times New Roman"/>
          <w:b/>
        </w:rPr>
        <w:t xml:space="preserve">: </w:t>
      </w:r>
      <w:r>
        <w:rPr>
          <w:rFonts w:ascii="Cambria Math" w:hAnsi="Cambria Math" w:cs="Times New Roman"/>
          <w:b/>
        </w:rPr>
        <w:t xml:space="preserve">Frequent Pattern </w:t>
      </w:r>
      <w:r>
        <w:rPr>
          <w:rFonts w:ascii="Cambria Math" w:hAnsi="Cambria Math" w:cs="Times New Roman"/>
          <w:b/>
        </w:rPr>
        <w:t xml:space="preserve">Mining </w:t>
      </w:r>
      <w:r>
        <w:rPr>
          <w:rFonts w:ascii="Cambria Math" w:hAnsi="Cambria Math" w:cs="Times New Roman"/>
          <w:b/>
        </w:rPr>
        <w:t>in Map Reduce</w:t>
      </w:r>
    </w:p>
    <w:p w14:paraId="4FD5143F" w14:textId="77777777" w:rsidR="00545082" w:rsidRDefault="00545082" w:rsidP="0046648D">
      <w:pPr>
        <w:jc w:val="both"/>
        <w:rPr>
          <w:rFonts w:ascii="Cambria Math" w:hAnsi="Cambria Math" w:cs="Times New Roman"/>
        </w:rPr>
      </w:pPr>
      <w:r w:rsidRPr="00545082">
        <w:rPr>
          <w:rFonts w:ascii="Cambria Math" w:hAnsi="Cambria Math" w:cs="Times New Roman"/>
        </w:rPr>
        <w:t xml:space="preserve">Input a </w:t>
      </w:r>
      <w:r w:rsidRPr="00545082">
        <w:rPr>
          <w:rFonts w:ascii="Cambria Math" w:hAnsi="Cambria Math" w:cs="Times New Roman"/>
          <w:b/>
          <w:u w:val="single"/>
        </w:rPr>
        <w:t xml:space="preserve">preprocessed </w:t>
      </w:r>
      <w:r w:rsidRPr="00545082">
        <w:rPr>
          <w:rFonts w:ascii="Cambria Math" w:hAnsi="Cambria Math" w:cs="Times New Roman"/>
        </w:rPr>
        <w:t>bank dataset file and</w:t>
      </w:r>
      <w:r>
        <w:rPr>
          <w:rFonts w:ascii="Cambria Math" w:hAnsi="Cambria Math" w:cs="Times New Roman"/>
        </w:rPr>
        <w:t xml:space="preserve"> write an </w:t>
      </w:r>
      <w:r w:rsidRPr="00545082">
        <w:rPr>
          <w:rFonts w:ascii="Cambria Math" w:hAnsi="Cambria Math" w:cs="Times New Roman"/>
          <w:b/>
        </w:rPr>
        <w:t>efficient Map Reduce</w:t>
      </w:r>
      <w:r>
        <w:rPr>
          <w:rFonts w:ascii="Cambria Math" w:hAnsi="Cambria Math" w:cs="Times New Roman"/>
        </w:rPr>
        <w:t xml:space="preserve"> Job to generate all frequent patterns. </w:t>
      </w:r>
    </w:p>
    <w:p w14:paraId="7098E048" w14:textId="44623ABE" w:rsidR="00545082" w:rsidRPr="00545082" w:rsidRDefault="00545082" w:rsidP="0046648D">
      <w:pPr>
        <w:jc w:val="both"/>
        <w:rPr>
          <w:rFonts w:ascii="Cambria Math" w:hAnsi="Cambria Math" w:cs="Times New Roman"/>
        </w:rPr>
      </w:pPr>
      <w:r>
        <w:rPr>
          <w:rFonts w:ascii="Cambria Math" w:hAnsi="Cambria Math" w:cs="Times New Roman"/>
        </w:rPr>
        <w:t xml:space="preserve">Use the idea of Map Reduce version of SON Rule Mining Algorithm discussed in class. For details consult </w:t>
      </w:r>
      <w:r w:rsidRPr="00545082">
        <w:rPr>
          <w:rFonts w:ascii="Cambria Math" w:hAnsi="Cambria Math" w:cs="Times New Roman"/>
        </w:rPr>
        <w:t>Book</w:t>
      </w:r>
      <w:r>
        <w:rPr>
          <w:rFonts w:ascii="Cambria Math" w:hAnsi="Cambria Math" w:cs="Times New Roman"/>
        </w:rPr>
        <w:t xml:space="preserve"> Mining of Massive dataset chapter 6 (</w:t>
      </w:r>
      <w:proofErr w:type="spellStart"/>
      <w:r>
        <w:rPr>
          <w:rFonts w:ascii="Cambria Math" w:hAnsi="Cambria Math" w:cs="Times New Roman"/>
        </w:rPr>
        <w:t>pg</w:t>
      </w:r>
      <w:proofErr w:type="spellEnd"/>
      <w:r>
        <w:rPr>
          <w:rFonts w:ascii="Cambria Math" w:hAnsi="Cambria Math" w:cs="Times New Roman"/>
        </w:rPr>
        <w:t xml:space="preserve"> 229). </w:t>
      </w:r>
    </w:p>
    <w:p w14:paraId="5EFACA6A" w14:textId="3FBC8B15" w:rsidR="00545082" w:rsidRDefault="00545082" w:rsidP="0046648D">
      <w:pPr>
        <w:jc w:val="both"/>
        <w:rPr>
          <w:rFonts w:ascii="Cambria Math" w:hAnsi="Cambria Math" w:cs="Times New Roman"/>
        </w:rPr>
      </w:pPr>
      <w:r>
        <w:rPr>
          <w:rFonts w:ascii="Cambria Math" w:hAnsi="Cambria Math" w:cs="Times New Roman"/>
        </w:rPr>
        <w:t xml:space="preserve">Use your knowledge on Map Reduce and add in details to the above algorithm to make it efficient. Details such as Combiner, Partitioner (if required), Comparator (if required), Associative memory </w:t>
      </w:r>
      <w:proofErr w:type="spellStart"/>
      <w:r>
        <w:rPr>
          <w:rFonts w:ascii="Cambria Math" w:hAnsi="Cambria Math" w:cs="Times New Roman"/>
        </w:rPr>
        <w:t>HashMaps</w:t>
      </w:r>
      <w:proofErr w:type="spellEnd"/>
      <w:r>
        <w:rPr>
          <w:rFonts w:ascii="Cambria Math" w:hAnsi="Cambria Math" w:cs="Times New Roman"/>
        </w:rPr>
        <w:t xml:space="preserve"> or </w:t>
      </w:r>
      <w:proofErr w:type="spellStart"/>
      <w:r>
        <w:rPr>
          <w:rFonts w:ascii="Cambria Math" w:hAnsi="Cambria Math" w:cs="Times New Roman"/>
        </w:rPr>
        <w:t>Hashtree</w:t>
      </w:r>
      <w:proofErr w:type="spellEnd"/>
      <w:r>
        <w:rPr>
          <w:rFonts w:ascii="Cambria Math" w:hAnsi="Cambria Math" w:cs="Times New Roman"/>
        </w:rPr>
        <w:t xml:space="preserve"> etc. </w:t>
      </w:r>
    </w:p>
    <w:p w14:paraId="3F30886F" w14:textId="55C06DA1" w:rsidR="00545082" w:rsidRPr="00545082" w:rsidRDefault="00545082" w:rsidP="0046648D">
      <w:pPr>
        <w:jc w:val="both"/>
        <w:rPr>
          <w:rFonts w:ascii="Cambria Math" w:hAnsi="Cambria Math" w:cs="Times New Roman"/>
        </w:rPr>
      </w:pPr>
      <w:r w:rsidRPr="007D4A8B">
        <w:rPr>
          <w:rFonts w:ascii="Cambria Math" w:hAnsi="Cambria Math" w:cs="Times New Roman"/>
          <w:b/>
        </w:rPr>
        <w:t>Note:</w:t>
      </w:r>
      <w:r>
        <w:rPr>
          <w:rFonts w:ascii="Cambria Math" w:hAnsi="Cambria Math" w:cs="Times New Roman"/>
        </w:rPr>
        <w:t xml:space="preserve"> You can control the size of the </w:t>
      </w:r>
      <w:r w:rsidR="006D35B0">
        <w:rPr>
          <w:rFonts w:ascii="Cambria Math" w:hAnsi="Cambria Math" w:cs="Times New Roman"/>
        </w:rPr>
        <w:t xml:space="preserve">input </w:t>
      </w:r>
      <w:r>
        <w:rPr>
          <w:rFonts w:ascii="Cambria Math" w:hAnsi="Cambria Math" w:cs="Times New Roman"/>
        </w:rPr>
        <w:t>file given to each Mapper</w:t>
      </w:r>
      <w:r w:rsidR="007D4A8B">
        <w:rPr>
          <w:rFonts w:ascii="Cambria Math" w:hAnsi="Cambria Math" w:cs="Times New Roman"/>
        </w:rPr>
        <w:t xml:space="preserve"> by modifying</w:t>
      </w:r>
      <w:r>
        <w:rPr>
          <w:rFonts w:ascii="Cambria Math" w:hAnsi="Cambria Math" w:cs="Times New Roman"/>
        </w:rPr>
        <w:t xml:space="preserve"> the Input-Split size of a file in Map Reduce. If the maximum input-split size is less than </w:t>
      </w:r>
      <w:proofErr w:type="spellStart"/>
      <w:r>
        <w:rPr>
          <w:rFonts w:ascii="Cambria Math" w:hAnsi="Cambria Math" w:cs="Times New Roman"/>
        </w:rPr>
        <w:t>hdfs</w:t>
      </w:r>
      <w:proofErr w:type="spellEnd"/>
      <w:r>
        <w:rPr>
          <w:rFonts w:ascii="Cambria Math" w:hAnsi="Cambria Math" w:cs="Times New Roman"/>
        </w:rPr>
        <w:t xml:space="preserve"> block </w:t>
      </w:r>
      <w:r w:rsidR="007D4A8B">
        <w:rPr>
          <w:rFonts w:ascii="Cambria Math" w:hAnsi="Cambria Math" w:cs="Times New Roman"/>
        </w:rPr>
        <w:t>size,</w:t>
      </w:r>
      <w:r>
        <w:rPr>
          <w:rFonts w:ascii="Cambria Math" w:hAnsi="Cambria Math" w:cs="Times New Roman"/>
        </w:rPr>
        <w:t xml:space="preserve"> then each split will be less than </w:t>
      </w:r>
      <w:proofErr w:type="spellStart"/>
      <w:r>
        <w:rPr>
          <w:rFonts w:ascii="Cambria Math" w:hAnsi="Cambria Math" w:cs="Times New Roman"/>
        </w:rPr>
        <w:t>hdfs</w:t>
      </w:r>
      <w:proofErr w:type="spellEnd"/>
      <w:r>
        <w:rPr>
          <w:rFonts w:ascii="Cambria Math" w:hAnsi="Cambria Math" w:cs="Times New Roman"/>
        </w:rPr>
        <w:t xml:space="preserve"> block. Consult </w:t>
      </w:r>
      <w:r w:rsidR="0012534C">
        <w:rPr>
          <w:rFonts w:ascii="Cambria Math" w:hAnsi="Cambria Math" w:cs="Times New Roman"/>
        </w:rPr>
        <w:t xml:space="preserve">Book </w:t>
      </w:r>
      <w:bookmarkStart w:id="0" w:name="_GoBack"/>
      <w:bookmarkEnd w:id="0"/>
      <w:r>
        <w:rPr>
          <w:rFonts w:ascii="Cambria Math" w:hAnsi="Cambria Math" w:cs="Times New Roman"/>
        </w:rPr>
        <w:t xml:space="preserve">Hadoop Definitive guide </w:t>
      </w:r>
      <w:proofErr w:type="spellStart"/>
      <w:r>
        <w:rPr>
          <w:rFonts w:ascii="Cambria Math" w:hAnsi="Cambria Math" w:cs="Times New Roman"/>
        </w:rPr>
        <w:t>Pg</w:t>
      </w:r>
      <w:proofErr w:type="spellEnd"/>
      <w:r>
        <w:rPr>
          <w:rFonts w:ascii="Cambria Math" w:hAnsi="Cambria Math" w:cs="Times New Roman"/>
        </w:rPr>
        <w:t xml:space="preserve"> 228-229 </w:t>
      </w:r>
    </w:p>
    <w:sectPr w:rsidR="00545082" w:rsidRPr="0054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7D14"/>
    <w:multiLevelType w:val="hybridMultilevel"/>
    <w:tmpl w:val="D0B42022"/>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84838"/>
    <w:multiLevelType w:val="hybridMultilevel"/>
    <w:tmpl w:val="507056F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D2524"/>
    <w:multiLevelType w:val="hybridMultilevel"/>
    <w:tmpl w:val="11680EF2"/>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7187A"/>
    <w:multiLevelType w:val="hybridMultilevel"/>
    <w:tmpl w:val="93B864DC"/>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F0374"/>
    <w:multiLevelType w:val="hybridMultilevel"/>
    <w:tmpl w:val="46E083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61AC"/>
    <w:multiLevelType w:val="hybridMultilevel"/>
    <w:tmpl w:val="88DCDA54"/>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DA69E6"/>
    <w:multiLevelType w:val="hybridMultilevel"/>
    <w:tmpl w:val="4A7CDB4E"/>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C67DD"/>
    <w:multiLevelType w:val="hybridMultilevel"/>
    <w:tmpl w:val="D1D450E4"/>
    <w:lvl w:ilvl="0" w:tplc="00D8DA8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6998"/>
    <w:multiLevelType w:val="hybridMultilevel"/>
    <w:tmpl w:val="CBC265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D0680"/>
    <w:multiLevelType w:val="hybridMultilevel"/>
    <w:tmpl w:val="FD265D42"/>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46E27"/>
    <w:multiLevelType w:val="hybridMultilevel"/>
    <w:tmpl w:val="3432D0CA"/>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7F1A"/>
    <w:multiLevelType w:val="hybridMultilevel"/>
    <w:tmpl w:val="31FE4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771C3"/>
    <w:multiLevelType w:val="hybridMultilevel"/>
    <w:tmpl w:val="08969DC4"/>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5944E9"/>
    <w:multiLevelType w:val="hybridMultilevel"/>
    <w:tmpl w:val="E4AACD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9271E"/>
    <w:multiLevelType w:val="hybridMultilevel"/>
    <w:tmpl w:val="415E163A"/>
    <w:lvl w:ilvl="0" w:tplc="348E7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236D8"/>
    <w:multiLevelType w:val="hybridMultilevel"/>
    <w:tmpl w:val="3C46C750"/>
    <w:lvl w:ilvl="0" w:tplc="00D8DA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77B6F"/>
    <w:multiLevelType w:val="hybridMultilevel"/>
    <w:tmpl w:val="2410C9F0"/>
    <w:lvl w:ilvl="0" w:tplc="00D8DA8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D7EC2"/>
    <w:multiLevelType w:val="hybridMultilevel"/>
    <w:tmpl w:val="CBC265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6346A3"/>
    <w:multiLevelType w:val="hybridMultilevel"/>
    <w:tmpl w:val="CBC265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87BD0"/>
    <w:multiLevelType w:val="multilevel"/>
    <w:tmpl w:val="376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
  </w:num>
  <w:num w:numId="4">
    <w:abstractNumId w:val="3"/>
  </w:num>
  <w:num w:numId="5">
    <w:abstractNumId w:val="10"/>
  </w:num>
  <w:num w:numId="6">
    <w:abstractNumId w:val="6"/>
  </w:num>
  <w:num w:numId="7">
    <w:abstractNumId w:val="15"/>
  </w:num>
  <w:num w:numId="8">
    <w:abstractNumId w:val="0"/>
  </w:num>
  <w:num w:numId="9">
    <w:abstractNumId w:val="5"/>
  </w:num>
  <w:num w:numId="10">
    <w:abstractNumId w:val="16"/>
  </w:num>
  <w:num w:numId="11">
    <w:abstractNumId w:val="7"/>
  </w:num>
  <w:num w:numId="12">
    <w:abstractNumId w:val="11"/>
  </w:num>
  <w:num w:numId="13">
    <w:abstractNumId w:val="8"/>
  </w:num>
  <w:num w:numId="14">
    <w:abstractNumId w:val="4"/>
  </w:num>
  <w:num w:numId="15">
    <w:abstractNumId w:val="17"/>
  </w:num>
  <w:num w:numId="16">
    <w:abstractNumId w:val="18"/>
  </w:num>
  <w:num w:numId="17">
    <w:abstractNumId w:val="19"/>
  </w:num>
  <w:num w:numId="18">
    <w:abstractNumId w:val="13"/>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663"/>
    <w:rsid w:val="000306EF"/>
    <w:rsid w:val="0008498E"/>
    <w:rsid w:val="000945D6"/>
    <w:rsid w:val="00123663"/>
    <w:rsid w:val="0012534C"/>
    <w:rsid w:val="00146265"/>
    <w:rsid w:val="00181358"/>
    <w:rsid w:val="001A3C7E"/>
    <w:rsid w:val="001B0D57"/>
    <w:rsid w:val="001B5DF9"/>
    <w:rsid w:val="001D50A3"/>
    <w:rsid w:val="00202513"/>
    <w:rsid w:val="00206310"/>
    <w:rsid w:val="002079E4"/>
    <w:rsid w:val="002311BB"/>
    <w:rsid w:val="0025526C"/>
    <w:rsid w:val="0025586C"/>
    <w:rsid w:val="0026638D"/>
    <w:rsid w:val="002739B5"/>
    <w:rsid w:val="00280790"/>
    <w:rsid w:val="00297C20"/>
    <w:rsid w:val="002B676E"/>
    <w:rsid w:val="002B78DA"/>
    <w:rsid w:val="002C124D"/>
    <w:rsid w:val="002D715A"/>
    <w:rsid w:val="002E1BB7"/>
    <w:rsid w:val="002E54DB"/>
    <w:rsid w:val="00300C99"/>
    <w:rsid w:val="00304419"/>
    <w:rsid w:val="003052B0"/>
    <w:rsid w:val="00306507"/>
    <w:rsid w:val="00307193"/>
    <w:rsid w:val="00321884"/>
    <w:rsid w:val="00343DAC"/>
    <w:rsid w:val="00354FB9"/>
    <w:rsid w:val="003654EC"/>
    <w:rsid w:val="003835CA"/>
    <w:rsid w:val="003A7ED1"/>
    <w:rsid w:val="003B5D9E"/>
    <w:rsid w:val="003C471F"/>
    <w:rsid w:val="00413A53"/>
    <w:rsid w:val="004161A8"/>
    <w:rsid w:val="00422303"/>
    <w:rsid w:val="00435D16"/>
    <w:rsid w:val="004450E4"/>
    <w:rsid w:val="0046648D"/>
    <w:rsid w:val="004842E0"/>
    <w:rsid w:val="004E381C"/>
    <w:rsid w:val="00513FF9"/>
    <w:rsid w:val="0054320D"/>
    <w:rsid w:val="00545082"/>
    <w:rsid w:val="00547FAD"/>
    <w:rsid w:val="0056649B"/>
    <w:rsid w:val="00581304"/>
    <w:rsid w:val="005A18DB"/>
    <w:rsid w:val="005A4588"/>
    <w:rsid w:val="005E297D"/>
    <w:rsid w:val="005F67CE"/>
    <w:rsid w:val="00611DAE"/>
    <w:rsid w:val="00625B19"/>
    <w:rsid w:val="00670381"/>
    <w:rsid w:val="006C1DA8"/>
    <w:rsid w:val="006D35B0"/>
    <w:rsid w:val="006E7FDA"/>
    <w:rsid w:val="00735289"/>
    <w:rsid w:val="00746316"/>
    <w:rsid w:val="0076771D"/>
    <w:rsid w:val="00785F03"/>
    <w:rsid w:val="00797793"/>
    <w:rsid w:val="007D4A8B"/>
    <w:rsid w:val="008151B1"/>
    <w:rsid w:val="0081532D"/>
    <w:rsid w:val="00821641"/>
    <w:rsid w:val="00822F7F"/>
    <w:rsid w:val="00867693"/>
    <w:rsid w:val="0088648E"/>
    <w:rsid w:val="008867D8"/>
    <w:rsid w:val="008B4957"/>
    <w:rsid w:val="008B7EC6"/>
    <w:rsid w:val="008E7A27"/>
    <w:rsid w:val="00922DA5"/>
    <w:rsid w:val="009238CD"/>
    <w:rsid w:val="0094050F"/>
    <w:rsid w:val="0094286D"/>
    <w:rsid w:val="00955DC8"/>
    <w:rsid w:val="0099594A"/>
    <w:rsid w:val="00996BE9"/>
    <w:rsid w:val="009C26C8"/>
    <w:rsid w:val="009D453F"/>
    <w:rsid w:val="009D560F"/>
    <w:rsid w:val="009E5C26"/>
    <w:rsid w:val="00A012DA"/>
    <w:rsid w:val="00A34A07"/>
    <w:rsid w:val="00A51883"/>
    <w:rsid w:val="00A6399A"/>
    <w:rsid w:val="00A70D1B"/>
    <w:rsid w:val="00A7152B"/>
    <w:rsid w:val="00A82533"/>
    <w:rsid w:val="00AA29BD"/>
    <w:rsid w:val="00AB6D21"/>
    <w:rsid w:val="00AD328D"/>
    <w:rsid w:val="00AD41BA"/>
    <w:rsid w:val="00B23B99"/>
    <w:rsid w:val="00B664CF"/>
    <w:rsid w:val="00B73798"/>
    <w:rsid w:val="00BE22AA"/>
    <w:rsid w:val="00BF1EE3"/>
    <w:rsid w:val="00BF545B"/>
    <w:rsid w:val="00C14527"/>
    <w:rsid w:val="00C230BC"/>
    <w:rsid w:val="00C34B5B"/>
    <w:rsid w:val="00C35603"/>
    <w:rsid w:val="00C4185F"/>
    <w:rsid w:val="00C62872"/>
    <w:rsid w:val="00C653E2"/>
    <w:rsid w:val="00C65C85"/>
    <w:rsid w:val="00C754B2"/>
    <w:rsid w:val="00C8326E"/>
    <w:rsid w:val="00CA6283"/>
    <w:rsid w:val="00CA74C8"/>
    <w:rsid w:val="00CC5DAF"/>
    <w:rsid w:val="00D11CE9"/>
    <w:rsid w:val="00D673D9"/>
    <w:rsid w:val="00D76E4F"/>
    <w:rsid w:val="00D80351"/>
    <w:rsid w:val="00DD2BC3"/>
    <w:rsid w:val="00DE23DB"/>
    <w:rsid w:val="00DE6144"/>
    <w:rsid w:val="00DF36F9"/>
    <w:rsid w:val="00DF563D"/>
    <w:rsid w:val="00E135CF"/>
    <w:rsid w:val="00E51A19"/>
    <w:rsid w:val="00E56EAC"/>
    <w:rsid w:val="00E668DA"/>
    <w:rsid w:val="00E8772A"/>
    <w:rsid w:val="00EA3F83"/>
    <w:rsid w:val="00EB4753"/>
    <w:rsid w:val="00EB7C63"/>
    <w:rsid w:val="00EC48EA"/>
    <w:rsid w:val="00F00495"/>
    <w:rsid w:val="00F04F45"/>
    <w:rsid w:val="00F05ECA"/>
    <w:rsid w:val="00F266D5"/>
    <w:rsid w:val="00F27AB3"/>
    <w:rsid w:val="00F56F50"/>
    <w:rsid w:val="00F65D57"/>
    <w:rsid w:val="00F8519F"/>
    <w:rsid w:val="00FA0B91"/>
    <w:rsid w:val="00FA3AEC"/>
    <w:rsid w:val="00FB1546"/>
    <w:rsid w:val="00FC310A"/>
    <w:rsid w:val="00FC7442"/>
    <w:rsid w:val="00FF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2FC2"/>
  <w15:chartTrackingRefBased/>
  <w15:docId w15:val="{D8A41FF6-98C6-4373-B78F-62F96C70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4CF"/>
    <w:pPr>
      <w:ind w:left="720"/>
      <w:contextualSpacing/>
    </w:pPr>
  </w:style>
  <w:style w:type="paragraph" w:styleId="Caption">
    <w:name w:val="caption"/>
    <w:basedOn w:val="Normal"/>
    <w:next w:val="Normal"/>
    <w:uiPriority w:val="35"/>
    <w:unhideWhenUsed/>
    <w:qFormat/>
    <w:rsid w:val="00146265"/>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351"/>
    <w:rPr>
      <w:color w:val="0563C1" w:themeColor="hyperlink"/>
      <w:u w:val="single"/>
    </w:rPr>
  </w:style>
  <w:style w:type="character" w:customStyle="1" w:styleId="Heading1Char">
    <w:name w:val="Heading 1 Char"/>
    <w:basedOn w:val="DefaultParagraphFont"/>
    <w:link w:val="Heading1"/>
    <w:uiPriority w:val="9"/>
    <w:rsid w:val="0079779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07193"/>
    <w:pPr>
      <w:spacing w:after="0" w:line="240" w:lineRule="auto"/>
    </w:pPr>
  </w:style>
  <w:style w:type="table" w:styleId="TableGrid">
    <w:name w:val="Table Grid"/>
    <w:basedOn w:val="TableNormal"/>
    <w:uiPriority w:val="39"/>
    <w:rsid w:val="008B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web.cs.depaul.edu/mobasher/classes/ect584/WEK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Alamgir</dc:creator>
  <cp:keywords/>
  <dc:description/>
  <cp:lastModifiedBy>Zareen Alamgir</cp:lastModifiedBy>
  <cp:revision>20</cp:revision>
  <cp:lastPrinted>2016-09-16T03:33:00Z</cp:lastPrinted>
  <dcterms:created xsi:type="dcterms:W3CDTF">2019-02-25T08:57:00Z</dcterms:created>
  <dcterms:modified xsi:type="dcterms:W3CDTF">2019-03-22T08:05:00Z</dcterms:modified>
</cp:coreProperties>
</file>