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4vdvfxj86ea" w:id="0"/>
      <w:bookmarkEnd w:id="0"/>
      <w:r w:rsidDel="00000000" w:rsidR="00000000" w:rsidRPr="00000000">
        <w:rPr>
          <w:rtl w:val="0"/>
        </w:rPr>
        <w:t xml:space="preserve">Lesson 4.1 Homework:  Intro to Databases</w:t>
      </w:r>
    </w:p>
    <w:p w:rsidR="00000000" w:rsidDel="00000000" w:rsidP="00000000" w:rsidRDefault="00000000" w:rsidRPr="00000000">
      <w:pPr>
        <w:contextualSpacing w:val="0"/>
      </w:pPr>
      <w:r w:rsidDel="00000000" w:rsidR="00000000" w:rsidRPr="00000000">
        <w:rPr>
          <w:rtl w:val="0"/>
        </w:rPr>
        <w:t xml:space="preserve">Look at Bootswatch styles here (not all work, FYI):  </w:t>
      </w:r>
      <w:hyperlink r:id="rId5">
        <w:r w:rsidDel="00000000" w:rsidR="00000000" w:rsidRPr="00000000">
          <w:rPr>
            <w:color w:val="1155cc"/>
            <w:u w:val="single"/>
            <w:rtl w:val="0"/>
          </w:rPr>
          <w:t xml:space="preserve">http://bootswatch.com/</w:t>
        </w:r>
      </w:hyperlink>
      <w:r w:rsidDel="00000000" w:rsidR="00000000" w:rsidRPr="00000000">
        <w:rPr>
          <w:rtl w:val="0"/>
        </w:rPr>
        <w:t xml:space="preserve">.  To change a style, just run the rails g starter:style command again but with the new theme name at the end.</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rkwxc0fa687v" w:id="1"/>
      <w:bookmarkEnd w:id="1"/>
      <w:r w:rsidDel="00000000" w:rsidR="00000000" w:rsidRPr="00000000">
        <w:rPr>
          <w:color w:val="980000"/>
          <w:rtl w:val="0"/>
        </w:rPr>
        <w:t xml:space="preserve">Required! </w:t>
      </w:r>
      <w:r w:rsidDel="00000000" w:rsidR="00000000" w:rsidRPr="00000000">
        <w:rPr>
          <w:rtl w:val="0"/>
        </w:rPr>
        <w:t xml:space="preserve"> New Database Design</w:t>
      </w:r>
    </w:p>
    <w:p w:rsidR="00000000" w:rsidDel="00000000" w:rsidP="00000000" w:rsidRDefault="00000000" w:rsidRPr="00000000">
      <w:pPr>
        <w:contextualSpacing w:val="0"/>
      </w:pPr>
      <w:r w:rsidDel="00000000" w:rsidR="00000000" w:rsidRPr="00000000">
        <w:rPr>
          <w:rtl w:val="0"/>
        </w:rPr>
        <w:t xml:space="preserve">How would you build a database that includes students, courses, and sections?  What tables would you use?  What fields would be in each table?  How would each table relate to others? Feel free to draw this out on paper or use a software program you like - just make sure you bring it to class tomorrow (see music_db example below).  Bonus:  How would you add teachers to the mix?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Genres</w:t>
      </w:r>
    </w:p>
    <w:tbl>
      <w:tblPr>
        <w:tblStyle w:val="Table1"/>
        <w:bidi w:val="0"/>
        <w:tblW w:w="1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tblGridChange w:id="0">
          <w:tblGrid>
            <w:gridCol w:w="12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country</w:t>
            </w:r>
          </w:p>
        </w:tc>
      </w:tr>
    </w:tbl>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Genre has many Artists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Artists</w:t>
      </w:r>
    </w:p>
    <w:tbl>
      <w:tblPr>
        <w:tblStyle w:val="Table2"/>
        <w:bidi w:val="0"/>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tblGridChange w:id="0">
          <w:tblGrid>
            <w:gridCol w:w="1455"/>
            <w:gridCol w:w="14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genre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Madonna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Garth Brooks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country</w:t>
            </w:r>
          </w:p>
        </w:tc>
      </w:tr>
    </w:tbl>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Artist belong to Genre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Artist has many Songs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Songs</w:t>
      </w:r>
    </w:p>
    <w:tbl>
      <w:tblPr>
        <w:tblStyle w:val="Table3"/>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25"/>
        <w:tblGridChange w:id="0">
          <w:tblGrid>
            <w:gridCol w:w="2355"/>
            <w:gridCol w:w="17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artist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Material Girl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Madonna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Friends In Low Places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Garth Brooks</w:t>
            </w:r>
          </w:p>
        </w:tc>
      </w:tr>
    </w:tbl>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Song belongs to Artist</w:t>
      </w:r>
      <w:r w:rsidDel="00000000" w:rsidR="00000000" w:rsidRPr="00000000">
        <w:rPr>
          <w:rtl w:val="0"/>
        </w:rPr>
      </w:r>
    </w:p>
    <w:p w:rsidR="00000000" w:rsidDel="00000000" w:rsidP="00000000" w:rsidRDefault="00000000" w:rsidRPr="00000000">
      <w:pPr>
        <w:pStyle w:val="Heading2"/>
        <w:contextualSpacing w:val="0"/>
      </w:pPr>
      <w:bookmarkStart w:colFirst="0" w:colLast="0" w:name="h.y23ej0hxl9jp" w:id="2"/>
      <w:bookmarkEnd w:id="2"/>
      <w:r w:rsidDel="00000000" w:rsidR="00000000" w:rsidRPr="00000000">
        <w:rPr>
          <w:rtl w:val="0"/>
        </w:rPr>
        <w:t xml:space="preserve">Doggie Daycare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 the show view for an owner so that it lists all dogs owned by that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Order the dog index by dog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Starter Generators to doggie_daycare and update the tables, buttons, and forms to look pretty using correct Bootstrap classes.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Commit your changes.</w:t>
      </w:r>
    </w:p>
    <w:p w:rsidR="00000000" w:rsidDel="00000000" w:rsidP="00000000" w:rsidRDefault="00000000" w:rsidRPr="00000000">
      <w:pPr>
        <w:pStyle w:val="Heading2"/>
        <w:contextualSpacing w:val="0"/>
      </w:pPr>
      <w:bookmarkStart w:colFirst="0" w:colLast="0" w:name="h.3whkpbj329oa" w:id="3"/>
      <w:bookmarkEnd w:id="3"/>
      <w:r w:rsidDel="00000000" w:rsidR="00000000" w:rsidRPr="00000000">
        <w:rPr>
          <w:rtl w:val="0"/>
        </w:rPr>
        <w:t xml:space="preserve">Finish Classroom Challenges (in Music Db) - Answers are in the lesson plan!</w:t>
      </w:r>
    </w:p>
    <w:p w:rsidR="00000000" w:rsidDel="00000000" w:rsidP="00000000" w:rsidRDefault="00000000" w:rsidRPr="00000000">
      <w:pPr>
        <w:contextualSpacing w:val="0"/>
      </w:pPr>
      <w:r w:rsidDel="00000000" w:rsidR="00000000" w:rsidRPr="00000000">
        <w:rPr>
          <w:color w:val="0000ff"/>
          <w:rtl w:val="0"/>
        </w:rPr>
        <w:t xml:space="preserve">Classroom challenge:  Repeat to show all songs for an artist in the artist show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Update your pages to use the correct Bootstrap tags and classes to make your tables, buttons, and forms (look up on www.getbootstrap.com/css) look pretty.  Feel free to continue pair-programming.</w:t>
      </w:r>
    </w:p>
    <w:sectPr>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ootswatch.com/" TargetMode="External"/></Relationships>
</file>