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k664tacjwm" w:id="0"/>
      <w:bookmarkEnd w:id="0"/>
      <w:r w:rsidDel="00000000" w:rsidR="00000000" w:rsidRPr="00000000">
        <w:rPr>
          <w:rtl w:val="0"/>
        </w:rPr>
        <w:t xml:space="preserve">L4.3 Homework:  Seeding and Populating Databases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r9qjdk3ii4o" w:id="1"/>
      <w:bookmarkEnd w:id="1"/>
      <w:r w:rsidDel="00000000" w:rsidR="00000000" w:rsidRPr="00000000">
        <w:rPr>
          <w:rtl w:val="0"/>
        </w:rPr>
        <w:t xml:space="preserve">Seeding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Seed your Music DB with at least 5 different genres.  Commit your changes.  If you like, you can also seed Doggie Daycare with states in a new model that only contains states (optional).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d4wzz17hlxd" w:id="2"/>
      <w:bookmarkEnd w:id="2"/>
      <w:r w:rsidDel="00000000" w:rsidR="00000000" w:rsidRPr="00000000">
        <w:rPr>
          <w:rtl w:val="0"/>
        </w:rPr>
        <w:t xml:space="preserve">Populating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bio to the Artists table on Music DB.  Then use faker and populator to populate Genres, Artists, and Songs with fun stuff.  Commit your changes.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bjcwwq9hyxl" w:id="3"/>
      <w:bookmarkEnd w:id="3"/>
      <w:r w:rsidDel="00000000" w:rsidR="00000000" w:rsidRPr="00000000">
        <w:rPr>
          <w:color w:val="980000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: Install ImageMagick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doing some really fun stuff tomorrow with the Paperclip gem, but to do that we need to install ImageMagick because it is a dependency.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zajwoimk76k" w:id="4"/>
      <w:bookmarkEnd w:id="4"/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brew to install ImageMagick and another dependency you might need called GhostScript: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brew install imagemagick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brew install gs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1706m67l5g3" w:id="5"/>
      <w:bookmarkEnd w:id="5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Windows version of ImageMagick is self-installing. Simply click on the appropriate version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on this page</w:t>
        </w:r>
      </w:hyperlink>
      <w:r w:rsidDel="00000000" w:rsidR="00000000" w:rsidRPr="00000000">
        <w:rPr>
          <w:rtl w:val="0"/>
        </w:rPr>
        <w:t xml:space="preserve"> and the file will launch itself and ask you a few installation questions.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Windows users may also need to work on creating the Unix “file” command, but Git Bash may already recognize that command.  If you get a validation error, follow the instructions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magemagick.org/script/binary-releases.php#windows" TargetMode="External"/><Relationship Id="rId6" Type="http://schemas.openxmlformats.org/officeDocument/2006/relationships/hyperlink" Target="https://github.com/thoughtbot/paperclip#file" TargetMode="External"/></Relationships>
</file>