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as4vg9b4lpb" w:id="0"/>
      <w:bookmarkEnd w:id="0"/>
      <w:r w:rsidDel="00000000" w:rsidR="00000000" w:rsidRPr="00000000">
        <w:rPr>
          <w:rtl w:val="0"/>
        </w:rPr>
        <w:t xml:space="preserve">L7.1 Homework:</w:t>
      </w:r>
    </w:p>
    <w:p w:rsidR="00000000" w:rsidDel="00000000" w:rsidP="00000000" w:rsidRDefault="00000000" w:rsidRPr="00000000">
      <w:pPr>
        <w:contextualSpacing w:val="0"/>
      </w:pPr>
      <w:r w:rsidDel="00000000" w:rsidR="00000000" w:rsidRPr="00000000">
        <w:rPr>
          <w:rtl w:val="0"/>
        </w:rPr>
        <w:t xml:space="preserve">How could you make the nearby bus calculation be a circular radius?  Implement this and provide the user the option of increasing/decreasing that radius (say 0.2, 0.5, and 1 mile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buses are nearby, don’t go to the show view.  Redirect back to the new view with a notice that no buses were found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bus direction to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MARTA only runs in a select amount of cities - give the User a dropdown of cities to choose from.  Maybe make it default to Atlanta.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L7.2 Homework: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page that hides all of its &lt;p&gt; tags after 5 seconds. You'll want to use </w:t>
      </w:r>
      <w:hyperlink r:id="rId5">
        <w:r w:rsidDel="00000000" w:rsidR="00000000" w:rsidRPr="00000000">
          <w:rPr>
            <w:color w:val="1155cc"/>
            <w:u w:val="single"/>
            <w:rtl w:val="0"/>
          </w:rPr>
          <w:t xml:space="preserve">delay()</w:t>
        </w:r>
      </w:hyperlink>
      <w:r w:rsidDel="00000000" w:rsidR="00000000" w:rsidRPr="00000000">
        <w:rPr>
          <w:rtl w:val="0"/>
        </w:rPr>
        <w:t xml:space="preserve"> and </w:t>
      </w:r>
      <w:hyperlink r:id="rId6">
        <w:r w:rsidDel="00000000" w:rsidR="00000000" w:rsidRPr="00000000">
          <w:rPr>
            <w:color w:val="1155cc"/>
            <w:u w:val="single"/>
            <w:rtl w:val="0"/>
          </w:rPr>
          <w:t xml:space="preserve">hide()</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button that shows a </w:t>
      </w:r>
      <w:hyperlink r:id="rId7">
        <w:r w:rsidDel="00000000" w:rsidR="00000000" w:rsidRPr="00000000">
          <w:rPr>
            <w:color w:val="1155cc"/>
            <w:u w:val="single"/>
            <w:rtl w:val="0"/>
          </w:rPr>
          <w:t xml:space="preserve">Bootstrap Modal</w:t>
        </w:r>
      </w:hyperlink>
      <w:r w:rsidDel="00000000" w:rsidR="00000000" w:rsidRPr="00000000">
        <w:rPr>
          <w:rtl w:val="0"/>
        </w:rPr>
        <w:t xml:space="preserve"> when you click it. They list several ways to do it, so try the one under the Via JavaScript heading.</w:t>
      </w:r>
    </w:p>
    <w:p w:rsidR="00000000" w:rsidDel="00000000" w:rsidP="00000000" w:rsidRDefault="00000000" w:rsidRPr="00000000">
      <w:pPr>
        <w:pStyle w:val="Heading2"/>
        <w:contextualSpacing w:val="0"/>
      </w:pPr>
      <w:bookmarkStart w:colFirst="0" w:colLast="0" w:name="h.2gz5vyr64vrv" w:id="1"/>
      <w:bookmarkEnd w:id="1"/>
      <w:r w:rsidDel="00000000" w:rsidR="00000000" w:rsidRPr="00000000">
        <w:rPr>
          <w:rtl w:val="0"/>
        </w:rPr>
        <w:t xml:space="preserve">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JQuery documentation:  </w:t>
      </w:r>
      <w:hyperlink r:id="rId8">
        <w:r w:rsidDel="00000000" w:rsidR="00000000" w:rsidRPr="00000000">
          <w:rPr>
            <w:color w:val="1155cc"/>
            <w:u w:val="single"/>
            <w:rtl w:val="0"/>
          </w:rPr>
          <w:t xml:space="preserve">JQuery Attributes</w:t>
        </w:r>
      </w:hyperlink>
      <w:r w:rsidDel="00000000" w:rsidR="00000000" w:rsidRPr="00000000">
        <w:rPr>
          <w:rtl w:val="0"/>
        </w:rPr>
        <w:t xml:space="preserve">, </w:t>
      </w:r>
      <w:hyperlink r:id="rId9">
        <w:r w:rsidDel="00000000" w:rsidR="00000000" w:rsidRPr="00000000">
          <w:rPr>
            <w:color w:val="1155cc"/>
            <w:u w:val="single"/>
            <w:rtl w:val="0"/>
          </w:rPr>
          <w:t xml:space="preserve">CSS manipulation</w:t>
        </w:r>
      </w:hyperlink>
      <w:r w:rsidDel="00000000" w:rsidR="00000000" w:rsidRPr="00000000">
        <w:rPr>
          <w:rtl w:val="0"/>
        </w:rPr>
        <w:t xml:space="preserve">, </w:t>
      </w:r>
      <w:hyperlink r:id="rId10">
        <w:r w:rsidDel="00000000" w:rsidR="00000000" w:rsidRPr="00000000">
          <w:rPr>
            <w:color w:val="1155cc"/>
            <w:u w:val="single"/>
            <w:rtl w:val="0"/>
          </w:rPr>
          <w:t xml:space="preserve">Events</w:t>
        </w:r>
      </w:hyperlink>
      <w:r w:rsidDel="00000000" w:rsidR="00000000" w:rsidRPr="00000000">
        <w:rPr>
          <w:rtl w:val="0"/>
        </w:rPr>
        <w:t xml:space="preserve">, </w:t>
      </w:r>
      <w:hyperlink r:id="rId11">
        <w:r w:rsidDel="00000000" w:rsidR="00000000" w:rsidRPr="00000000">
          <w:rPr>
            <w:color w:val="1155cc"/>
            <w:u w:val="single"/>
            <w:rtl w:val="0"/>
          </w:rPr>
          <w:t xml:space="preserve">Effects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JSFiddle:  </w:t>
      </w:r>
      <w:hyperlink r:id="rId12">
        <w:r w:rsidDel="00000000" w:rsidR="00000000" w:rsidRPr="00000000">
          <w:rPr>
            <w:color w:val="1155cc"/>
            <w:u w:val="single"/>
            <w:rtl w:val="0"/>
          </w:rPr>
          <w:t xml:space="preserve">http://jsfiddle.net/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L7.3 Homework:</w:t>
      </w:r>
    </w:p>
    <w:p w:rsidR="00000000" w:rsidDel="00000000" w:rsidP="00000000" w:rsidRDefault="00000000" w:rsidRPr="00000000">
      <w:pPr>
        <w:contextualSpacing w:val="0"/>
      </w:pPr>
      <w:r w:rsidDel="00000000" w:rsidR="00000000" w:rsidRPr="00000000">
        <w:rPr>
          <w:rtl w:val="0"/>
        </w:rPr>
        <w:t xml:space="preserve">Continue optimizing your Bus Me app and making the Google Maps integration even better.  Clean up the Show view especially.  Add fake social media links, as if this were a real app.  Also add a link to your repo on GitHub.  We are going to share it with the world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L7.4 Homework:</w:t>
      </w:r>
    </w:p>
    <w:p w:rsidR="00000000" w:rsidDel="00000000" w:rsidP="00000000" w:rsidRDefault="00000000" w:rsidRPr="00000000">
      <w:pPr>
        <w:contextualSpacing w:val="0"/>
      </w:pPr>
      <w:r w:rsidDel="00000000" w:rsidR="00000000" w:rsidRPr="00000000">
        <w:rPr>
          <w:rtl w:val="0"/>
        </w:rPr>
        <w:t xml:space="preserve">Try to deploy another one of your apps - especially a special project that you’ve been working on.  Clean up your apps and add them to your portfolio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L7.5 Homework: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stamp gem to format the date prettier in the view.  Also research how we could make that date look prettier in the form itself.  You can find some clues in </w:t>
      </w:r>
      <w:hyperlink r:id="rId13">
        <w:r w:rsidDel="00000000" w:rsidR="00000000" w:rsidRPr="00000000">
          <w:rPr>
            <w:color w:val="1155cc"/>
            <w:u w:val="single"/>
            <w:rtl w:val="0"/>
          </w:rPr>
          <w:t xml:space="preserve">this stackoverflow post</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a cancel button to the new and edit 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multiple tasks fall on the same date list the date once with each task underneath.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Push 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Optional Add 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a condition to check if there are any tasks.  If none are listed display a silly image and instruct the user to add a task!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validation and get error messages to print to the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pagination gem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Push to Heroku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api.jquery.com/category/effects/" TargetMode="External"/><Relationship Id="rId10" Type="http://schemas.openxmlformats.org/officeDocument/2006/relationships/hyperlink" Target="http://api.jquery.com/category/events/" TargetMode="External"/><Relationship Id="rId13" Type="http://schemas.openxmlformats.org/officeDocument/2006/relationships/hyperlink" Target="http://stackoverflow.com/questions/7181220/rails-3-jquery-date-picker-date-not-saving-to-database" TargetMode="External"/><Relationship Id="rId12" Type="http://schemas.openxmlformats.org/officeDocument/2006/relationships/hyperlink" Target="http://jsfiddle.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jquery.com/category/css/" TargetMode="External"/><Relationship Id="rId5" Type="http://schemas.openxmlformats.org/officeDocument/2006/relationships/hyperlink" Target="http://api.jquery.com/delay/" TargetMode="External"/><Relationship Id="rId6" Type="http://schemas.openxmlformats.org/officeDocument/2006/relationships/hyperlink" Target="http://api.jquery.com/hide/" TargetMode="External"/><Relationship Id="rId7" Type="http://schemas.openxmlformats.org/officeDocument/2006/relationships/hyperlink" Target="http://getbootstrap.com/javascript/#modals" TargetMode="External"/><Relationship Id="rId8" Type="http://schemas.openxmlformats.org/officeDocument/2006/relationships/hyperlink" Target="http://api.jquery.com/category/attributes/" TargetMode="External"/></Relationships>
</file>