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kqir4rm9th12" w:id="0"/>
      <w:bookmarkEnd w:id="0"/>
      <w:r w:rsidDel="00000000" w:rsidR="00000000" w:rsidRPr="00000000">
        <w:rPr>
          <w:rtl w:val="0"/>
        </w:rPr>
        <w:t xml:space="preserve">Lesson 4:  Arrays, Hashes, and Each Loops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9wkhsp5ykzac">
        <w:r w:rsidDel="00000000" w:rsidR="00000000" w:rsidRPr="00000000">
          <w:rPr>
            <w:color w:val="1155cc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fzyo0fjplgs">
        <w:r w:rsidDel="00000000" w:rsidR="00000000" w:rsidRPr="00000000">
          <w:rPr>
            <w:color w:val="1155cc"/>
            <w:u w:val="single"/>
            <w:rtl w:val="0"/>
          </w:rPr>
          <w:t xml:space="preserve">Review Homework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qyfoc9m6zzf">
        <w:r w:rsidDel="00000000" w:rsidR="00000000" w:rsidRPr="00000000">
          <w:rPr>
            <w:color w:val="1155cc"/>
            <w:u w:val="single"/>
            <w:rtl w:val="0"/>
          </w:rPr>
          <w:t xml:space="preserve">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4yzlwkuydqhu">
        <w:r w:rsidDel="00000000" w:rsidR="00000000" w:rsidRPr="00000000">
          <w:rPr>
            <w:color w:val="1155cc"/>
            <w:u w:val="single"/>
            <w:rtl w:val="0"/>
          </w:rPr>
          <w:t xml:space="preserve">Each 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i308xrbb45zc">
        <w:r w:rsidDel="00000000" w:rsidR="00000000" w:rsidRPr="00000000">
          <w:rPr>
            <w:color w:val="1155cc"/>
            <w:u w:val="single"/>
            <w:rtl w:val="0"/>
          </w:rPr>
          <w:t xml:space="preserve">Hashes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abmx6ugbfdj">
        <w:r w:rsidDel="00000000" w:rsidR="00000000" w:rsidRPr="00000000">
          <w:rPr>
            <w:color w:val="1155cc"/>
            <w:u w:val="single"/>
            <w:rtl w:val="0"/>
          </w:rPr>
          <w:t xml:space="preserve">Homework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wkhsp5ykzac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homework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Arrays data 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loops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Hashes data type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zyo0fjplgs" w:id="2"/>
      <w:bookmarkEnd w:id="2"/>
      <w:r w:rsidDel="00000000" w:rsidR="00000000" w:rsidRPr="00000000">
        <w:rPr>
          <w:rtl w:val="0"/>
        </w:rPr>
        <w:t xml:space="preserve">Review 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minutes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qyfoc9m6zzf" w:id="3"/>
      <w:bookmarkEnd w:id="3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arrays data type gives us a way to store objects inside another object in an ordered way.  It is essentially an ordered list.  This list can contain any other data type - integers, floats, strings, another array, and more!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Let’s jump into IRB to practice with arrays </w:t>
      </w:r>
      <w:r w:rsidDel="00000000" w:rsidR="00000000" w:rsidRPr="00000000">
        <w:rPr>
          <w:color w:val="b7b7b7"/>
          <w:rtl w:val="0"/>
        </w:rPr>
        <w:t xml:space="preserve">(I’ll provide arrays.rb which contains this IRB practice so they don’t have to worry about copying for notes)</w:t>
      </w:r>
      <w:r w:rsidDel="00000000" w:rsidR="00000000" w:rsidRPr="00000000">
        <w:rPr>
          <w:rtl w:val="0"/>
        </w:rPr>
        <w:t xml:space="preserve">.  There are 2 different ways to initialize an array.  We can set an empty array like when we set a variable, or we can explicitly call it a new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my_first_array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my_second_array = Array.new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you can see, arrays are represented with square brackets.  We can also put things inside of arrays in different ways.  The first way is to set each item explicitly one-by-one.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array[0] = "first item"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(then type my_first_array after each so they see the effect)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my_first_array[1] = 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my_first_array[2] =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What’s happening with the numbers?  Arrays are zero-indexed.  The index always start at zero, not one.  This is a common source of errors for beginners.  We call what normal refer to as the first item the </w:t>
      </w:r>
      <w:r w:rsidDel="00000000" w:rsidR="00000000" w:rsidRPr="00000000">
        <w:rPr>
          <w:b w:val="1"/>
          <w:rtl w:val="0"/>
        </w:rPr>
        <w:t xml:space="preserve">zeroth</w:t>
      </w:r>
      <w:r w:rsidDel="00000000" w:rsidR="00000000" w:rsidRPr="00000000">
        <w:rPr>
          <w:rtl w:val="0"/>
        </w:rPr>
        <w:t xml:space="preserve"> item.  Let’s go through numbering on the board (write on white board):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banana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monkey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Index →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Backwards index ←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let’s try calling terms both forwards and backwards in IRB.  We can also put things in a new array all at once like so: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my_array = ["apple", "orange", "banana", "monkey"]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my_array[0]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my_array[-1]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(practice more indices)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Remember how I said we can even add arrays to arrays?  Let’s do that now: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my_first_array[3] = ["fourth", 4, 4.0]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Pretty cool, huh?  </w:t>
      </w:r>
      <w:r w:rsidDel="00000000" w:rsidR="00000000" w:rsidRPr="00000000">
        <w:rPr>
          <w:color w:val="0000ff"/>
          <w:rtl w:val="0"/>
        </w:rPr>
        <w:t xml:space="preserve">How would we call the zeroth item of the third item of my_first_array?  Test in IRB. </w:t>
      </w:r>
      <w:r w:rsidDel="00000000" w:rsidR="00000000" w:rsidRPr="00000000">
        <w:rPr>
          <w:rtl w:val="0"/>
        </w:rPr>
        <w:t xml:space="preserve">(my_first_array[3][0])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Ruby has many methods for arrays (remind to Google “array methods ruby”).  Let’s try a couple in IRB: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dogs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dogs.push("Priscilla")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dogs.push("Harry")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dogs &lt;&lt; "foster pup"</w:t>
      </w:r>
      <w:r w:rsidDel="00000000" w:rsidR="00000000" w:rsidRPr="00000000">
        <w:rPr>
          <w:rtl w:val="0"/>
        </w:rPr>
        <w:t xml:space="preserve"> (this is the same as push)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Let’s say the foster pup got adopted: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dogs.pop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dogs &lt;&lt; "cat"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dogs.reverse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dogs.reverse!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dogs.length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bang (!) makes changes permanent.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Classroom</w:t>
      </w:r>
      <w:r w:rsidDel="00000000" w:rsidR="00000000" w:rsidRPr="00000000">
        <w:rPr>
          <w:color w:val="0000ff"/>
          <w:rtl w:val="0"/>
        </w:rPr>
        <w:t xml:space="preserve"> Challenge (pair program):  Create an array with at least 5 elements.  Call the .reverse and .length methods on your array.  Nest the .shuffle and .join methods to list your array objects in random order, separated by commas.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yzlwkuydqhu" w:id="4"/>
      <w:bookmarkEnd w:id="4"/>
      <w:r w:rsidDel="00000000" w:rsidR="00000000" w:rsidRPr="00000000">
        <w:rPr>
          <w:rtl w:val="0"/>
        </w:rPr>
        <w:t xml:space="preserve">Each Loops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that we know enough about arrays, we can learn about looping through arrays!  We already know enough to perform a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on an array: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scores = [100, 80, 75, 93]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counter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counter &lt; scores.length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sum += scores[counter]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counter +=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puts "The sum of #{scores} is #{sum}."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more efficient way of doing this loop is with an each loop.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scores.each do |score|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sum += 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puts "The sum of #{scores} is #{sum}."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don’t need a counter anymore because Ruby automatically iterates through each element in the array when we do a “.each” on it.  We put what we want to call each of these elements in the block - “score”.  Then when we want to call just that element, we call “score” as if it were a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Classroom challenge (individual):  Modify the program to calculate the average also.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Remember inline loops?  Well, we can do that with the each loop too: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scores.each { |score| sum += score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Classroom challenge (individual or pair or all together):  Create a trivia app that stores 3 questions in a questions array and the 3 simply answers in an answers array.  The app will ask the user the question then check the answer.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# Pop Trivia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questions = ["Who sang Material Girl?", "Which actor played Zoolander?", "Who loves tacos?"]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# We put all the answers in lowercase to make checking answers easier.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answers = ["madonna", "ben stiller", "gant"]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puts "~~~~~~~~~~~~~~~~~~~~~~~~~~~~~~~"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puts " Welcome to Sia's Trivia App!!"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puts "~~~~~~~~~~~~~~~~~~~~~~~~~~~~~~~"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puts "Let's get started...\n"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while i &lt; questions.length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puts questions[i]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answer = gets.chomp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if answer.downcase == answers[i]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puts "You are correct!"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puts "Sorry, Charlie, but that is incorrect."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i+=1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puts "\nThanks for playing trivia!"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308xrbb45zc" w:id="5"/>
      <w:bookmarkEnd w:id="5"/>
      <w:r w:rsidDel="00000000" w:rsidR="00000000" w:rsidRPr="00000000">
        <w:rPr>
          <w:rtl w:val="0"/>
        </w:rPr>
        <w:t xml:space="preserve">Hashes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Hashes, like arrays, are also collections of data.  However, they are not ordered and the information is stored and accessed in pairs called keys and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think of an array as an ordered list and an hash as an unordered dictionary.  Remember our trivia app?  It would probably be a lot easier to just store an answer with a question rather than trying to make sure both arrays are perfectly aligned.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hash is initialized with curly brackets, and, like arrays, can be created and populated a few different ways.  Let’s jump into IRB and practice </w:t>
      </w:r>
      <w:r w:rsidDel="00000000" w:rsidR="00000000" w:rsidRPr="00000000">
        <w:rPr>
          <w:color w:val="999999"/>
          <w:rtl w:val="0"/>
        </w:rPr>
        <w:t xml:space="preserve">(share hashes.rb so that they can play without copying everything over)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my_hash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my_hash = Hash.new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my_hash["name"] = "Sia"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my_hash["age"] =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my_hash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{"Priscilla" =&gt; 80, "Harry" =&gt; 70}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grades["Priscilla"]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grades2 = {Sia: 100, Gant: 50}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grades2[:Sia]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lunch = {:location =&gt; "Laurel Street Bakery", :attendees =&gt; ["Sia", "Harry"]}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lunch[:location]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grades3 = grades2.to_a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also loop through hashes!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my_hash.each { |key, value| puts "The key is #{key} and the value is #{value}"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let’s play in our trivia app. </w:t>
      </w:r>
      <w:r w:rsidDel="00000000" w:rsidR="00000000" w:rsidRPr="00000000">
        <w:rPr>
          <w:color w:val="0000ff"/>
          <w:rtl w:val="0"/>
        </w:rPr>
        <w:t xml:space="preserve">Classroom challenge:  Convert trivia.rb to use a hash for the questions and answers.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abmx6ugbfdj" w:id="6"/>
      <w:bookmarkEnd w:id="6"/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 it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9MAexqZriLKXXrsrldWavs0J_TCuQ3JrM1K0QKHmOSo/edit?usp=sharing" TargetMode="External"/></Relationships>
</file>