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>
          <w:rFonts w:ascii="Ubuntu" w:cs="Ubuntu" w:eastAsia="Ubuntu" w:hAnsi="Ubuntu"/>
          <w:b w:val="0"/>
        </w:rPr>
      </w:pPr>
      <w:bookmarkStart w:colFirst="0" w:colLast="0" w:name="_gjdgxs" w:id="0"/>
      <w:bookmarkEnd w:id="0"/>
      <w:r w:rsidDel="00000000" w:rsidR="00000000" w:rsidRPr="00000000">
        <w:rPr>
          <w:rFonts w:ascii="Ubuntu" w:cs="Ubuntu" w:eastAsia="Ubuntu" w:hAnsi="Ubuntu"/>
          <w:b w:val="0"/>
          <w:rtl w:val="0"/>
        </w:rPr>
        <w:t xml:space="preserve">Projeto AgendaUni</w:t>
      </w:r>
    </w:p>
    <w:p w:rsidR="00000000" w:rsidDel="00000000" w:rsidP="00000000" w:rsidRDefault="00000000" w:rsidRPr="00000000">
      <w:pPr>
        <w:pStyle w:val="Title"/>
        <w:contextualSpacing w:val="0"/>
        <w:rPr>
          <w:rFonts w:ascii="Ubuntu" w:cs="Ubuntu" w:eastAsia="Ubuntu" w:hAnsi="Ubuntu"/>
          <w:b w:val="0"/>
        </w:rPr>
      </w:pPr>
      <w:bookmarkStart w:colFirst="0" w:colLast="0" w:name="_qevsfi3tpvxq" w:id="1"/>
      <w:bookmarkEnd w:id="1"/>
      <w:r w:rsidDel="00000000" w:rsidR="00000000" w:rsidRPr="00000000">
        <w:rPr>
          <w:rFonts w:ascii="Ubuntu" w:cs="Ubuntu" w:eastAsia="Ubuntu" w:hAnsi="Ubuntu"/>
          <w:b w:val="0"/>
          <w:rtl w:val="0"/>
        </w:rPr>
        <w:t xml:space="preserve">Especificação de Caso de Uso: UC4 - Cadastrar Disciplina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09"/>
        <w:rPr>
          <w:rFonts w:ascii="Ubuntu" w:cs="Ubuntu" w:eastAsia="Ubuntu" w:hAnsi="Ubuntu"/>
          <w:b w:val="0"/>
          <w:sz w:val="24"/>
          <w:szCs w:val="24"/>
        </w:rPr>
      </w:pPr>
      <w:bookmarkStart w:colFirst="0" w:colLast="0" w:name="_30j0zll" w:id="2"/>
      <w:bookmarkEnd w:id="2"/>
      <w:r w:rsidDel="00000000" w:rsidR="00000000" w:rsidRPr="00000000">
        <w:rPr>
          <w:rFonts w:ascii="Ubuntu" w:cs="Ubuntu" w:eastAsia="Ubuntu" w:hAnsi="Ubuntu"/>
          <w:b w:val="0"/>
          <w:rtl w:val="0"/>
        </w:rPr>
        <w:t xml:space="preserve">Visão Geral e Objetivos </w:t>
      </w:r>
    </w:p>
    <w:p w:rsidR="00000000" w:rsidDel="00000000" w:rsidP="00000000" w:rsidRDefault="00000000" w:rsidRPr="00000000">
      <w:pPr>
        <w:keepLines w:val="1"/>
        <w:spacing w:after="120" w:lineRule="auto"/>
        <w:ind w:left="709" w:firstLine="0"/>
        <w:contextualSpacing w:val="0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Cadastrar uma disciplina no curso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09"/>
        <w:rPr>
          <w:rFonts w:ascii="Ubuntu" w:cs="Ubuntu" w:eastAsia="Ubuntu" w:hAnsi="Ubuntu"/>
          <w:b w:val="0"/>
          <w:sz w:val="24"/>
          <w:szCs w:val="24"/>
        </w:rPr>
      </w:pPr>
      <w:bookmarkStart w:colFirst="0" w:colLast="0" w:name="_1fob9te" w:id="3"/>
      <w:bookmarkEnd w:id="3"/>
      <w:r w:rsidDel="00000000" w:rsidR="00000000" w:rsidRPr="00000000">
        <w:rPr>
          <w:rFonts w:ascii="Ubuntu" w:cs="Ubuntu" w:eastAsia="Ubuntu" w:hAnsi="Ubuntu"/>
          <w:b w:val="0"/>
          <w:rtl w:val="0"/>
        </w:rPr>
        <w:t xml:space="preserve">Atores Envolvidos</w:t>
      </w:r>
    </w:p>
    <w:p w:rsidR="00000000" w:rsidDel="00000000" w:rsidP="00000000" w:rsidRDefault="00000000" w:rsidRPr="00000000">
      <w:pPr>
        <w:keepLines w:val="1"/>
        <w:spacing w:after="120" w:lineRule="auto"/>
        <w:ind w:left="709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Coordenador de Curso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09"/>
        <w:rPr>
          <w:rFonts w:ascii="Ubuntu" w:cs="Ubuntu" w:eastAsia="Ubuntu" w:hAnsi="Ubuntu"/>
          <w:b w:val="0"/>
          <w:sz w:val="24"/>
          <w:szCs w:val="24"/>
        </w:rPr>
      </w:pPr>
      <w:bookmarkStart w:colFirst="0" w:colLast="0" w:name="_nonlp7j8o0cz" w:id="4"/>
      <w:bookmarkEnd w:id="4"/>
      <w:r w:rsidDel="00000000" w:rsidR="00000000" w:rsidRPr="00000000">
        <w:rPr>
          <w:rFonts w:ascii="Ubuntu" w:cs="Ubuntu" w:eastAsia="Ubuntu" w:hAnsi="Ubuntu"/>
          <w:b w:val="0"/>
          <w:rtl w:val="0"/>
        </w:rPr>
        <w:t xml:space="preserve">Fluxo de Eventos</w:t>
      </w:r>
    </w:p>
    <w:p w:rsidR="00000000" w:rsidDel="00000000" w:rsidP="00000000" w:rsidRDefault="00000000" w:rsidRPr="00000000">
      <w:pPr>
        <w:pStyle w:val="Heading1"/>
        <w:numPr>
          <w:ilvl w:val="1"/>
          <w:numId w:val="1"/>
        </w:numPr>
        <w:ind w:left="283" w:firstLine="0"/>
        <w:rPr>
          <w:rFonts w:ascii="Ubuntu" w:cs="Ubuntu" w:eastAsia="Ubuntu" w:hAnsi="Ubuntu"/>
          <w:b w:val="0"/>
        </w:rPr>
      </w:pPr>
      <w:bookmarkStart w:colFirst="0" w:colLast="0" w:name="_ekwsqxw17kog" w:id="5"/>
      <w:bookmarkEnd w:id="5"/>
      <w:r w:rsidDel="00000000" w:rsidR="00000000" w:rsidRPr="00000000">
        <w:rPr>
          <w:rFonts w:ascii="Ubuntu" w:cs="Ubuntu" w:eastAsia="Ubuntu" w:hAnsi="Ubuntu"/>
          <w:b w:val="0"/>
          <w:rtl w:val="0"/>
        </w:rPr>
        <w:t xml:space="preserve"> Fluxo Básico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3" w:firstLine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Coordenador do curso seleciona opção </w:t>
      </w: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Adicionar disciplina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no menu referente ao período escolhido. Uma caixa para inserção dos dados é apresentada. Nela estão os campos de inserção de nome da disciplina, nome do professor que ministrará a disciplina, campo </w:t>
      </w: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período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ja preenchido com o período escolhido no inicio do fluxo, carga horária da disciplina, informado em horas. </w:t>
      </w:r>
    </w:p>
    <w:p w:rsidR="00000000" w:rsidDel="00000000" w:rsidP="00000000" w:rsidRDefault="00000000" w:rsidRPr="00000000">
      <w:pPr>
        <w:ind w:left="0" w:firstLine="72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É definido se a discplina ocorre uma vez na semana ou mais de uma vez:</w:t>
      </w:r>
    </w:p>
    <w:p w:rsidR="00000000" w:rsidDel="00000000" w:rsidP="00000000" w:rsidRDefault="00000000" w:rsidRPr="00000000">
      <w:pPr>
        <w:ind w:left="720" w:firstLine="72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 Se a disciplina ocorre uma vez na semana, escolhe-se data, horário de início e hora final.</w:t>
      </w:r>
    </w:p>
    <w:p w:rsidR="00000000" w:rsidDel="00000000" w:rsidP="00000000" w:rsidRDefault="00000000" w:rsidRPr="00000000">
      <w:pPr>
        <w:ind w:left="720" w:firstLine="72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Se a disciplina ocorre mais de uma vez na semana, o menu </w:t>
      </w: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adicionar horário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será visível e nele se insere um ou mais dias da semana que a aula ocorrerá, su horário de início e hora final. Nesse caso, todos os dias escolhidos terão os mesmos horários. Caso as aulas ocorram em horários diferentes, deve-se registrar separadamente, com entradas de dias da semana de forma individual,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Ubuntu" w:cs="Ubuntu" w:eastAsia="Ubuntu" w:hAnsi="Ubuntu"/>
          <w:b w:val="0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Nome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Nome do Professor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Período: já preenchido com informação vinda de espaço de seleção utilizado para adicionar disciplina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Carga horária: Definida em Horas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Ocorrencia: Uma vez na semana, mais de uma vez na semana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Uma vez na semana: Informe dia, hora inicial e hora final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Mais de uma vez: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880" w:hanging="360"/>
        <w:contextualSpacing w:val="1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Adicione horário: Informe dia ou dias da semana(para mais de um dia no 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mesmo horário</w:t>
      </w:r>
      <w:r w:rsidDel="00000000" w:rsidR="00000000" w:rsidRPr="00000000">
        <w:rPr>
          <w:rFonts w:ascii="Ubuntu" w:cs="Ubuntu" w:eastAsia="Ubuntu" w:hAnsi="Ubuntu"/>
          <w:rtl w:val="0"/>
        </w:rPr>
        <w:t xml:space="preserve">) ou faz-se entradas separadas para dias com horários distintos</w:t>
        <w:tab/>
        <w:tab/>
      </w:r>
    </w:p>
    <w:p w:rsidR="00000000" w:rsidDel="00000000" w:rsidP="00000000" w:rsidRDefault="00000000" w:rsidRPr="00000000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83" w:firstLine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Administrador preenche os dados e clica em Cadastrar. Sistema valida as informações e registra nova disciplina e apresenta ,na listagem de disciplinas daquele período, a disciplina cadastrada com opções em menu lateral. São elas: 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Editar disciplina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Adicionar plano de aulas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Excluir disciplina</w:t>
      </w:r>
    </w:p>
    <w:p w:rsidR="00000000" w:rsidDel="00000000" w:rsidP="00000000" w:rsidRDefault="00000000" w:rsidRPr="00000000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Dentro do fluxo básico, a disciplina é cadastrada com plano de aulas e suas informações vazias.</w:t>
      </w:r>
    </w:p>
    <w:p w:rsidR="00000000" w:rsidDel="00000000" w:rsidP="00000000" w:rsidRDefault="00000000" w:rsidRPr="00000000">
      <w:pPr>
        <w:pStyle w:val="Heading2"/>
        <w:ind w:left="283" w:firstLine="0"/>
        <w:contextualSpacing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426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18" w:top="1701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00000000002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943"/>
      <w:gridCol w:w="3381"/>
      <w:gridCol w:w="3162"/>
      <w:tblGridChange w:id="0">
        <w:tblGrid>
          <w:gridCol w:w="2943"/>
          <w:gridCol w:w="3381"/>
          <w:gridCol w:w="3162"/>
        </w:tblGrid>
      </w:tblGridChange>
    </w:tblGrid>
    <w:tr>
      <w:trPr>
        <w:trHeight w:val="42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ind w:right="360"/>
            <w:contextualSpacing w:val="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contextualSpacing w:val="0"/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Sistema AhendaUni – 2017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contextualSpacing w:val="0"/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720" w:line="276" w:lineRule="auto"/>
      <w:contextualSpacing w:val="0"/>
      <w:rPr>
        <w:rFonts w:ascii="Ubuntu" w:cs="Ubuntu" w:eastAsia="Ubuntu" w:hAnsi="Ubuntu"/>
      </w:rPr>
    </w:pPr>
    <w:r w:rsidDel="00000000" w:rsidR="00000000" w:rsidRPr="00000000">
      <w:rPr>
        <w:rtl w:val="0"/>
      </w:rPr>
    </w:r>
  </w:p>
  <w:tbl>
    <w:tblPr>
      <w:tblStyle w:val="Table1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>
          <w:pPr>
            <w:tabs>
              <w:tab w:val="center" w:pos="4320"/>
              <w:tab w:val="right" w:pos="8640"/>
            </w:tabs>
            <w:contextualSpacing w:val="0"/>
            <w:rPr>
              <w:rFonts w:ascii="Ubuntu" w:cs="Ubuntu" w:eastAsia="Ubuntu" w:hAnsi="Ubuntu"/>
            </w:rPr>
          </w:pPr>
          <w:r w:rsidDel="00000000" w:rsidR="00000000" w:rsidRPr="00000000">
            <w:rPr>
              <w:rFonts w:ascii="Ubuntu" w:cs="Ubuntu" w:eastAsia="Ubuntu" w:hAnsi="Ubuntu"/>
              <w:rtl w:val="0"/>
            </w:rPr>
            <w:t xml:space="preserve">Projeto AgendaUni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>
          <w:pPr>
            <w:tabs>
              <w:tab w:val="left" w:pos="1135"/>
            </w:tabs>
            <w:ind w:right="68"/>
            <w:contextualSpacing w:val="0"/>
            <w:rPr>
              <w:rFonts w:ascii="Ubuntu" w:cs="Ubuntu" w:eastAsia="Ubuntu" w:hAnsi="Ubuntu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>
          <w:pPr>
            <w:contextualSpacing w:val="0"/>
            <w:rPr>
              <w:rFonts w:ascii="Ubuntu" w:cs="Ubuntu" w:eastAsia="Ubuntu" w:hAnsi="Ubuntu"/>
            </w:rPr>
          </w:pPr>
          <w:r w:rsidDel="00000000" w:rsidR="00000000" w:rsidRPr="00000000">
            <w:rPr>
              <w:rFonts w:ascii="Ubuntu" w:cs="Ubuntu" w:eastAsia="Ubuntu" w:hAnsi="Ubuntu"/>
              <w:rtl w:val="0"/>
            </w:rPr>
            <w:t xml:space="preserve">Especificação de Caso de Uso: UC2 Cadastrar Curso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>
          <w:pPr>
            <w:contextualSpacing w:val="0"/>
            <w:rPr>
              <w:rFonts w:ascii="Ubuntu" w:cs="Ubuntu" w:eastAsia="Ubuntu" w:hAnsi="Ubuntu"/>
            </w:rPr>
          </w:pPr>
          <w:r w:rsidDel="00000000" w:rsidR="00000000" w:rsidRPr="00000000">
            <w:rPr>
              <w:rFonts w:ascii="Ubuntu" w:cs="Ubuntu" w:eastAsia="Ubuntu" w:hAnsi="Ubuntu"/>
              <w:rtl w:val="0"/>
            </w:rPr>
            <w:t xml:space="preserve">  Data: 10/09/2017</w:t>
          </w:r>
        </w:p>
      </w:tc>
    </w:tr>
  </w:tbl>
  <w:p w:rsidR="00000000" w:rsidDel="00000000" w:rsidP="00000000" w:rsidRDefault="00000000" w:rsidRPr="00000000">
    <w:pPr>
      <w:tabs>
        <w:tab w:val="center" w:pos="4320"/>
        <w:tab w:val="right" w:pos="8640"/>
      </w:tabs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283" w:firstLine="0"/>
      </w:pPr>
      <w:rPr>
        <w:rFonts w:ascii="Arial" w:cs="Arial" w:eastAsia="Arial" w:hAnsi="Arial"/>
        <w:b w:val="1"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283" w:firstLine="0"/>
      </w:pPr>
      <w:rPr>
        <w:rFonts w:ascii="Arial" w:cs="Arial" w:eastAsia="Arial" w:hAnsi="Arial"/>
        <w:b w:val="0"/>
        <w:i w:val="1"/>
        <w:sz w:val="20"/>
        <w:szCs w:val="20"/>
      </w:rPr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  <w:contextualSpacing w:val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08" w:firstLine="0"/>
      <w:contextualSpacing w:val="0"/>
    </w:pPr>
    <w:rPr>
      <w:rFonts w:ascii="Helvetica Neue" w:cs="Helvetica Neue" w:eastAsia="Helvetica Neue" w:hAnsi="Helvetica Neue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widowControl w:val="1"/>
      <w:spacing w:after="120" w:before="120" w:lineRule="auto"/>
      <w:ind w:left="0" w:firstLine="0"/>
      <w:contextualSpacing w:val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  <w:contextualSpacing w:val="0"/>
    </w:pPr>
    <w:rPr>
      <w:rFonts w:ascii="Arial" w:cs="Arial" w:eastAsia="Arial" w:hAnsi="Arial"/>
      <w:b w:val="0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  <w:contextualSpacing w:val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  <w:contextualSpacing w:val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