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294F36" w14:textId="5E8B32FC" w:rsidR="00053D8D" w:rsidRPr="00E65A4D" w:rsidRDefault="00053D8D" w:rsidP="00053D8D">
      <w:pPr>
        <w:pStyle w:val="Title"/>
        <w:rPr>
          <w:color w:val="0070C0"/>
        </w:rPr>
      </w:pPr>
      <w:r w:rsidRPr="00E65A4D">
        <w:rPr>
          <w:color w:val="0070C0"/>
        </w:rPr>
        <w:t xml:space="preserve">Project Plan </w:t>
      </w:r>
      <w:r w:rsidR="002614F8">
        <w:rPr>
          <w:color w:val="0070C0"/>
        </w:rPr>
        <w:t>Guidelines</w:t>
      </w:r>
    </w:p>
    <w:p w14:paraId="2F6DA4B9" w14:textId="765AC297" w:rsidR="009E5670" w:rsidRPr="006B0124" w:rsidRDefault="009E5670" w:rsidP="009E5670">
      <w:pPr>
        <w:rPr>
          <w:i/>
          <w:iCs/>
        </w:rPr>
      </w:pPr>
      <w:r w:rsidRPr="006B0124">
        <w:rPr>
          <w:i/>
          <w:iCs/>
        </w:rPr>
        <w:t>How to structure a successful plan</w:t>
      </w:r>
    </w:p>
    <w:p w14:paraId="52CF14DB" w14:textId="24E92D9E" w:rsidR="00053D8D" w:rsidRDefault="00BE6641" w:rsidP="00053D8D">
      <w:pPr>
        <w:pStyle w:val="Heading1"/>
      </w:pPr>
      <w:r>
        <w:t>1</w:t>
      </w:r>
      <w:r w:rsidR="00053D8D">
        <w:t>. Project Background</w:t>
      </w:r>
    </w:p>
    <w:p w14:paraId="06747077" w14:textId="17F8241B" w:rsidR="00DC7D79" w:rsidRPr="000C55DE" w:rsidRDefault="006B0124" w:rsidP="00DC7D79">
      <w:r w:rsidRPr="000C55DE">
        <w:t>Briefly describe the purpose of the project, the problem it solves, and its expected impact.</w:t>
      </w:r>
    </w:p>
    <w:p w14:paraId="0AAED9F4" w14:textId="2548D3BD" w:rsidR="00053D8D" w:rsidRDefault="000C55DE" w:rsidP="00053D8D">
      <w:pPr>
        <w:pStyle w:val="Heading1"/>
      </w:pPr>
      <w:r>
        <w:t>2</w:t>
      </w:r>
      <w:r w:rsidR="00053D8D">
        <w:t>. Project Objectives</w:t>
      </w:r>
    </w:p>
    <w:p w14:paraId="42CF1BCD" w14:textId="1789E4FA" w:rsidR="006123AE" w:rsidRPr="006123AE" w:rsidRDefault="006B0124" w:rsidP="006B0124">
      <w:r>
        <w:rPr>
          <w:i/>
          <w:iCs/>
        </w:rPr>
        <w:t xml:space="preserve">Define </w:t>
      </w:r>
      <w:r w:rsidRPr="006B0124">
        <w:rPr>
          <w:i/>
          <w:iCs/>
        </w:rPr>
        <w:t>clear, measurable goals with timelines.</w:t>
      </w:r>
      <w:r w:rsidRPr="006B0124">
        <w:rPr>
          <w:i/>
          <w:iCs/>
        </w:rPr>
        <w:br/>
        <w:t>Example: Retain 80% of our 2M active customers over Q4 2025</w:t>
      </w:r>
    </w:p>
    <w:p w14:paraId="42B9E748" w14:textId="09B1C848" w:rsidR="00053D8D" w:rsidRDefault="000C55DE" w:rsidP="00053D8D">
      <w:pPr>
        <w:pStyle w:val="Heading1"/>
      </w:pPr>
      <w:r>
        <w:t>3</w:t>
      </w:r>
      <w:r w:rsidR="00053D8D">
        <w:t>. Scope of Work</w:t>
      </w:r>
    </w:p>
    <w:p w14:paraId="3CC6022B" w14:textId="31117662" w:rsidR="00E5785F" w:rsidRPr="00DB0A7A" w:rsidRDefault="00E5785F" w:rsidP="00053D8D">
      <w:pPr>
        <w:pStyle w:val="Heading2"/>
        <w:rPr>
          <w:rFonts w:asciiTheme="minorHAnsi" w:eastAsiaTheme="minorHAnsi" w:hAnsiTheme="minorHAnsi" w:cstheme="minorBidi"/>
          <w:i/>
          <w:iCs/>
          <w:color w:val="auto"/>
          <w:sz w:val="24"/>
          <w:szCs w:val="24"/>
        </w:rPr>
      </w:pPr>
      <w:r w:rsidRPr="00DB0A7A">
        <w:rPr>
          <w:rFonts w:asciiTheme="minorHAnsi" w:eastAsiaTheme="minorHAnsi" w:hAnsiTheme="minorHAnsi" w:cstheme="minorBidi"/>
          <w:i/>
          <w:iCs/>
          <w:color w:val="auto"/>
          <w:sz w:val="24"/>
          <w:szCs w:val="24"/>
        </w:rPr>
        <w:t xml:space="preserve">This defines what needs to be completed to move toward your goals. </w:t>
      </w:r>
    </w:p>
    <w:p w14:paraId="732C96BA" w14:textId="19344855" w:rsidR="000528A1" w:rsidRDefault="00053D8D" w:rsidP="006B0124">
      <w:pPr>
        <w:pStyle w:val="Heading2"/>
      </w:pPr>
      <w:r>
        <w:t>In Scope</w:t>
      </w:r>
      <w:r w:rsidR="006B0124">
        <w:t xml:space="preserve"> </w:t>
      </w:r>
    </w:p>
    <w:p w14:paraId="58D8A271" w14:textId="79A6B4B8" w:rsidR="006B0124" w:rsidRPr="006B0124" w:rsidRDefault="006B0124" w:rsidP="006B0124">
      <w:r>
        <w:t>What the project will deliver.</w:t>
      </w:r>
    </w:p>
    <w:p w14:paraId="4AF1BCB7" w14:textId="7BFFA15D" w:rsidR="000528A1" w:rsidRDefault="000528A1" w:rsidP="000528A1">
      <w:pPr>
        <w:pStyle w:val="Heading2"/>
      </w:pPr>
      <w:r>
        <w:t>Out of scope</w:t>
      </w:r>
    </w:p>
    <w:p w14:paraId="752F710C" w14:textId="0B6FF314" w:rsidR="006B0124" w:rsidRDefault="006B0124" w:rsidP="006B0124">
      <w:r>
        <w:t>What’s excluded.</w:t>
      </w:r>
    </w:p>
    <w:p w14:paraId="02641BC5" w14:textId="77777777" w:rsidR="000C55DE" w:rsidRPr="000C55DE" w:rsidRDefault="000C55DE" w:rsidP="000C55DE">
      <w:pPr>
        <w:pStyle w:val="Heading1"/>
      </w:pPr>
      <w:r w:rsidRPr="000C55DE">
        <w:t>4. Deliverables</w:t>
      </w:r>
    </w:p>
    <w:p w14:paraId="5482C9BD" w14:textId="34A95AE9" w:rsidR="000C55DE" w:rsidRPr="006B0124" w:rsidRDefault="000C55DE" w:rsidP="006B0124">
      <w:r w:rsidRPr="000C55DE">
        <w:t>List the tangible outcomes (reports, campaigns, dashboards, features, etc.).</w:t>
      </w:r>
    </w:p>
    <w:p w14:paraId="1FC8BE7B" w14:textId="45B8B53A" w:rsidR="00053D8D" w:rsidRDefault="000C55DE" w:rsidP="00053D8D">
      <w:pPr>
        <w:pStyle w:val="Heading1"/>
      </w:pPr>
      <w:r>
        <w:t>5</w:t>
      </w:r>
      <w:r w:rsidR="00053D8D">
        <w:t>. Stakeholders</w:t>
      </w:r>
    </w:p>
    <w:p w14:paraId="462A49D1" w14:textId="5B44C77D" w:rsidR="00DB0A7A" w:rsidRPr="000C55DE" w:rsidRDefault="006B0124" w:rsidP="00DB0A7A">
      <w:r w:rsidRPr="000C55DE">
        <w:t>Identify key team members, their roles, and level of involvement.</w:t>
      </w:r>
    </w:p>
    <w:p w14:paraId="730FF155" w14:textId="4A206716" w:rsidR="00053D8D" w:rsidRDefault="000C55DE" w:rsidP="00053D8D">
      <w:pPr>
        <w:pStyle w:val="Heading1"/>
      </w:pPr>
      <w:r>
        <w:t>6</w:t>
      </w:r>
      <w:r w:rsidR="00053D8D">
        <w:t>. Timeline and Milestones</w:t>
      </w:r>
    </w:p>
    <w:p w14:paraId="704DC311" w14:textId="71AEDC06" w:rsidR="00053D8D" w:rsidRDefault="00053D8D" w:rsidP="006B0124">
      <w:r w:rsidRPr="00053D8D">
        <w:t xml:space="preserve"> </w:t>
      </w:r>
      <w:r w:rsidR="006B0124" w:rsidRPr="006B0124">
        <w:t>Outline project phases: Initiation → Planning → Execution → Monitoring → Closure</w:t>
      </w:r>
      <w:r w:rsidR="006B0124">
        <w:t xml:space="preserve"> </w:t>
      </w:r>
    </w:p>
    <w:p w14:paraId="0BECE70D" w14:textId="4CA83CB3" w:rsidR="006B0124" w:rsidRDefault="000C55DE" w:rsidP="006B0124">
      <w:pPr>
        <w:pStyle w:val="Heading1"/>
      </w:pPr>
      <w:r>
        <w:t>7</w:t>
      </w:r>
      <w:r w:rsidR="006B0124">
        <w:t xml:space="preserve">. </w:t>
      </w:r>
      <w:r w:rsidR="006B0124" w:rsidRPr="006B0124">
        <w:t>Budget Overview</w:t>
      </w:r>
    </w:p>
    <w:p w14:paraId="61827FC3" w14:textId="60116818" w:rsidR="006B0124" w:rsidRDefault="006B0124" w:rsidP="006B0124">
      <w:r>
        <w:t xml:space="preserve">State </w:t>
      </w:r>
      <w:r w:rsidRPr="006B0124">
        <w:t>budget allocation and which areas will use it.</w:t>
      </w:r>
    </w:p>
    <w:p w14:paraId="601AA878" w14:textId="6E64B663" w:rsidR="006B0124" w:rsidRDefault="000C55DE" w:rsidP="006B0124">
      <w:pPr>
        <w:pStyle w:val="Heading1"/>
      </w:pPr>
      <w:r>
        <w:lastRenderedPageBreak/>
        <w:t xml:space="preserve">8. </w:t>
      </w:r>
      <w:r w:rsidR="006B0124">
        <w:t>Risk &amp; Mitigations</w:t>
      </w:r>
    </w:p>
    <w:p w14:paraId="120E2118" w14:textId="1AE02085" w:rsidR="006B0124" w:rsidRDefault="006B0124" w:rsidP="006B0124">
      <w:pPr>
        <w:rPr>
          <w:i/>
          <w:iCs/>
        </w:rPr>
      </w:pPr>
      <w:r w:rsidRPr="006B0124">
        <w:t>Highlight key risks and how they will be managed.</w:t>
      </w:r>
      <w:r w:rsidRPr="006B0124">
        <w:br/>
      </w:r>
      <w:r w:rsidRPr="006B0124">
        <w:rPr>
          <w:i/>
          <w:iCs/>
        </w:rPr>
        <w:t>Example: Risk of delay → Weekly check-ins</w:t>
      </w:r>
    </w:p>
    <w:p w14:paraId="0510DD5A" w14:textId="629C5E75" w:rsidR="000C55DE" w:rsidRDefault="000C55DE" w:rsidP="00F9335C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  <w:t>9</w:t>
      </w:r>
      <w:r w:rsidR="006B0124" w:rsidRPr="006B0124"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  <w:t>. Assumptions &amp; Dependencies</w:t>
      </w:r>
    </w:p>
    <w:p w14:paraId="0D93C524" w14:textId="3D47C301" w:rsidR="006B0124" w:rsidRPr="000C55DE" w:rsidRDefault="006B0124" w:rsidP="00F9335C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 w:rsidRPr="006B0124">
        <w:rPr>
          <w:i/>
          <w:iCs/>
        </w:rPr>
        <w:t>Clarify assumptions (e.g., resources available) and dependencies (e.g., vendor readiness).</w:t>
      </w:r>
    </w:p>
    <w:p w14:paraId="5B2070C0" w14:textId="30A3DFD1" w:rsidR="006B0124" w:rsidRDefault="000C55DE" w:rsidP="00F9335C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  <w:t>10</w:t>
      </w:r>
      <w:r w:rsidR="006B0124"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  <w:t xml:space="preserve">. </w:t>
      </w:r>
      <w:r w:rsidR="006B0124" w:rsidRPr="006B0124"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  <w:t>Communication Plan</w:t>
      </w:r>
    </w:p>
    <w:p w14:paraId="1A97D4B1" w14:textId="06FD493C" w:rsidR="006B0124" w:rsidRDefault="006B0124" w:rsidP="00F9335C">
      <w:pPr>
        <w:rPr>
          <w:i/>
          <w:iCs/>
        </w:rPr>
      </w:pPr>
      <w:r w:rsidRPr="006B0124">
        <w:rPr>
          <w:i/>
          <w:iCs/>
        </w:rPr>
        <w:t>Define how updates will be shared (frequency, channel, owner).</w:t>
      </w:r>
      <w:r w:rsidRPr="006B0124">
        <w:rPr>
          <w:i/>
          <w:iCs/>
        </w:rPr>
        <w:br/>
        <w:t>Example: Weekly status email + monthly stakeholder meeting.</w:t>
      </w:r>
    </w:p>
    <w:p w14:paraId="3C669EAA" w14:textId="1236114C" w:rsidR="006B0124" w:rsidRPr="006B0124" w:rsidRDefault="006B0124" w:rsidP="00F9335C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 w:rsidRPr="006B0124"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  <w:t>1</w:t>
      </w:r>
      <w:r w:rsidR="000C55DE"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  <w:t>1</w:t>
      </w:r>
      <w:r w:rsidRPr="006B0124"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  <w:t>. Monitoring &amp; Evaluation</w:t>
      </w:r>
    </w:p>
    <w:p w14:paraId="1558D00E" w14:textId="166A8B07" w:rsidR="006B0124" w:rsidRPr="006B0124" w:rsidRDefault="006B0124" w:rsidP="00F9335C">
      <w:pPr>
        <w:rPr>
          <w:i/>
          <w:iCs/>
        </w:rPr>
      </w:pPr>
      <w:r w:rsidRPr="006B0124">
        <w:rPr>
          <w:i/>
          <w:iCs/>
        </w:rPr>
        <w:t>Success criteria and KPIs (e.g., cost efficiency, customer retention, LTV).</w:t>
      </w:r>
      <w:r>
        <w:rPr>
          <w:i/>
          <w:iCs/>
        </w:rPr>
        <w:tab/>
      </w:r>
    </w:p>
    <w:p w14:paraId="60EAEAC6" w14:textId="6D8282EB" w:rsidR="00053D8D" w:rsidRDefault="000C55DE" w:rsidP="00053D8D">
      <w:pPr>
        <w:pStyle w:val="Heading1"/>
      </w:pPr>
      <w:r>
        <w:t>12</w:t>
      </w:r>
      <w:r w:rsidR="00053D8D">
        <w:t>. Next Steps and Continuous Improvement</w:t>
      </w:r>
    </w:p>
    <w:p w14:paraId="67C2FC9F" w14:textId="66C74C6D" w:rsidR="00053D8D" w:rsidRPr="00053D8D" w:rsidRDefault="006B0124" w:rsidP="00053D8D">
      <w:r w:rsidRPr="006B0124">
        <w:rPr>
          <w:i/>
          <w:iCs/>
        </w:rPr>
        <w:t>Outline actions after project delivery and areas to monitor for ongoing improvement.</w:t>
      </w:r>
    </w:p>
    <w:sectPr w:rsidR="00053D8D" w:rsidRPr="00053D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920D8"/>
    <w:multiLevelType w:val="hybridMultilevel"/>
    <w:tmpl w:val="5ADAE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24AC9"/>
    <w:multiLevelType w:val="hybridMultilevel"/>
    <w:tmpl w:val="6F2C6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2B25A7"/>
    <w:multiLevelType w:val="hybridMultilevel"/>
    <w:tmpl w:val="99DE79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4F5EAD"/>
    <w:multiLevelType w:val="hybridMultilevel"/>
    <w:tmpl w:val="B3B84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137053"/>
    <w:multiLevelType w:val="hybridMultilevel"/>
    <w:tmpl w:val="CD9C8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F350EC"/>
    <w:multiLevelType w:val="hybridMultilevel"/>
    <w:tmpl w:val="5922F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7058F8"/>
    <w:multiLevelType w:val="hybridMultilevel"/>
    <w:tmpl w:val="B09CC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7B0CFA"/>
    <w:multiLevelType w:val="hybridMultilevel"/>
    <w:tmpl w:val="AE6AC6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CC70B3"/>
    <w:multiLevelType w:val="hybridMultilevel"/>
    <w:tmpl w:val="8056F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8F0A8B"/>
    <w:multiLevelType w:val="hybridMultilevel"/>
    <w:tmpl w:val="42924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FE32FF"/>
    <w:multiLevelType w:val="hybridMultilevel"/>
    <w:tmpl w:val="8B549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842106"/>
    <w:multiLevelType w:val="hybridMultilevel"/>
    <w:tmpl w:val="1AB29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A776CC"/>
    <w:multiLevelType w:val="hybridMultilevel"/>
    <w:tmpl w:val="F09658C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A162EA"/>
    <w:multiLevelType w:val="hybridMultilevel"/>
    <w:tmpl w:val="14D4653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196B96"/>
    <w:multiLevelType w:val="hybridMultilevel"/>
    <w:tmpl w:val="3F52B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0E111E"/>
    <w:multiLevelType w:val="hybridMultilevel"/>
    <w:tmpl w:val="D9763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221F96"/>
    <w:multiLevelType w:val="hybridMultilevel"/>
    <w:tmpl w:val="D8968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9C3BA4"/>
    <w:multiLevelType w:val="hybridMultilevel"/>
    <w:tmpl w:val="A6F0C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372544"/>
    <w:multiLevelType w:val="hybridMultilevel"/>
    <w:tmpl w:val="BC7205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262721"/>
    <w:multiLevelType w:val="hybridMultilevel"/>
    <w:tmpl w:val="B57CF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E12C73"/>
    <w:multiLevelType w:val="hybridMultilevel"/>
    <w:tmpl w:val="01E2B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110902"/>
    <w:multiLevelType w:val="hybridMultilevel"/>
    <w:tmpl w:val="942E1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2E59EB"/>
    <w:multiLevelType w:val="hybridMultilevel"/>
    <w:tmpl w:val="324E3D0E"/>
    <w:lvl w:ilvl="0" w:tplc="A470DA1E">
      <w:start w:val="1"/>
      <w:numFmt w:val="decimal"/>
      <w:lvlText w:val="%1."/>
      <w:lvlJc w:val="left"/>
      <w:pPr>
        <w:ind w:left="74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695D45"/>
    <w:multiLevelType w:val="hybridMultilevel"/>
    <w:tmpl w:val="F58E0FC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0D278C"/>
    <w:multiLevelType w:val="hybridMultilevel"/>
    <w:tmpl w:val="CA860FB8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114283048">
    <w:abstractNumId w:val="14"/>
  </w:num>
  <w:num w:numId="2" w16cid:durableId="1120219720">
    <w:abstractNumId w:val="10"/>
  </w:num>
  <w:num w:numId="3" w16cid:durableId="1444499640">
    <w:abstractNumId w:val="20"/>
  </w:num>
  <w:num w:numId="4" w16cid:durableId="1851095162">
    <w:abstractNumId w:val="9"/>
  </w:num>
  <w:num w:numId="5" w16cid:durableId="31539031">
    <w:abstractNumId w:val="8"/>
  </w:num>
  <w:num w:numId="6" w16cid:durableId="1134130490">
    <w:abstractNumId w:val="0"/>
  </w:num>
  <w:num w:numId="7" w16cid:durableId="2020891242">
    <w:abstractNumId w:val="17"/>
  </w:num>
  <w:num w:numId="8" w16cid:durableId="1678269142">
    <w:abstractNumId w:val="4"/>
  </w:num>
  <w:num w:numId="9" w16cid:durableId="609823817">
    <w:abstractNumId w:val="3"/>
  </w:num>
  <w:num w:numId="10" w16cid:durableId="106051210">
    <w:abstractNumId w:val="1"/>
  </w:num>
  <w:num w:numId="11" w16cid:durableId="2098859980">
    <w:abstractNumId w:val="11"/>
  </w:num>
  <w:num w:numId="12" w16cid:durableId="357004077">
    <w:abstractNumId w:val="19"/>
  </w:num>
  <w:num w:numId="13" w16cid:durableId="2114323493">
    <w:abstractNumId w:val="6"/>
  </w:num>
  <w:num w:numId="14" w16cid:durableId="1544518564">
    <w:abstractNumId w:val="5"/>
  </w:num>
  <w:num w:numId="15" w16cid:durableId="937327145">
    <w:abstractNumId w:val="22"/>
  </w:num>
  <w:num w:numId="16" w16cid:durableId="590167115">
    <w:abstractNumId w:val="7"/>
  </w:num>
  <w:num w:numId="17" w16cid:durableId="1733459204">
    <w:abstractNumId w:val="15"/>
  </w:num>
  <w:num w:numId="18" w16cid:durableId="1102916800">
    <w:abstractNumId w:val="21"/>
  </w:num>
  <w:num w:numId="19" w16cid:durableId="557978713">
    <w:abstractNumId w:val="2"/>
  </w:num>
  <w:num w:numId="20" w16cid:durableId="1956208858">
    <w:abstractNumId w:val="18"/>
  </w:num>
  <w:num w:numId="21" w16cid:durableId="254481955">
    <w:abstractNumId w:val="24"/>
  </w:num>
  <w:num w:numId="22" w16cid:durableId="1486043446">
    <w:abstractNumId w:val="23"/>
  </w:num>
  <w:num w:numId="23" w16cid:durableId="1118455942">
    <w:abstractNumId w:val="12"/>
  </w:num>
  <w:num w:numId="24" w16cid:durableId="2122063606">
    <w:abstractNumId w:val="13"/>
  </w:num>
  <w:num w:numId="25" w16cid:durableId="36309822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D8D"/>
    <w:rsid w:val="00045189"/>
    <w:rsid w:val="000528A1"/>
    <w:rsid w:val="00053D8D"/>
    <w:rsid w:val="0005461B"/>
    <w:rsid w:val="00071774"/>
    <w:rsid w:val="000732E2"/>
    <w:rsid w:val="000C55DE"/>
    <w:rsid w:val="000D4780"/>
    <w:rsid w:val="00176B15"/>
    <w:rsid w:val="001B7FD4"/>
    <w:rsid w:val="001D19EA"/>
    <w:rsid w:val="00240F0B"/>
    <w:rsid w:val="002614F8"/>
    <w:rsid w:val="0029797E"/>
    <w:rsid w:val="002A0761"/>
    <w:rsid w:val="002F5464"/>
    <w:rsid w:val="0030397E"/>
    <w:rsid w:val="00336097"/>
    <w:rsid w:val="003618FC"/>
    <w:rsid w:val="003F01A5"/>
    <w:rsid w:val="004015B6"/>
    <w:rsid w:val="00415C14"/>
    <w:rsid w:val="004203B8"/>
    <w:rsid w:val="00442093"/>
    <w:rsid w:val="004D52D4"/>
    <w:rsid w:val="005740B7"/>
    <w:rsid w:val="006104C2"/>
    <w:rsid w:val="006123AE"/>
    <w:rsid w:val="0061787C"/>
    <w:rsid w:val="006A1382"/>
    <w:rsid w:val="006A5128"/>
    <w:rsid w:val="006B0124"/>
    <w:rsid w:val="00714D94"/>
    <w:rsid w:val="00745FEF"/>
    <w:rsid w:val="00762ADA"/>
    <w:rsid w:val="0078763C"/>
    <w:rsid w:val="007C76C5"/>
    <w:rsid w:val="008278DA"/>
    <w:rsid w:val="00863C6B"/>
    <w:rsid w:val="008C6F4D"/>
    <w:rsid w:val="00911242"/>
    <w:rsid w:val="009358AC"/>
    <w:rsid w:val="009477E4"/>
    <w:rsid w:val="00961DA4"/>
    <w:rsid w:val="009B6531"/>
    <w:rsid w:val="009E1BBF"/>
    <w:rsid w:val="009E5670"/>
    <w:rsid w:val="009F4135"/>
    <w:rsid w:val="00A232EC"/>
    <w:rsid w:val="00A41622"/>
    <w:rsid w:val="00A4272E"/>
    <w:rsid w:val="00A6508E"/>
    <w:rsid w:val="00AA58FB"/>
    <w:rsid w:val="00AE3ED4"/>
    <w:rsid w:val="00B50EF7"/>
    <w:rsid w:val="00B653AD"/>
    <w:rsid w:val="00BA3405"/>
    <w:rsid w:val="00BE6641"/>
    <w:rsid w:val="00BF2652"/>
    <w:rsid w:val="00C770D4"/>
    <w:rsid w:val="00CB4E23"/>
    <w:rsid w:val="00CC3F2D"/>
    <w:rsid w:val="00CD0353"/>
    <w:rsid w:val="00CD583E"/>
    <w:rsid w:val="00D56696"/>
    <w:rsid w:val="00D65125"/>
    <w:rsid w:val="00D94D8C"/>
    <w:rsid w:val="00DB0A7A"/>
    <w:rsid w:val="00DB1F4B"/>
    <w:rsid w:val="00DC7D79"/>
    <w:rsid w:val="00DF26C6"/>
    <w:rsid w:val="00E47A01"/>
    <w:rsid w:val="00E5785F"/>
    <w:rsid w:val="00E65A4D"/>
    <w:rsid w:val="00E7537B"/>
    <w:rsid w:val="00EB0D6D"/>
    <w:rsid w:val="00F06D9C"/>
    <w:rsid w:val="00F52E14"/>
    <w:rsid w:val="00F9335C"/>
    <w:rsid w:val="00FF1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52AE5"/>
  <w15:chartTrackingRefBased/>
  <w15:docId w15:val="{D1EF7DFD-A856-47E0-9744-3D82D5B81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3D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3D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3D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3D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3D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3D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3D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3D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3D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3D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53D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3D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3D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3D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3D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3D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3D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3D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3D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3D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3D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3D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3D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3D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3D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3D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3D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3D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3D8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A07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2A0761"/>
    <w:rPr>
      <w:b/>
      <w:bCs/>
    </w:rPr>
  </w:style>
  <w:style w:type="paragraph" w:styleId="NoSpacing">
    <w:name w:val="No Spacing"/>
    <w:uiPriority w:val="1"/>
    <w:qFormat/>
    <w:rsid w:val="006A5128"/>
    <w:pPr>
      <w:spacing w:after="0" w:line="240" w:lineRule="auto"/>
    </w:pPr>
  </w:style>
  <w:style w:type="table" w:styleId="TableGrid">
    <w:name w:val="Table Grid"/>
    <w:basedOn w:val="TableNormal"/>
    <w:uiPriority w:val="39"/>
    <w:rsid w:val="009B65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Aline Moulton</dc:creator>
  <cp:keywords/>
  <dc:description/>
  <cp:lastModifiedBy>Aline Moulton</cp:lastModifiedBy>
  <cp:revision>5</cp:revision>
  <cp:lastPrinted>2025-09-09T15:55:00Z</cp:lastPrinted>
  <dcterms:created xsi:type="dcterms:W3CDTF">2025-09-09T19:34:00Z</dcterms:created>
  <dcterms:modified xsi:type="dcterms:W3CDTF">2025-09-09T20:14:00Z</dcterms:modified>
</cp:coreProperties>
</file>