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BBC9" w14:textId="2E181CAD" w:rsidR="00A04789" w:rsidRPr="00A04789" w:rsidRDefault="00A04789" w:rsidP="0026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concise summary and exam-style cheat sheet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 for your text on </w:t>
      </w:r>
      <w:r w:rsidRPr="00A0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&amp; the OSEMN Framework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pict w14:anchorId="09B32E3A">
          <v:rect id="_x0000_i1025" style="width:0;height:1.5pt" o:hralign="center" o:hrstd="t" o:hr="t" fillcolor="#a0a0a0" stroked="f"/>
        </w:pict>
      </w:r>
    </w:p>
    <w:p w14:paraId="784AE7C8" w14:textId="77777777" w:rsidR="00A04789" w:rsidRPr="00A04789" w:rsidRDefault="00A04789" w:rsidP="00A0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47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A0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Analysis &amp; The OSEMN Framework – Summary Cheat Sheet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16"/>
        <w:gridCol w:w="5701"/>
        <w:gridCol w:w="2949"/>
      </w:tblGrid>
      <w:tr w:rsidR="00A04789" w:rsidRPr="00A04789" w14:paraId="69ED8FC6" w14:textId="77777777" w:rsidTr="00905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AD4B8" w14:textId="77777777" w:rsidR="00A04789" w:rsidRPr="00A04789" w:rsidRDefault="00A04789" w:rsidP="00A0478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70AF9ACA" w14:textId="77777777" w:rsidR="00A04789" w:rsidRPr="00A04789" w:rsidRDefault="00A04789" w:rsidP="00A047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hideMark/>
          </w:tcPr>
          <w:p w14:paraId="1BD232A4" w14:textId="77777777" w:rsidR="00A04789" w:rsidRPr="00A04789" w:rsidRDefault="00A04789" w:rsidP="00A047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/ Key Idea</w:t>
            </w:r>
          </w:p>
        </w:tc>
      </w:tr>
      <w:tr w:rsidR="00A04789" w:rsidRPr="00A04789" w14:paraId="3A032A6B" w14:textId="77777777" w:rsidTr="0090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182BC" w14:textId="77777777" w:rsidR="00A04789" w:rsidRPr="00A04789" w:rsidRDefault="00A04789" w:rsidP="00A047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 of Data Analysis</w:t>
            </w:r>
          </w:p>
        </w:tc>
        <w:tc>
          <w:tcPr>
            <w:tcW w:w="0" w:type="auto"/>
            <w:hideMark/>
          </w:tcPr>
          <w:p w14:paraId="09F13E0B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 and share insights from data to make informed decisions.</w:t>
            </w:r>
          </w:p>
        </w:tc>
        <w:tc>
          <w:tcPr>
            <w:tcW w:w="0" w:type="auto"/>
            <w:hideMark/>
          </w:tcPr>
          <w:p w14:paraId="06E5D403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Analyzing sales data to identify best-selling products.</w:t>
            </w:r>
          </w:p>
        </w:tc>
      </w:tr>
      <w:tr w:rsidR="00A04789" w:rsidRPr="00A04789" w14:paraId="6868B77D" w14:textId="77777777" w:rsidTr="00905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F0E9C" w14:textId="77777777" w:rsidR="00A04789" w:rsidRPr="00A04789" w:rsidRDefault="00A04789" w:rsidP="00A047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Data</w:t>
            </w:r>
          </w:p>
        </w:tc>
        <w:tc>
          <w:tcPr>
            <w:tcW w:w="0" w:type="auto"/>
            <w:hideMark/>
          </w:tcPr>
          <w:p w14:paraId="736031F0" w14:textId="77777777" w:rsidR="00A04789" w:rsidRPr="00A04789" w:rsidRDefault="00A04789" w:rsidP="00A04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Organized data (e.g., tables, spreadsheets) that can easily be analyzed.</w:t>
            </w:r>
          </w:p>
        </w:tc>
        <w:tc>
          <w:tcPr>
            <w:tcW w:w="0" w:type="auto"/>
            <w:hideMark/>
          </w:tcPr>
          <w:p w14:paraId="4C68B807" w14:textId="77777777" w:rsidR="00A04789" w:rsidRPr="00A04789" w:rsidRDefault="00A04789" w:rsidP="00A04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CSV, Excel, SQL tables.</w:t>
            </w:r>
          </w:p>
        </w:tc>
      </w:tr>
      <w:tr w:rsidR="00A04789" w:rsidRPr="00A04789" w14:paraId="4DE3C4C2" w14:textId="77777777" w:rsidTr="00905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4132D" w14:textId="77777777" w:rsidR="00A04789" w:rsidRPr="00A04789" w:rsidRDefault="00A04789" w:rsidP="00A047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Framework Used</w:t>
            </w:r>
          </w:p>
        </w:tc>
        <w:tc>
          <w:tcPr>
            <w:tcW w:w="0" w:type="auto"/>
            <w:hideMark/>
          </w:tcPr>
          <w:p w14:paraId="787053E0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OSEMN Framework</w:t>
            </w: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structured approach by </w:t>
            </w:r>
            <w:r w:rsidRPr="00A0478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Hilary Mason</w:t>
            </w: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r w:rsidRPr="00A0478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Chris Wiggins (2010)</w:t>
            </w: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guide data analysis systematically.</w:t>
            </w:r>
          </w:p>
        </w:tc>
        <w:tc>
          <w:tcPr>
            <w:tcW w:w="0" w:type="auto"/>
            <w:hideMark/>
          </w:tcPr>
          <w:p w14:paraId="084EB0DD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Steps: Obtain → Scrub → Explore → Model → Interpret.</w:t>
            </w:r>
          </w:p>
        </w:tc>
      </w:tr>
    </w:tbl>
    <w:p w14:paraId="36002257" w14:textId="77777777" w:rsidR="00A04789" w:rsidRPr="00A04789" w:rsidRDefault="00A04789" w:rsidP="00A0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pict w14:anchorId="3A011334">
          <v:rect id="_x0000_i1026" style="width:0;height:1.5pt" o:hralign="center" o:hrstd="t" o:hr="t" fillcolor="#a0a0a0" stroked="f"/>
        </w:pict>
      </w:r>
    </w:p>
    <w:p w14:paraId="3E32319B" w14:textId="77777777" w:rsidR="00A04789" w:rsidRPr="00A04789" w:rsidRDefault="00A04789" w:rsidP="00A0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47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A0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OSEMN Framework Breakdown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8"/>
        <w:gridCol w:w="2611"/>
        <w:gridCol w:w="3372"/>
        <w:gridCol w:w="3145"/>
      </w:tblGrid>
      <w:tr w:rsidR="00A04789" w:rsidRPr="00A04789" w14:paraId="5D5D4453" w14:textId="77777777" w:rsidTr="000D4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5E485" w14:textId="77777777" w:rsidR="00A04789" w:rsidRPr="00A04789" w:rsidRDefault="00A04789" w:rsidP="00A0478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453C9AA8" w14:textId="77777777" w:rsidR="00A04789" w:rsidRPr="00A04789" w:rsidRDefault="00A04789" w:rsidP="00A047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4105FECA" w14:textId="77777777" w:rsidR="00A04789" w:rsidRPr="00A04789" w:rsidRDefault="00A04789" w:rsidP="00A047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 / What You Do</w:t>
            </w:r>
          </w:p>
        </w:tc>
        <w:tc>
          <w:tcPr>
            <w:tcW w:w="0" w:type="auto"/>
            <w:hideMark/>
          </w:tcPr>
          <w:p w14:paraId="1E0C6A78" w14:textId="77777777" w:rsidR="00A04789" w:rsidRPr="00A04789" w:rsidRDefault="00A04789" w:rsidP="00A047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04789" w:rsidRPr="00A04789" w14:paraId="5790C59F" w14:textId="77777777" w:rsidTr="000D4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30FF9" w14:textId="77777777" w:rsidR="00A04789" w:rsidRPr="00A04789" w:rsidRDefault="00A04789" w:rsidP="00A047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– Obtain</w:t>
            </w:r>
          </w:p>
        </w:tc>
        <w:tc>
          <w:tcPr>
            <w:tcW w:w="0" w:type="auto"/>
            <w:hideMark/>
          </w:tcPr>
          <w:p w14:paraId="1C58ABE9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 &amp; identify data sources.</w:t>
            </w:r>
          </w:p>
        </w:tc>
        <w:tc>
          <w:tcPr>
            <w:tcW w:w="0" w:type="auto"/>
            <w:hideMark/>
          </w:tcPr>
          <w:p w14:paraId="10C7C511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Gather datasets from web, databases, APIs, or surveys.</w:t>
            </w:r>
          </w:p>
        </w:tc>
        <w:tc>
          <w:tcPr>
            <w:tcW w:w="0" w:type="auto"/>
            <w:hideMark/>
          </w:tcPr>
          <w:p w14:paraId="5ADFD239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 a CSV file from Kaggle.</w:t>
            </w:r>
          </w:p>
        </w:tc>
      </w:tr>
      <w:tr w:rsidR="00A04789" w:rsidRPr="00A04789" w14:paraId="78ACDBDF" w14:textId="77777777" w:rsidTr="000D4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A5AB2" w14:textId="77777777" w:rsidR="00A04789" w:rsidRPr="00A04789" w:rsidRDefault="00A04789" w:rsidP="00A047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– Scrub</w:t>
            </w:r>
          </w:p>
        </w:tc>
        <w:tc>
          <w:tcPr>
            <w:tcW w:w="0" w:type="auto"/>
            <w:hideMark/>
          </w:tcPr>
          <w:p w14:paraId="0A765B20" w14:textId="77777777" w:rsidR="00A04789" w:rsidRPr="00A04789" w:rsidRDefault="00A04789" w:rsidP="00A04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&amp; prepare data for analysis.</w:t>
            </w:r>
          </w:p>
        </w:tc>
        <w:tc>
          <w:tcPr>
            <w:tcW w:w="0" w:type="auto"/>
            <w:hideMark/>
          </w:tcPr>
          <w:p w14:paraId="799282C9" w14:textId="77777777" w:rsidR="00A04789" w:rsidRPr="00A04789" w:rsidRDefault="00A04789" w:rsidP="00A04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missing values, fix errors, format for tools.</w:t>
            </w:r>
          </w:p>
        </w:tc>
        <w:tc>
          <w:tcPr>
            <w:tcW w:w="0" w:type="auto"/>
            <w:hideMark/>
          </w:tcPr>
          <w:p w14:paraId="04B040A6" w14:textId="77777777" w:rsidR="00A04789" w:rsidRPr="00A04789" w:rsidRDefault="00A04789" w:rsidP="00A04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duplicates, fix typos, convert strings to dates.</w:t>
            </w:r>
          </w:p>
        </w:tc>
      </w:tr>
      <w:tr w:rsidR="00A04789" w:rsidRPr="00A04789" w14:paraId="4C8FBF76" w14:textId="77777777" w:rsidTr="000D4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BE35D" w14:textId="77777777" w:rsidR="00A04789" w:rsidRPr="00A04789" w:rsidRDefault="00A04789" w:rsidP="00A047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 – Explore</w:t>
            </w:r>
          </w:p>
        </w:tc>
        <w:tc>
          <w:tcPr>
            <w:tcW w:w="0" w:type="auto"/>
            <w:hideMark/>
          </w:tcPr>
          <w:p w14:paraId="1DCE2940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patterns in the data.</w:t>
            </w:r>
          </w:p>
        </w:tc>
        <w:tc>
          <w:tcPr>
            <w:tcW w:w="0" w:type="auto"/>
            <w:hideMark/>
          </w:tcPr>
          <w:p w14:paraId="09113426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descriptive stats &amp; visualizations.</w:t>
            </w:r>
          </w:p>
        </w:tc>
        <w:tc>
          <w:tcPr>
            <w:tcW w:w="0" w:type="auto"/>
            <w:hideMark/>
          </w:tcPr>
          <w:p w14:paraId="740A5C9C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histograms or compute averages.</w:t>
            </w:r>
          </w:p>
        </w:tc>
      </w:tr>
      <w:tr w:rsidR="00A04789" w:rsidRPr="00A04789" w14:paraId="59B05820" w14:textId="77777777" w:rsidTr="000D4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0F632" w14:textId="77777777" w:rsidR="00A04789" w:rsidRPr="00A04789" w:rsidRDefault="00A04789" w:rsidP="00A047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 – Model</w:t>
            </w:r>
          </w:p>
        </w:tc>
        <w:tc>
          <w:tcPr>
            <w:tcW w:w="0" w:type="auto"/>
            <w:hideMark/>
          </w:tcPr>
          <w:p w14:paraId="3CE1BE52" w14:textId="77777777" w:rsidR="00A04789" w:rsidRPr="00A04789" w:rsidRDefault="00A04789" w:rsidP="00A04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predictive or explanatory models.</w:t>
            </w:r>
          </w:p>
        </w:tc>
        <w:tc>
          <w:tcPr>
            <w:tcW w:w="0" w:type="auto"/>
            <w:hideMark/>
          </w:tcPr>
          <w:p w14:paraId="3B4F27AE" w14:textId="77777777" w:rsidR="00A04789" w:rsidRPr="00A04789" w:rsidRDefault="00A04789" w:rsidP="00A04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statistical or machine learning models.</w:t>
            </w:r>
          </w:p>
        </w:tc>
        <w:tc>
          <w:tcPr>
            <w:tcW w:w="0" w:type="auto"/>
            <w:hideMark/>
          </w:tcPr>
          <w:p w14:paraId="66B21A85" w14:textId="77777777" w:rsidR="00A04789" w:rsidRPr="00A04789" w:rsidRDefault="00A04789" w:rsidP="00A04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regression to predict prices.</w:t>
            </w:r>
          </w:p>
        </w:tc>
      </w:tr>
      <w:tr w:rsidR="00A04789" w:rsidRPr="00A04789" w14:paraId="1F2FB69D" w14:textId="77777777" w:rsidTr="000D4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1AE79" w14:textId="77777777" w:rsidR="00A04789" w:rsidRPr="00A04789" w:rsidRDefault="00A04789" w:rsidP="00A047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– Interpret</w:t>
            </w:r>
          </w:p>
        </w:tc>
        <w:tc>
          <w:tcPr>
            <w:tcW w:w="0" w:type="auto"/>
            <w:hideMark/>
          </w:tcPr>
          <w:p w14:paraId="55FF328B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Communicate findings clearly.</w:t>
            </w:r>
          </w:p>
        </w:tc>
        <w:tc>
          <w:tcPr>
            <w:tcW w:w="0" w:type="auto"/>
            <w:hideMark/>
          </w:tcPr>
          <w:p w14:paraId="3A42EF7D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Tell a story with visuals &amp; insights that support decisions.</w:t>
            </w:r>
          </w:p>
        </w:tc>
        <w:tc>
          <w:tcPr>
            <w:tcW w:w="0" w:type="auto"/>
            <w:hideMark/>
          </w:tcPr>
          <w:p w14:paraId="34EA64F4" w14:textId="77777777" w:rsidR="00A04789" w:rsidRPr="00A04789" w:rsidRDefault="00A04789" w:rsidP="00A04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47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dashboards or reports for stakeholders.</w:t>
            </w:r>
          </w:p>
        </w:tc>
      </w:tr>
    </w:tbl>
    <w:p w14:paraId="047D73F0" w14:textId="77777777" w:rsidR="00A04789" w:rsidRPr="00A04789" w:rsidRDefault="00A04789" w:rsidP="00A0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pict w14:anchorId="564A8B34">
          <v:rect id="_x0000_i1027" style="width:0;height:1.5pt" o:hralign="center" o:hrstd="t" o:hr="t" fillcolor="#a0a0a0" stroked="f"/>
        </w:pict>
      </w:r>
    </w:p>
    <w:p w14:paraId="5BD57BED" w14:textId="77777777" w:rsidR="00A04789" w:rsidRPr="00A04789" w:rsidRDefault="00A04789" w:rsidP="00A0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47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A0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Insights</w:t>
      </w:r>
    </w:p>
    <w:p w14:paraId="280026B7" w14:textId="77777777" w:rsidR="00A04789" w:rsidRPr="00A04789" w:rsidRDefault="00A04789" w:rsidP="00A0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OSEMN = </w:t>
      </w:r>
      <w:r w:rsidRPr="00A0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methodical, flexible, tool-agnostic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 process for structured analysis.</w:t>
      </w:r>
    </w:p>
    <w:p w14:paraId="28D9F85F" w14:textId="77777777" w:rsidR="00A04789" w:rsidRPr="00A04789" w:rsidRDefault="00A04789" w:rsidP="00A0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t>Bias awareness is crucial — e.g., survey data from limited groups may misrepresent populations.</w:t>
      </w:r>
    </w:p>
    <w:p w14:paraId="4D1A2FB3" w14:textId="77777777" w:rsidR="00A04789" w:rsidRPr="00A04789" w:rsidRDefault="00A04789" w:rsidP="00A0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 is powerful for all OSEMN steps:</w:t>
      </w:r>
    </w:p>
    <w:p w14:paraId="00A4C20B" w14:textId="77777777" w:rsidR="00A04789" w:rsidRPr="00A04789" w:rsidRDefault="00A04789" w:rsidP="00A0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Obtain →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</w:p>
    <w:p w14:paraId="4BB4D592" w14:textId="77777777" w:rsidR="00A04789" w:rsidRPr="00A04789" w:rsidRDefault="00A04789" w:rsidP="00A0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Scrub →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73721702" w14:textId="77777777" w:rsidR="00A04789" w:rsidRPr="00A04789" w:rsidRDefault="00A04789" w:rsidP="00A0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Explore →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</w:t>
      </w:r>
    </w:p>
    <w:p w14:paraId="7AE98C47" w14:textId="77777777" w:rsidR="00A04789" w:rsidRPr="00A04789" w:rsidRDefault="00A04789" w:rsidP="00A0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Model →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</w:t>
      </w:r>
    </w:p>
    <w:p w14:paraId="6CB77700" w14:textId="77777777" w:rsidR="00A04789" w:rsidRPr="00A04789" w:rsidRDefault="00A04789" w:rsidP="00A047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Interpret →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47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</w:p>
    <w:p w14:paraId="555D3AE7" w14:textId="77777777" w:rsidR="00A04789" w:rsidRPr="00A04789" w:rsidRDefault="00A04789" w:rsidP="00A0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pict w14:anchorId="04CB3784">
          <v:rect id="_x0000_i1028" style="width:0;height:1.5pt" o:hralign="center" o:hrstd="t" o:hr="t" fillcolor="#a0a0a0" stroked="f"/>
        </w:pict>
      </w:r>
    </w:p>
    <w:p w14:paraId="74A98C27" w14:textId="77777777" w:rsidR="00A04789" w:rsidRPr="00A04789" w:rsidRDefault="00A04789" w:rsidP="00A0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short: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A0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OSEMN framework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 gives a clear path for performing </w:t>
      </w:r>
      <w:r w:rsidRPr="00A0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effective, structured, and communicable data analysis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, from data collection to storytelling — and </w:t>
      </w:r>
      <w:r w:rsidRPr="00A04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A04789">
        <w:rPr>
          <w:rFonts w:ascii="Times New Roman" w:eastAsia="Times New Roman" w:hAnsi="Times New Roman" w:cs="Times New Roman"/>
          <w:kern w:val="0"/>
          <w14:ligatures w14:val="none"/>
        </w:rPr>
        <w:t xml:space="preserve"> is the perfect language to implement it efficiently.</w:t>
      </w:r>
    </w:p>
    <w:p w14:paraId="2772A503" w14:textId="77777777" w:rsidR="00A04789" w:rsidRPr="00A04789" w:rsidRDefault="00A04789" w:rsidP="00A047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789">
        <w:rPr>
          <w:rFonts w:ascii="Times New Roman" w:eastAsia="Times New Roman" w:hAnsi="Times New Roman" w:cs="Times New Roman"/>
          <w:kern w:val="0"/>
          <w14:ligatures w14:val="none"/>
        </w:rPr>
        <w:pict w14:anchorId="031D6C78">
          <v:rect id="_x0000_i1029" style="width:0;height:1.5pt" o:hralign="center" o:hrstd="t" o:hr="t" fillcolor="#a0a0a0" stroked="f"/>
        </w:pict>
      </w:r>
    </w:p>
    <w:p w14:paraId="63B2C0F2" w14:textId="6E10E98B" w:rsidR="0026496D" w:rsidRDefault="0026496D">
      <w:r>
        <w:br w:type="page"/>
      </w:r>
    </w:p>
    <w:p w14:paraId="0B1DFA7C" w14:textId="77777777" w:rsidR="0026496D" w:rsidRPr="0026496D" w:rsidRDefault="0026496D" w:rsidP="00264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486FE9">
          <v:rect id="_x0000_i1035" style="width:0;height:1.5pt" o:hralign="center" o:hrstd="t" o:hr="t" fillcolor="#a0a0a0" stroked="f"/>
        </w:pict>
      </w:r>
    </w:p>
    <w:p w14:paraId="181F0E9D" w14:textId="77777777" w:rsidR="0026496D" w:rsidRPr="0026496D" w:rsidRDefault="0026496D" w:rsidP="00264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49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🐍</w:t>
      </w:r>
      <w:r w:rsidRPr="002649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for Data Analysis — Summary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21"/>
        <w:gridCol w:w="5577"/>
        <w:gridCol w:w="3668"/>
      </w:tblGrid>
      <w:tr w:rsidR="0026496D" w:rsidRPr="0026496D" w14:paraId="5B44DC2A" w14:textId="77777777" w:rsidTr="00227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04CE9" w14:textId="77777777" w:rsidR="0026496D" w:rsidRPr="0026496D" w:rsidRDefault="0026496D" w:rsidP="0026496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7138979" w14:textId="77777777" w:rsidR="0026496D" w:rsidRPr="0026496D" w:rsidRDefault="0026496D" w:rsidP="00264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hideMark/>
          </w:tcPr>
          <w:p w14:paraId="338DA021" w14:textId="77777777" w:rsidR="0026496D" w:rsidRPr="0026496D" w:rsidRDefault="0026496D" w:rsidP="00264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 / Notes</w:t>
            </w:r>
          </w:p>
        </w:tc>
      </w:tr>
      <w:tr w:rsidR="0026496D" w:rsidRPr="0026496D" w14:paraId="39AB4EBB" w14:textId="77777777" w:rsidTr="00227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F30B7" w14:textId="77777777" w:rsidR="0026496D" w:rsidRPr="0026496D" w:rsidRDefault="0026496D" w:rsidP="0026496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70BCC72D" w14:textId="77777777" w:rsidR="0026496D" w:rsidRPr="0026496D" w:rsidRDefault="0026496D" w:rsidP="00264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Using Python within the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OSEMN framework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(Obtain, Scrub, Explore, Model, Interpret) enables a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methodical, reproducible, and scalable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analysis workflow.</w:t>
            </w:r>
          </w:p>
        </w:tc>
        <w:tc>
          <w:tcPr>
            <w:tcW w:w="0" w:type="auto"/>
            <w:hideMark/>
          </w:tcPr>
          <w:p w14:paraId="1531FC5E" w14:textId="77777777" w:rsidR="0026496D" w:rsidRPr="0026496D" w:rsidRDefault="0026496D" w:rsidP="00264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Python complements other tools like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Excel, SQL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visualization software.</w:t>
            </w:r>
          </w:p>
        </w:tc>
      </w:tr>
      <w:tr w:rsidR="0026496D" w:rsidRPr="0026496D" w14:paraId="46DE1052" w14:textId="77777777" w:rsidTr="00227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838B1" w14:textId="77777777" w:rsidR="0026496D" w:rsidRPr="0026496D" w:rsidRDefault="0026496D" w:rsidP="0026496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Python?</w:t>
            </w:r>
          </w:p>
        </w:tc>
        <w:tc>
          <w:tcPr>
            <w:tcW w:w="0" w:type="auto"/>
            <w:hideMark/>
          </w:tcPr>
          <w:p w14:paraId="7CA3D98E" w14:textId="77777777" w:rsidR="0026496D" w:rsidRPr="0026496D" w:rsidRDefault="0026496D" w:rsidP="00264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Python is a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powerful, flexible, and reproducible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language widely used in data analysis and data science.</w:t>
            </w:r>
          </w:p>
        </w:tc>
        <w:tc>
          <w:tcPr>
            <w:tcW w:w="0" w:type="auto"/>
            <w:hideMark/>
          </w:tcPr>
          <w:p w14:paraId="34DE1526" w14:textId="77777777" w:rsidR="0026496D" w:rsidRPr="0026496D" w:rsidRDefault="0026496D" w:rsidP="00264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It can handle small to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 datasets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automate repetitive tasks, and produce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consistent results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5024F87F" w14:textId="77777777" w:rsidR="0026496D" w:rsidRPr="0026496D" w:rsidRDefault="0026496D" w:rsidP="00264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pict w14:anchorId="5FFA2904">
          <v:rect id="_x0000_i1036" style="width:0;height:1.5pt" o:hralign="center" o:hrstd="t" o:hr="t" fillcolor="#a0a0a0" stroked="f"/>
        </w:pict>
      </w:r>
    </w:p>
    <w:p w14:paraId="355E10C1" w14:textId="77777777" w:rsidR="0026496D" w:rsidRPr="0026496D" w:rsidRDefault="0026496D" w:rsidP="00264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9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264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Advantages of Python for Data Analysis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05"/>
        <w:gridCol w:w="4523"/>
        <w:gridCol w:w="3938"/>
      </w:tblGrid>
      <w:tr w:rsidR="0026496D" w:rsidRPr="0026496D" w14:paraId="0CE399EC" w14:textId="77777777" w:rsidTr="000D4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5962D" w14:textId="77777777" w:rsidR="0026496D" w:rsidRPr="0026496D" w:rsidRDefault="0026496D" w:rsidP="0026496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754F22EC" w14:textId="77777777" w:rsidR="0026496D" w:rsidRPr="0026496D" w:rsidRDefault="0026496D" w:rsidP="00264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7FBAB32" w14:textId="77777777" w:rsidR="0026496D" w:rsidRPr="0026496D" w:rsidRDefault="0026496D" w:rsidP="00264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/ Tools</w:t>
            </w:r>
          </w:p>
        </w:tc>
      </w:tr>
      <w:tr w:rsidR="0026496D" w:rsidRPr="0026496D" w14:paraId="379E37BF" w14:textId="77777777" w:rsidTr="000D4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4B6D9" w14:textId="77777777" w:rsidR="0026496D" w:rsidRPr="0026496D" w:rsidRDefault="0026496D" w:rsidP="0026496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1️</w:t>
            </w:r>
            <w:r w:rsidRPr="0026496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Reproducibility</w:t>
            </w:r>
          </w:p>
        </w:tc>
        <w:tc>
          <w:tcPr>
            <w:tcW w:w="0" w:type="auto"/>
            <w:hideMark/>
          </w:tcPr>
          <w:p w14:paraId="6E375A94" w14:textId="77777777" w:rsidR="0026496D" w:rsidRPr="0026496D" w:rsidRDefault="0026496D" w:rsidP="00264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Code ensures results can be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reproduced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exactly, reducing human error.</w:t>
            </w:r>
          </w:p>
        </w:tc>
        <w:tc>
          <w:tcPr>
            <w:tcW w:w="0" w:type="auto"/>
            <w:hideMark/>
          </w:tcPr>
          <w:p w14:paraId="5C9ABF00" w14:textId="77777777" w:rsidR="0026496D" w:rsidRPr="0026496D" w:rsidRDefault="0026496D" w:rsidP="00264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Scripts can be rerun by others for the same outcome.</w:t>
            </w:r>
          </w:p>
        </w:tc>
      </w:tr>
      <w:tr w:rsidR="0026496D" w:rsidRPr="0026496D" w14:paraId="1EA54623" w14:textId="77777777" w:rsidTr="000D4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D5E92" w14:textId="77777777" w:rsidR="0026496D" w:rsidRPr="0026496D" w:rsidRDefault="0026496D" w:rsidP="0026496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2️</w:t>
            </w:r>
            <w:r w:rsidRPr="0026496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Flexibility</w:t>
            </w:r>
          </w:p>
        </w:tc>
        <w:tc>
          <w:tcPr>
            <w:tcW w:w="0" w:type="auto"/>
            <w:hideMark/>
          </w:tcPr>
          <w:p w14:paraId="20B1EC1F" w14:textId="77777777" w:rsidR="0026496D" w:rsidRPr="0026496D" w:rsidRDefault="0026496D" w:rsidP="00264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can be used for many tasks beyond data analysis — extended with libraries.</w:t>
            </w:r>
          </w:p>
        </w:tc>
        <w:tc>
          <w:tcPr>
            <w:tcW w:w="0" w:type="auto"/>
            <w:hideMark/>
          </w:tcPr>
          <w:p w14:paraId="64BC1602" w14:textId="77777777" w:rsidR="0026496D" w:rsidRPr="0026496D" w:rsidRDefault="0026496D" w:rsidP="00264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(data analysis),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(math),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Matplotlib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(visualization).</w:t>
            </w:r>
          </w:p>
        </w:tc>
      </w:tr>
      <w:tr w:rsidR="0026496D" w:rsidRPr="0026496D" w14:paraId="22F66564" w14:textId="77777777" w:rsidTr="000D4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06669" w14:textId="77777777" w:rsidR="0026496D" w:rsidRPr="0026496D" w:rsidRDefault="0026496D" w:rsidP="0026496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3️</w:t>
            </w:r>
            <w:r w:rsidRPr="0026496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Scalability</w:t>
            </w:r>
          </w:p>
        </w:tc>
        <w:tc>
          <w:tcPr>
            <w:tcW w:w="0" w:type="auto"/>
            <w:hideMark/>
          </w:tcPr>
          <w:p w14:paraId="69E59EBD" w14:textId="77777777" w:rsidR="0026496D" w:rsidRPr="0026496D" w:rsidRDefault="0026496D" w:rsidP="00264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Handles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 datasets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better than spreadsheets.</w:t>
            </w:r>
          </w:p>
        </w:tc>
        <w:tc>
          <w:tcPr>
            <w:tcW w:w="0" w:type="auto"/>
            <w:hideMark/>
          </w:tcPr>
          <w:p w14:paraId="29079546" w14:textId="77777777" w:rsidR="0026496D" w:rsidRPr="0026496D" w:rsidRDefault="0026496D" w:rsidP="00264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Process millions of rows efficiently using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Dask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619C6154" w14:textId="77777777" w:rsidR="0026496D" w:rsidRPr="0026496D" w:rsidRDefault="0026496D" w:rsidP="00264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pict w14:anchorId="1B046389">
          <v:rect id="_x0000_i1037" style="width:0;height:1.5pt" o:hralign="center" o:hrstd="t" o:hr="t" fillcolor="#a0a0a0" stroked="f"/>
        </w:pict>
      </w:r>
    </w:p>
    <w:p w14:paraId="474EAF9A" w14:textId="77777777" w:rsidR="0026496D" w:rsidRPr="0026496D" w:rsidRDefault="0026496D" w:rsidP="00264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9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264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Myths About Programming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266"/>
        <w:gridCol w:w="6200"/>
      </w:tblGrid>
      <w:tr w:rsidR="0026496D" w:rsidRPr="0026496D" w14:paraId="3B181C76" w14:textId="77777777" w:rsidTr="00227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389DA" w14:textId="77777777" w:rsidR="0026496D" w:rsidRPr="0026496D" w:rsidRDefault="0026496D" w:rsidP="0026496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Myth</w:t>
            </w:r>
          </w:p>
        </w:tc>
        <w:tc>
          <w:tcPr>
            <w:tcW w:w="0" w:type="auto"/>
            <w:hideMark/>
          </w:tcPr>
          <w:p w14:paraId="72BC410A" w14:textId="77777777" w:rsidR="0026496D" w:rsidRPr="0026496D" w:rsidRDefault="0026496D" w:rsidP="00264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Reality</w:t>
            </w:r>
          </w:p>
        </w:tc>
      </w:tr>
      <w:tr w:rsidR="0026496D" w:rsidRPr="0026496D" w14:paraId="6C9E3E8C" w14:textId="77777777" w:rsidTr="00227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8B036" w14:textId="77777777" w:rsidR="0026496D" w:rsidRPr="0026496D" w:rsidRDefault="0026496D" w:rsidP="0026496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“You must know everything about Python.”</w:t>
            </w:r>
          </w:p>
        </w:tc>
        <w:tc>
          <w:tcPr>
            <w:tcW w:w="0" w:type="auto"/>
            <w:hideMark/>
          </w:tcPr>
          <w:p w14:paraId="135CDD30" w14:textId="77777777" w:rsidR="0026496D" w:rsidRPr="0026496D" w:rsidRDefault="0026496D" w:rsidP="00264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Nobody knows everything; learn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step-by-step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build skills gradually.</w:t>
            </w:r>
          </w:p>
        </w:tc>
      </w:tr>
      <w:tr w:rsidR="0026496D" w:rsidRPr="0026496D" w14:paraId="352E7E30" w14:textId="77777777" w:rsidTr="002275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25EF9" w14:textId="77777777" w:rsidR="0026496D" w:rsidRPr="0026496D" w:rsidRDefault="0026496D" w:rsidP="0026496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“You need to be a math genius.”</w:t>
            </w:r>
          </w:p>
        </w:tc>
        <w:tc>
          <w:tcPr>
            <w:tcW w:w="0" w:type="auto"/>
            <w:hideMark/>
          </w:tcPr>
          <w:p w14:paraId="5A922F54" w14:textId="77777777" w:rsidR="0026496D" w:rsidRPr="0026496D" w:rsidRDefault="0026496D" w:rsidP="00264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Programming is a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learnable skill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like writing or using Excel — practice matters most.</w:t>
            </w:r>
          </w:p>
        </w:tc>
      </w:tr>
      <w:tr w:rsidR="0026496D" w:rsidRPr="0026496D" w14:paraId="5B244663" w14:textId="77777777" w:rsidTr="00227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BB4A7" w14:textId="77777777" w:rsidR="0026496D" w:rsidRPr="0026496D" w:rsidRDefault="0026496D" w:rsidP="0026496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“You’re not a real analyst unless you use a specific tool.”</w:t>
            </w:r>
          </w:p>
        </w:tc>
        <w:tc>
          <w:tcPr>
            <w:tcW w:w="0" w:type="auto"/>
            <w:hideMark/>
          </w:tcPr>
          <w:p w14:paraId="7D3E53DD" w14:textId="77777777" w:rsidR="0026496D" w:rsidRPr="0026496D" w:rsidRDefault="0026496D" w:rsidP="00264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496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best tool is the one that helps you </w:t>
            </w:r>
            <w:r w:rsidRPr="002649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achieve your analysis goals effectively</w:t>
            </w:r>
            <w:r w:rsidRPr="002649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19AD1C9C" w14:textId="77777777" w:rsidR="0026496D" w:rsidRPr="0026496D" w:rsidRDefault="0026496D" w:rsidP="00264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pict w14:anchorId="126B3386">
          <v:rect id="_x0000_i1038" style="width:0;height:1.5pt" o:hralign="center" o:hrstd="t" o:hr="t" fillcolor="#a0a0a0" stroked="f"/>
        </w:pict>
      </w:r>
    </w:p>
    <w:p w14:paraId="212F3B94" w14:textId="77777777" w:rsidR="0026496D" w:rsidRPr="0026496D" w:rsidRDefault="0026496D" w:rsidP="00264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496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2649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Takeaways</w:t>
      </w:r>
    </w:p>
    <w:p w14:paraId="2C0D6B5E" w14:textId="77777777" w:rsidR="0026496D" w:rsidRPr="0026496D" w:rsidRDefault="0026496D" w:rsidP="00264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Python fits </w:t>
      </w:r>
      <w:r w:rsidRPr="002649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OSEMN stages</w:t>
      </w: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 (obtain, clean, analyze, model, and interpret data).</w:t>
      </w:r>
    </w:p>
    <w:p w14:paraId="19DCBD62" w14:textId="77777777" w:rsidR="0026496D" w:rsidRPr="0026496D" w:rsidRDefault="0026496D" w:rsidP="00264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It’s a </w:t>
      </w:r>
      <w:r w:rsidRPr="002649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versatile and reproducible</w:t>
      </w: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 choice for modern data workflows.</w:t>
      </w:r>
    </w:p>
    <w:p w14:paraId="445A0FF9" w14:textId="77777777" w:rsidR="0026496D" w:rsidRPr="0026496D" w:rsidRDefault="0026496D" w:rsidP="00264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Learning Python will make you a </w:t>
      </w:r>
      <w:r w:rsidRPr="002649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efficient, adaptable, and powerful</w:t>
      </w: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 data analyst.</w:t>
      </w:r>
    </w:p>
    <w:p w14:paraId="4E23A636" w14:textId="77777777" w:rsidR="0026496D" w:rsidRPr="0026496D" w:rsidRDefault="0026496D" w:rsidP="00264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Combine it with other tools (Excel, SQL) as needed — </w:t>
      </w:r>
      <w:r w:rsidRPr="002649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is an addition, not a replacement</w:t>
      </w:r>
      <w:r w:rsidRPr="002649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AC4EE4" w14:textId="77777777" w:rsidR="0026496D" w:rsidRPr="0026496D" w:rsidRDefault="0026496D" w:rsidP="00264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pict w14:anchorId="35A44A5C">
          <v:rect id="_x0000_i1039" style="width:0;height:1.5pt" o:hralign="center" o:hrstd="t" o:hr="t" fillcolor="#a0a0a0" stroked="f"/>
        </w:pict>
      </w:r>
    </w:p>
    <w:p w14:paraId="155B628A" w14:textId="77777777" w:rsidR="0026496D" w:rsidRPr="0026496D" w:rsidRDefault="0026496D" w:rsidP="0026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49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short:</w:t>
      </w:r>
      <w:r w:rsidRPr="002649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Python is the </w:t>
      </w:r>
      <w:r w:rsidRPr="002649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backbone of modern data analysis</w:t>
      </w:r>
      <w:r w:rsidRPr="0026496D">
        <w:rPr>
          <w:rFonts w:ascii="Times New Roman" w:eastAsia="Times New Roman" w:hAnsi="Times New Roman" w:cs="Times New Roman"/>
          <w:kern w:val="0"/>
          <w14:ligatures w14:val="none"/>
        </w:rPr>
        <w:t xml:space="preserve"> — it’s flexible, reproducible, and scalable, making it ideal for every stage of the data analytics workflow.</w:t>
      </w:r>
    </w:p>
    <w:p w14:paraId="6DDFF636" w14:textId="77777777" w:rsidR="0026496D" w:rsidRPr="0026496D" w:rsidRDefault="0026496D" w:rsidP="002649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96D">
        <w:rPr>
          <w:rFonts w:ascii="Times New Roman" w:eastAsia="Times New Roman" w:hAnsi="Times New Roman" w:cs="Times New Roman"/>
          <w:kern w:val="0"/>
          <w14:ligatures w14:val="none"/>
        </w:rPr>
        <w:pict w14:anchorId="7AC58B7A">
          <v:rect id="_x0000_i1040" style="width:0;height:1.5pt" o:hralign="center" o:hrstd="t" o:hr="t" fillcolor="#a0a0a0" stroked="f"/>
        </w:pict>
      </w:r>
    </w:p>
    <w:p w14:paraId="19DC6B64" w14:textId="77777777" w:rsidR="00F60C04" w:rsidRDefault="00F60C04"/>
    <w:sectPr w:rsidR="00F60C04" w:rsidSect="00A047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F41EE"/>
    <w:multiLevelType w:val="multilevel"/>
    <w:tmpl w:val="12E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D404D"/>
    <w:multiLevelType w:val="multilevel"/>
    <w:tmpl w:val="297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496811">
    <w:abstractNumId w:val="1"/>
  </w:num>
  <w:num w:numId="2" w16cid:durableId="28280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04"/>
    <w:rsid w:val="000D45C6"/>
    <w:rsid w:val="00227543"/>
    <w:rsid w:val="0026496D"/>
    <w:rsid w:val="00905E23"/>
    <w:rsid w:val="00A04789"/>
    <w:rsid w:val="00B32A57"/>
    <w:rsid w:val="00F6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BE98"/>
  <w15:chartTrackingRefBased/>
  <w15:docId w15:val="{96F58E5F-626C-4917-B70F-79EFEF3D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04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0D45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</cp:revision>
  <dcterms:created xsi:type="dcterms:W3CDTF">2025-10-22T07:22:00Z</dcterms:created>
  <dcterms:modified xsi:type="dcterms:W3CDTF">2025-10-22T07:32:00Z</dcterms:modified>
</cp:coreProperties>
</file>