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15-МОА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25.06.2018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09.07.2018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«НАНО Секьюрити», АО «УК «БМЗ», ООО «Коудвеб», АО «Эр-Стайл Софтлаб»,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