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1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09.03.04 «Программная инженерия»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15-ПРИ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04.05.2018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25.05.2018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Кафедра «ИиПО»АО «Эр-Стайл Софтлаб», ДЕСНОЛ СОФТ БРЯНСК, ООО «Коудвеб», ООО «Максимум веб», АО «Сбербанк – Технологии», Polonium Arts,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