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核心页面原型说明书</w:t>
      </w:r>
    </w:p>
    <w:p>
      <w:pPr>
        <w:spacing w:after="280"/>
      </w:pPr>
      <w:r>
        <w:rPr>
          <w:rFonts w:ascii="Calibri" w:hAnsi="Calibri" w:eastAsia="Microsoft YaHei"/>
          <w:color w:val="373737"/>
          <w:sz w:val="30"/>
        </w:rPr>
        <w:t>施工企业全流程运营托管数字化系统 MVP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文档目的: </w:t>
      </w:r>
      <w:r>
        <w:rPr>
          <w:rFonts w:ascii="Calibri" w:hAnsi="Calibri" w:eastAsia="Microsoft YaHei"/>
          <w:color w:val="1F1F1F"/>
          <w:sz w:val="22"/>
        </w:rPr>
        <w:t>定义 MVP 阶段核心页面、页面区块、字段、按钮、状态和跳转关系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原型形式: </w:t>
      </w:r>
      <w:r>
        <w:rPr>
          <w:rFonts w:ascii="Calibri" w:hAnsi="Calibri" w:eastAsia="Microsoft YaHei"/>
          <w:color w:val="1F1F1F"/>
          <w:sz w:val="22"/>
        </w:rPr>
        <w:t>文字原型/开发说明，后续可转低保真或高保真视觉稿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适用对象: </w:t>
      </w:r>
      <w:r>
        <w:rPr>
          <w:rFonts w:ascii="Calibri" w:hAnsi="Calibri" w:eastAsia="Microsoft YaHei"/>
          <w:color w:val="1F1F1F"/>
          <w:sz w:val="22"/>
        </w:rPr>
        <w:t>产品经理、UI 设计、前端开发、后端开发、测试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文档版本: </w:t>
      </w:r>
      <w:r>
        <w:rPr>
          <w:rFonts w:ascii="Calibri" w:hAnsi="Calibri" w:eastAsia="Microsoft YaHei"/>
          <w:color w:val="1F1F1F"/>
          <w:sz w:val="22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生成日期: </w:t>
      </w:r>
      <w:r>
        <w:rPr>
          <w:rFonts w:ascii="Calibri" w:hAnsi="Calibri" w:eastAsia="Microsoft YaHei"/>
          <w:color w:val="1F1F1F"/>
          <w:sz w:val="22"/>
        </w:rPr>
        <w:t>2026-06-29</w:t>
      </w:r>
    </w:p>
    <w:p>
      <w:pPr>
        <w:pBdr>
          <w:bottom w:val="single" w:sz="8" w:space="1" w:color="2E74B5"/>
        </w:pBdr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信息架构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一级菜单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二级页面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工作台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首页驾驶舱、我的待办、预警列表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项目中心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项目列表、项目详情、新增/编辑项目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资质合规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资质列表、资质详情、新增/编辑资质、到期预警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工程资料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资料目录、资料上传、资料审核、缺项清单、组卷导出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成本管理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预算与支出、分包付款、成本偏差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财税账本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收支流水、发票台账、税费记录、项目利润表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回款清欠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债权列表、债权详情、催收日志、文书模板、回款记录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文件中心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文件列表、文件详情、版本记录、操作日志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系统设置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组织用户、角色权限、字典配置、预警规则、操作日志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全局交互规则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所有列表页默认包含：关键词搜索、常用筛选、分页、列配置、导出、刷新。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所有新增/编辑表单必须包含：必填校验、格式校验、保存草稿、提交、取消、错误提示。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所有详情页采用“基础信息 + 业务标签页 + 操作日志”的结构，便于追溯。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所有风险事项进入预警中心，并在来源业务页面同步显示处理状态。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所有导出、删除、密级变更、权限变更、审批动作必须写入操作日志。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涉密或敏感数据默认不在列表中展示完整内容，需进入详情或经授权查看。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页面原型明细</w:t>
      </w:r>
    </w:p>
    <w:tbl>
      <w:tblPr>
        <w:tblStyle w:val="TableGrid"/>
        <w:tblW w:type="dxa" w:w="11360"/>
        <w:jc w:val="left"/>
        <w:tblLook w:firstColumn="1" w:firstRow="1" w:lastColumn="0" w:lastRow="0" w:noHBand="0" w:noVBand="1" w:val="04A0"/>
        <w:tblInd w:w="120" w:type="dxa"/>
      </w:tblPr>
      <w:tblGrid>
        <w:gridCol w:w="900"/>
        <w:gridCol w:w="1150"/>
        <w:gridCol w:w="1500"/>
        <w:gridCol w:w="1700"/>
        <w:gridCol w:w="1400"/>
        <w:gridCol w:w="1900"/>
        <w:gridCol w:w="1600"/>
        <w:gridCol w:w="1210"/>
      </w:tblGrid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4"/>
              </w:rPr>
              <w:t>菜单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4"/>
              </w:rPr>
              <w:t>页面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4"/>
              </w:rPr>
              <w:t>页面目的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4"/>
              </w:rPr>
              <w:t>布局/区块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4"/>
              </w:rPr>
              <w:t>筛选项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4"/>
              </w:rPr>
              <w:t>字段/列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4"/>
              </w:rPr>
              <w:t>操作按钮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4"/>
              </w:rPr>
              <w:t>状态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工作台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首页驾驶舱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老板和运营负责人进入系统后的全局经营入口。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顶部指标卡 + 风险待办 + 项目经营排行 + 回款风险 + 资质临期 + 快捷入口。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企业、项目、时间范围、项目负责人、甲方、风险等级。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指标卡：在建项目、合同额、收入、成本、利润、待回款、风险数、资质临期数。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查看明细、导出报表、进入项目、处理预警、生成经营报告。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正常、关注、预警、高风险。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工作台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我的待办/预警列表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集中处理资质到期、资料缺项、超预算、无票支出、债权逾期等任务。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筛选区 + 待办列表 + 批量处理 + 详情抽屉。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来源模块、风险等级、责任人、截止日期、处理状态、项目。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预警编号、来源模块、标题、项目、风险等级、责任人、截止日期、状态、创建时间。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查看、处理、转派、关闭、升级、批量导出。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待处理、处理中、已关闭、已逾期、已升级。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项目中心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项目列表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统一管理所有在建、完工和清欠项目。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筛选区 + 项目表格 + 新增按钮 + 批量导入/导出。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项目状态、项目类型、甲方、负责人、地域、是否涉密、时间范围。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项目编号、项目名称、甲方、合同额、负责人、开工日期、计划竣工、状态、待回款、风险数。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新增项目、编辑、查看详情、导入、导出、归档。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筹备、在建、停工、竣工、结算中、清欠中、归档。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项目中心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项目详情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项目级业务主页面，承载资料、成本、财税、回款和风险的下钻。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项目基础信息 + 指标卡 + 标签页：资料、成本、财税、回款、文件、预警、日志。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标签页内按时间、类型、状态筛选。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基础字段：项目名称、甲方、合同额、负责人、工期、状态、涉密标识、备注。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编辑项目、上传文件、新增支出、新增债权、处理预警、导出项目报告。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同项目列表状态；涉密项目显示密级标识。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资质合规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资质列表/详情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管理企业资质证书、年审、延期、核验和到期预警。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资质列表 + 到期日历 + 资质详情 + 附件与核验记录。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资质类型、证书状态、到期区间、责任人、核验状态。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资质名称、类型、等级、证书编号、有效期、年审日期、责任人、状态、预警。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新增资质、编辑、上传证书、核验记录、延期、停用、导出。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草稿、待核验、有效、即将到期、已过期、整改中、停用。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工程资料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资料目录/上传审核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按项目和阶段管理施工资料、签证变更、竣工资料和证据文件。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左侧资料目录树 + 中部文件列表 + 右侧详情/审核抽屉。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项目、阶段、资料类型、专业、审核状态、责任人、是否缺项。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资料名称、阶段、类型、版本、上传人、审核人、截止日期、状态、密级。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上传、批量上传、审核通过、退回、标记缺项、组卷导出、查看日志。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待上传、待审核、退回、已通过、缺项、已组卷、已归档。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成本管理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预算与支出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建立项目预算并控制支出、分包付款和成本偏差。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项目筛选 + 预算科目表 + 支出流水 + 超预算预警。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项目、成本科目、支出类型、供应商/分包商、审批状态、时间范围。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科目、预算金额、已发生、剩余额度、偏差率；支出编号、金额、对象、状态。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新增预算、调整预算、新增支出、发起审批、导入、导出。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预算草稿、已发布、执行中、超预算、待审批、已付款、已关闭。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财税账本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收支流水/发票台账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按项目记录收入、成本、发票、税费和财税风险。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项目账本摘要 + 收支流水 + 发票列表 + 风险提示。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项目、收支类型、是否有票、发票状态、税率、时间范围。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流水编号、项目、类型、金额、税率、发票号、对方主体、入账状态、风险标签。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新增流水、上传发票、标记无票、核销、导出利润表。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待入账、已入账、待补票、异常、待核销、已核销、已归档。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回款清欠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债权列表/债权详情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管理进度款、尾款、质保金、垫资款等债权和催收证据链。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债权列表 + 分级统计 + 债权详情标签页：证据、催收、文书、回款、日志。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甲方、项目、欠款类型、逾期区间、催收阶段、风险等级、责任人。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债权编号、项目、甲方、欠款类型、金额、逾期天数、阶段、责任人、状态。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新增债权、上传证据、生成文书、记录沟通、登记回款、核销、导出。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正常回款、逾期、呆滞、坏账风险、非诉处理中、部分回款、已结清、已核销。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文件中心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文件列表/文件详情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统一承载全系统附件、版本、密级和操作日志。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文件分类树 + 文件表格 + 预览区 + 版本/日志标签。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项目、业务类型、文件类型、密级、上传人、时间范围。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文件名、业务类型、项目、版本、大小、密级、上传人、上传时间、下载次数。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上传、预览、下载、替换版本、修改密级、删除、查看日志。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有效、已替换、已归档、已删除、受限访问。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系统设置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组织用户/角色权限/规则配置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配置企业组织、账号、角色、菜单按钮权限、字典和预警规则。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设置导航 + 配置列表 + 新增/编辑弹窗 + 权限树。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组织、角色、状态、规则类型、启用状态。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用户/角色/规则名称、所属组织、权限范围、状态、创建人、更新时间。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新增、编辑、停用、重置密码、配置权限、启用规则、查看日志。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4"/>
              </w:rPr>
              <w:t>启用、停用、待激活、已锁定。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关键页面操作路径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000"/>
        <w:gridCol w:w="4900"/>
        <w:gridCol w:w="2460"/>
      </w:tblGrid>
      <w:t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路径</w:t>
            </w:r>
          </w:p>
        </w:tc>
        <w:tc>
          <w:tcPr>
            <w:tcW w:type="dxa" w:w="4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步骤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结果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创建项目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项目中心 -&gt; 新增项目 -&gt; 填写基础信息 -&gt; 保存 -&gt; 进入项目详情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项目进入业务主线，可关联资料、成本、财税、回款。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处理资料缺项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预警列表 -&gt; 资料缺项 -&gt; 查看详情 -&gt; 上传资料 -&gt; 提交审核 -&gt; 关闭预警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资料完整度提升，预警关闭并留痕。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超预算支出审批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成本管理 -&gt; 新增支出 -&gt; 系统判断超预算 -&gt; 发起审批 -&gt; 审批通过后入账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支出受控，成本偏差更新。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建立债权并催收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回款清欠 -&gt; 新增债权 -&gt; 上传证据 -&gt; 生成文书 -&gt; 记录沟通 -&gt; 登记回款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债权状态和回款进度可追踪。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查看经营风险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首页驾驶舱 -&gt; 点击风险指标 -&gt; 进入预警列表 -&gt; 下钻到项目/债权/资质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老板可从总览追到责任人和处理记录。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表单设计原则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表单类型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设计要求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项目表单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字段分组为基础信息、甲方信息、合同工期、负责人、涉密标识、备注附件。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资质表单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证书编号、资质类型、等级、有效期、年审日期、附件、责任人必须清晰。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资料上传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支持项目、阶段、资料类型、文件、版本、密级、备注；上传后进入审核或直接归档。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支出登记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项目、成本科目、金额、对象、付款日期、附件、是否有票、审批状态必须记录。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债权表单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项目、甲方、欠款类型、金额、到期日、证据附件、责任人、催收阶段必须记录。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待确认交互问题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3960"/>
        <w:gridCol w:w="3300"/>
      </w:tblGrid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问题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默认设计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需确认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首页使用人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默认老板/总经理优先，展示经营指标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是否需要为项目负责人、财务、资料员配置不同首页？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移动端上传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MVP 先 Web 上传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是否必须支持手机端上传现场资料？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审批方式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MVP 使用系统内审批流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是否需要企业微信/飞书/微信通知审批？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文件预览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支持常见 Office/PDF 图片预览，CAD 先作为附件下载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CAD 是否必须在线预览？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报表导出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MVP 支持 Excel/PDF 导出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是否有固定企业模板？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06C78"/>
        <w:sz w:val="18"/>
      </w:rPr>
      <w:t>施工企业全流程运营托管数字化系统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06C78"/>
        <w:sz w:val="18"/>
      </w:rPr>
      <w:t>核心页面原型说明书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