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EDD4" w14:textId="77777777" w:rsidR="00E05907" w:rsidRPr="005E3B06" w:rsidRDefault="001D1C5D" w:rsidP="00955C9F">
      <w:pPr>
        <w:pStyle w:val="1"/>
        <w:rPr>
          <w:rFonts w:cs="Times New Roman"/>
          <w:szCs w:val="26"/>
        </w:rPr>
      </w:pPr>
      <w:bookmarkStart w:id="0" w:name="_Toc83216560"/>
      <w:r w:rsidRPr="005E3B06">
        <w:rPr>
          <w:rFonts w:cs="Times New Roman"/>
          <w:szCs w:val="26"/>
        </w:rPr>
        <w:t>Аннотация</w:t>
      </w:r>
      <w:bookmarkEnd w:id="0"/>
    </w:p>
    <w:p w14:paraId="5F05B442" w14:textId="77777777" w:rsidR="001D1C5D" w:rsidRPr="005E3B06" w:rsidRDefault="001D1C5D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данном программном документе приведено техническое задание на разработку информационной системы с учетом реализации продукции на складе для компании ООО «</w:t>
      </w:r>
      <w:proofErr w:type="spellStart"/>
      <w:r w:rsidRPr="005E3B06">
        <w:rPr>
          <w:rFonts w:cs="Times New Roman"/>
          <w:szCs w:val="26"/>
        </w:rPr>
        <w:t>Технотекс</w:t>
      </w:r>
      <w:proofErr w:type="spellEnd"/>
      <w:r w:rsidRPr="005E3B06">
        <w:rPr>
          <w:rFonts w:cs="Times New Roman"/>
          <w:szCs w:val="26"/>
        </w:rPr>
        <w:t xml:space="preserve">». </w:t>
      </w:r>
    </w:p>
    <w:p w14:paraId="78E1246F" w14:textId="77777777" w:rsidR="001D1C5D" w:rsidRPr="005E3B06" w:rsidRDefault="001D1C5D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 xml:space="preserve">В разделе «Введение» указано наименование, краткая характеристика области применения </w:t>
      </w:r>
      <w:r w:rsidR="00D26A8E" w:rsidRPr="005E3B06">
        <w:rPr>
          <w:rFonts w:cs="Times New Roman"/>
          <w:szCs w:val="26"/>
        </w:rPr>
        <w:t xml:space="preserve">программы </w:t>
      </w:r>
      <w:r w:rsidR="00C43688" w:rsidRPr="005E3B06">
        <w:rPr>
          <w:rFonts w:cs="Times New Roman"/>
          <w:szCs w:val="26"/>
        </w:rPr>
        <w:t xml:space="preserve">и </w:t>
      </w:r>
      <w:r w:rsidR="00C43688" w:rsidRPr="005E3B06">
        <w:rPr>
          <w:rFonts w:cs="Times New Roman"/>
          <w:color w:val="444444"/>
          <w:szCs w:val="26"/>
          <w:shd w:val="clear" w:color="auto" w:fill="FFFFFF"/>
        </w:rPr>
        <w:t>объекта, в котором используется</w:t>
      </w:r>
      <w:r w:rsidR="00D26A8E" w:rsidRPr="005E3B06">
        <w:rPr>
          <w:rFonts w:cs="Times New Roman"/>
          <w:color w:val="444444"/>
          <w:szCs w:val="26"/>
          <w:shd w:val="clear" w:color="auto" w:fill="FFFFFF"/>
        </w:rPr>
        <w:t xml:space="preserve"> программ</w:t>
      </w:r>
      <w:r w:rsidR="00C43688" w:rsidRPr="005E3B06">
        <w:rPr>
          <w:rFonts w:cs="Times New Roman"/>
          <w:color w:val="444444"/>
          <w:szCs w:val="26"/>
          <w:shd w:val="clear" w:color="auto" w:fill="FFFFFF"/>
        </w:rPr>
        <w:t>а</w:t>
      </w:r>
      <w:r w:rsidRPr="005E3B06">
        <w:rPr>
          <w:rFonts w:cs="Times New Roman"/>
          <w:szCs w:val="26"/>
        </w:rPr>
        <w:t>.</w:t>
      </w:r>
    </w:p>
    <w:p w14:paraId="703FBC12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581EE138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разделе «Назначение разработки» указано функциональное и эксплуатационное назначение программы.</w:t>
      </w:r>
    </w:p>
    <w:p w14:paraId="33B303BA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Раздел «Требования к программе» содержит следующие подразделы:</w:t>
      </w:r>
    </w:p>
    <w:p w14:paraId="75A2BD00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• требования к функциональным характеристикам;</w:t>
      </w:r>
    </w:p>
    <w:p w14:paraId="7F399F4F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• требования к надежности;</w:t>
      </w:r>
    </w:p>
    <w:p w14:paraId="60A192B5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• условия эксплуатации;</w:t>
      </w:r>
    </w:p>
    <w:p w14:paraId="31861115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• требования к составу и параметрам технических средств;</w:t>
      </w:r>
    </w:p>
    <w:p w14:paraId="7F4A189C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• требования к информационной и программной совместимости;</w:t>
      </w:r>
    </w:p>
    <w:p w14:paraId="589F0B89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• специальные требования.</w:t>
      </w:r>
    </w:p>
    <w:p w14:paraId="688A7224" w14:textId="77777777" w:rsidR="00C43688" w:rsidRPr="005E3B06" w:rsidRDefault="00C43688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249B415" w14:textId="77777777" w:rsidR="00333E3B" w:rsidRPr="005E3B06" w:rsidRDefault="00333E3B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8E5DC7" w14:textId="77777777" w:rsidR="00333E3B" w:rsidRPr="005E3B06" w:rsidRDefault="00333E3B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разделе «Стадии и этапы разработки» установлены необходимые стадии разработки, этапы и содержание работ.</w:t>
      </w:r>
    </w:p>
    <w:p w14:paraId="70B04E17" w14:textId="77777777" w:rsidR="00333E3B" w:rsidRPr="005E3B06" w:rsidRDefault="00333E3B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В разделе «Порядок контроля и приемки» должны быть указаны виды испытаний и общие требования к приемке работы.</w:t>
      </w:r>
    </w:p>
    <w:p w14:paraId="36B0CE67" w14:textId="77777777" w:rsidR="00333E3B" w:rsidRPr="005E3B06" w:rsidRDefault="00333E3B" w:rsidP="00955C9F">
      <w:pPr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Оформление программного документа «Техническое задание» произведено по требованиям ЕСПД (ГОСТ 19.101-77 1), ГОСТ 19.103-77 2), ГОСТ 19.10478* 3), ГОСТ 19.105-78*4), ГОСТ 19.106-78*5), ГОСТ 19.201-78 6), ГОСТ 19.604-78*7)).</w:t>
      </w:r>
    </w:p>
    <w:sdt>
      <w:sdtPr>
        <w:rPr>
          <w:rFonts w:eastAsiaTheme="minorHAnsi" w:cs="Times New Roman"/>
          <w:b w:val="0"/>
          <w:szCs w:val="26"/>
          <w:lang w:eastAsia="en-US"/>
        </w:rPr>
        <w:id w:val="1297256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EB2926" w14:textId="77777777" w:rsidR="00955C9F" w:rsidRPr="005E3B06" w:rsidRDefault="00955C9F" w:rsidP="00955C9F">
          <w:pPr>
            <w:pStyle w:val="a3"/>
            <w:pageBreakBefore/>
            <w:rPr>
              <w:rFonts w:cs="Times New Roman"/>
              <w:szCs w:val="26"/>
            </w:rPr>
          </w:pPr>
          <w:r w:rsidRPr="005E3B06">
            <w:rPr>
              <w:rFonts w:cs="Times New Roman"/>
              <w:szCs w:val="26"/>
            </w:rPr>
            <w:t>Оглавление</w:t>
          </w:r>
        </w:p>
        <w:p w14:paraId="75090F23" w14:textId="47492CB4" w:rsidR="00764D48" w:rsidRDefault="00955C9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E3B06">
            <w:rPr>
              <w:rFonts w:cs="Times New Roman"/>
              <w:szCs w:val="26"/>
            </w:rPr>
            <w:fldChar w:fldCharType="begin"/>
          </w:r>
          <w:r w:rsidRPr="005E3B06">
            <w:rPr>
              <w:rFonts w:cs="Times New Roman"/>
              <w:szCs w:val="26"/>
            </w:rPr>
            <w:instrText xml:space="preserve"> TOC \o "1-3" \h \z \u </w:instrText>
          </w:r>
          <w:r w:rsidRPr="005E3B06">
            <w:rPr>
              <w:rFonts w:cs="Times New Roman"/>
              <w:szCs w:val="26"/>
            </w:rPr>
            <w:fldChar w:fldCharType="separate"/>
          </w:r>
          <w:hyperlink w:anchor="_Toc83216560" w:history="1">
            <w:r w:rsidR="00764D48" w:rsidRPr="00342859">
              <w:rPr>
                <w:rStyle w:val="a5"/>
                <w:rFonts w:cs="Times New Roman"/>
                <w:noProof/>
              </w:rPr>
              <w:t>Аннотация</w:t>
            </w:r>
            <w:r w:rsidR="00764D48">
              <w:rPr>
                <w:noProof/>
                <w:webHidden/>
              </w:rPr>
              <w:tab/>
            </w:r>
            <w:r w:rsidR="00764D48">
              <w:rPr>
                <w:noProof/>
                <w:webHidden/>
              </w:rPr>
              <w:fldChar w:fldCharType="begin"/>
            </w:r>
            <w:r w:rsidR="00764D48">
              <w:rPr>
                <w:noProof/>
                <w:webHidden/>
              </w:rPr>
              <w:instrText xml:space="preserve"> PAGEREF _Toc83216560 \h </w:instrText>
            </w:r>
            <w:r w:rsidR="00764D48">
              <w:rPr>
                <w:noProof/>
                <w:webHidden/>
              </w:rPr>
            </w:r>
            <w:r w:rsidR="00764D48">
              <w:rPr>
                <w:noProof/>
                <w:webHidden/>
              </w:rPr>
              <w:fldChar w:fldCharType="separate"/>
            </w:r>
            <w:r w:rsidR="00764D48">
              <w:rPr>
                <w:noProof/>
                <w:webHidden/>
              </w:rPr>
              <w:t>1</w:t>
            </w:r>
            <w:r w:rsidR="00764D48">
              <w:rPr>
                <w:noProof/>
                <w:webHidden/>
              </w:rPr>
              <w:fldChar w:fldCharType="end"/>
            </w:r>
          </w:hyperlink>
        </w:p>
        <w:p w14:paraId="7796B3B6" w14:textId="05956C77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61" w:history="1">
            <w:r w:rsidRPr="00342859">
              <w:rPr>
                <w:rStyle w:val="a5"/>
                <w:noProof/>
              </w:rPr>
              <w:t>1.2 Шифр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5303" w14:textId="606CADBF" w:rsidR="00764D48" w:rsidRDefault="00764D48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3216562" w:history="1">
            <w:r w:rsidRPr="00342859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342859">
              <w:rPr>
                <w:rStyle w:val="a5"/>
                <w:noProof/>
              </w:rPr>
              <w:t>Наименование предприятия разработчика и заказчика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8AB5" w14:textId="508EB21A" w:rsidR="00764D48" w:rsidRDefault="00764D48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3216563" w:history="1">
            <w:r w:rsidRPr="00342859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342859">
              <w:rPr>
                <w:rStyle w:val="a5"/>
                <w:noProof/>
              </w:rPr>
              <w:t>Плановые сроки начала и окончания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1BE4" w14:textId="57B1CC29" w:rsidR="00764D48" w:rsidRDefault="00764D48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3216564" w:history="1">
            <w:r w:rsidRPr="00342859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342859">
              <w:rPr>
                <w:rStyle w:val="a5"/>
                <w:noProof/>
              </w:rPr>
              <w:t>Источник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E760" w14:textId="645C10D9" w:rsidR="00764D48" w:rsidRDefault="00764D48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3216565" w:history="1">
            <w:r w:rsidRPr="00342859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342859">
              <w:rPr>
                <w:rStyle w:val="a5"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16C8" w14:textId="21ADFF15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66" w:history="1">
            <w:r w:rsidRPr="00342859">
              <w:rPr>
                <w:rStyle w:val="a5"/>
                <w:noProof/>
              </w:rPr>
              <w:t>1.7 Состав нормативно-технической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C661" w14:textId="5B22C74D" w:rsidR="00764D48" w:rsidRDefault="00764D4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3216567" w:history="1">
            <w:r w:rsidRPr="00342859">
              <w:rPr>
                <w:rStyle w:val="a5"/>
                <w:rFonts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342859">
              <w:rPr>
                <w:rStyle w:val="a5"/>
                <w:rFonts w:cs="Times New Roman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5B45" w14:textId="49836181" w:rsidR="00764D48" w:rsidRDefault="00764D48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3216568" w:history="1">
            <w:r w:rsidRPr="00342859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342859">
              <w:rPr>
                <w:rStyle w:val="a5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2C59" w14:textId="2A82482D" w:rsidR="00764D48" w:rsidRDefault="00764D48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3216569" w:history="1">
            <w:r w:rsidRPr="00342859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342859">
              <w:rPr>
                <w:rStyle w:val="a5"/>
                <w:noProof/>
              </w:rPr>
              <w:t>Цель создания ИС «Склад»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3AB5" w14:textId="7F800E7F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70" w:history="1">
            <w:r w:rsidRPr="00342859">
              <w:rPr>
                <w:rStyle w:val="a5"/>
                <w:rFonts w:cs="Times New Roman"/>
                <w:noProof/>
              </w:rPr>
              <w:t>3. 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0CA4" w14:textId="7EE162B0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71" w:history="1">
            <w:r w:rsidRPr="00342859">
              <w:rPr>
                <w:rStyle w:val="a5"/>
                <w:rFonts w:cs="Times New Roman"/>
                <w:noProof/>
              </w:rPr>
              <w:t>3.1. 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D614" w14:textId="0CB0DCE2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72" w:history="1">
            <w:r w:rsidRPr="00342859">
              <w:rPr>
                <w:rStyle w:val="a5"/>
                <w:noProof/>
              </w:rPr>
              <w:t>3.2 Существующее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A9B0" w14:textId="270E1CDE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73" w:history="1">
            <w:r w:rsidRPr="00342859">
              <w:rPr>
                <w:rStyle w:val="a5"/>
                <w:noProof/>
              </w:rPr>
              <w:t>3.3 Существующее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987C" w14:textId="683491E2" w:rsidR="00764D48" w:rsidRDefault="00764D4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16574" w:history="1">
            <w:r w:rsidRPr="00342859">
              <w:rPr>
                <w:rStyle w:val="a5"/>
                <w:noProof/>
              </w:rPr>
              <w:t>3.4 Существующее нормативно-правовое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6794" w14:textId="23DB94D5" w:rsidR="00955C9F" w:rsidRPr="005E3B06" w:rsidRDefault="00955C9F">
          <w:pPr>
            <w:rPr>
              <w:rFonts w:cs="Times New Roman"/>
              <w:szCs w:val="26"/>
            </w:rPr>
          </w:pPr>
          <w:r w:rsidRPr="005E3B06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4C106B43" w14:textId="77777777" w:rsidR="00955C9F" w:rsidRPr="005E3B06" w:rsidRDefault="00955C9F" w:rsidP="00333E3B">
      <w:pPr>
        <w:rPr>
          <w:rFonts w:cs="Times New Roman"/>
          <w:szCs w:val="26"/>
        </w:rPr>
      </w:pPr>
    </w:p>
    <w:p w14:paraId="16BCDD00" w14:textId="05D6B00F" w:rsidR="00153889" w:rsidRDefault="00153889" w:rsidP="00153889">
      <w:pPr>
        <w:pStyle w:val="a4"/>
        <w:pageBreakBefore/>
        <w:numPr>
          <w:ilvl w:val="0"/>
          <w:numId w:val="8"/>
        </w:num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>Общие положения</w:t>
      </w:r>
    </w:p>
    <w:p w14:paraId="131E20A2" w14:textId="77777777" w:rsidR="00153889" w:rsidRPr="00153889" w:rsidRDefault="00153889" w:rsidP="00153889">
      <w:pPr>
        <w:pStyle w:val="a4"/>
        <w:ind w:left="357"/>
        <w:rPr>
          <w:rFonts w:cs="Times New Roman"/>
          <w:b/>
          <w:szCs w:val="26"/>
        </w:rPr>
      </w:pPr>
    </w:p>
    <w:p w14:paraId="050B6E4B" w14:textId="79BB0507" w:rsidR="00333E3B" w:rsidRPr="005E3B06" w:rsidRDefault="00656755" w:rsidP="00153889">
      <w:pPr>
        <w:pStyle w:val="a4"/>
        <w:numPr>
          <w:ilvl w:val="1"/>
          <w:numId w:val="8"/>
        </w:numPr>
        <w:ind w:left="1077" w:hanging="357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 </w:t>
      </w:r>
      <w:r w:rsidR="00333E3B" w:rsidRPr="005E3B06">
        <w:rPr>
          <w:rFonts w:cs="Times New Roman"/>
          <w:b/>
          <w:szCs w:val="26"/>
        </w:rPr>
        <w:t xml:space="preserve">Наименование программы </w:t>
      </w:r>
    </w:p>
    <w:p w14:paraId="6D7A1E3F" w14:textId="77777777" w:rsidR="00153889" w:rsidRDefault="005E3B06" w:rsidP="00153889">
      <w:pPr>
        <w:ind w:firstLine="708"/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Полное н</w:t>
      </w:r>
      <w:r w:rsidR="00333E3B" w:rsidRPr="005E3B06">
        <w:rPr>
          <w:rFonts w:cs="Times New Roman"/>
          <w:szCs w:val="26"/>
        </w:rPr>
        <w:t>аименование</w:t>
      </w:r>
      <w:r w:rsidRPr="005E3B06">
        <w:rPr>
          <w:rFonts w:cs="Times New Roman"/>
          <w:szCs w:val="26"/>
        </w:rPr>
        <w:t xml:space="preserve"> системы: </w:t>
      </w:r>
      <w:r w:rsidR="00333E3B" w:rsidRPr="005E3B06">
        <w:rPr>
          <w:rFonts w:cs="Times New Roman"/>
          <w:szCs w:val="26"/>
        </w:rPr>
        <w:t xml:space="preserve">Информационная система </w:t>
      </w:r>
      <w:r w:rsidR="00955C9F" w:rsidRPr="005E3B06">
        <w:rPr>
          <w:rFonts w:cs="Times New Roman"/>
          <w:szCs w:val="26"/>
        </w:rPr>
        <w:t>для</w:t>
      </w:r>
      <w:r w:rsidR="00333E3B" w:rsidRPr="005E3B06">
        <w:rPr>
          <w:rFonts w:cs="Times New Roman"/>
          <w:szCs w:val="26"/>
        </w:rPr>
        <w:t xml:space="preserve"> реализации </w:t>
      </w:r>
      <w:r w:rsidR="00955C9F" w:rsidRPr="005E3B06">
        <w:rPr>
          <w:rFonts w:cs="Times New Roman"/>
          <w:szCs w:val="26"/>
        </w:rPr>
        <w:t xml:space="preserve">учета </w:t>
      </w:r>
      <w:r w:rsidR="00333E3B" w:rsidRPr="005E3B06">
        <w:rPr>
          <w:rFonts w:cs="Times New Roman"/>
          <w:szCs w:val="26"/>
        </w:rPr>
        <w:t xml:space="preserve">продукции на складе. </w:t>
      </w:r>
    </w:p>
    <w:p w14:paraId="0DC7261F" w14:textId="4FB0432A" w:rsidR="005E3B06" w:rsidRDefault="005E3B06" w:rsidP="00153889">
      <w:pPr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Краткое наименование системы: ИС </w:t>
      </w:r>
      <w:r w:rsidR="007343AB">
        <w:rPr>
          <w:rFonts w:cs="Times New Roman"/>
          <w:szCs w:val="26"/>
        </w:rPr>
        <w:t>«</w:t>
      </w:r>
      <w:r>
        <w:rPr>
          <w:rFonts w:cs="Times New Roman"/>
          <w:szCs w:val="26"/>
        </w:rPr>
        <w:t>Склад</w:t>
      </w:r>
      <w:r w:rsidR="007343AB">
        <w:rPr>
          <w:rFonts w:cs="Times New Roman"/>
          <w:szCs w:val="26"/>
        </w:rPr>
        <w:t>»</w:t>
      </w:r>
      <w:r>
        <w:rPr>
          <w:rFonts w:cs="Times New Roman"/>
          <w:szCs w:val="26"/>
        </w:rPr>
        <w:t xml:space="preserve">. </w:t>
      </w:r>
    </w:p>
    <w:p w14:paraId="3D1048FB" w14:textId="27F7E69F" w:rsidR="00153889" w:rsidRDefault="00153889" w:rsidP="00153889">
      <w:pPr>
        <w:ind w:firstLine="708"/>
        <w:rPr>
          <w:rFonts w:cs="Times New Roman"/>
          <w:szCs w:val="26"/>
        </w:rPr>
      </w:pPr>
      <w:r w:rsidRPr="005E3B06">
        <w:rPr>
          <w:rFonts w:cs="Times New Roman"/>
          <w:szCs w:val="26"/>
        </w:rPr>
        <w:t>Система предназначена к применению на складских помещениях, на предприятии ООО «</w:t>
      </w:r>
      <w:proofErr w:type="spellStart"/>
      <w:r w:rsidRPr="005E3B06">
        <w:rPr>
          <w:rFonts w:cs="Times New Roman"/>
          <w:szCs w:val="26"/>
        </w:rPr>
        <w:t>Технотекс</w:t>
      </w:r>
      <w:proofErr w:type="spellEnd"/>
      <w:r w:rsidRPr="005E3B06">
        <w:rPr>
          <w:rFonts w:cs="Times New Roman"/>
          <w:szCs w:val="26"/>
        </w:rPr>
        <w:t xml:space="preserve">». </w:t>
      </w:r>
    </w:p>
    <w:p w14:paraId="7DCD8B70" w14:textId="7ED8A551" w:rsidR="005E3B06" w:rsidRPr="005E3B06" w:rsidRDefault="00656755" w:rsidP="00656755">
      <w:pPr>
        <w:pStyle w:val="1"/>
        <w:ind w:firstLine="708"/>
      </w:pPr>
      <w:bookmarkStart w:id="1" w:name="_Toc83216561"/>
      <w:r>
        <w:t xml:space="preserve">1.2 </w:t>
      </w:r>
      <w:r w:rsidR="005E3B06" w:rsidRPr="005E3B06">
        <w:t>Шифр темы</w:t>
      </w:r>
      <w:bookmarkEnd w:id="1"/>
      <w:r w:rsidR="005E3B06" w:rsidRPr="005E3B06">
        <w:t xml:space="preserve"> </w:t>
      </w:r>
    </w:p>
    <w:p w14:paraId="5F7EEAFD" w14:textId="06A6CE37" w:rsidR="005E3B06" w:rsidRDefault="005E3B06" w:rsidP="00656755">
      <w:pPr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Шифр темы: </w:t>
      </w:r>
      <w:r w:rsidRPr="005E3B06">
        <w:rPr>
          <w:rFonts w:cs="Times New Roman"/>
          <w:szCs w:val="26"/>
        </w:rPr>
        <w:t>Л.А.00001.</w:t>
      </w:r>
    </w:p>
    <w:p w14:paraId="4841BE2A" w14:textId="2330610F" w:rsidR="00656755" w:rsidRDefault="00656755" w:rsidP="00656755">
      <w:pPr>
        <w:pStyle w:val="1"/>
        <w:numPr>
          <w:ilvl w:val="1"/>
          <w:numId w:val="8"/>
        </w:numPr>
      </w:pPr>
      <w:bookmarkStart w:id="2" w:name="_Toc83216562"/>
      <w:r w:rsidRPr="00656755">
        <w:t>Наименование предприятия разработчика и заказчика системы</w:t>
      </w:r>
      <w:bookmarkEnd w:id="2"/>
      <w:r w:rsidRPr="00656755">
        <w:t xml:space="preserve"> </w:t>
      </w:r>
    </w:p>
    <w:p w14:paraId="014084B9" w14:textId="100B8B39" w:rsidR="00656755" w:rsidRDefault="00656755" w:rsidP="00664970">
      <w:pPr>
        <w:ind w:firstLine="708"/>
      </w:pPr>
      <w:r>
        <w:t>Заказчиком системы является оптовая фирма по продаже технических тканей ООО «</w:t>
      </w:r>
      <w:proofErr w:type="spellStart"/>
      <w:r>
        <w:t>Технотекс</w:t>
      </w:r>
      <w:proofErr w:type="spellEnd"/>
      <w:r>
        <w:t xml:space="preserve">». </w:t>
      </w:r>
    </w:p>
    <w:p w14:paraId="25E8B59E" w14:textId="5DA76EE6" w:rsidR="00664970" w:rsidRDefault="00664970" w:rsidP="00656755">
      <w:pPr>
        <w:ind w:left="720"/>
      </w:pPr>
      <w:r>
        <w:t xml:space="preserve">Адрес заказчика: </w:t>
      </w:r>
      <w:r w:rsidRPr="00664970">
        <w:t>664014 г.</w:t>
      </w:r>
      <w:r>
        <w:t xml:space="preserve"> </w:t>
      </w:r>
      <w:r w:rsidRPr="00664970">
        <w:t>Иркутск,</w:t>
      </w:r>
      <w:r>
        <w:t xml:space="preserve"> </w:t>
      </w:r>
      <w:r w:rsidRPr="00664970">
        <w:t>Трактовая</w:t>
      </w:r>
      <w:r>
        <w:t xml:space="preserve"> ул.</w:t>
      </w:r>
      <w:r w:rsidRPr="00664970">
        <w:t>, д</w:t>
      </w:r>
      <w:r>
        <w:t xml:space="preserve">ом </w:t>
      </w:r>
      <w:r w:rsidRPr="00664970">
        <w:t>31, оф</w:t>
      </w:r>
      <w:r>
        <w:t xml:space="preserve">ис </w:t>
      </w:r>
      <w:r w:rsidRPr="00664970">
        <w:t>305</w:t>
      </w:r>
      <w:r>
        <w:t>.</w:t>
      </w:r>
    </w:p>
    <w:p w14:paraId="25567ACF" w14:textId="2DDE0A52" w:rsidR="00664970" w:rsidRDefault="00664970" w:rsidP="00664970">
      <w:pPr>
        <w:ind w:firstLine="708"/>
      </w:pPr>
      <w:r>
        <w:t>Разработчиком системы является</w:t>
      </w:r>
      <w:r w:rsidRPr="00664970">
        <w:t xml:space="preserve"> </w:t>
      </w:r>
      <w:r>
        <w:t xml:space="preserve">студент группы 181-324 Московского Политехнического университета Лапикова Алина Евгеньевна. </w:t>
      </w:r>
    </w:p>
    <w:p w14:paraId="7B564EA9" w14:textId="3A3EC6D4" w:rsidR="00664970" w:rsidRPr="00664970" w:rsidRDefault="00664970" w:rsidP="00664970">
      <w:pPr>
        <w:ind w:firstLine="708"/>
        <w:rPr>
          <w:shd w:val="clear" w:color="auto" w:fill="FFFFFF"/>
        </w:rPr>
      </w:pPr>
      <w:r>
        <w:t xml:space="preserve">Адрес разработчика: </w:t>
      </w:r>
      <w:r w:rsidRPr="00DB29C5">
        <w:t>117342, г.</w:t>
      </w:r>
      <w:r>
        <w:rPr>
          <w:shd w:val="clear" w:color="auto" w:fill="FFFFFF"/>
        </w:rPr>
        <w:t xml:space="preserve"> Москва, Профсоюзная ул., дом 75, корпус 3.</w:t>
      </w:r>
    </w:p>
    <w:p w14:paraId="471FE6B6" w14:textId="2844E2FE" w:rsidR="00656755" w:rsidRDefault="00656755" w:rsidP="00664970">
      <w:pPr>
        <w:pStyle w:val="1"/>
        <w:numPr>
          <w:ilvl w:val="1"/>
          <w:numId w:val="8"/>
        </w:numPr>
      </w:pPr>
      <w:bookmarkStart w:id="3" w:name="_Toc83216563"/>
      <w:r>
        <w:t>Плановые сроки начала и окончания работ по созданию системы</w:t>
      </w:r>
      <w:bookmarkEnd w:id="3"/>
    </w:p>
    <w:p w14:paraId="658B3388" w14:textId="479A5465" w:rsidR="00664970" w:rsidRDefault="00664970" w:rsidP="00664970">
      <w:pPr>
        <w:ind w:firstLine="708"/>
        <w:rPr>
          <w:rFonts w:cs="Times New Roman"/>
          <w:szCs w:val="26"/>
        </w:rPr>
      </w:pPr>
      <w:r>
        <w:t xml:space="preserve">Плановый срок начала работ по созданию </w:t>
      </w:r>
      <w:r w:rsidRPr="005E3B06">
        <w:rPr>
          <w:rFonts w:cs="Times New Roman"/>
          <w:szCs w:val="26"/>
        </w:rPr>
        <w:t>Информационн</w:t>
      </w:r>
      <w:r>
        <w:rPr>
          <w:rFonts w:cs="Times New Roman"/>
          <w:szCs w:val="26"/>
        </w:rPr>
        <w:t>ой</w:t>
      </w:r>
      <w:r w:rsidRPr="005E3B06">
        <w:rPr>
          <w:rFonts w:cs="Times New Roman"/>
          <w:szCs w:val="26"/>
        </w:rPr>
        <w:t xml:space="preserve"> систем</w:t>
      </w:r>
      <w:r>
        <w:rPr>
          <w:rFonts w:cs="Times New Roman"/>
          <w:szCs w:val="26"/>
        </w:rPr>
        <w:t>ы</w:t>
      </w:r>
      <w:r w:rsidRPr="005E3B06">
        <w:rPr>
          <w:rFonts w:cs="Times New Roman"/>
          <w:szCs w:val="26"/>
        </w:rPr>
        <w:t xml:space="preserve"> для реализации учета продукции на складе</w:t>
      </w:r>
      <w:r>
        <w:rPr>
          <w:rFonts w:cs="Times New Roman"/>
          <w:szCs w:val="26"/>
        </w:rPr>
        <w:t xml:space="preserve"> – 01 октября 2021 года. </w:t>
      </w:r>
    </w:p>
    <w:p w14:paraId="06A4901F" w14:textId="0815D7C3" w:rsidR="00664970" w:rsidRPr="00664970" w:rsidRDefault="00664970" w:rsidP="00664970">
      <w:pPr>
        <w:ind w:firstLine="708"/>
      </w:pPr>
      <w:r>
        <w:rPr>
          <w:rFonts w:cs="Times New Roman"/>
          <w:szCs w:val="26"/>
        </w:rPr>
        <w:t xml:space="preserve">Плановый срок окончания работ по созданию </w:t>
      </w:r>
      <w:r w:rsidRPr="005E3B06">
        <w:rPr>
          <w:rFonts w:cs="Times New Roman"/>
          <w:szCs w:val="26"/>
        </w:rPr>
        <w:t>Информационн</w:t>
      </w:r>
      <w:r>
        <w:rPr>
          <w:rFonts w:cs="Times New Roman"/>
          <w:szCs w:val="26"/>
        </w:rPr>
        <w:t xml:space="preserve">ой </w:t>
      </w:r>
      <w:r w:rsidRPr="005E3B06">
        <w:rPr>
          <w:rFonts w:cs="Times New Roman"/>
          <w:szCs w:val="26"/>
        </w:rPr>
        <w:t>систем</w:t>
      </w:r>
      <w:r>
        <w:rPr>
          <w:rFonts w:cs="Times New Roman"/>
          <w:szCs w:val="26"/>
        </w:rPr>
        <w:t>ы</w:t>
      </w:r>
      <w:r w:rsidRPr="005E3B06">
        <w:rPr>
          <w:rFonts w:cs="Times New Roman"/>
          <w:szCs w:val="26"/>
        </w:rPr>
        <w:t xml:space="preserve"> для реализации учета продукции на складе</w:t>
      </w:r>
      <w:r>
        <w:rPr>
          <w:rFonts w:cs="Times New Roman"/>
          <w:szCs w:val="26"/>
        </w:rPr>
        <w:t xml:space="preserve"> – 6 декабря 2021 года. </w:t>
      </w:r>
    </w:p>
    <w:p w14:paraId="59F0E211" w14:textId="40930256" w:rsidR="00656755" w:rsidRDefault="00656755" w:rsidP="00664970">
      <w:pPr>
        <w:pStyle w:val="1"/>
        <w:numPr>
          <w:ilvl w:val="1"/>
          <w:numId w:val="8"/>
        </w:numPr>
      </w:pPr>
      <w:bookmarkStart w:id="4" w:name="_Toc83216564"/>
      <w:r>
        <w:t>Источник финансирования работ</w:t>
      </w:r>
      <w:bookmarkEnd w:id="4"/>
      <w:r>
        <w:t xml:space="preserve"> </w:t>
      </w:r>
    </w:p>
    <w:p w14:paraId="157B91BF" w14:textId="242F3F73" w:rsidR="00664970" w:rsidRPr="00664970" w:rsidRDefault="00664970" w:rsidP="00664970">
      <w:pPr>
        <w:ind w:left="720"/>
      </w:pPr>
      <w:r>
        <w:t xml:space="preserve">Финансирование работ не предусматривается. </w:t>
      </w:r>
    </w:p>
    <w:p w14:paraId="1E624D56" w14:textId="3C3DA23A" w:rsidR="00664970" w:rsidRDefault="00656755" w:rsidP="00664970">
      <w:pPr>
        <w:pStyle w:val="1"/>
        <w:numPr>
          <w:ilvl w:val="1"/>
          <w:numId w:val="8"/>
        </w:numPr>
      </w:pPr>
      <w:bookmarkStart w:id="5" w:name="_Toc83216565"/>
      <w:r>
        <w:t>Порядок оформления и предъявления заказчику результатов работ</w:t>
      </w:r>
      <w:bookmarkEnd w:id="5"/>
    </w:p>
    <w:p w14:paraId="362F163A" w14:textId="3C0D4D05" w:rsidR="00656755" w:rsidRDefault="00664970" w:rsidP="00664970">
      <w:pPr>
        <w:ind w:firstLine="708"/>
      </w:pPr>
      <w:r>
        <w:t>Система передается в виде функционирующего комплекса на базе средств вычислительной техники Заказчика и Исполнителя в сроки, установленные в п.1.3 настоящего ТЗ.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  <w:r w:rsidR="00656755">
        <w:t xml:space="preserve"> </w:t>
      </w:r>
    </w:p>
    <w:p w14:paraId="5DA156B2" w14:textId="60ABAEFD" w:rsidR="00656755" w:rsidRPr="00656755" w:rsidRDefault="00656755" w:rsidP="00656755">
      <w:pPr>
        <w:pStyle w:val="1"/>
        <w:ind w:firstLine="708"/>
      </w:pPr>
      <w:bookmarkStart w:id="6" w:name="_Toc83216566"/>
      <w:r>
        <w:t>1.7 Состав нормативно-технической документации</w:t>
      </w:r>
      <w:bookmarkEnd w:id="6"/>
      <w:r>
        <w:t xml:space="preserve"> </w:t>
      </w:r>
    </w:p>
    <w:p w14:paraId="2CD40965" w14:textId="68D91DF4" w:rsidR="00664970" w:rsidRPr="00664970" w:rsidRDefault="00664970" w:rsidP="00664970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664970">
        <w:rPr>
          <w:rFonts w:cs="Times New Roman"/>
          <w:szCs w:val="26"/>
        </w:rPr>
        <w:t>При разработке автоматизированной системы и создании проектно</w:t>
      </w:r>
      <w:r w:rsidR="00153889">
        <w:rPr>
          <w:rFonts w:cs="Times New Roman"/>
          <w:szCs w:val="26"/>
        </w:rPr>
        <w:t>-</w:t>
      </w:r>
      <w:r w:rsidRPr="00664970">
        <w:rPr>
          <w:rFonts w:cs="Times New Roman"/>
          <w:szCs w:val="26"/>
        </w:rPr>
        <w:t>эксплуатационной документации Исполнитель должен руководствоваться</w:t>
      </w:r>
      <w:r w:rsidR="00153889"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требованиями следующих нормативных документов:</w:t>
      </w:r>
    </w:p>
    <w:p w14:paraId="0D446D91" w14:textId="03EA23BF" w:rsidR="00664970" w:rsidRPr="00664970" w:rsidRDefault="00664970" w:rsidP="00664970">
      <w:pPr>
        <w:pStyle w:val="a4"/>
        <w:numPr>
          <w:ilvl w:val="0"/>
          <w:numId w:val="9"/>
        </w:numPr>
        <w:rPr>
          <w:rFonts w:cs="Times New Roman"/>
          <w:szCs w:val="26"/>
        </w:rPr>
      </w:pPr>
      <w:r w:rsidRPr="00664970">
        <w:rPr>
          <w:rFonts w:cs="Times New Roman"/>
          <w:szCs w:val="26"/>
        </w:rPr>
        <w:lastRenderedPageBreak/>
        <w:t>ГОСТ 34.601-90. Комплекс стандартов на автоматизированные системы.</w:t>
      </w:r>
      <w:r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Автоматизированные системы. Стадии создания;</w:t>
      </w:r>
    </w:p>
    <w:p w14:paraId="0770B69A" w14:textId="4A58B9A4" w:rsidR="00664970" w:rsidRPr="00664970" w:rsidRDefault="00664970" w:rsidP="00664970">
      <w:pPr>
        <w:pStyle w:val="a4"/>
        <w:numPr>
          <w:ilvl w:val="0"/>
          <w:numId w:val="9"/>
        </w:numPr>
        <w:rPr>
          <w:rFonts w:cs="Times New Roman"/>
          <w:szCs w:val="26"/>
        </w:rPr>
      </w:pPr>
      <w:r w:rsidRPr="00664970">
        <w:rPr>
          <w:rFonts w:cs="Times New Roman"/>
          <w:szCs w:val="26"/>
        </w:rPr>
        <w:t>ГОСТ 34.201-89. Информационная технология. Комплекс стандартов на</w:t>
      </w:r>
      <w:r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автоматизированные системы. Виды, комплексность и обозначение документов при создании автоматизированных систем;</w:t>
      </w:r>
    </w:p>
    <w:p w14:paraId="16CD4416" w14:textId="4D5A416F" w:rsidR="005E3B06" w:rsidRPr="00664970" w:rsidRDefault="00664970" w:rsidP="00664970">
      <w:pPr>
        <w:pStyle w:val="a4"/>
        <w:numPr>
          <w:ilvl w:val="0"/>
          <w:numId w:val="9"/>
        </w:numPr>
        <w:rPr>
          <w:rFonts w:cs="Times New Roman"/>
          <w:szCs w:val="26"/>
        </w:rPr>
      </w:pPr>
      <w:r w:rsidRPr="00664970">
        <w:rPr>
          <w:rFonts w:cs="Times New Roman"/>
          <w:szCs w:val="26"/>
        </w:rPr>
        <w:t>РД 50-34.698-90. Методические указания. Информационная технология.</w:t>
      </w:r>
      <w:r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Комплекс</w:t>
      </w:r>
      <w:r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стандартов на автоматизированные системы. Автоматизированные</w:t>
      </w:r>
      <w:r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системы.</w:t>
      </w:r>
      <w:r>
        <w:rPr>
          <w:rFonts w:cs="Times New Roman"/>
          <w:szCs w:val="26"/>
        </w:rPr>
        <w:t xml:space="preserve"> </w:t>
      </w:r>
      <w:r w:rsidRPr="00664970">
        <w:rPr>
          <w:rFonts w:cs="Times New Roman"/>
          <w:szCs w:val="26"/>
        </w:rPr>
        <w:t>Требования к содержанию документов.</w:t>
      </w:r>
    </w:p>
    <w:p w14:paraId="67219A3E" w14:textId="224668B4" w:rsidR="00955C9F" w:rsidRDefault="00664970" w:rsidP="00664970">
      <w:pPr>
        <w:pStyle w:val="1"/>
        <w:numPr>
          <w:ilvl w:val="0"/>
          <w:numId w:val="8"/>
        </w:numPr>
        <w:rPr>
          <w:rFonts w:cs="Times New Roman"/>
          <w:szCs w:val="26"/>
        </w:rPr>
      </w:pPr>
      <w:bookmarkStart w:id="7" w:name="_Toc83216567"/>
      <w:r>
        <w:rPr>
          <w:rFonts w:cs="Times New Roman"/>
          <w:szCs w:val="26"/>
        </w:rPr>
        <w:t>Назначение и цели создания системы</w:t>
      </w:r>
      <w:bookmarkEnd w:id="7"/>
    </w:p>
    <w:p w14:paraId="022B92EB" w14:textId="1BC553C1" w:rsidR="00664970" w:rsidRDefault="00664970" w:rsidP="00153889">
      <w:pPr>
        <w:pStyle w:val="1"/>
        <w:numPr>
          <w:ilvl w:val="1"/>
          <w:numId w:val="8"/>
        </w:numPr>
      </w:pPr>
      <w:bookmarkStart w:id="8" w:name="_Toc83216568"/>
      <w:r>
        <w:t>Назначение</w:t>
      </w:r>
      <w:bookmarkEnd w:id="8"/>
    </w:p>
    <w:p w14:paraId="4082ABC5" w14:textId="17AA834D" w:rsidR="00F0538F" w:rsidRDefault="007343AB" w:rsidP="00F0538F">
      <w:pPr>
        <w:ind w:firstLine="708"/>
      </w:pPr>
      <w:r>
        <w:t>ИС «Склад» предназначена для комплексного информационно-аналитического обеспечения процессов ООО «</w:t>
      </w:r>
      <w:proofErr w:type="spellStart"/>
      <w:r>
        <w:t>Технотекс</w:t>
      </w:r>
      <w:proofErr w:type="spellEnd"/>
      <w:r>
        <w:t>», в част</w:t>
      </w:r>
      <w:r w:rsidR="00F0538F">
        <w:t>ности</w:t>
      </w:r>
      <w:r>
        <w:t xml:space="preserve"> исполнения следующих процессов:</w:t>
      </w:r>
    </w:p>
    <w:p w14:paraId="037BE3BD" w14:textId="7D599270" w:rsidR="00F0538F" w:rsidRDefault="00F0538F" w:rsidP="00F0538F">
      <w:pPr>
        <w:pStyle w:val="a4"/>
        <w:numPr>
          <w:ilvl w:val="0"/>
          <w:numId w:val="11"/>
        </w:numPr>
      </w:pPr>
      <w:r>
        <w:t>ввод, хранение, изменение</w:t>
      </w:r>
      <w:r w:rsidR="009434BF">
        <w:t>, удаление</w:t>
      </w:r>
      <w:r>
        <w:t xml:space="preserve"> информации о товаре, хранящемся на складе;</w:t>
      </w:r>
    </w:p>
    <w:p w14:paraId="51B683EA" w14:textId="7053D79C" w:rsidR="00F0538F" w:rsidRDefault="00F0538F" w:rsidP="00F0538F">
      <w:pPr>
        <w:pStyle w:val="a4"/>
        <w:numPr>
          <w:ilvl w:val="0"/>
          <w:numId w:val="11"/>
        </w:numPr>
      </w:pPr>
      <w:r>
        <w:t>создание различных документов и актов;</w:t>
      </w:r>
    </w:p>
    <w:p w14:paraId="5B835E80" w14:textId="70E2B1FB" w:rsidR="009434BF" w:rsidRDefault="009434BF" w:rsidP="00F0538F">
      <w:pPr>
        <w:pStyle w:val="a4"/>
        <w:numPr>
          <w:ilvl w:val="0"/>
          <w:numId w:val="11"/>
        </w:numPr>
      </w:pPr>
      <w:r>
        <w:t>автоматическое получение бланка заказа от отдела продаж.</w:t>
      </w:r>
    </w:p>
    <w:p w14:paraId="43D2EA76" w14:textId="6040EDD1" w:rsidR="009434BF" w:rsidRDefault="009434BF" w:rsidP="009434BF">
      <w:pPr>
        <w:pStyle w:val="1"/>
        <w:numPr>
          <w:ilvl w:val="1"/>
          <w:numId w:val="8"/>
        </w:numPr>
      </w:pPr>
      <w:bookmarkStart w:id="9" w:name="_Toc83216569"/>
      <w:r>
        <w:t>Цель создания ИС «Склад»</w:t>
      </w:r>
      <w:bookmarkEnd w:id="9"/>
      <w:r>
        <w:t xml:space="preserve"> </w:t>
      </w:r>
    </w:p>
    <w:p w14:paraId="58B4FF22" w14:textId="77777777" w:rsidR="009434BF" w:rsidRDefault="009434BF" w:rsidP="009434BF">
      <w:pPr>
        <w:ind w:firstLine="708"/>
        <w:rPr>
          <w:lang w:eastAsia="ru-RU" w:bidi="ru-RU"/>
        </w:rPr>
      </w:pPr>
      <w:r w:rsidRPr="009434BF">
        <w:t>В имеющейся информационной системе компании ООО «</w:t>
      </w:r>
      <w:proofErr w:type="spellStart"/>
      <w:r w:rsidRPr="009434BF">
        <w:t>Технотекс</w:t>
      </w:r>
      <w:proofErr w:type="spellEnd"/>
      <w:r w:rsidRPr="009434BF">
        <w:t xml:space="preserve">» связаны все основные отделы, кроме складского. </w:t>
      </w:r>
      <w:r>
        <w:rPr>
          <w:lang w:eastAsia="ru-RU" w:bidi="ru-RU"/>
        </w:rPr>
        <w:t xml:space="preserve">Поэтому заведующий складом не видит выпущенные документы по отгрузке и не начинает подготовку товара к выдаче. Следовательно, подготовка товара и его </w:t>
      </w:r>
      <w:proofErr w:type="spellStart"/>
      <w:r>
        <w:rPr>
          <w:lang w:eastAsia="ru-RU" w:bidi="ru-RU"/>
        </w:rPr>
        <w:t>отгружение</w:t>
      </w:r>
      <w:proofErr w:type="spellEnd"/>
      <w:r>
        <w:rPr>
          <w:lang w:eastAsia="ru-RU" w:bidi="ru-RU"/>
        </w:rPr>
        <w:t xml:space="preserve"> начинается только после того, как покупатель принес УПД на склад. </w:t>
      </w:r>
    </w:p>
    <w:p w14:paraId="346E6877" w14:textId="619200E5" w:rsidR="0015548B" w:rsidRDefault="0015548B" w:rsidP="0015548B">
      <w:pPr>
        <w:ind w:firstLine="708"/>
        <w:rPr>
          <w:lang w:eastAsia="ru-RU" w:bidi="ru-RU"/>
        </w:rPr>
      </w:pPr>
      <w:r>
        <w:rPr>
          <w:lang w:eastAsia="ru-RU" w:bidi="ru-RU"/>
        </w:rPr>
        <w:t xml:space="preserve">Учет реализации продукции (комплектация номенклатуры, инвентаризация, списание и оприходование товаров), а также оформление резервных накладных осуществляются через </w:t>
      </w:r>
      <w:r>
        <w:rPr>
          <w:lang w:val="en-US" w:eastAsia="ru-RU" w:bidi="ru-RU"/>
        </w:rPr>
        <w:t>MS</w:t>
      </w:r>
      <w:r w:rsidRPr="00E15534">
        <w:rPr>
          <w:lang w:eastAsia="ru-RU" w:bidi="ru-RU"/>
        </w:rPr>
        <w:t xml:space="preserve"> </w:t>
      </w:r>
      <w:r>
        <w:rPr>
          <w:lang w:val="en-US" w:eastAsia="ru-RU" w:bidi="ru-RU"/>
        </w:rPr>
        <w:t>Word</w:t>
      </w:r>
      <w:r w:rsidRPr="00E15534">
        <w:rPr>
          <w:lang w:eastAsia="ru-RU" w:bidi="ru-RU"/>
        </w:rPr>
        <w:t xml:space="preserve"> </w:t>
      </w:r>
      <w:r>
        <w:rPr>
          <w:lang w:eastAsia="ru-RU" w:bidi="ru-RU"/>
        </w:rPr>
        <w:t xml:space="preserve">и </w:t>
      </w:r>
      <w:r>
        <w:rPr>
          <w:lang w:val="en-US" w:eastAsia="ru-RU" w:bidi="ru-RU"/>
        </w:rPr>
        <w:t>MS</w:t>
      </w:r>
      <w:r w:rsidRPr="00E15534">
        <w:rPr>
          <w:lang w:eastAsia="ru-RU" w:bidi="ru-RU"/>
        </w:rPr>
        <w:t xml:space="preserve"> </w:t>
      </w:r>
      <w:r>
        <w:rPr>
          <w:lang w:val="en-US" w:eastAsia="ru-RU" w:bidi="ru-RU"/>
        </w:rPr>
        <w:t>Excel</w:t>
      </w:r>
      <w:r>
        <w:rPr>
          <w:lang w:eastAsia="ru-RU" w:bidi="ru-RU"/>
        </w:rPr>
        <w:t xml:space="preserve">. Печатаются и несутся в офис компании. Затем эти данные вносят в используемое ПО. Данный процесс является полностью неавтоматизированным и время затратным. </w:t>
      </w:r>
    </w:p>
    <w:p w14:paraId="11E887E9" w14:textId="70E4CD90" w:rsidR="009434BF" w:rsidRDefault="009434BF" w:rsidP="009434BF">
      <w:pPr>
        <w:ind w:firstLine="708"/>
      </w:pPr>
      <w:r>
        <w:rPr>
          <w:lang w:eastAsia="ru-RU" w:bidi="ru-RU"/>
        </w:rPr>
        <w:t xml:space="preserve"> </w:t>
      </w:r>
      <w:r w:rsidRPr="009434BF">
        <w:t>Таким образом</w:t>
      </w:r>
      <w:r w:rsidR="0015548B">
        <w:t>, действующая информационная система нуждается в доработке.</w:t>
      </w:r>
    </w:p>
    <w:p w14:paraId="14AEFF6E" w14:textId="21B59C8E" w:rsidR="0015548B" w:rsidRDefault="0015548B" w:rsidP="009434BF">
      <w:pPr>
        <w:ind w:firstLine="708"/>
        <w:rPr>
          <w:b/>
          <w:bCs/>
        </w:rPr>
      </w:pPr>
      <w:r w:rsidRPr="0015548B">
        <w:rPr>
          <w:b/>
          <w:bCs/>
        </w:rPr>
        <w:t xml:space="preserve">Критерии достижения целей </w:t>
      </w:r>
    </w:p>
    <w:p w14:paraId="4F43B140" w14:textId="3A026693" w:rsidR="0015548B" w:rsidRDefault="0015548B" w:rsidP="009434BF">
      <w:pPr>
        <w:ind w:firstLine="708"/>
      </w:pPr>
      <w:r>
        <w:t>Для реализации поставленных целей система должна решать следующие задачи:</w:t>
      </w:r>
    </w:p>
    <w:p w14:paraId="375AA0A8" w14:textId="28B39FB3" w:rsidR="0015548B" w:rsidRPr="0015548B" w:rsidRDefault="0015548B" w:rsidP="0015548B">
      <w:pPr>
        <w:ind w:firstLine="708"/>
      </w:pPr>
      <w:r w:rsidRPr="0015548B">
        <w:t>•</w:t>
      </w:r>
      <w:r>
        <w:t xml:space="preserve"> с</w:t>
      </w:r>
      <w:r w:rsidRPr="0015548B">
        <w:t>оздание документа Комплектация номенклатуры</w:t>
      </w:r>
      <w:r>
        <w:t>;</w:t>
      </w:r>
    </w:p>
    <w:p w14:paraId="57307877" w14:textId="3E6D1904" w:rsidR="0015548B" w:rsidRPr="0015548B" w:rsidRDefault="0015548B" w:rsidP="0015548B">
      <w:pPr>
        <w:ind w:left="708"/>
      </w:pPr>
      <w:r w:rsidRPr="0015548B">
        <w:t>•</w:t>
      </w:r>
      <w:r>
        <w:t xml:space="preserve"> и</w:t>
      </w:r>
      <w:r w:rsidRPr="0015548B">
        <w:t>нвентаризация</w:t>
      </w:r>
      <w:r>
        <w:t>;</w:t>
      </w:r>
      <w:r>
        <w:br/>
        <w:t>(</w:t>
      </w:r>
      <w:r w:rsidRPr="0015548B">
        <w:t>Возможность изменения данных в хранилище о количестве, доступности, качестве, месте расположения какого-либо товара на складе, т.е. получение точной информации о положительных остатках товара на складе.</w:t>
      </w:r>
      <w:r>
        <w:t>)</w:t>
      </w:r>
    </w:p>
    <w:p w14:paraId="48EC4E2D" w14:textId="65A8AE20" w:rsidR="0015548B" w:rsidRPr="0015548B" w:rsidRDefault="0015548B" w:rsidP="0015548B">
      <w:pPr>
        <w:ind w:left="708"/>
      </w:pPr>
      <w:r w:rsidRPr="0015548B">
        <w:lastRenderedPageBreak/>
        <w:t>•</w:t>
      </w:r>
      <w:r>
        <w:t xml:space="preserve"> с</w:t>
      </w:r>
      <w:r w:rsidRPr="0015548B">
        <w:t>писание товара</w:t>
      </w:r>
      <w:r>
        <w:t>;</w:t>
      </w:r>
      <w:r>
        <w:br/>
        <w:t>(</w:t>
      </w:r>
      <w:r w:rsidRPr="0015548B">
        <w:t>Удаление из хранилища данных, купленных, либо испорченных товаров.</w:t>
      </w:r>
      <w:r>
        <w:t>)</w:t>
      </w:r>
    </w:p>
    <w:p w14:paraId="43A4F051" w14:textId="6194A9CE" w:rsidR="0015548B" w:rsidRPr="0015548B" w:rsidRDefault="0015548B" w:rsidP="0015548B">
      <w:pPr>
        <w:ind w:left="708"/>
      </w:pPr>
      <w:r w:rsidRPr="0015548B">
        <w:t>•</w:t>
      </w:r>
      <w:r>
        <w:t xml:space="preserve"> о</w:t>
      </w:r>
      <w:r w:rsidRPr="0015548B">
        <w:t xml:space="preserve">приходование товара </w:t>
      </w:r>
      <w:r>
        <w:t>;</w:t>
      </w:r>
      <w:r>
        <w:br/>
        <w:t>(</w:t>
      </w:r>
      <w:r w:rsidRPr="0015548B">
        <w:t>Добавление в хранилище данных новых товаров.</w:t>
      </w:r>
      <w:r>
        <w:t>)</w:t>
      </w:r>
    </w:p>
    <w:p w14:paraId="0925F6AA" w14:textId="1768F80F" w:rsidR="0015548B" w:rsidRPr="0015548B" w:rsidRDefault="0015548B" w:rsidP="0015548B">
      <w:pPr>
        <w:ind w:firstLine="708"/>
      </w:pPr>
      <w:r w:rsidRPr="0015548B">
        <w:t>•</w:t>
      </w:r>
      <w:r>
        <w:t xml:space="preserve"> а</w:t>
      </w:r>
      <w:r w:rsidRPr="0015548B">
        <w:t>втоматическое получение бланка заказа от менеджера по продажам для сокращения времени сборки заказа.</w:t>
      </w:r>
    </w:p>
    <w:p w14:paraId="4D5899C7" w14:textId="66285F8C" w:rsidR="00955C9F" w:rsidRPr="005E3B06" w:rsidRDefault="00955C9F" w:rsidP="004223B5">
      <w:pPr>
        <w:pStyle w:val="1"/>
        <w:ind w:firstLine="708"/>
        <w:rPr>
          <w:rFonts w:cs="Times New Roman"/>
          <w:szCs w:val="26"/>
        </w:rPr>
      </w:pPr>
      <w:bookmarkStart w:id="10" w:name="_Toc83216570"/>
      <w:r w:rsidRPr="005E3B06">
        <w:rPr>
          <w:rFonts w:cs="Times New Roman"/>
          <w:szCs w:val="26"/>
        </w:rPr>
        <w:t xml:space="preserve">3. </w:t>
      </w:r>
      <w:r w:rsidR="004223B5">
        <w:rPr>
          <w:rFonts w:cs="Times New Roman"/>
          <w:szCs w:val="26"/>
        </w:rPr>
        <w:t>Характеристики объекта автоматизации</w:t>
      </w:r>
      <w:bookmarkEnd w:id="10"/>
      <w:r w:rsidR="004223B5">
        <w:rPr>
          <w:rFonts w:cs="Times New Roman"/>
          <w:szCs w:val="26"/>
        </w:rPr>
        <w:t xml:space="preserve"> </w:t>
      </w:r>
      <w:r w:rsidRPr="005E3B06">
        <w:rPr>
          <w:rFonts w:cs="Times New Roman"/>
          <w:szCs w:val="26"/>
        </w:rPr>
        <w:t xml:space="preserve"> </w:t>
      </w:r>
    </w:p>
    <w:p w14:paraId="18B5BF44" w14:textId="0F775D49" w:rsidR="004223B5" w:rsidRPr="004223B5" w:rsidRDefault="00955C9F" w:rsidP="004223B5">
      <w:pPr>
        <w:pStyle w:val="1"/>
        <w:ind w:firstLine="708"/>
        <w:rPr>
          <w:rFonts w:cs="Times New Roman"/>
          <w:szCs w:val="26"/>
        </w:rPr>
      </w:pPr>
      <w:bookmarkStart w:id="11" w:name="_Toc83216571"/>
      <w:r w:rsidRPr="005E3B06">
        <w:rPr>
          <w:rFonts w:cs="Times New Roman"/>
          <w:szCs w:val="26"/>
        </w:rPr>
        <w:t xml:space="preserve">3.1. </w:t>
      </w:r>
      <w:r w:rsidR="004223B5">
        <w:rPr>
          <w:rFonts w:cs="Times New Roman"/>
          <w:szCs w:val="26"/>
        </w:rPr>
        <w:t>Объект автоматизации</w:t>
      </w:r>
      <w:bookmarkEnd w:id="11"/>
    </w:p>
    <w:p w14:paraId="5B1049E6" w14:textId="1E0EE2DC" w:rsidR="00955C9F" w:rsidRPr="005E3B06" w:rsidRDefault="004223B5" w:rsidP="004223B5">
      <w:pPr>
        <w:ind w:firstLine="708"/>
      </w:pPr>
      <w:r>
        <w:t xml:space="preserve">Складской отдел отвечает за следующие процессы: </w:t>
      </w:r>
      <w:r>
        <w:rPr>
          <w:lang w:eastAsia="ru-RU" w:bidi="ru-RU"/>
        </w:rPr>
        <w:t xml:space="preserve">ответственное хранение, складирование, выдача, инвентаризация и приемка товара. За данные процессы </w:t>
      </w:r>
      <w:proofErr w:type="spellStart"/>
      <w:r w:rsidR="00F176A6">
        <w:rPr>
          <w:lang w:eastAsia="ru-RU" w:bidi="ru-RU"/>
        </w:rPr>
        <w:t>ответственены</w:t>
      </w:r>
      <w:proofErr w:type="spellEnd"/>
      <w:r>
        <w:rPr>
          <w:lang w:eastAsia="ru-RU" w:bidi="ru-RU"/>
        </w:rPr>
        <w:t xml:space="preserve"> </w:t>
      </w:r>
      <w:r w:rsidR="00F176A6">
        <w:rPr>
          <w:lang w:eastAsia="ru-RU" w:bidi="ru-RU"/>
        </w:rPr>
        <w:t>заведующий</w:t>
      </w:r>
      <w:r>
        <w:rPr>
          <w:lang w:eastAsia="ru-RU" w:bidi="ru-RU"/>
        </w:rPr>
        <w:t xml:space="preserve"> складом и работники склада. </w:t>
      </w:r>
    </w:p>
    <w:p w14:paraId="1AEFD7E5" w14:textId="0E234AAB" w:rsidR="001E5AAF" w:rsidRDefault="00F176A6" w:rsidP="00F176A6">
      <w:pPr>
        <w:pStyle w:val="1"/>
        <w:ind w:firstLine="708"/>
      </w:pPr>
      <w:bookmarkStart w:id="12" w:name="_Toc83216572"/>
      <w:r>
        <w:t>3.2 Существующее программное обеспечение</w:t>
      </w:r>
      <w:bookmarkEnd w:id="12"/>
    </w:p>
    <w:p w14:paraId="7AF4440E" w14:textId="17A084C5" w:rsidR="00F176A6" w:rsidRDefault="00F176A6" w:rsidP="00F176A6">
      <w:r>
        <w:tab/>
      </w:r>
      <w:r w:rsidRPr="00F176A6">
        <w:t>Организация ООО «</w:t>
      </w:r>
      <w:proofErr w:type="spellStart"/>
      <w:r w:rsidRPr="00F176A6">
        <w:t>Технотекс</w:t>
      </w:r>
      <w:proofErr w:type="spellEnd"/>
      <w:r w:rsidRPr="00F176A6">
        <w:t>» использует ПО от компании 1С: Бухгалтерия и Управление торговлей(УТ). Между программами происходит обмен нормативно-справочной информаци</w:t>
      </w:r>
      <w:r>
        <w:t>ей</w:t>
      </w:r>
      <w:r w:rsidRPr="00F176A6">
        <w:t xml:space="preserve"> и целевы</w:t>
      </w:r>
      <w:r>
        <w:t>ми</w:t>
      </w:r>
      <w:r w:rsidRPr="00F176A6">
        <w:t xml:space="preserve"> документ</w:t>
      </w:r>
      <w:r>
        <w:t>ами</w:t>
      </w:r>
      <w:r w:rsidRPr="00F176A6">
        <w:t>, отображающи</w:t>
      </w:r>
      <w:r>
        <w:t>ми</w:t>
      </w:r>
      <w:r w:rsidRPr="00F176A6">
        <w:t xml:space="preserve"> движение денежных средств, операции по платежным картам (эквайринг), управление закупками и продажа товаров, внутреннее потребление, перемещение товаров и т.д.</w:t>
      </w:r>
    </w:p>
    <w:p w14:paraId="04122AF3" w14:textId="41E904EE" w:rsidR="00F176A6" w:rsidRDefault="00F176A6" w:rsidP="00F176A6">
      <w:pPr>
        <w:pStyle w:val="1"/>
      </w:pPr>
      <w:r>
        <w:tab/>
      </w:r>
      <w:bookmarkStart w:id="13" w:name="_Toc83216573"/>
      <w:r>
        <w:t>3.3 Существующее техническое обеспечение</w:t>
      </w:r>
      <w:bookmarkEnd w:id="13"/>
    </w:p>
    <w:p w14:paraId="5D793FCB" w14:textId="3320D852" w:rsidR="00F176A6" w:rsidRDefault="00F176A6" w:rsidP="00F176A6">
      <w:r>
        <w:t>!!!!!!!!!!!!!!!!</w:t>
      </w:r>
    </w:p>
    <w:p w14:paraId="0E179915" w14:textId="0B4545AC" w:rsidR="00F176A6" w:rsidRDefault="00F176A6" w:rsidP="00F176A6">
      <w:pPr>
        <w:pStyle w:val="1"/>
        <w:ind w:firstLine="708"/>
      </w:pPr>
      <w:bookmarkStart w:id="14" w:name="_Toc83216574"/>
      <w:r>
        <w:t>3.4 Существующее нормативно-правовое обеспечение</w:t>
      </w:r>
      <w:bookmarkEnd w:id="14"/>
    </w:p>
    <w:p w14:paraId="7B8E991E" w14:textId="216E29A3" w:rsidR="00F176A6" w:rsidRDefault="00F176A6" w:rsidP="00F176A6">
      <w:pPr>
        <w:ind w:firstLine="708"/>
      </w:pPr>
      <w:r>
        <w:t>Существующее нормативно-правовое обеспечение составляют следующие документы:</w:t>
      </w:r>
    </w:p>
    <w:p w14:paraId="1A400731" w14:textId="5A547BD7" w:rsidR="00F176A6" w:rsidRPr="00F176A6" w:rsidRDefault="00F176A6" w:rsidP="00F176A6">
      <w:pPr>
        <w:pStyle w:val="a4"/>
        <w:numPr>
          <w:ilvl w:val="0"/>
          <w:numId w:val="13"/>
        </w:numPr>
      </w:pPr>
      <w:r>
        <w:t>конституция российской федерации;</w:t>
      </w:r>
    </w:p>
    <w:p w14:paraId="3F513598" w14:textId="4406F29C" w:rsidR="00F176A6" w:rsidRDefault="00F176A6" w:rsidP="00F176A6">
      <w:pPr>
        <w:pStyle w:val="a4"/>
        <w:numPr>
          <w:ilvl w:val="0"/>
          <w:numId w:val="13"/>
        </w:numPr>
        <w:spacing w:line="380" w:lineRule="exact"/>
        <w:rPr>
          <w:lang w:eastAsia="ru-RU" w:bidi="ru-RU"/>
        </w:rPr>
      </w:pPr>
      <w:r>
        <w:rPr>
          <w:lang w:eastAsia="ru-RU" w:bidi="ru-RU"/>
        </w:rPr>
        <w:t xml:space="preserve">унифицированные формы первичных документов, утвержденные Росстатом; </w:t>
      </w:r>
    </w:p>
    <w:p w14:paraId="22AA6A76" w14:textId="2981CD28" w:rsidR="00F176A6" w:rsidRPr="00F176A6" w:rsidRDefault="00F176A6" w:rsidP="00F176A6"/>
    <w:p w14:paraId="1947B8FE" w14:textId="2DEAE7A9" w:rsidR="00FD2521" w:rsidRPr="00764D48" w:rsidRDefault="00124603" w:rsidP="00764D48">
      <w:r>
        <w:t>!!!!!!</w:t>
      </w:r>
    </w:p>
    <w:p w14:paraId="3AA03B41" w14:textId="77777777" w:rsidR="00955C9F" w:rsidRPr="005E3B06" w:rsidRDefault="00955C9F" w:rsidP="00955C9F">
      <w:pPr>
        <w:rPr>
          <w:rFonts w:cs="Times New Roman"/>
          <w:szCs w:val="26"/>
        </w:rPr>
      </w:pPr>
    </w:p>
    <w:p w14:paraId="300E099A" w14:textId="77777777" w:rsidR="00333E3B" w:rsidRPr="005E3B06" w:rsidRDefault="00333E3B" w:rsidP="00333E3B">
      <w:pPr>
        <w:rPr>
          <w:rFonts w:cs="Times New Roman"/>
          <w:szCs w:val="26"/>
        </w:rPr>
      </w:pPr>
    </w:p>
    <w:sectPr w:rsidR="00333E3B" w:rsidRPr="005E3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E0"/>
    <w:multiLevelType w:val="multilevel"/>
    <w:tmpl w:val="3A040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EF380C"/>
    <w:multiLevelType w:val="hybridMultilevel"/>
    <w:tmpl w:val="C93EE6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B72F1"/>
    <w:multiLevelType w:val="hybridMultilevel"/>
    <w:tmpl w:val="A4C48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C9B"/>
    <w:multiLevelType w:val="multilevel"/>
    <w:tmpl w:val="507C2D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CF445E"/>
    <w:multiLevelType w:val="hybridMultilevel"/>
    <w:tmpl w:val="F8F8F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B1ED0"/>
    <w:multiLevelType w:val="hybridMultilevel"/>
    <w:tmpl w:val="8A5445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56E6A39"/>
    <w:multiLevelType w:val="multilevel"/>
    <w:tmpl w:val="D1CC18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C0C51EB"/>
    <w:multiLevelType w:val="hybridMultilevel"/>
    <w:tmpl w:val="D3AC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222B1"/>
    <w:multiLevelType w:val="multilevel"/>
    <w:tmpl w:val="066CB9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F381944"/>
    <w:multiLevelType w:val="multilevel"/>
    <w:tmpl w:val="00947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0037626"/>
    <w:multiLevelType w:val="hybridMultilevel"/>
    <w:tmpl w:val="D1483A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FF21FB"/>
    <w:multiLevelType w:val="hybridMultilevel"/>
    <w:tmpl w:val="A5E8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A41EE"/>
    <w:multiLevelType w:val="hybridMultilevel"/>
    <w:tmpl w:val="7932D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2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AE"/>
    <w:rsid w:val="000F5B4C"/>
    <w:rsid w:val="00124603"/>
    <w:rsid w:val="001359AE"/>
    <w:rsid w:val="00153889"/>
    <w:rsid w:val="0015548B"/>
    <w:rsid w:val="001D1C5D"/>
    <w:rsid w:val="001E5AAF"/>
    <w:rsid w:val="001E6420"/>
    <w:rsid w:val="00333E3B"/>
    <w:rsid w:val="004223B5"/>
    <w:rsid w:val="004F2315"/>
    <w:rsid w:val="00566285"/>
    <w:rsid w:val="005E3B06"/>
    <w:rsid w:val="00656755"/>
    <w:rsid w:val="00664970"/>
    <w:rsid w:val="006D05C3"/>
    <w:rsid w:val="006D358D"/>
    <w:rsid w:val="007343AB"/>
    <w:rsid w:val="00764D48"/>
    <w:rsid w:val="008A2357"/>
    <w:rsid w:val="00904EE9"/>
    <w:rsid w:val="009434BF"/>
    <w:rsid w:val="00955C9F"/>
    <w:rsid w:val="00C43688"/>
    <w:rsid w:val="00D01D1B"/>
    <w:rsid w:val="00D26A8E"/>
    <w:rsid w:val="00EF7D0D"/>
    <w:rsid w:val="00F0538F"/>
    <w:rsid w:val="00F12ED3"/>
    <w:rsid w:val="00F176A6"/>
    <w:rsid w:val="00F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A15D"/>
  <w15:chartTrackingRefBased/>
  <w15:docId w15:val="{B2811C42-BDFA-4F15-8890-554DDE47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C9F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55C9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C9F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5C9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55C9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64D48"/>
    <w:pPr>
      <w:spacing w:after="100"/>
    </w:pPr>
  </w:style>
  <w:style w:type="character" w:styleId="a5">
    <w:name w:val="Hyperlink"/>
    <w:basedOn w:val="a0"/>
    <w:uiPriority w:val="99"/>
    <w:unhideWhenUsed/>
    <w:rsid w:val="00764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CA575-AF36-4537-B280-13CA9B81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CADExp</dc:creator>
  <cp:keywords/>
  <dc:description/>
  <cp:lastModifiedBy>Алина Лапикова</cp:lastModifiedBy>
  <cp:revision>12</cp:revision>
  <dcterms:created xsi:type="dcterms:W3CDTF">2021-09-06T06:44:00Z</dcterms:created>
  <dcterms:modified xsi:type="dcterms:W3CDTF">2021-09-22T12:22:00Z</dcterms:modified>
</cp:coreProperties>
</file>