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0.0 -->
  <w:body>
    <w:p w:rsidR="00000000" w:rsidRPr="00000000" w:rsidP="00000000" w14:paraId="000003CE">
      <w:pPr>
        <w:tabs>
          <w:tab w:val="center" w:pos="2612"/>
        </w:tabs>
        <w:spacing w:before="0"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Nr. inreg. 428 din </w:t>
      </w:r>
      <w:r w:rsidRPr="00000000">
        <w:rPr>
          <w:rFonts w:ascii="Arial" w:eastAsia="Arial" w:hAnsi="Arial" w:cs="Arial"/>
          <w:b/>
          <w:bCs/>
          <w:rtl w:val="0"/>
        </w:rPr>
        <w:t>08.01.2026</w:t>
      </w:r>
    </w:p>
    <w:p w:rsidR="00000000" w:rsidRPr="00000000" w:rsidP="00000000" w14:paraId="000003CF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:rsidR="00000000" w:rsidRPr="00000000" w:rsidP="00000000" w14:paraId="000003D0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Proces verbal de donație</w:t>
      </w:r>
    </w:p>
    <w:p w:rsidR="00000000" w:rsidRPr="00000000" w:rsidP="00000000" w14:paraId="000003D1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Anexa la contractul nr. 36 din/ 08.01.2026</w:t>
      </w:r>
    </w:p>
    <w:p w:rsidR="00000000" w:rsidRPr="00000000" w:rsidP="00000000" w14:paraId="000003D2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:rsidR="00000000" w:rsidRPr="00000000" w:rsidP="00000000" w14:paraId="000003D3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Nume beneficiar: Scoala Gimnaziala Sinca Noua</w:t>
      </w:r>
    </w:p>
    <w:p w:rsidR="00000000" w:rsidRPr="00000000" w:rsidP="00000000" w14:paraId="000003D4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Cod fiscal: 29501050  Adresa: Principala 77, localitatea Șinca Nouă,  jud. Brașov</w:t>
      </w:r>
    </w:p>
    <w:p w:rsidR="00000000" w:rsidRPr="00000000" w:rsidP="00000000" w14:paraId="000003D5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Pentru structurile</w:t>
      </w:r>
      <w:r w:rsidRPr="00000000">
        <w:rPr>
          <w:rFonts w:ascii="Arial" w:eastAsia="Arial" w:hAnsi="Arial" w:cs="Arial"/>
          <w:rtl w:val="0"/>
        </w:rPr>
        <w:t>:</w:t>
      </w:r>
    </w:p>
    <w:p w:rsidR="00000000" w:rsidRPr="00000000" w:rsidP="00000000" w14:paraId="000003D6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Structura 1 Grădinița Șinca Nouă- 1 buc</w:t>
      </w:r>
    </w:p>
    <w:p w:rsidR="00000000" w:rsidRPr="00000000" w:rsidP="00000000" w14:paraId="000003D7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Structura 2 Grădinița Paltin- 1 buc</w:t>
      </w:r>
    </w:p>
    <w:p w:rsidR="00000000" w:rsidRPr="00000000" w:rsidP="00000000" w14:paraId="000003D8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3D9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3DA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Din magazia biroului zonal Vâlcea al Fundației World Vision România </w:t>
      </w:r>
    </w:p>
    <w:p w:rsidR="00000000" w:rsidRPr="00000000" w:rsidP="00000000" w14:paraId="000003DB">
      <w:pPr>
        <w:spacing w:after="0" w:line="240" w:lineRule="auto"/>
        <w:ind w:left="12" w:hanging="10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rtl w:val="0"/>
        </w:rPr>
        <w:t>Lista bunurilor care fac obiectul donației:</w:t>
      </w:r>
    </w:p>
    <w:tbl>
      <w:tblPr>
        <w:tblStyle w:val="Table25"/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00"/>
      </w:tblPr>
      <w:tblGrid>
        <w:gridCol w:w="829"/>
        <w:gridCol w:w="4340"/>
        <w:gridCol w:w="647"/>
        <w:gridCol w:w="1234"/>
        <w:gridCol w:w="1795"/>
        <w:gridCol w:w="1923"/>
      </w:tblGrid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tcMar>
              <w:left w:w="98" w:type="dxa"/>
            </w:tcMar>
            <w:vAlign w:val="bottom"/>
          </w:tcPr>
          <w:p w:rsidR="00000000" w:rsidRPr="00000000" w:rsidP="00000000" w14:paraId="000003DC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Nr. Crt.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3DD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Descrierea produsului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3DE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UM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3DF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Cantitate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3E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UNITARA KIT (TVA inclus):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3E1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TOTALĂ KIT (TVA inclus): </w:t>
            </w:r>
          </w:p>
        </w:tc>
      </w:tr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000000" w:rsidRPr="00000000" w:rsidP="00000000" w14:paraId="000003E2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eastAsia="Arial" w:hAnsi="Arial" w:cs="Arial"/>
              </w:rPr>
            </w:pP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3E3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Kit educational pentru grădinițe (ABC Gradi)</w:t>
            </w:r>
            <w:r w:rsidRPr="00000000">
              <w:rPr>
                <w:rFonts w:ascii="Arial" w:eastAsia="Arial" w:hAnsi="Arial" w:cs="Arial"/>
                <w:color w:val="000000"/>
                <w:rtl w:val="0"/>
              </w:rPr>
              <w:t>*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3E4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Buc.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3E5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2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3E6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1998,10 lei</w:t>
            </w: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3E7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 xml:space="preserve">3996,2  </w:t>
            </w: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lei</w:t>
            </w:r>
          </w:p>
        </w:tc>
      </w:tr>
    </w:tbl>
    <w:p w:rsidR="00000000" w:rsidRPr="00000000" w:rsidP="00000000" w14:paraId="000003E8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*Componența kitului educațional este detaliată mai jos:</w:t>
      </w:r>
    </w:p>
    <w:p w:rsidR="00000000" w:rsidRPr="00000000" w:rsidP="00000000" w14:paraId="000003E9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tbl>
      <w:tblPr>
        <w:tblStyle w:val="Table26"/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Look w:val="0400"/>
      </w:tblPr>
      <w:tblGrid>
        <w:gridCol w:w="935"/>
        <w:gridCol w:w="7277"/>
        <w:gridCol w:w="992"/>
        <w:gridCol w:w="1559"/>
      </w:tblGrid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</w:tcPr>
          <w:p w:rsidR="00000000" w:rsidRPr="00000000" w:rsidP="00000000" w14:paraId="000003EA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Nr. Crt.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tcMar>
              <w:left w:w="88" w:type="dxa"/>
            </w:tcMar>
            <w:vAlign w:val="center"/>
          </w:tcPr>
          <w:p w:rsidR="00000000" w:rsidRPr="00000000" w:rsidP="00000000" w14:paraId="000003EB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DENUMIRE / DESCRIERE PRODUSE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3EC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UM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3ED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CANTITATE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74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E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E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motricitate 46 piese (6 conuri, 6 cercuri, 10 bare, 24 cleme)</w:t>
            </w:r>
          </w:p>
        </w:tc>
        <w:tc>
          <w:tcPr/>
          <w:p w:rsidR="00000000" w:rsidRPr="00000000" w:rsidP="00000000" w14:paraId="000003F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F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3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F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F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Tabla cu rola hartie si pahare pictura</w:t>
            </w:r>
          </w:p>
        </w:tc>
        <w:tc>
          <w:tcPr/>
          <w:p w:rsidR="00000000" w:rsidRPr="00000000" w:rsidP="00000000" w14:paraId="000003F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F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F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F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Mingea zburatoare</w:t>
            </w:r>
          </w:p>
        </w:tc>
        <w:tc>
          <w:tcPr/>
          <w:p w:rsidR="00000000" w:rsidRPr="00000000" w:rsidP="00000000" w14:paraId="000003F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F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F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F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Joc de aruncare cu cercuri</w:t>
            </w:r>
          </w:p>
        </w:tc>
        <w:tc>
          <w:tcPr/>
          <w:p w:rsidR="00000000" w:rsidRPr="00000000" w:rsidP="00000000" w14:paraId="000003F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F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F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F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Parasuta</w:t>
            </w:r>
          </w:p>
        </w:tc>
        <w:tc>
          <w:tcPr/>
          <w:p w:rsidR="00000000" w:rsidRPr="00000000" w:rsidP="00000000" w14:paraId="0000040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0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0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0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colorata</w:t>
            </w:r>
          </w:p>
        </w:tc>
        <w:tc>
          <w:tcPr/>
          <w:p w:rsidR="00000000" w:rsidRPr="00000000" w:rsidP="00000000" w14:paraId="0000040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0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7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0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0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alba</w:t>
            </w:r>
          </w:p>
        </w:tc>
        <w:tc>
          <w:tcPr/>
          <w:p w:rsidR="00000000" w:rsidRPr="00000000" w:rsidP="00000000" w14:paraId="0000040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0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0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0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guasa 6 culori - 500 ml</w:t>
            </w:r>
          </w:p>
        </w:tc>
        <w:tc>
          <w:tcPr/>
          <w:p w:rsidR="00000000" w:rsidRPr="00000000" w:rsidP="00000000" w14:paraId="0000040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0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0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0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instrumente pictura</w:t>
            </w:r>
          </w:p>
        </w:tc>
        <w:tc>
          <w:tcPr/>
          <w:p w:rsidR="00000000" w:rsidRPr="00000000" w:rsidP="00000000" w14:paraId="0000041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1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1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1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Marker Bic pentru tabla alba mediu negru</w:t>
            </w:r>
          </w:p>
        </w:tc>
        <w:tc>
          <w:tcPr/>
          <w:p w:rsidR="00000000" w:rsidRPr="00000000" w:rsidP="00000000" w14:paraId="0000041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1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1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1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Planse didactice - 10 planse fata verso</w:t>
            </w:r>
          </w:p>
        </w:tc>
        <w:tc>
          <w:tcPr/>
          <w:p w:rsidR="00000000" w:rsidRPr="00000000" w:rsidP="00000000" w14:paraId="0000041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1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1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1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Calendar cu ceas educational</w:t>
            </w:r>
          </w:p>
        </w:tc>
        <w:tc>
          <w:tcPr/>
          <w:p w:rsidR="00000000" w:rsidRPr="00000000" w:rsidP="00000000" w14:paraId="0000041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1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1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1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constructie color 100 piese 2,5 cm</w:t>
            </w:r>
          </w:p>
        </w:tc>
        <w:tc>
          <w:tcPr/>
          <w:p w:rsidR="00000000" w:rsidRPr="00000000" w:rsidP="00000000" w14:paraId="0000042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2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2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2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2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Husa set motricitate</w:t>
            </w:r>
          </w:p>
        </w:tc>
        <w:tc>
          <w:tcPr/>
          <w:p w:rsidR="00000000" w:rsidRPr="00000000" w:rsidP="00000000" w14:paraId="0000042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2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2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2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muzical</w:t>
            </w:r>
          </w:p>
        </w:tc>
        <w:tc>
          <w:tcPr/>
          <w:p w:rsidR="00000000" w:rsidRPr="00000000" w:rsidP="00000000" w14:paraId="0000042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2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2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2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Forme geometrice magnetice</w:t>
            </w:r>
          </w:p>
        </w:tc>
        <w:tc>
          <w:tcPr/>
          <w:p w:rsidR="00000000" w:rsidRPr="00000000" w:rsidP="00000000" w14:paraId="0000042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2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2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2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Modele mozaic</w:t>
            </w:r>
          </w:p>
        </w:tc>
        <w:tc>
          <w:tcPr/>
          <w:p w:rsidR="00000000" w:rsidRPr="00000000" w:rsidP="00000000" w14:paraId="0000043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3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3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3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Piese mozaic forme geometrice 0.5 cm</w:t>
            </w:r>
          </w:p>
        </w:tc>
        <w:tc>
          <w:tcPr/>
          <w:p w:rsidR="00000000" w:rsidRPr="00000000" w:rsidP="00000000" w14:paraId="0000043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3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</w:tbl>
    <w:p w:rsidR="00000000" w:rsidRPr="00000000" w:rsidP="00000000" w14:paraId="00000436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p w:rsidR="00000000" w:rsidRPr="00000000" w:rsidP="00000000" w14:paraId="00000437">
      <w:pPr>
        <w:spacing w:after="0" w:line="240" w:lineRule="auto"/>
        <w:ind w:left="232" w:hanging="10"/>
        <w:jc w:val="center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ACESTE BUNURI NU VOR FI COMERCIALIZATE ȘI NU VOR FI SCHIMBATE CU ALTE BUNURI SAU SERVICII/ CÂȘTIGURI.</w:t>
      </w:r>
    </w:p>
    <w:p w:rsidR="00000000" w:rsidRPr="00000000" w:rsidP="00000000" w14:paraId="00000438">
      <w:pPr>
        <w:spacing w:after="0" w:line="240" w:lineRule="auto"/>
        <w:ind w:left="23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ab/>
        <w:tab/>
        <w:tab/>
        <w:tab/>
        <w:tab/>
        <w:tab/>
        <w:tab/>
      </w:r>
    </w:p>
    <w:p w:rsidR="00000000" w:rsidRPr="00000000" w:rsidP="00000000" w14:paraId="00000439">
      <w:pPr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Semnătura Gestionar Fundația World Vision România, Florian Dobrovolschi</w:t>
      </w:r>
    </w:p>
    <w:p w:rsidR="00000000" w:rsidRPr="00000000" w:rsidP="00000000" w14:paraId="0000043A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ab/>
      </w:r>
    </w:p>
    <w:tbl>
      <w:tblPr>
        <w:tblStyle w:val="Table27"/>
        <w:tblW w:w="10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5570"/>
        <w:gridCol w:w="5057"/>
      </w:tblGrid>
      <w:tr>
        <w:tblPrEx>
          <w:tblW w:w="10627" w:type="dxa"/>
          <w:jc w:val="center"/>
          <w:tblLayout w:type="fixed"/>
          <w:tblLook w:val="0400"/>
        </w:tblPrEx>
        <w:trPr>
          <w:cantSplit w:val="0"/>
          <w:trHeight w:val="371"/>
          <w:tblHeader w:val="0"/>
          <w:jc w:val="center"/>
        </w:trPr>
        <w:tc>
          <w:tcPr/>
          <w:p w:rsidR="00000000" w:rsidRPr="00000000" w:rsidP="00000000" w14:paraId="0000043B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DONATOR</w:t>
            </w:r>
          </w:p>
          <w:p w:rsidR="00000000" w:rsidRPr="00000000" w:rsidP="00000000" w14:paraId="0000043C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Fundația World Vision România</w:t>
            </w:r>
          </w:p>
          <w:p w:rsidR="00000000" w:rsidRPr="00000000" w:rsidP="00000000" w14:paraId="0000043D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 executiv, Mihaela Loredana Nabăr</w:t>
            </w:r>
          </w:p>
          <w:p w:rsidR="00000000" w:rsidRPr="00000000" w:rsidP="00000000" w14:paraId="0000043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Prin împuternicit Denisa Pomană</w:t>
            </w:r>
          </w:p>
          <w:p w:rsidR="00000000" w:rsidRPr="00000000" w:rsidP="00000000" w14:paraId="0000043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Coordonator zonal – „Start în educație”</w:t>
            </w:r>
          </w:p>
          <w:p w:rsidR="00000000" w:rsidRPr="00000000" w:rsidP="00000000" w14:paraId="0000044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  <w:tc>
          <w:tcPr/>
          <w:p w:rsidR="00000000" w:rsidRPr="00000000" w:rsidP="00000000" w14:paraId="00000441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DONATAR</w:t>
            </w:r>
          </w:p>
          <w:p w:rsidR="00000000" w:rsidRPr="00000000" w:rsidP="00000000" w14:paraId="00000442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Scoala Gimnaziala Sinca Noua</w:t>
            </w:r>
          </w:p>
          <w:p w:rsidR="00000000" w:rsidRPr="00000000" w:rsidP="00000000" w14:paraId="0000044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</w:t>
            </w:r>
          </w:p>
          <w:p w:rsidR="00000000" w:rsidRPr="00000000" w:rsidP="00000000" w14:paraId="00000444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Baciu Alina Ioana</w:t>
            </w:r>
          </w:p>
          <w:p w:rsidR="00000000" w:rsidRPr="00000000" w:rsidP="00000000" w14:paraId="00000445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</w:tr>
    </w:tbl>
    <w:p w:rsidR="00000000" w:rsidRPr="00000000" w:rsidP="00000000" w14:paraId="00000446">
      <w:pPr>
        <w:tabs>
          <w:tab w:val="center" w:pos="3481"/>
          <w:tab w:val="center" w:pos="7114"/>
        </w:tabs>
        <w:spacing w:after="0" w:line="240" w:lineRule="auto"/>
        <w:rPr>
          <w:rFonts w:ascii="Arial" w:eastAsia="Arial" w:hAnsi="Arial" w:cs="Arial"/>
        </w:rPr>
      </w:pPr>
    </w:p>
    <w:sectPr>
      <w:headerReference w:type="default" r:id="rId5"/>
      <w:footerReference w:type="default" r:id="rId6"/>
      <w:type w:val="nextPage"/>
      <w:pgSz w:w="11840" w:h="16780" w:orient="portrait"/>
      <w:pgMar w:top="851" w:right="1140" w:bottom="851" w:left="669" w:header="0" w:foo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  <w:embedRegular r:id="rId1" w:fontKey="{A237710D-DA37-48E3-829C-A31E24DA48A1}"/>
  </w:font>
  <w:font w:name="Arial">
    <w:charset w:val="00"/>
    <w:family w:val="auto"/>
    <w:pitch w:val="default"/>
  </w:font>
  <w:font w:name="Georgia">
    <w:charset w:val="00"/>
    <w:family w:val="auto"/>
    <w:pitch w:val="default"/>
    <w:embedRegular r:id="rId2" w:fontKey="{4EB2758C-C4E0-4B71-ADDF-215929C00981}"/>
  </w:font>
  <w:font w:name="Calibri Light">
    <w:charset w:val="00"/>
    <w:family w:val="auto"/>
    <w:pitch w:val="default"/>
    <w:embedRegular r:id="rId3" w:fontKey="{22A211AD-C510-402D-870B-A8F3EA7889F9}"/>
  </w:font>
  <w:font w:name="Liberation Sans">
    <w:charset w:val="00"/>
    <w:family w:val="auto"/>
    <w:pitch w:val="default"/>
  </w:font>
  <w:font w:name="Lucida Sans">
    <w:charset w:val="00"/>
    <w:family w:val="auto"/>
    <w:pitch w:val="default"/>
  </w:font>
  <w:font w:name="Microsoft YaHei">
    <w:charset w:val="00"/>
    <w:family w:val="auto"/>
    <w:pitch w:val="default"/>
  </w:font>
  <w:font w:name="Times New Roman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523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50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524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525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526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527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4EC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39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4ED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4EE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4EF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4F0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69370180"/>
    <w:multiLevelType w:val="hybridMultilevel"/>
    <w:tmpl w:val="00000000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AC9CBA1"/>
    <w:multiLevelType w:val="hybridMultilevel"/>
    <w:tmpl w:val="00000000"/>
    <w:lvl w:ilvl="0">
      <w:start w:val="145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pPr>
      <w:keepNext/>
      <w:keepLines/>
      <w:spacing w:before="240" w:after="0"/>
      <w:ind w:left="186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1">
    <w:name w:val="Table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">
    <w:name w:val="Table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">
    <w:name w:val="Table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">
    <w:name w:val="Table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">
    <w:name w:val="Table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">
    <w:name w:val="Table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7">
    <w:name w:val="Table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8">
    <w:name w:val="Table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9">
    <w:name w:val="Table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0">
    <w:name w:val="Table1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1">
    <w:name w:val="Table1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2">
    <w:name w:val="Table1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3">
    <w:name w:val="Table1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4">
    <w:name w:val="Table1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5">
    <w:name w:val="Table1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6">
    <w:name w:val="Table1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7">
    <w:name w:val="Table1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8">
    <w:name w:val="Table1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9">
    <w:name w:val="Table1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0">
    <w:name w:val="Table2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1">
    <w:name w:val="Table2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2">
    <w:name w:val="Table2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3">
    <w:name w:val="Table2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4">
    <w:name w:val="Table2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5">
    <w:name w:val="Table2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6">
    <w:name w:val="Table2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7">
    <w:name w:val="Table2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8">
    <w:name w:val="Table2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9">
    <w:name w:val="Table2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0">
    <w:name w:val="Table3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1">
    <w:name w:val="Table3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2">
    <w:name w:val="Table3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3">
    <w:name w:val="Table3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4">
    <w:name w:val="Table3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5">
    <w:name w:val="Table3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6">
    <w:name w:val="Table3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7">
    <w:name w:val="Table3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8">
    <w:name w:val="Table3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9">
    <w:name w:val="Table3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0">
    <w:name w:val="Table4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1">
    <w:name w:val="Table4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2">
    <w:name w:val="Table4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3">
    <w:name w:val="Table4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4">
    <w:name w:val="Table4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5">
    <w:name w:val="Table4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6">
    <w:name w:val="Table4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7">
    <w:name w:val="Table4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8">
    <w:name w:val="Table4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9">
    <w:name w:val="Table4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0">
    <w:name w:val="Table5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1">
    <w:name w:val="Table5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2">
    <w:name w:val="Table5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3dPRiL9ll28qQY+yqnc8e18HvA==">CgMxLjA4AHIhMUNxMUROQ1laRnhqTWlPUEg1V3FQckp1a0hGNVBMM2Y5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revision>0</cp:revision>
  <dcterms:created xsi:type="dcterms:W3CDTF">2025-12-30T11:14:00Z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