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0 -->
  <w:body>
    <w:p w:rsidR="00000000" w:rsidRPr="00000000" w:rsidP="00000000" w14:paraId="000001EB">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66 / 08.01.2026</w:t>
      </w:r>
    </w:p>
    <w:p w:rsidR="00000000" w:rsidRPr="00000000" w:rsidP="00000000" w14:paraId="000001EC">
      <w:pPr>
        <w:spacing w:after="0" w:line="240" w:lineRule="auto"/>
        <w:jc w:val="both"/>
        <w:rPr>
          <w:rFonts w:ascii="Arial" w:eastAsia="Arial" w:hAnsi="Arial" w:cs="Arial"/>
        </w:rPr>
      </w:pPr>
    </w:p>
    <w:p w:rsidR="00000000" w:rsidRPr="00000000" w:rsidP="00000000" w14:paraId="000001ED">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1EE">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1EF">
      <w:pPr>
        <w:spacing w:after="0" w:line="240" w:lineRule="auto"/>
        <w:jc w:val="both"/>
        <w:rPr>
          <w:rFonts w:ascii="Arial" w:eastAsia="Arial" w:hAnsi="Arial" w:cs="Arial"/>
          <w:b/>
          <w:bCs/>
        </w:rPr>
      </w:pPr>
    </w:p>
    <w:p w:rsidR="00000000" w:rsidRPr="00000000" w:rsidP="00000000" w14:paraId="000001F0">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1F1">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1F2">
      <w:pPr>
        <w:spacing w:after="0" w:line="240" w:lineRule="auto"/>
        <w:rPr>
          <w:rFonts w:ascii="Arial" w:eastAsia="Arial" w:hAnsi="Arial" w:cs="Arial"/>
          <w:b/>
          <w:bCs/>
        </w:rPr>
      </w:pPr>
      <w:r w:rsidRPr="00000000">
        <w:rPr>
          <w:rFonts w:ascii="Arial" w:eastAsia="Arial" w:hAnsi="Arial" w:cs="Arial"/>
          <w:b/>
          <w:bCs/>
          <w:rtl w:val="0"/>
        </w:rPr>
        <w:t>Scoala Gimnaziala Ioan Ban-Dascalu</w:t>
      </w:r>
      <w:r w:rsidRPr="00000000">
        <w:rPr>
          <w:rFonts w:ascii="Arial" w:eastAsia="Arial" w:hAnsi="Arial" w:cs="Arial"/>
          <w:rtl w:val="0"/>
        </w:rPr>
        <w:t xml:space="preserve">, persoană juridică română cu adresa în Str. Deal, nr. 386, localitatea Poiana Sibiului, judetul Sibiu, CUI 18115348, reprezentată prin Fântână Radu Vasile, director unitate școlară, în calitate de </w:t>
      </w:r>
      <w:r w:rsidRPr="00000000">
        <w:rPr>
          <w:rFonts w:ascii="Arial" w:eastAsia="Arial" w:hAnsi="Arial" w:cs="Arial"/>
          <w:b/>
          <w:bCs/>
          <w:rtl w:val="0"/>
        </w:rPr>
        <w:t>DONATAR</w:t>
      </w:r>
    </w:p>
    <w:p w:rsidR="00000000" w:rsidRPr="00000000" w:rsidP="00000000" w14:paraId="000001F3">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1F4">
      <w:pPr>
        <w:spacing w:after="0" w:line="240" w:lineRule="auto"/>
        <w:jc w:val="both"/>
        <w:rPr>
          <w:rFonts w:ascii="Arial" w:eastAsia="Arial" w:hAnsi="Arial" w:cs="Arial"/>
        </w:rPr>
      </w:pPr>
    </w:p>
    <w:p w:rsidR="00000000" w:rsidRPr="00000000" w:rsidP="00000000" w14:paraId="000001F5">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1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1F6">
      <w:pPr>
        <w:spacing w:after="0" w:line="240" w:lineRule="auto"/>
        <w:jc w:val="both"/>
        <w:rPr>
          <w:rFonts w:ascii="Arial" w:eastAsia="Arial" w:hAnsi="Arial" w:cs="Arial"/>
          <w:b/>
          <w:bCs/>
        </w:rPr>
      </w:pPr>
      <w:r w:rsidRPr="00000000">
        <w:rPr>
          <w:rFonts w:ascii="Arial" w:eastAsia="Arial" w:hAnsi="Arial" w:cs="Arial"/>
          <w:b/>
          <w:bCs/>
          <w:rtl w:val="0"/>
        </w:rPr>
        <w:t>Structura 1 Gradina cu program normal</w:t>
      </w:r>
    </w:p>
    <w:p w:rsidR="00000000" w:rsidRPr="00000000" w:rsidP="00000000" w14:paraId="000001F7">
      <w:pPr>
        <w:spacing w:after="0" w:line="240" w:lineRule="auto"/>
        <w:jc w:val="both"/>
        <w:rPr>
          <w:rFonts w:ascii="Arial" w:eastAsia="Arial" w:hAnsi="Arial" w:cs="Arial"/>
          <w:b/>
          <w:bCs/>
        </w:rPr>
      </w:pPr>
    </w:p>
    <w:p w:rsidR="00000000" w:rsidRPr="00000000" w:rsidP="00000000" w14:paraId="000001F8">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1F9">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1FA">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1FB">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1FC">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1FD">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1FE">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1FF">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200">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201">
      <w:pPr>
        <w:spacing w:after="0" w:line="240" w:lineRule="auto"/>
        <w:jc w:val="both"/>
        <w:rPr>
          <w:rFonts w:ascii="Arial" w:eastAsia="Arial" w:hAnsi="Arial" w:cs="Arial"/>
          <w:sz w:val="20"/>
          <w:szCs w:val="20"/>
        </w:rPr>
      </w:pPr>
    </w:p>
    <w:tbl>
      <w:tblPr>
        <w:tblStyle w:val="Table16"/>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jc w:val="left"/>
          <w:tblLayout w:type="fixed"/>
          <w:tblLook w:val="0400"/>
        </w:tblPrEx>
        <w:trPr>
          <w:cantSplit w:val="0"/>
          <w:trHeight w:val="251"/>
          <w:tblHeader w:val="0"/>
          <w:jc w:val="left"/>
        </w:trPr>
        <w:tc>
          <w:tcPr/>
          <w:p w:rsidR="00000000" w:rsidRPr="00000000" w:rsidP="00000000" w14:paraId="00000202">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203">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204">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205">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206">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207">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208">
            <w:pPr>
              <w:spacing w:after="0" w:line="240" w:lineRule="auto"/>
              <w:jc w:val="both"/>
              <w:rPr>
                <w:rFonts w:ascii="Arial" w:eastAsia="Arial" w:hAnsi="Arial" w:cs="Arial"/>
                <w:b/>
                <w:bCs/>
              </w:rPr>
            </w:pPr>
            <w:r w:rsidRPr="00000000">
              <w:rPr>
                <w:rFonts w:ascii="Arial" w:eastAsia="Arial" w:hAnsi="Arial" w:cs="Arial"/>
                <w:b/>
                <w:bCs/>
                <w:rtl w:val="0"/>
              </w:rPr>
              <w:t>Scoala Gimnaziala Ioan Ban-Dascalu</w:t>
            </w:r>
          </w:p>
          <w:p w:rsidR="00000000" w:rsidRPr="00000000" w:rsidP="00000000" w14:paraId="00000209">
            <w:pPr>
              <w:spacing w:after="0" w:line="240" w:lineRule="auto"/>
              <w:jc w:val="both"/>
              <w:rPr>
                <w:rFonts w:ascii="Arial" w:eastAsia="Arial" w:hAnsi="Arial" w:cs="Arial"/>
                <w:b/>
                <w:bCs/>
              </w:rPr>
            </w:pPr>
            <w:r w:rsidRPr="00000000">
              <w:rPr>
                <w:rFonts w:ascii="Arial" w:eastAsia="Arial" w:hAnsi="Arial" w:cs="Arial"/>
                <w:b/>
                <w:bCs/>
                <w:rtl w:val="0"/>
              </w:rPr>
              <w:t>Director Fântână Radu Vasile</w:t>
            </w:r>
          </w:p>
        </w:tc>
      </w:tr>
    </w:tbl>
    <w:p w:rsidR="00000000" w:rsidRPr="00000000" w:rsidP="00000000" w14:paraId="0000020A">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9655605D-A300-470C-ABD8-74FD589A2D70}"/>
  </w:font>
  <w:font w:name="Arial">
    <w:charset w:val="00"/>
    <w:family w:val="auto"/>
    <w:pitch w:val="default"/>
  </w:font>
  <w:font w:name="Century Gothic">
    <w:charset w:val="00"/>
    <w:family w:val="auto"/>
    <w:pitch w:val="default"/>
    <w:sig w:usb0="00000000" w:usb1="00000000" w:usb2="00000000" w:usb3="00000000" w:csb0="00000001" w:csb1="00000000"/>
    <w:embedRegular r:id="rId2" w:fontKey="{2B418B8D-D0D5-42F2-A7BF-C27FF7C1A0AA}"/>
    <w:embedBold r:id="rId3" w:fontKey="{083BD5E6-EB7A-4143-B18B-5C480F7526AA}"/>
    <w:embedItalic r:id="rId4" w:fontKey="{961A4EE0-14D4-4587-98A9-2A08B3D63E80}"/>
    <w:embedBoldItalic r:id="rId5" w:fontKey="{5A5B07E7-2D71-49B6-A30A-614D4CBAA8D0}"/>
  </w:font>
  <w:font w:name="Calibri">
    <w:charset w:val="00"/>
    <w:family w:val="auto"/>
    <w:pitch w:val="default"/>
    <w:embedRegular r:id="rId6" w:fontKey="{C1F1CB69-E243-4ABF-9FB3-A26FD3D7B7EA}"/>
  </w:font>
  <w:font w:name="Calibri Light">
    <w:charset w:val="00"/>
    <w:family w:val="auto"/>
    <w:pitch w:val="default"/>
    <w:embedRegular r:id="rId7" w:fontKey="{206B6304-5052-4C2A-A3BF-F6B9F76910CF}"/>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3">
    <w:name w:val="Table1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4">
    <w:name w:val="Table1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5">
    <w:name w:val="Table1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6">
    <w:name w:val="Table1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7">
    <w:name w:val="Table1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8">
    <w:name w:val="Table1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9">
    <w:name w:val="Table1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0">
    <w:name w:val="Table2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RO4YNpFBcsiIKLZvvY7IJHtwUw==">CgMxLjA4AHIhMXA3QXhJcjdRSE83M18tMDNCNm53djM2UzRVWXBpSTVG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20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2025-12-29T15:29:00Z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