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351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450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352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35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35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58 din/ 08.01.2026</w:t>
      </w:r>
    </w:p>
    <w:p w:rsidR="00000000" w:rsidRPr="00000000" w:rsidP="00000000" w14:paraId="0000035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356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„Ioan Moraru” Dârlos</w:t>
      </w:r>
    </w:p>
    <w:p w:rsidR="00000000" w:rsidRPr="00000000" w:rsidP="00000000" w14:paraId="0000035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17855356  Adresa: Strada Principală Nr 439, localitatea Dârlos,  jud. Sibiu</w:t>
      </w:r>
    </w:p>
    <w:p w:rsidR="00000000" w:rsidRPr="00000000" w:rsidP="00000000" w14:paraId="00000358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35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Grădinița cu PN Dârlos- 1 buc </w:t>
      </w:r>
    </w:p>
    <w:p w:rsidR="00000000" w:rsidRPr="00000000" w:rsidP="00000000" w14:paraId="0000035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Grădinița cu PN Curciu- 1 buc </w:t>
      </w:r>
    </w:p>
    <w:p w:rsidR="00000000" w:rsidRPr="00000000" w:rsidP="00000000" w14:paraId="0000035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5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5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35E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22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35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2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36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6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36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36C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3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36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36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6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7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37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7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3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3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3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3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3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3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3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3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3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3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3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3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3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3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3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B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3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B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3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3B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3BA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3BB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3BC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3BD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24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3B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3B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3C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3C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3C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3C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3C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3C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„Ioan Moraru” Dârlos</w:t>
            </w:r>
          </w:p>
          <w:p w:rsidR="00000000" w:rsidRPr="00000000" w:rsidP="00000000" w14:paraId="000003C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3C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Bălan Corina</w:t>
            </w:r>
          </w:p>
          <w:p w:rsidR="00000000" w:rsidRPr="00000000" w:rsidP="00000000" w14:paraId="000003C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3C9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5101CF29-3B4A-49F1-A5D1-A58FA51CFDAB}"/>
    <w:embedBold r:id="rId2" w:fontKey="{C897F9FB-AEBE-46F1-BAAC-B22B025E762D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8A0BF7D1-11EA-4652-9910-8D3A487B9E80}"/>
  </w:font>
  <w:font w:name="Calibri Light">
    <w:charset w:val="00"/>
    <w:family w:val="auto"/>
    <w:pitch w:val="default"/>
    <w:embedRegular r:id="rId4" w:fontKey="{9EE80A90-335D-476E-9741-D3CF66B4AEA3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FA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89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F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F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F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FE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91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8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9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9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9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95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12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