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4B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453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B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B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B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61 din/ 08.01.2026</w:t>
      </w:r>
    </w:p>
    <w:p w:rsidR="00000000" w:rsidRPr="00000000" w:rsidP="00000000" w14:paraId="000004B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B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GIMNAZIALAĂ LOAMNEȘ</w:t>
      </w:r>
    </w:p>
    <w:p w:rsidR="00000000" w:rsidRPr="00000000" w:rsidP="00000000" w14:paraId="000004C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17855399  Adresa: STR. PRINCIPALĂ, NR. 200, localitatea LOAMNEȘ,  jud. Sibiu</w:t>
      </w:r>
    </w:p>
    <w:p w:rsidR="00000000" w:rsidRPr="00000000" w:rsidP="00000000" w14:paraId="000004C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C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ȘCOALA GIMNAZIALĂ LOAMNEȘ</w:t>
      </w:r>
    </w:p>
    <w:p w:rsidR="00000000" w:rsidRPr="00000000" w:rsidP="00000000" w14:paraId="000004C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C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C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C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C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C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4D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D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D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D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D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5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5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5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52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52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52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52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52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52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52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52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52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52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52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52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52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GIMNAZIALAĂ LOAMNEȘ</w:t>
            </w:r>
          </w:p>
          <w:p w:rsidR="00000000" w:rsidRPr="00000000" w:rsidP="00000000" w14:paraId="0000052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5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BANCIU GHEORGHE</w:t>
            </w:r>
          </w:p>
          <w:p w:rsidR="00000000" w:rsidRPr="00000000" w:rsidP="00000000" w14:paraId="0000053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53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FE044E61-034C-42D9-B1D1-C0C05766D6C6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8C86C971-7100-4D89-8253-206B4F468E06}"/>
  </w:font>
  <w:font w:name="Calibri Light">
    <w:charset w:val="00"/>
    <w:family w:val="auto"/>
    <w:pitch w:val="default"/>
    <w:embedRegular r:id="rId3" w:fontKey="{9540425C-FE6D-46A7-A446-128A1430BD11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0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0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0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0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0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A0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A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A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A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A4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8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