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53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454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53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53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53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62 din/ 08.01.2026</w:t>
      </w:r>
    </w:p>
    <w:p w:rsidR="00000000" w:rsidRPr="00000000" w:rsidP="00000000" w14:paraId="0000053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53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Grădinița cu Program Prelungit "Rază de Soare" Mediaș</w:t>
      </w:r>
    </w:p>
    <w:p w:rsidR="00000000" w:rsidRPr="00000000" w:rsidP="00000000" w14:paraId="0000053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5278033  Adresa: str. Clujului, nr. 12, localitatea Mediaș,  jud. Sibiu</w:t>
      </w:r>
    </w:p>
    <w:p w:rsidR="00000000" w:rsidRPr="00000000" w:rsidP="00000000" w14:paraId="0000053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53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Program Prelungit "Rază de Soare"  Mediaș- 2 buc </w:t>
      </w:r>
    </w:p>
    <w:p w:rsidR="00000000" w:rsidRPr="00000000" w:rsidP="00000000" w14:paraId="0000053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3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3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53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4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53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54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54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54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5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54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54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4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5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5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5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5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5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5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5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5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5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5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5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5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5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5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5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5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5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59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59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59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59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59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6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59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59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5A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5A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5A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5A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5A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5A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Grădinița cu Program Prelungit "Rază de Soare" Mediaș</w:t>
            </w:r>
          </w:p>
          <w:p w:rsidR="00000000" w:rsidRPr="00000000" w:rsidP="00000000" w14:paraId="000005A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5A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Marian Laura Cynthia</w:t>
            </w:r>
          </w:p>
          <w:p w:rsidR="00000000" w:rsidRPr="00000000" w:rsidP="00000000" w14:paraId="000005A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5A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4FA9AA15-EBAB-4DCB-9B69-EA739EFEAAAC}"/>
    <w:embedBold r:id="rId2" w:fontKey="{DF664C12-CEF0-45A5-83C6-15F1B88CA5E2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DDD932E2-BE6F-433D-92EC-0F191C55EA0D}"/>
  </w:font>
  <w:font w:name="Calibri Light">
    <w:charset w:val="00"/>
    <w:family w:val="auto"/>
    <w:pitch w:val="default"/>
    <w:embedRegular r:id="rId4" w:fontKey="{C6A1A88F-A4BB-4343-A61E-D7A7C9AC94B4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0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0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1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1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1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A5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A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A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A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A9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19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