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5AA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455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5A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5A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5A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63 din/ 08.01.2026</w:t>
      </w:r>
    </w:p>
    <w:p w:rsidR="00000000" w:rsidRPr="00000000" w:rsidP="00000000" w14:paraId="000005A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5AF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Ocna Sibiului</w:t>
      </w:r>
    </w:p>
    <w:p w:rsidR="00000000" w:rsidRPr="00000000" w:rsidP="00000000" w14:paraId="000005B0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4240901  Adresa: strada Piața Traian, nr. 15, localitatea Ocna Sibiului,  jud. Sibiu</w:t>
      </w:r>
    </w:p>
    <w:p w:rsidR="00000000" w:rsidRPr="00000000" w:rsidP="00000000" w14:paraId="000005B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5B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Grădinița Ocna Sibiului- 2 buc </w:t>
      </w:r>
    </w:p>
    <w:p w:rsidR="00000000" w:rsidRPr="00000000" w:rsidP="00000000" w14:paraId="000005B3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5B4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5B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5B6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37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5B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B8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B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B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B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B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5B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BE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B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C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C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C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3996,2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5C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5C4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38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5C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5C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5C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5C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C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C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5C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C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C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C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5C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D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D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D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5D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D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D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D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5D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D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D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5D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D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D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D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5D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E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E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E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5E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E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E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E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5E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E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E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E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5E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E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E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E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5E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F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F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F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5F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F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F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F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5F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F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F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F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5F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F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F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F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5F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0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0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60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0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0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0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60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0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0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0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60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0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0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0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60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1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611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612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613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614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615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39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61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61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61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61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61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61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61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61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Ocna Sibiului</w:t>
            </w:r>
          </w:p>
          <w:p w:rsidR="00000000" w:rsidRPr="00000000" w:rsidP="00000000" w14:paraId="0000061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61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Cernea Rodica, Morar Vasile-Sebastian</w:t>
            </w:r>
          </w:p>
          <w:p w:rsidR="00000000" w:rsidRPr="00000000" w:rsidP="00000000" w14:paraId="0000062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621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CC58BC38-F59B-45C5-A6EF-A0BCC67E8317}"/>
    <w:embedBold r:id="rId2" w:fontKey="{DD3F59DC-6C9C-4DB3-B822-82DF53D3E9D6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948FEE13-D475-442F-92B6-0E4DD890881A}"/>
  </w:font>
  <w:font w:name="Calibri Light">
    <w:charset w:val="00"/>
    <w:family w:val="auto"/>
    <w:pitch w:val="default"/>
    <w:embedRegular r:id="rId4" w:fontKey="{62D3774D-2029-47B9-9F42-2BB1F7B1674C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A13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94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A1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1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1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A17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AA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73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A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A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A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AE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21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