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2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72 / 08.01.2026</w:t>
      </w:r>
    </w:p>
    <w:p w:rsidR="00000000" w:rsidRPr="00000000" w:rsidP="00000000" w14:paraId="00000024">
      <w:pPr>
        <w:spacing w:after="0" w:line="240" w:lineRule="auto"/>
        <w:jc w:val="both"/>
        <w:rPr>
          <w:rFonts w:ascii="Arial" w:eastAsia="Arial" w:hAnsi="Arial" w:cs="Arial"/>
        </w:rPr>
      </w:pPr>
    </w:p>
    <w:p w:rsidR="00000000" w:rsidRPr="00000000" w:rsidP="00000000" w14:paraId="0000002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2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27">
      <w:pPr>
        <w:spacing w:after="0" w:line="240" w:lineRule="auto"/>
        <w:jc w:val="both"/>
        <w:rPr>
          <w:rFonts w:ascii="Arial" w:eastAsia="Arial" w:hAnsi="Arial" w:cs="Arial"/>
          <w:b/>
          <w:bCs/>
        </w:rPr>
      </w:pPr>
    </w:p>
    <w:p w:rsidR="00000000" w:rsidRPr="00000000" w:rsidP="00000000" w14:paraId="0000002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2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2A">
      <w:pPr>
        <w:spacing w:after="0" w:line="240" w:lineRule="auto"/>
        <w:rPr>
          <w:rFonts w:ascii="Arial" w:eastAsia="Arial" w:hAnsi="Arial" w:cs="Arial"/>
          <w:b/>
          <w:bCs/>
        </w:rPr>
      </w:pPr>
      <w:r w:rsidRPr="00000000">
        <w:rPr>
          <w:rFonts w:ascii="Arial" w:eastAsia="Arial" w:hAnsi="Arial" w:cs="Arial"/>
          <w:b/>
          <w:bCs/>
          <w:rtl w:val="0"/>
        </w:rPr>
        <w:t>Școala Gimnazială Bethausen</w:t>
      </w:r>
      <w:r w:rsidRPr="00000000">
        <w:rPr>
          <w:rFonts w:ascii="Arial" w:eastAsia="Arial" w:hAnsi="Arial" w:cs="Arial"/>
          <w:rtl w:val="0"/>
        </w:rPr>
        <w:t xml:space="preserve">, persoană juridică română cu adresa în Bethausen, nr 191, localitatea Bethausen, judetul Timiș, CUI 29116390, reprezentată prin Otescu Ana, director unitate școlară, în calitate de </w:t>
      </w:r>
      <w:r w:rsidRPr="00000000">
        <w:rPr>
          <w:rFonts w:ascii="Arial" w:eastAsia="Arial" w:hAnsi="Arial" w:cs="Arial"/>
          <w:b/>
          <w:bCs/>
          <w:rtl w:val="0"/>
        </w:rPr>
        <w:t>DONATAR</w:t>
      </w:r>
    </w:p>
    <w:p w:rsidR="00000000" w:rsidRPr="00000000" w:rsidP="00000000" w14:paraId="0000002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2C">
      <w:pPr>
        <w:spacing w:after="0" w:line="240" w:lineRule="auto"/>
        <w:jc w:val="both"/>
        <w:rPr>
          <w:rFonts w:ascii="Arial" w:eastAsia="Arial" w:hAnsi="Arial" w:cs="Arial"/>
        </w:rPr>
      </w:pPr>
    </w:p>
    <w:p w:rsidR="00000000" w:rsidRPr="00000000" w:rsidP="00000000" w14:paraId="0000002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5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2E">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P.N. Bethausen- 1 buc </w:t>
      </w:r>
    </w:p>
    <w:p w:rsidR="00000000" w:rsidRPr="00000000" w:rsidP="00000000" w14:paraId="0000002F">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P.N. Cladova- 1 buc </w:t>
      </w:r>
    </w:p>
    <w:p w:rsidR="00000000" w:rsidRPr="00000000" w:rsidP="00000000" w14:paraId="00000030">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P.N. Cliciova- 1 buc </w:t>
      </w:r>
    </w:p>
    <w:p w:rsidR="00000000" w:rsidRPr="00000000" w:rsidP="00000000" w14:paraId="00000031">
      <w:pPr>
        <w:spacing w:after="0" w:line="240" w:lineRule="auto"/>
        <w:jc w:val="both"/>
        <w:rPr>
          <w:rFonts w:ascii="Arial" w:eastAsia="Arial" w:hAnsi="Arial" w:cs="Arial"/>
          <w:b/>
          <w:bCs/>
        </w:rPr>
      </w:pPr>
      <w:r w:rsidRPr="00000000">
        <w:rPr>
          <w:rFonts w:ascii="Arial" w:eastAsia="Arial" w:hAnsi="Arial" w:cs="Arial"/>
          <w:b/>
          <w:bCs/>
          <w:rtl w:val="0"/>
        </w:rPr>
        <w:t xml:space="preserve">Structura 4 Grădinița P.N. Cutina- 1 buc </w:t>
      </w:r>
    </w:p>
    <w:p w:rsidR="00000000" w:rsidRPr="00000000" w:rsidP="00000000" w14:paraId="00000032">
      <w:pPr>
        <w:spacing w:after="0" w:line="240" w:lineRule="auto"/>
        <w:jc w:val="both"/>
        <w:rPr>
          <w:rFonts w:ascii="Arial" w:eastAsia="Arial" w:hAnsi="Arial" w:cs="Arial"/>
          <w:b/>
          <w:bCs/>
        </w:rPr>
      </w:pPr>
      <w:r w:rsidRPr="00000000">
        <w:rPr>
          <w:rFonts w:ascii="Arial" w:eastAsia="Arial" w:hAnsi="Arial" w:cs="Arial"/>
          <w:b/>
          <w:bCs/>
          <w:rtl w:val="0"/>
        </w:rPr>
        <w:t xml:space="preserve">Structura 5 Grădinița P.N. Leucușești- 1 buc </w:t>
      </w:r>
    </w:p>
    <w:p w:rsidR="00000000" w:rsidRPr="00000000" w:rsidP="00000000" w14:paraId="00000033">
      <w:pPr>
        <w:spacing w:after="0" w:line="240" w:lineRule="auto"/>
        <w:jc w:val="both"/>
        <w:rPr>
          <w:rFonts w:ascii="Arial" w:eastAsia="Arial" w:hAnsi="Arial" w:cs="Arial"/>
          <w:b/>
          <w:bCs/>
        </w:rPr>
      </w:pPr>
    </w:p>
    <w:p w:rsidR="00000000" w:rsidRPr="00000000" w:rsidP="00000000" w14:paraId="00000034">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35">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36">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37">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38">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39">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3A">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3B">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3C">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3D">
      <w:pPr>
        <w:spacing w:after="0" w:line="240" w:lineRule="auto"/>
        <w:jc w:val="both"/>
        <w:rPr>
          <w:rFonts w:ascii="Arial" w:eastAsia="Arial" w:hAnsi="Arial" w:cs="Arial"/>
          <w:sz w:val="20"/>
          <w:szCs w:val="20"/>
        </w:rPr>
      </w:pPr>
    </w:p>
    <w:tbl>
      <w:tblPr>
        <w:tblStyle w:val="Table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3E">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3F">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40">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41">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42">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43">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44">
            <w:pPr>
              <w:spacing w:after="0" w:line="240" w:lineRule="auto"/>
              <w:jc w:val="both"/>
              <w:rPr>
                <w:rFonts w:ascii="Arial" w:eastAsia="Arial" w:hAnsi="Arial" w:cs="Arial"/>
                <w:b/>
                <w:bCs/>
              </w:rPr>
            </w:pPr>
            <w:r w:rsidRPr="00000000">
              <w:rPr>
                <w:rFonts w:ascii="Arial" w:eastAsia="Arial" w:hAnsi="Arial" w:cs="Arial"/>
                <w:b/>
                <w:bCs/>
                <w:rtl w:val="0"/>
              </w:rPr>
              <w:t>Școala Gimnazială Bethausen</w:t>
            </w:r>
          </w:p>
          <w:p w:rsidR="00000000" w:rsidRPr="00000000" w:rsidP="00000000" w14:paraId="00000045">
            <w:pPr>
              <w:spacing w:after="0" w:line="240" w:lineRule="auto"/>
              <w:jc w:val="both"/>
              <w:rPr>
                <w:rFonts w:ascii="Arial" w:eastAsia="Arial" w:hAnsi="Arial" w:cs="Arial"/>
                <w:b/>
                <w:bCs/>
              </w:rPr>
            </w:pPr>
            <w:r w:rsidRPr="00000000">
              <w:rPr>
                <w:rFonts w:ascii="Arial" w:eastAsia="Arial" w:hAnsi="Arial" w:cs="Arial"/>
                <w:b/>
                <w:bCs/>
                <w:rtl w:val="0"/>
              </w:rPr>
              <w:t>Director Otescu Ana</w:t>
            </w:r>
          </w:p>
        </w:tc>
      </w:tr>
    </w:tbl>
    <w:p w:rsidR="00000000" w:rsidRPr="00000000" w:rsidP="00000000" w14:paraId="00000046">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B8B55B05-D080-4DDB-895C-3F8D2E0B77D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2DFEB1C-324A-4779-A305-6E6C250A3842}"/>
    <w:embedBold r:id="rId3" w:fontKey="{1D356346-7D6B-4CCE-A392-7F48AE9143D1}"/>
    <w:embedItalic r:id="rId4" w:fontKey="{FB450A37-D0C8-437F-85BE-8D35EE4A0256}"/>
    <w:embedBoldItalic r:id="rId5" w:fontKey="{1A753433-ADC7-40F9-8640-B9E4B6791022}"/>
  </w:font>
  <w:font w:name="Calibri">
    <w:charset w:val="00"/>
    <w:family w:val="auto"/>
    <w:pitch w:val="default"/>
    <w:embedRegular r:id="rId6" w:fontKey="{BABE7B7B-DEB9-49A2-AC99-20C004E22CEC}"/>
  </w:font>
  <w:font w:name="Calibri Light">
    <w:charset w:val="00"/>
    <w:family w:val="auto"/>
    <w:pitch w:val="default"/>
    <w:embedRegular r:id="rId7" w:fontKey="{D32C7790-2C8C-4539-9068-2FC6B0FAA8AF}"/>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