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A2591" w14:textId="0557EEA9" w:rsidR="00E7474F" w:rsidRPr="00E7474F" w:rsidRDefault="00E7474F" w:rsidP="00E7474F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42424"/>
          <w:kern w:val="0"/>
          <w:sz w:val="32"/>
          <w:szCs w:val="32"/>
          <w:u w:val="single"/>
          <w:lang w:eastAsia="pt-BR"/>
          <w14:ligatures w14:val="none"/>
        </w:rPr>
      </w:pPr>
      <w:r w:rsidRPr="00E7474F">
        <w:rPr>
          <w:rFonts w:ascii="Arial" w:eastAsia="Times New Roman" w:hAnsi="Arial" w:cs="Arial"/>
          <w:b/>
          <w:bCs/>
          <w:color w:val="242424"/>
          <w:kern w:val="0"/>
          <w:sz w:val="32"/>
          <w:szCs w:val="32"/>
          <w:u w:val="single"/>
          <w:lang w:eastAsia="pt-BR"/>
          <w14:ligatures w14:val="none"/>
        </w:rPr>
        <w:t>Principais ferramentas para modelagem de dados</w:t>
      </w:r>
    </w:p>
    <w:p w14:paraId="3C91EE54" w14:textId="77777777" w:rsidR="00E7474F" w:rsidRPr="00E7474F" w:rsidRDefault="00E7474F" w:rsidP="00E7474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</w:pPr>
      <w:r w:rsidRPr="00E7474F">
        <w:rPr>
          <w:rFonts w:ascii="Arial" w:eastAsia="Times New Roman" w:hAnsi="Arial" w:cs="Arial"/>
          <w:b/>
          <w:bCs/>
          <w:kern w:val="0"/>
          <w:sz w:val="24"/>
          <w:szCs w:val="24"/>
          <w:lang w:eastAsia="pt-BR"/>
          <w14:ligatures w14:val="none"/>
        </w:rPr>
        <w:t>O que São as Ferramentas de Modelagem de Dados</w:t>
      </w:r>
    </w:p>
    <w:p w14:paraId="4570EA37" w14:textId="77777777" w:rsidR="00E7474F" w:rsidRPr="00E7474F" w:rsidRDefault="00E7474F" w:rsidP="00E7474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E7474F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As ferramentas de modelagem de dados permitem uma modelagem de dados rápida e eficiente. Eles preenchem a lacuna entre as várias camadas de modelos de dados e os próprios dados. A maioria das ferramentas de modelagem de dados irá gerar esquemas de banco de dados ou DTD (</w:t>
      </w:r>
      <w:proofErr w:type="spellStart"/>
      <w:r w:rsidRPr="00E7474F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Document</w:t>
      </w:r>
      <w:proofErr w:type="spellEnd"/>
      <w:r w:rsidRPr="00E7474F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E7474F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Type</w:t>
      </w:r>
      <w:proofErr w:type="spellEnd"/>
      <w:r w:rsidRPr="00E7474F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E7474F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Definition</w:t>
      </w:r>
      <w:proofErr w:type="spellEnd"/>
      <w:r w:rsidRPr="00E7474F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) automaticamente, permitir a fusão e comparação de esquemas e modelos e fazer engenharia reversa de bancos de dados existentes em modelos.</w:t>
      </w:r>
    </w:p>
    <w:p w14:paraId="17D60C1C" w14:textId="77777777" w:rsidR="00E7474F" w:rsidRDefault="00E7474F" w:rsidP="00E7474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E7474F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Boas ferramentas de modelagem de dados estarão acessíveis a pessoas não técnicas para permitir a modelagem de dados conceituais com facilidade.</w:t>
      </w:r>
    </w:p>
    <w:p w14:paraId="05A09F90" w14:textId="2041D16D" w:rsidR="00377342" w:rsidRPr="00377342" w:rsidRDefault="00377342" w:rsidP="00377342">
      <w:pPr>
        <w:pStyle w:val="Ttulo3"/>
        <w:shd w:val="clear" w:color="auto" w:fill="FFFFFF"/>
        <w:rPr>
          <w:rFonts w:ascii="Arial" w:hAnsi="Arial" w:cs="Arial"/>
          <w:b/>
          <w:bCs/>
          <w:color w:val="auto"/>
        </w:rPr>
      </w:pPr>
      <w:r w:rsidRPr="00377342">
        <w:rPr>
          <w:rFonts w:ascii="Arial" w:hAnsi="Arial" w:cs="Arial"/>
          <w:b/>
          <w:bCs/>
          <w:color w:val="auto"/>
        </w:rPr>
        <w:t xml:space="preserve">1 - </w:t>
      </w:r>
      <w:r>
        <w:rPr>
          <w:rFonts w:ascii="Arial" w:hAnsi="Arial" w:cs="Arial"/>
          <w:b/>
          <w:bCs/>
          <w:color w:val="auto"/>
        </w:rPr>
        <w:t>E</w:t>
      </w:r>
      <w:r w:rsidRPr="00377342">
        <w:rPr>
          <w:rFonts w:ascii="Arial" w:hAnsi="Arial" w:cs="Arial"/>
          <w:b/>
          <w:bCs/>
          <w:color w:val="auto"/>
        </w:rPr>
        <w:t xml:space="preserve">rwin Data </w:t>
      </w:r>
      <w:proofErr w:type="spellStart"/>
      <w:r w:rsidRPr="00377342">
        <w:rPr>
          <w:rFonts w:ascii="Arial" w:hAnsi="Arial" w:cs="Arial"/>
          <w:b/>
          <w:bCs/>
          <w:color w:val="auto"/>
        </w:rPr>
        <w:t>Modeler</w:t>
      </w:r>
      <w:proofErr w:type="spellEnd"/>
    </w:p>
    <w:p w14:paraId="7E1618B9" w14:textId="270A83EF" w:rsidR="00377342" w:rsidRP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  <w:r w:rsidRPr="00377342">
        <w:rPr>
          <w:rStyle w:val="Forte"/>
          <w:rFonts w:ascii="Arial" w:hAnsi="Arial" w:cs="Arial"/>
          <w:b w:val="0"/>
          <w:bCs w:val="0"/>
        </w:rPr>
        <w:t>Essa ferramenta de modelagem de dados vai além de simplesmente projetar o modelo de dados e garante integração constante com bancos de dados como MySQL e PostgreSQL para visualizar seus dados e obter o máximo deles.</w:t>
      </w:r>
    </w:p>
    <w:p w14:paraId="30BF6100" w14:textId="5F094C84" w:rsidR="00377342" w:rsidRPr="00377342" w:rsidRDefault="00377342" w:rsidP="00377342">
      <w:pPr>
        <w:shd w:val="clear" w:color="auto" w:fill="FFFFFF"/>
        <w:rPr>
          <w:rFonts w:ascii="Arial" w:hAnsi="Arial" w:cs="Arial"/>
          <w:sz w:val="24"/>
          <w:szCs w:val="24"/>
        </w:rPr>
      </w:pPr>
      <w:r w:rsidRPr="0037734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0F9736" wp14:editId="15E3CBAC">
            <wp:extent cx="5400040" cy="2907030"/>
            <wp:effectExtent l="0" t="0" r="0" b="7620"/>
            <wp:docPr id="1102979125" name="Imagem 2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58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91724" w14:textId="21C56B42" w:rsidR="00377342" w:rsidRPr="00377342" w:rsidRDefault="00377342" w:rsidP="0037734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Possui v</w:t>
      </w:r>
      <w:r w:rsidRPr="00377342">
        <w:rPr>
          <w:rFonts w:ascii="Arial" w:hAnsi="Arial" w:cs="Arial"/>
          <w:sz w:val="24"/>
          <w:szCs w:val="24"/>
        </w:rPr>
        <w:t>árias versões para atender às necessidades específicas do cliente</w:t>
      </w:r>
    </w:p>
    <w:p w14:paraId="46F98743" w14:textId="77777777" w:rsidR="00377342" w:rsidRPr="00377342" w:rsidRDefault="00377342" w:rsidP="0037734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377342">
        <w:rPr>
          <w:rFonts w:ascii="Arial" w:hAnsi="Arial" w:cs="Arial"/>
          <w:sz w:val="24"/>
          <w:szCs w:val="24"/>
        </w:rPr>
        <w:t>Ferramentas de comparação (Complete Compare) robustas</w:t>
      </w:r>
    </w:p>
    <w:p w14:paraId="6DC6DE3E" w14:textId="77777777" w:rsidR="00377342" w:rsidRPr="00377342" w:rsidRDefault="00377342" w:rsidP="0037734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377342">
        <w:rPr>
          <w:rFonts w:ascii="Arial" w:hAnsi="Arial" w:cs="Arial"/>
          <w:sz w:val="24"/>
          <w:szCs w:val="24"/>
        </w:rPr>
        <w:t>Visualização rica com metadados</w:t>
      </w:r>
    </w:p>
    <w:p w14:paraId="11511BC4" w14:textId="77777777" w:rsid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Pr="00377342">
        <w:rPr>
          <w:rFonts w:ascii="Arial" w:hAnsi="Arial" w:cs="Arial"/>
        </w:rPr>
        <w:t>rwin ofereceu várias versões com diferenças importantes</w:t>
      </w:r>
      <w:r>
        <w:rPr>
          <w:rFonts w:ascii="Arial" w:hAnsi="Arial" w:cs="Arial"/>
        </w:rPr>
        <w:t>:</w:t>
      </w:r>
    </w:p>
    <w:p w14:paraId="563747B4" w14:textId="77777777" w:rsid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  <w:r w:rsidRPr="00377342">
        <w:rPr>
          <w:rFonts w:ascii="Arial" w:hAnsi="Arial" w:cs="Arial"/>
        </w:rPr>
        <w:t xml:space="preserve"> A edição Standard oferece criação e implantação de modelos.</w:t>
      </w:r>
    </w:p>
    <w:p w14:paraId="5AAE5ABE" w14:textId="77777777" w:rsid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</w:p>
    <w:p w14:paraId="30793881" w14:textId="77777777" w:rsid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  <w:r w:rsidRPr="00377342">
        <w:rPr>
          <w:rFonts w:ascii="Arial" w:hAnsi="Arial" w:cs="Arial"/>
        </w:rPr>
        <w:lastRenderedPageBreak/>
        <w:t xml:space="preserve"> A </w:t>
      </w:r>
      <w:proofErr w:type="spellStart"/>
      <w:r w:rsidRPr="00377342">
        <w:rPr>
          <w:rFonts w:ascii="Arial" w:hAnsi="Arial" w:cs="Arial"/>
        </w:rPr>
        <w:t>Navigator</w:t>
      </w:r>
      <w:proofErr w:type="spellEnd"/>
      <w:r w:rsidRPr="00377342">
        <w:rPr>
          <w:rFonts w:ascii="Arial" w:hAnsi="Arial" w:cs="Arial"/>
        </w:rPr>
        <w:t xml:space="preserve"> é uma versão somente leitura para ajudar a visualizar os dados.</w:t>
      </w:r>
    </w:p>
    <w:p w14:paraId="119BFFCA" w14:textId="77777777" w:rsid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  <w:r w:rsidRPr="00377342">
        <w:rPr>
          <w:rFonts w:ascii="Arial" w:hAnsi="Arial" w:cs="Arial"/>
        </w:rPr>
        <w:t xml:space="preserve"> A edição Workgroup é uma solução baseada em repositório destinada à colaboração.</w:t>
      </w:r>
    </w:p>
    <w:p w14:paraId="0148E69D" w14:textId="357982CF" w:rsidR="00377342" w:rsidRP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  <w:r w:rsidRPr="00377342">
        <w:rPr>
          <w:rFonts w:ascii="Arial" w:hAnsi="Arial" w:cs="Arial"/>
        </w:rPr>
        <w:t xml:space="preserve"> E a ferramenta mais específica é a versão </w:t>
      </w:r>
      <w:proofErr w:type="spellStart"/>
      <w:r w:rsidRPr="00377342">
        <w:rPr>
          <w:rFonts w:ascii="Arial" w:hAnsi="Arial" w:cs="Arial"/>
        </w:rPr>
        <w:t>NoSQL</w:t>
      </w:r>
      <w:proofErr w:type="spellEnd"/>
      <w:r w:rsidRPr="00377342">
        <w:rPr>
          <w:rFonts w:ascii="Arial" w:hAnsi="Arial" w:cs="Arial"/>
        </w:rPr>
        <w:t>, que, como o próprio nome sugere, lida com bancos de dados não relacionais.</w:t>
      </w:r>
    </w:p>
    <w:p w14:paraId="64C3D2B3" w14:textId="77777777" w:rsidR="00377342" w:rsidRP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  <w:r w:rsidRPr="00377342">
        <w:rPr>
          <w:rFonts w:ascii="Arial" w:hAnsi="Arial" w:cs="Arial"/>
        </w:rPr>
        <w:t>Tanto a versão Standard quanto a versão Workgroup oferecem ferramentas de comparação (Complete Compare) que podem ser usadas para encontrar diferenças em vários bancos de dados ou versões.</w:t>
      </w:r>
    </w:p>
    <w:p w14:paraId="477709AD" w14:textId="77777777" w:rsidR="00377342" w:rsidRP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  <w:r w:rsidRPr="00377342">
        <w:rPr>
          <w:rFonts w:ascii="Arial" w:hAnsi="Arial" w:cs="Arial"/>
        </w:rPr>
        <w:t>Preço </w:t>
      </w:r>
      <w:r w:rsidRPr="00377342">
        <w:rPr>
          <w:rStyle w:val="nfase"/>
          <w:rFonts w:ascii="Arial" w:hAnsi="Arial" w:cs="Arial"/>
        </w:rPr>
        <w:t>(baseado no mercado americano)</w:t>
      </w:r>
      <w:r w:rsidRPr="00377342">
        <w:rPr>
          <w:rFonts w:ascii="Arial" w:hAnsi="Arial" w:cs="Arial"/>
        </w:rPr>
        <w:t>:</w:t>
      </w:r>
    </w:p>
    <w:p w14:paraId="3CBAFF53" w14:textId="77777777" w:rsidR="00377342" w:rsidRPr="00377342" w:rsidRDefault="00377342" w:rsidP="0037734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377342">
        <w:rPr>
          <w:rFonts w:ascii="Arial" w:hAnsi="Arial" w:cs="Arial"/>
          <w:sz w:val="24"/>
          <w:szCs w:val="24"/>
        </w:rPr>
        <w:t>US$ 299 / mês ou $ 2.999 / ano para a edição Standard</w:t>
      </w:r>
    </w:p>
    <w:p w14:paraId="6CE1E5F2" w14:textId="77777777" w:rsidR="00377342" w:rsidRPr="00377342" w:rsidRDefault="00377342" w:rsidP="0037734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377342">
        <w:rPr>
          <w:rFonts w:ascii="Arial" w:hAnsi="Arial" w:cs="Arial"/>
          <w:sz w:val="24"/>
          <w:szCs w:val="24"/>
        </w:rPr>
        <w:t>US$ 449 / mês ou $ 4.499 / ano para a edição do Workgroup</w:t>
      </w:r>
    </w:p>
    <w:p w14:paraId="313F6A1A" w14:textId="77777777" w:rsidR="00377342" w:rsidRPr="00377342" w:rsidRDefault="00377342" w:rsidP="00377342">
      <w:pPr>
        <w:pStyle w:val="Ttulo3"/>
        <w:shd w:val="clear" w:color="auto" w:fill="FFFFFF"/>
        <w:rPr>
          <w:rFonts w:ascii="Arial" w:hAnsi="Arial" w:cs="Arial"/>
          <w:b/>
          <w:bCs/>
          <w:color w:val="auto"/>
        </w:rPr>
      </w:pPr>
      <w:r w:rsidRPr="00377342">
        <w:rPr>
          <w:rFonts w:ascii="Arial" w:hAnsi="Arial" w:cs="Arial"/>
          <w:b/>
          <w:bCs/>
          <w:color w:val="auto"/>
        </w:rPr>
        <w:t>2 – ER/Studio</w:t>
      </w:r>
    </w:p>
    <w:p w14:paraId="68D64494" w14:textId="5DCB4731" w:rsidR="00377342" w:rsidRPr="00377342" w:rsidRDefault="00377342" w:rsidP="00377342">
      <w:pPr>
        <w:shd w:val="clear" w:color="auto" w:fill="FFFFFF"/>
        <w:rPr>
          <w:rFonts w:ascii="Arial" w:hAnsi="Arial" w:cs="Arial"/>
          <w:sz w:val="24"/>
          <w:szCs w:val="24"/>
        </w:rPr>
      </w:pPr>
      <w:r w:rsidRPr="0037734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28B47C" wp14:editId="2216BFDD">
            <wp:extent cx="5400040" cy="3239770"/>
            <wp:effectExtent l="0" t="0" r="0" b="0"/>
            <wp:docPr id="1644366123" name="Imagem 1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65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1D97F" w14:textId="21B79CDD" w:rsidR="00377342" w:rsidRP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  <w:r w:rsidRPr="00377342">
        <w:rPr>
          <w:rFonts w:ascii="Arial" w:hAnsi="Arial" w:cs="Arial"/>
        </w:rPr>
        <w:t xml:space="preserve">O ER / Studio, assim como o </w:t>
      </w:r>
      <w:r>
        <w:rPr>
          <w:rFonts w:ascii="Arial" w:hAnsi="Arial" w:cs="Arial"/>
        </w:rPr>
        <w:t>E</w:t>
      </w:r>
      <w:r w:rsidRPr="00377342">
        <w:rPr>
          <w:rFonts w:ascii="Arial" w:hAnsi="Arial" w:cs="Arial"/>
        </w:rPr>
        <w:t>rwin, existe há um certo tempo e mostra-se tanto no positivo quanto no negativo. Embora o ER / Studio </w:t>
      </w:r>
      <w:r w:rsidRPr="00377342">
        <w:rPr>
          <w:rStyle w:val="Forte"/>
          <w:rFonts w:ascii="Arial" w:hAnsi="Arial" w:cs="Arial"/>
          <w:b w:val="0"/>
          <w:bCs w:val="0"/>
        </w:rPr>
        <w:t>forneça um conjunto de recursos robusto que vem de décadas de melhorias, às vezes eles têm dificuldade em acompanhar as novas tecnologias.</w:t>
      </w:r>
    </w:p>
    <w:p w14:paraId="6AD1E761" w14:textId="77777777" w:rsidR="00377342" w:rsidRPr="00377342" w:rsidRDefault="00377342" w:rsidP="0037734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377342">
        <w:rPr>
          <w:rFonts w:ascii="Arial" w:hAnsi="Arial" w:cs="Arial"/>
          <w:sz w:val="24"/>
          <w:szCs w:val="24"/>
        </w:rPr>
        <w:t xml:space="preserve">Integração </w:t>
      </w:r>
      <w:proofErr w:type="spellStart"/>
      <w:r w:rsidRPr="00377342">
        <w:rPr>
          <w:rFonts w:ascii="Arial" w:hAnsi="Arial" w:cs="Arial"/>
          <w:sz w:val="24"/>
          <w:szCs w:val="24"/>
        </w:rPr>
        <w:t>Git</w:t>
      </w:r>
      <w:proofErr w:type="spellEnd"/>
      <w:r w:rsidRPr="00377342">
        <w:rPr>
          <w:rFonts w:ascii="Arial" w:hAnsi="Arial" w:cs="Arial"/>
          <w:sz w:val="24"/>
          <w:szCs w:val="24"/>
        </w:rPr>
        <w:t xml:space="preserve"> junto com ferramentas de fusão / comparação</w:t>
      </w:r>
    </w:p>
    <w:p w14:paraId="11A65307" w14:textId="77777777" w:rsidR="00377342" w:rsidRPr="00377342" w:rsidRDefault="00377342" w:rsidP="0037734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377342">
        <w:rPr>
          <w:rFonts w:ascii="Arial" w:hAnsi="Arial" w:cs="Arial"/>
          <w:sz w:val="24"/>
          <w:szCs w:val="24"/>
        </w:rPr>
        <w:t>Mentalidade de negócios em primeiro lugar</w:t>
      </w:r>
    </w:p>
    <w:p w14:paraId="34CBDE7A" w14:textId="77777777" w:rsidR="00377342" w:rsidRPr="00377342" w:rsidRDefault="00377342" w:rsidP="0037734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377342">
        <w:rPr>
          <w:rFonts w:ascii="Arial" w:hAnsi="Arial" w:cs="Arial"/>
          <w:sz w:val="24"/>
          <w:szCs w:val="24"/>
        </w:rPr>
        <w:t>Capacidades de engenharia direta e reversa</w:t>
      </w:r>
    </w:p>
    <w:p w14:paraId="0C22CB3C" w14:textId="77777777" w:rsidR="00377342" w:rsidRP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  <w:r w:rsidRPr="00377342">
        <w:rPr>
          <w:rFonts w:ascii="Arial" w:hAnsi="Arial" w:cs="Arial"/>
        </w:rPr>
        <w:t xml:space="preserve">A integração do </w:t>
      </w:r>
      <w:proofErr w:type="spellStart"/>
      <w:r w:rsidRPr="00377342">
        <w:rPr>
          <w:rFonts w:ascii="Arial" w:hAnsi="Arial" w:cs="Arial"/>
        </w:rPr>
        <w:t>Git</w:t>
      </w:r>
      <w:proofErr w:type="spellEnd"/>
      <w:r w:rsidRPr="00377342">
        <w:rPr>
          <w:rFonts w:ascii="Arial" w:hAnsi="Arial" w:cs="Arial"/>
        </w:rPr>
        <w:t xml:space="preserve"> é moderna e eficaz, usando os padrões SSIS e SSRS para facilidade de uso.</w:t>
      </w:r>
    </w:p>
    <w:p w14:paraId="2DDB7944" w14:textId="77777777" w:rsidR="00377342" w:rsidRP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  <w:r w:rsidRPr="00377342">
        <w:rPr>
          <w:rFonts w:ascii="Arial" w:hAnsi="Arial" w:cs="Arial"/>
        </w:rPr>
        <w:lastRenderedPageBreak/>
        <w:t>ER / Studio foi projetado especificamente com a filosofia de preencher as lacunas entre negócios e desenvolvedores, para obter o melhor de seus dados.</w:t>
      </w:r>
    </w:p>
    <w:p w14:paraId="57C7EF95" w14:textId="77777777" w:rsidR="00377342" w:rsidRP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  <w:r w:rsidRPr="00377342">
        <w:rPr>
          <w:rFonts w:ascii="Arial" w:hAnsi="Arial" w:cs="Arial"/>
        </w:rPr>
        <w:t>Quer você já tenha dados ou estejam começando do zero, o ER / Studio fornecerá as ferramentas de que você precisa para fazer o melhor uso deles no futuro. A ferramenta também ajudará a reduzir redundâncias.</w:t>
      </w:r>
    </w:p>
    <w:p w14:paraId="2C3F04B7" w14:textId="77777777" w:rsidR="00377342" w:rsidRP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  <w:r w:rsidRPr="00377342">
        <w:rPr>
          <w:rFonts w:ascii="Arial" w:hAnsi="Arial" w:cs="Arial"/>
        </w:rPr>
        <w:t>Preço </w:t>
      </w:r>
      <w:r w:rsidRPr="00377342">
        <w:rPr>
          <w:rStyle w:val="nfase"/>
          <w:rFonts w:ascii="Arial" w:hAnsi="Arial" w:cs="Arial"/>
        </w:rPr>
        <w:t>(baseado no mercado americano)</w:t>
      </w:r>
      <w:r w:rsidRPr="00377342">
        <w:rPr>
          <w:rFonts w:ascii="Arial" w:hAnsi="Arial" w:cs="Arial"/>
        </w:rPr>
        <w:t>:</w:t>
      </w:r>
    </w:p>
    <w:p w14:paraId="08A4B54E" w14:textId="77777777" w:rsidR="00377342" w:rsidRPr="00377342" w:rsidRDefault="00377342" w:rsidP="0037734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377342">
        <w:rPr>
          <w:rFonts w:ascii="Arial" w:hAnsi="Arial" w:cs="Arial"/>
          <w:sz w:val="24"/>
          <w:szCs w:val="24"/>
        </w:rPr>
        <w:t>a partir de US$ 1.470,40 por usuário (estação de trabalho), mas os preços geralmente são negociados.</w:t>
      </w:r>
    </w:p>
    <w:p w14:paraId="1A83C4EE" w14:textId="77777777" w:rsidR="00377342" w:rsidRPr="00377342" w:rsidRDefault="00377342" w:rsidP="00377342">
      <w:pPr>
        <w:pStyle w:val="Ttulo3"/>
        <w:shd w:val="clear" w:color="auto" w:fill="FFFFFF"/>
        <w:rPr>
          <w:rFonts w:ascii="Arial" w:hAnsi="Arial" w:cs="Arial"/>
          <w:color w:val="auto"/>
        </w:rPr>
      </w:pPr>
      <w:r w:rsidRPr="00377342">
        <w:rPr>
          <w:rFonts w:ascii="Arial" w:hAnsi="Arial" w:cs="Arial"/>
          <w:color w:val="auto"/>
        </w:rPr>
        <w:t>3 – </w:t>
      </w:r>
      <w:proofErr w:type="spellStart"/>
      <w:r w:rsidRPr="00377342">
        <w:rPr>
          <w:rStyle w:val="Forte"/>
          <w:rFonts w:ascii="Arial" w:hAnsi="Arial" w:cs="Arial"/>
          <w:color w:val="auto"/>
        </w:rPr>
        <w:t>DbSchema</w:t>
      </w:r>
      <w:proofErr w:type="spellEnd"/>
    </w:p>
    <w:p w14:paraId="4C269B14" w14:textId="0B1274F6" w:rsidR="00377342" w:rsidRP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  <w:proofErr w:type="spellStart"/>
      <w:r w:rsidRPr="00377342">
        <w:rPr>
          <w:rFonts w:ascii="Arial" w:hAnsi="Arial" w:cs="Arial"/>
        </w:rPr>
        <w:t>DbSchema</w:t>
      </w:r>
      <w:proofErr w:type="spellEnd"/>
      <w:r w:rsidRPr="00377342">
        <w:rPr>
          <w:rStyle w:val="Forte"/>
          <w:rFonts w:ascii="Arial" w:hAnsi="Arial" w:cs="Arial"/>
          <w:b w:val="0"/>
          <w:bCs w:val="0"/>
        </w:rPr>
        <w:t> é um designer e gerenciador de banco de dados visual que oferece suporte a uma</w:t>
      </w:r>
      <w:r>
        <w:rPr>
          <w:rStyle w:val="Forte"/>
          <w:rFonts w:ascii="Arial" w:hAnsi="Arial" w:cs="Arial"/>
          <w:b w:val="0"/>
          <w:bCs w:val="0"/>
        </w:rPr>
        <w:t xml:space="preserve"> </w:t>
      </w:r>
      <w:r w:rsidRPr="00377342">
        <w:rPr>
          <w:rStyle w:val="Forte"/>
          <w:rFonts w:ascii="Arial" w:hAnsi="Arial" w:cs="Arial"/>
          <w:b w:val="0"/>
          <w:bCs w:val="0"/>
        </w:rPr>
        <w:t xml:space="preserve">ampla variedade de tipos de banco de dados, incluindo SQL, </w:t>
      </w:r>
      <w:proofErr w:type="spellStart"/>
      <w:r w:rsidRPr="00377342">
        <w:rPr>
          <w:rStyle w:val="Forte"/>
          <w:rFonts w:ascii="Arial" w:hAnsi="Arial" w:cs="Arial"/>
          <w:b w:val="0"/>
          <w:bCs w:val="0"/>
        </w:rPr>
        <w:t>NoSQL</w:t>
      </w:r>
      <w:proofErr w:type="spellEnd"/>
      <w:r w:rsidRPr="00377342">
        <w:rPr>
          <w:rStyle w:val="Forte"/>
          <w:rFonts w:ascii="Arial" w:hAnsi="Arial" w:cs="Arial"/>
          <w:b w:val="0"/>
          <w:bCs w:val="0"/>
        </w:rPr>
        <w:t xml:space="preserve"> e bancos de dados em nuvem.</w:t>
      </w:r>
    </w:p>
    <w:p w14:paraId="00182616" w14:textId="77777777" w:rsidR="00377342" w:rsidRP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  <w:r w:rsidRPr="00377342">
        <w:rPr>
          <w:rFonts w:ascii="Arial" w:hAnsi="Arial" w:cs="Arial"/>
        </w:rPr>
        <w:t xml:space="preserve">Entre outros, </w:t>
      </w:r>
      <w:proofErr w:type="spellStart"/>
      <w:r w:rsidRPr="00377342">
        <w:rPr>
          <w:rFonts w:ascii="Arial" w:hAnsi="Arial" w:cs="Arial"/>
        </w:rPr>
        <w:t>DbSchema</w:t>
      </w:r>
      <w:proofErr w:type="spellEnd"/>
      <w:r w:rsidRPr="00377342">
        <w:rPr>
          <w:rFonts w:ascii="Arial" w:hAnsi="Arial" w:cs="Arial"/>
        </w:rPr>
        <w:t xml:space="preserve"> oferece:</w:t>
      </w:r>
    </w:p>
    <w:p w14:paraId="3979C8F9" w14:textId="77777777" w:rsidR="00377342" w:rsidRPr="00377342" w:rsidRDefault="00377342" w:rsidP="0037734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377342">
        <w:rPr>
          <w:rFonts w:ascii="Arial" w:hAnsi="Arial" w:cs="Arial"/>
          <w:sz w:val="24"/>
          <w:szCs w:val="24"/>
        </w:rPr>
        <w:t>Suporte não apenas para GIT, mas também Mercurial, SVN e CVS</w:t>
      </w:r>
    </w:p>
    <w:p w14:paraId="101FCE08" w14:textId="77777777" w:rsidR="00377342" w:rsidRPr="00377342" w:rsidRDefault="00377342" w:rsidP="0037734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377342">
        <w:rPr>
          <w:rFonts w:ascii="Arial" w:hAnsi="Arial" w:cs="Arial"/>
          <w:sz w:val="24"/>
          <w:szCs w:val="24"/>
        </w:rPr>
        <w:t>Correções de bugs frequentes e atualizações de plataforma (a cada 2 ou 3 meses)</w:t>
      </w:r>
    </w:p>
    <w:p w14:paraId="2F2FB44B" w14:textId="77777777" w:rsidR="00377342" w:rsidRPr="00377342" w:rsidRDefault="00377342" w:rsidP="0037734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377342">
        <w:rPr>
          <w:rFonts w:ascii="Arial" w:hAnsi="Arial" w:cs="Arial"/>
          <w:sz w:val="24"/>
          <w:szCs w:val="24"/>
        </w:rPr>
        <w:t>Gerador de dados aleatórios integrado</w:t>
      </w:r>
    </w:p>
    <w:p w14:paraId="54245B3D" w14:textId="798B2CAB" w:rsidR="00377342" w:rsidRPr="00377342" w:rsidRDefault="00377342" w:rsidP="00377342">
      <w:pPr>
        <w:shd w:val="clear" w:color="auto" w:fill="FFFFFF"/>
        <w:spacing w:after="0"/>
        <w:rPr>
          <w:rFonts w:ascii="Arial" w:hAnsi="Arial" w:cs="Arial"/>
          <w:sz w:val="24"/>
          <w:szCs w:val="24"/>
        </w:rPr>
      </w:pPr>
      <w:r w:rsidRPr="0037734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CF034BD" wp14:editId="36E49093">
            <wp:extent cx="5400040" cy="4551045"/>
            <wp:effectExtent l="0" t="0" r="0" b="1905"/>
            <wp:docPr id="277180556" name="Imagem 5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77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5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D23A1" w14:textId="77777777" w:rsidR="00377342" w:rsidRP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  <w:r w:rsidRPr="00377342">
        <w:rPr>
          <w:rFonts w:ascii="Arial" w:hAnsi="Arial" w:cs="Arial"/>
        </w:rPr>
        <w:t xml:space="preserve">Infelizmente, </w:t>
      </w:r>
      <w:proofErr w:type="spellStart"/>
      <w:r w:rsidRPr="00377342">
        <w:rPr>
          <w:rFonts w:ascii="Arial" w:hAnsi="Arial" w:cs="Arial"/>
        </w:rPr>
        <w:t>DbSchema</w:t>
      </w:r>
      <w:proofErr w:type="spellEnd"/>
      <w:r w:rsidRPr="00377342">
        <w:rPr>
          <w:rFonts w:ascii="Arial" w:hAnsi="Arial" w:cs="Arial"/>
        </w:rPr>
        <w:t xml:space="preserve"> não fornece detalhes suficientes sobre a descrição dos campos e não possui recursos de gerenciamento de versão. Além disso, os usuários relatam que não é tão confiável quanto outras ferramentas.</w:t>
      </w:r>
    </w:p>
    <w:p w14:paraId="05DCA39F" w14:textId="77777777" w:rsidR="00377342" w:rsidRP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</w:p>
    <w:p w14:paraId="7C7DACDA" w14:textId="77777777" w:rsidR="00377342" w:rsidRP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</w:p>
    <w:p w14:paraId="7C5D19D5" w14:textId="77777777" w:rsidR="00377342" w:rsidRP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  <w:r w:rsidRPr="00377342">
        <w:rPr>
          <w:rFonts w:ascii="Arial" w:hAnsi="Arial" w:cs="Arial"/>
        </w:rPr>
        <w:t xml:space="preserve">Preço </w:t>
      </w:r>
      <w:proofErr w:type="spellStart"/>
      <w:r w:rsidRPr="00377342">
        <w:rPr>
          <w:rFonts w:ascii="Arial" w:hAnsi="Arial" w:cs="Arial"/>
        </w:rPr>
        <w:t>Preço</w:t>
      </w:r>
      <w:proofErr w:type="spellEnd"/>
      <w:r w:rsidRPr="00377342">
        <w:rPr>
          <w:rFonts w:ascii="Arial" w:hAnsi="Arial" w:cs="Arial"/>
        </w:rPr>
        <w:t> </w:t>
      </w:r>
      <w:r w:rsidRPr="00377342">
        <w:rPr>
          <w:rStyle w:val="nfase"/>
          <w:rFonts w:ascii="Arial" w:hAnsi="Arial" w:cs="Arial"/>
        </w:rPr>
        <w:t>(baseado no mercado americano)</w:t>
      </w:r>
      <w:r w:rsidRPr="00377342">
        <w:rPr>
          <w:rFonts w:ascii="Arial" w:hAnsi="Arial" w:cs="Arial"/>
        </w:rPr>
        <w:t>:</w:t>
      </w:r>
    </w:p>
    <w:p w14:paraId="1AB4FD49" w14:textId="77777777" w:rsidR="00377342" w:rsidRPr="00377342" w:rsidRDefault="00377342" w:rsidP="0037734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377342">
        <w:rPr>
          <w:rFonts w:ascii="Arial" w:hAnsi="Arial" w:cs="Arial"/>
          <w:sz w:val="24"/>
          <w:szCs w:val="24"/>
        </w:rPr>
        <w:t>a partir de US$ 63 para um usuário (para fins acadêmicos) e US$ 127 para usuários individuais com licença vitalícia perpétua. Uma versão gratuita está disponível, bem como licenças de avaliação mediante solicitação.</w:t>
      </w:r>
    </w:p>
    <w:p w14:paraId="2C65AB91" w14:textId="77777777" w:rsidR="00377342" w:rsidRPr="00377342" w:rsidRDefault="00377342" w:rsidP="00377342">
      <w:pPr>
        <w:pStyle w:val="Ttulo3"/>
        <w:shd w:val="clear" w:color="auto" w:fill="FFFFFF"/>
        <w:rPr>
          <w:rFonts w:ascii="Arial" w:hAnsi="Arial" w:cs="Arial"/>
        </w:rPr>
      </w:pPr>
      <w:r w:rsidRPr="00377342">
        <w:rPr>
          <w:rFonts w:ascii="Arial" w:hAnsi="Arial" w:cs="Arial"/>
        </w:rPr>
        <w:t xml:space="preserve">4 – </w:t>
      </w:r>
      <w:proofErr w:type="spellStart"/>
      <w:r w:rsidRPr="00377342">
        <w:rPr>
          <w:rFonts w:ascii="Arial" w:hAnsi="Arial" w:cs="Arial"/>
        </w:rPr>
        <w:t>ERBuilder</w:t>
      </w:r>
      <w:proofErr w:type="spellEnd"/>
    </w:p>
    <w:p w14:paraId="5373AF8B" w14:textId="77777777" w:rsidR="00377342" w:rsidRP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  <w:proofErr w:type="spellStart"/>
      <w:r w:rsidRPr="00377342">
        <w:rPr>
          <w:rFonts w:ascii="Arial" w:hAnsi="Arial" w:cs="Arial"/>
        </w:rPr>
        <w:t>ERBuilder</w:t>
      </w:r>
      <w:proofErr w:type="spellEnd"/>
      <w:r w:rsidRPr="00377342">
        <w:rPr>
          <w:rFonts w:ascii="Arial" w:hAnsi="Arial" w:cs="Arial"/>
        </w:rPr>
        <w:t xml:space="preserve"> Data </w:t>
      </w:r>
      <w:proofErr w:type="spellStart"/>
      <w:r w:rsidRPr="00377342">
        <w:rPr>
          <w:rFonts w:ascii="Arial" w:hAnsi="Arial" w:cs="Arial"/>
        </w:rPr>
        <w:t>Modeler</w:t>
      </w:r>
      <w:proofErr w:type="spellEnd"/>
      <w:r w:rsidRPr="00377342">
        <w:rPr>
          <w:rStyle w:val="Forte"/>
          <w:rFonts w:ascii="Arial" w:hAnsi="Arial" w:cs="Arial"/>
          <w:b w:val="0"/>
          <w:bCs w:val="0"/>
        </w:rPr>
        <w:t> visa tornar a modelagem de dados acessível para desenvolvedores. Isso significa que não é um bom ajuste para camadas de modelagem de dados lógicos e conceituais.</w:t>
      </w:r>
    </w:p>
    <w:p w14:paraId="1822477B" w14:textId="77777777" w:rsidR="00377342" w:rsidRPr="00377342" w:rsidRDefault="00377342" w:rsidP="0037734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377342">
        <w:rPr>
          <w:rFonts w:ascii="Arial" w:hAnsi="Arial" w:cs="Arial"/>
          <w:sz w:val="24"/>
          <w:szCs w:val="24"/>
        </w:rPr>
        <w:t>Modelador de dados visuais fácil de usar</w:t>
      </w:r>
    </w:p>
    <w:p w14:paraId="761D074E" w14:textId="77777777" w:rsidR="00377342" w:rsidRPr="00377342" w:rsidRDefault="00377342" w:rsidP="0037734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377342">
        <w:rPr>
          <w:rFonts w:ascii="Arial" w:hAnsi="Arial" w:cs="Arial"/>
          <w:sz w:val="24"/>
          <w:szCs w:val="24"/>
        </w:rPr>
        <w:t>Engenharia direta e reversa de bancos de dados</w:t>
      </w:r>
    </w:p>
    <w:p w14:paraId="52AE426E" w14:textId="77777777" w:rsidR="00377342" w:rsidRPr="00377342" w:rsidRDefault="00377342" w:rsidP="0037734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377342">
        <w:rPr>
          <w:rFonts w:ascii="Arial" w:hAnsi="Arial" w:cs="Arial"/>
          <w:sz w:val="24"/>
          <w:szCs w:val="24"/>
        </w:rPr>
        <w:lastRenderedPageBreak/>
        <w:t>Exploração de dados</w:t>
      </w:r>
    </w:p>
    <w:p w14:paraId="023762FC" w14:textId="4ADE964E" w:rsidR="00377342" w:rsidRPr="00377342" w:rsidRDefault="00377342" w:rsidP="00377342">
      <w:pPr>
        <w:shd w:val="clear" w:color="auto" w:fill="FFFFFF"/>
        <w:spacing w:after="0"/>
        <w:rPr>
          <w:rFonts w:ascii="Arial" w:hAnsi="Arial" w:cs="Arial"/>
          <w:sz w:val="24"/>
          <w:szCs w:val="24"/>
        </w:rPr>
      </w:pPr>
      <w:r w:rsidRPr="0037734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23FD9F" wp14:editId="005B5528">
            <wp:extent cx="5400040" cy="2978150"/>
            <wp:effectExtent l="0" t="0" r="0" b="0"/>
            <wp:docPr id="327407701" name="Imagem 4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86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D1C0A" w14:textId="77777777" w:rsidR="00377342" w:rsidRP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  <w:r w:rsidRPr="00377342">
        <w:rPr>
          <w:rFonts w:ascii="Arial" w:hAnsi="Arial" w:cs="Arial"/>
        </w:rPr>
        <w:t xml:space="preserve">Infelizmente, o </w:t>
      </w:r>
      <w:proofErr w:type="spellStart"/>
      <w:r w:rsidRPr="00377342">
        <w:rPr>
          <w:rFonts w:ascii="Arial" w:hAnsi="Arial" w:cs="Arial"/>
        </w:rPr>
        <w:t>ERBuilder</w:t>
      </w:r>
      <w:proofErr w:type="spellEnd"/>
      <w:r w:rsidRPr="00377342">
        <w:rPr>
          <w:rFonts w:ascii="Arial" w:hAnsi="Arial" w:cs="Arial"/>
        </w:rPr>
        <w:t xml:space="preserve"> carece de ferramentas de controle colaborativo e de controle de versão. Mas a interface gráfica robusta e fácil de usar é um ponto forte a seu favor. Enquanto explora dados com o </w:t>
      </w:r>
      <w:proofErr w:type="spellStart"/>
      <w:r w:rsidRPr="00377342">
        <w:rPr>
          <w:rFonts w:ascii="Arial" w:hAnsi="Arial" w:cs="Arial"/>
        </w:rPr>
        <w:t>ERBuilder</w:t>
      </w:r>
      <w:proofErr w:type="spellEnd"/>
      <w:r w:rsidRPr="00377342">
        <w:rPr>
          <w:rFonts w:ascii="Arial" w:hAnsi="Arial" w:cs="Arial"/>
        </w:rPr>
        <w:t>, você achará fácil navegar entre diferentes tabelas e construir diagramas detalhados automaticamente com o clique de um botão.</w:t>
      </w:r>
    </w:p>
    <w:p w14:paraId="3A8971D8" w14:textId="77777777" w:rsidR="00377342" w:rsidRP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  <w:r w:rsidRPr="00377342">
        <w:rPr>
          <w:rFonts w:ascii="Arial" w:hAnsi="Arial" w:cs="Arial"/>
        </w:rPr>
        <w:t>Preço (</w:t>
      </w:r>
      <w:r w:rsidRPr="00377342">
        <w:rPr>
          <w:rStyle w:val="nfase"/>
          <w:rFonts w:ascii="Arial" w:hAnsi="Arial" w:cs="Arial"/>
        </w:rPr>
        <w:t>baseado no mercado americano</w:t>
      </w:r>
      <w:r w:rsidRPr="00377342">
        <w:rPr>
          <w:rFonts w:ascii="Arial" w:hAnsi="Arial" w:cs="Arial"/>
        </w:rPr>
        <w:t>):</w:t>
      </w:r>
    </w:p>
    <w:p w14:paraId="45E13D84" w14:textId="77777777" w:rsidR="00377342" w:rsidRPr="00377342" w:rsidRDefault="00377342" w:rsidP="0037734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377342">
        <w:rPr>
          <w:rFonts w:ascii="Arial" w:hAnsi="Arial" w:cs="Arial"/>
          <w:sz w:val="24"/>
          <w:szCs w:val="24"/>
        </w:rPr>
        <w:t>versão gratuita disponível e uma ampla variedade de opções de preços, desde o modelo de assinatura de US$ 49 até o modelo perpétuo de US$ 99.</w:t>
      </w:r>
    </w:p>
    <w:p w14:paraId="6D01C6D2" w14:textId="0210A0EC" w:rsidR="00377342" w:rsidRPr="00377342" w:rsidRDefault="00377342" w:rsidP="00377342">
      <w:pPr>
        <w:pStyle w:val="Ttulo3"/>
        <w:shd w:val="clear" w:color="auto" w:fill="FFFFFF"/>
        <w:rPr>
          <w:rFonts w:ascii="Arial" w:hAnsi="Arial" w:cs="Arial"/>
          <w:b/>
          <w:bCs/>
          <w:color w:val="auto"/>
        </w:rPr>
      </w:pPr>
      <w:r w:rsidRPr="00377342">
        <w:rPr>
          <w:rFonts w:ascii="Arial" w:hAnsi="Arial" w:cs="Arial"/>
          <w:b/>
          <w:bCs/>
          <w:color w:val="auto"/>
        </w:rPr>
        <w:t xml:space="preserve">5 – </w:t>
      </w:r>
      <w:proofErr w:type="spellStart"/>
      <w:r w:rsidRPr="00377342">
        <w:rPr>
          <w:rFonts w:ascii="Arial" w:hAnsi="Arial" w:cs="Arial"/>
          <w:b/>
          <w:bCs/>
          <w:color w:val="auto"/>
        </w:rPr>
        <w:t>HeidiSQL</w:t>
      </w:r>
      <w:proofErr w:type="spellEnd"/>
    </w:p>
    <w:p w14:paraId="78354645" w14:textId="77777777" w:rsidR="00377342" w:rsidRP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  <w:proofErr w:type="spellStart"/>
      <w:r w:rsidRPr="00377342">
        <w:rPr>
          <w:rFonts w:ascii="Arial" w:hAnsi="Arial" w:cs="Arial"/>
        </w:rPr>
        <w:t>HeidiSQL</w:t>
      </w:r>
      <w:proofErr w:type="spellEnd"/>
      <w:r w:rsidRPr="00377342">
        <w:rPr>
          <w:rStyle w:val="Forte"/>
          <w:rFonts w:ascii="Arial" w:hAnsi="Arial" w:cs="Arial"/>
          <w:b w:val="0"/>
          <w:bCs w:val="0"/>
        </w:rPr>
        <w:t> é uma ferramenta de modelagem de dados de camada física gratuita e de código aberto projetada para ser fácil de usar.</w:t>
      </w:r>
      <w:r w:rsidRPr="00377342">
        <w:rPr>
          <w:rFonts w:ascii="Arial" w:hAnsi="Arial" w:cs="Arial"/>
        </w:rPr>
        <w:t xml:space="preserve"> Por ser gratuito, o </w:t>
      </w:r>
      <w:proofErr w:type="spellStart"/>
      <w:r w:rsidRPr="00377342">
        <w:rPr>
          <w:rFonts w:ascii="Arial" w:hAnsi="Arial" w:cs="Arial"/>
        </w:rPr>
        <w:t>HeidiSQL</w:t>
      </w:r>
      <w:proofErr w:type="spellEnd"/>
      <w:r w:rsidRPr="00377342">
        <w:rPr>
          <w:rFonts w:ascii="Arial" w:hAnsi="Arial" w:cs="Arial"/>
        </w:rPr>
        <w:t xml:space="preserve"> é uma das ferramentas mais populares para </w:t>
      </w:r>
      <w:proofErr w:type="spellStart"/>
      <w:r w:rsidRPr="00377342">
        <w:rPr>
          <w:rFonts w:ascii="Arial" w:hAnsi="Arial" w:cs="Arial"/>
        </w:rPr>
        <w:t>MariaDB</w:t>
      </w:r>
      <w:proofErr w:type="spellEnd"/>
      <w:r w:rsidRPr="00377342">
        <w:rPr>
          <w:rFonts w:ascii="Arial" w:hAnsi="Arial" w:cs="Arial"/>
        </w:rPr>
        <w:t xml:space="preserve"> e MySQL em todo o mundo.</w:t>
      </w:r>
    </w:p>
    <w:p w14:paraId="2ED5B922" w14:textId="30B2EC05" w:rsidR="00377342" w:rsidRPr="00377342" w:rsidRDefault="00377342" w:rsidP="00377342">
      <w:pPr>
        <w:shd w:val="clear" w:color="auto" w:fill="FFFFFF"/>
        <w:rPr>
          <w:rFonts w:ascii="Arial" w:hAnsi="Arial" w:cs="Arial"/>
          <w:sz w:val="24"/>
          <w:szCs w:val="24"/>
        </w:rPr>
      </w:pPr>
      <w:r w:rsidRPr="0037734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DC570C2" wp14:editId="6812B4E7">
            <wp:extent cx="5400040" cy="3379470"/>
            <wp:effectExtent l="0" t="0" r="0" b="0"/>
            <wp:docPr id="2098143152" name="Imagem 3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92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C0EC3" w14:textId="77777777" w:rsidR="00377342" w:rsidRP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  <w:r w:rsidRPr="00377342">
        <w:rPr>
          <w:rFonts w:ascii="Arial" w:hAnsi="Arial" w:cs="Arial"/>
        </w:rPr>
        <w:t>Ao contrário dos concorrentes proprietários, ele não possui características singulares dignas de nota. Dito isso, ele tem alguns problemas de estabilidade, embora os usuários relatem que não tem efeitos adversos e simplesmente requer uma reinicialização.</w:t>
      </w:r>
    </w:p>
    <w:p w14:paraId="2D3F3EA2" w14:textId="77777777" w:rsidR="00377342" w:rsidRPr="00377342" w:rsidRDefault="00377342" w:rsidP="00377342">
      <w:pPr>
        <w:pStyle w:val="ember-view"/>
        <w:shd w:val="clear" w:color="auto" w:fill="FFFFFF"/>
        <w:rPr>
          <w:rFonts w:ascii="Arial" w:hAnsi="Arial" w:cs="Arial"/>
        </w:rPr>
      </w:pPr>
      <w:r w:rsidRPr="00377342">
        <w:rPr>
          <w:rFonts w:ascii="Arial" w:hAnsi="Arial" w:cs="Arial"/>
        </w:rPr>
        <w:t>Preço (</w:t>
      </w:r>
      <w:r w:rsidRPr="00377342">
        <w:rPr>
          <w:rStyle w:val="nfase"/>
          <w:rFonts w:ascii="Arial" w:hAnsi="Arial" w:cs="Arial"/>
        </w:rPr>
        <w:t>baseado no mercado americano</w:t>
      </w:r>
      <w:r w:rsidRPr="00377342">
        <w:rPr>
          <w:rFonts w:ascii="Arial" w:hAnsi="Arial" w:cs="Arial"/>
        </w:rPr>
        <w:t>):</w:t>
      </w:r>
    </w:p>
    <w:p w14:paraId="6E52A6FD" w14:textId="77777777" w:rsidR="00377342" w:rsidRPr="00377342" w:rsidRDefault="00377342" w:rsidP="0037734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377342">
        <w:rPr>
          <w:rFonts w:ascii="Arial" w:hAnsi="Arial" w:cs="Arial"/>
          <w:sz w:val="24"/>
          <w:szCs w:val="24"/>
        </w:rPr>
        <w:t>grátis</w:t>
      </w:r>
    </w:p>
    <w:p w14:paraId="078BC271" w14:textId="77777777" w:rsidR="00743EA1" w:rsidRPr="00743EA1" w:rsidRDefault="00743EA1" w:rsidP="00743EA1">
      <w:pPr>
        <w:pStyle w:val="Ttulo3"/>
        <w:shd w:val="clear" w:color="auto" w:fill="FFFFFF"/>
        <w:rPr>
          <w:rFonts w:ascii="Arial" w:hAnsi="Arial" w:cs="Arial"/>
          <w:b/>
          <w:bCs/>
          <w:color w:val="auto"/>
        </w:rPr>
      </w:pPr>
      <w:r w:rsidRPr="00743EA1">
        <w:rPr>
          <w:rFonts w:ascii="Arial" w:hAnsi="Arial" w:cs="Arial"/>
          <w:b/>
          <w:bCs/>
          <w:color w:val="auto"/>
        </w:rPr>
        <w:t xml:space="preserve">6 – </w:t>
      </w:r>
      <w:proofErr w:type="spellStart"/>
      <w:r w:rsidRPr="00743EA1">
        <w:rPr>
          <w:rFonts w:ascii="Arial" w:hAnsi="Arial" w:cs="Arial"/>
          <w:b/>
          <w:bCs/>
          <w:color w:val="auto"/>
        </w:rPr>
        <w:t>Navicat</w:t>
      </w:r>
      <w:proofErr w:type="spellEnd"/>
      <w:r w:rsidRPr="00743EA1">
        <w:rPr>
          <w:rFonts w:ascii="Arial" w:hAnsi="Arial" w:cs="Arial"/>
          <w:b/>
          <w:bCs/>
          <w:color w:val="auto"/>
        </w:rPr>
        <w:t xml:space="preserve"> Data </w:t>
      </w:r>
      <w:proofErr w:type="spellStart"/>
      <w:r w:rsidRPr="00743EA1">
        <w:rPr>
          <w:rFonts w:ascii="Arial" w:hAnsi="Arial" w:cs="Arial"/>
          <w:b/>
          <w:bCs/>
          <w:color w:val="auto"/>
        </w:rPr>
        <w:t>Modeler</w:t>
      </w:r>
      <w:proofErr w:type="spellEnd"/>
    </w:p>
    <w:p w14:paraId="17AF2EA9" w14:textId="08A7A026" w:rsidR="00743EA1" w:rsidRPr="00743EA1" w:rsidRDefault="00743EA1" w:rsidP="00743EA1">
      <w:pPr>
        <w:shd w:val="clear" w:color="auto" w:fill="FFFFFF"/>
        <w:rPr>
          <w:rFonts w:ascii="Arial" w:hAnsi="Arial" w:cs="Arial"/>
          <w:sz w:val="24"/>
          <w:szCs w:val="24"/>
        </w:rPr>
      </w:pPr>
      <w:r w:rsidRPr="00743EA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1D13E0" wp14:editId="08ADA535">
            <wp:extent cx="5400040" cy="3147060"/>
            <wp:effectExtent l="0" t="0" r="0" b="0"/>
            <wp:docPr id="720784668" name="Imagem 11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97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DD96B" w14:textId="77777777" w:rsidR="00743EA1" w:rsidRPr="00743EA1" w:rsidRDefault="00743EA1" w:rsidP="00743EA1">
      <w:pPr>
        <w:pStyle w:val="ember-view"/>
        <w:shd w:val="clear" w:color="auto" w:fill="FFFFFF"/>
        <w:rPr>
          <w:rFonts w:ascii="Arial" w:hAnsi="Arial" w:cs="Arial"/>
        </w:rPr>
      </w:pPr>
      <w:r w:rsidRPr="00743EA1">
        <w:rPr>
          <w:rFonts w:ascii="Arial" w:hAnsi="Arial" w:cs="Arial"/>
        </w:rPr>
        <w:lastRenderedPageBreak/>
        <w:t xml:space="preserve">O </w:t>
      </w:r>
      <w:proofErr w:type="spellStart"/>
      <w:r w:rsidRPr="00743EA1">
        <w:rPr>
          <w:rFonts w:ascii="Arial" w:hAnsi="Arial" w:cs="Arial"/>
        </w:rPr>
        <w:t>Navicat</w:t>
      </w:r>
      <w:proofErr w:type="spellEnd"/>
      <w:r w:rsidRPr="00743EA1">
        <w:rPr>
          <w:rFonts w:ascii="Arial" w:hAnsi="Arial" w:cs="Arial"/>
        </w:rPr>
        <w:t xml:space="preserve"> Data </w:t>
      </w:r>
      <w:proofErr w:type="spellStart"/>
      <w:r w:rsidRPr="00743EA1">
        <w:rPr>
          <w:rFonts w:ascii="Arial" w:hAnsi="Arial" w:cs="Arial"/>
        </w:rPr>
        <w:t>Modeler</w:t>
      </w:r>
      <w:proofErr w:type="spellEnd"/>
      <w:r w:rsidRPr="00743EA1">
        <w:rPr>
          <w:rFonts w:ascii="Arial" w:hAnsi="Arial" w:cs="Arial"/>
        </w:rPr>
        <w:t> </w:t>
      </w:r>
      <w:r w:rsidRPr="00743EA1">
        <w:rPr>
          <w:rStyle w:val="Forte"/>
          <w:rFonts w:ascii="Arial" w:hAnsi="Arial" w:cs="Arial"/>
          <w:b w:val="0"/>
          <w:bCs w:val="0"/>
        </w:rPr>
        <w:t>é uma ferramenta de modelagem de dados poderosa e econômica, com uma interface de usuário muito agradável.</w:t>
      </w:r>
      <w:r w:rsidRPr="00743EA1">
        <w:rPr>
          <w:rFonts w:ascii="Arial" w:hAnsi="Arial" w:cs="Arial"/>
        </w:rPr>
        <w:t xml:space="preserve"> As ferramentas de modelagem de dados geralmente parecem desatualizadas, mas não o </w:t>
      </w:r>
      <w:proofErr w:type="spellStart"/>
      <w:r w:rsidRPr="00743EA1">
        <w:rPr>
          <w:rFonts w:ascii="Arial" w:hAnsi="Arial" w:cs="Arial"/>
        </w:rPr>
        <w:t>Navicat</w:t>
      </w:r>
      <w:proofErr w:type="spellEnd"/>
      <w:r w:rsidRPr="00743EA1">
        <w:rPr>
          <w:rFonts w:ascii="Arial" w:hAnsi="Arial" w:cs="Arial"/>
        </w:rPr>
        <w:t>.</w:t>
      </w:r>
    </w:p>
    <w:p w14:paraId="60AAB769" w14:textId="77777777" w:rsidR="00743EA1" w:rsidRPr="00743EA1" w:rsidRDefault="00743EA1" w:rsidP="00743EA1">
      <w:pPr>
        <w:pStyle w:val="ember-view"/>
        <w:shd w:val="clear" w:color="auto" w:fill="FFFFFF"/>
        <w:rPr>
          <w:rFonts w:ascii="Arial" w:hAnsi="Arial" w:cs="Arial"/>
        </w:rPr>
      </w:pPr>
      <w:r w:rsidRPr="00743EA1">
        <w:rPr>
          <w:rFonts w:ascii="Arial" w:hAnsi="Arial" w:cs="Arial"/>
        </w:rPr>
        <w:t xml:space="preserve">Como muitas das ferramentas de modelagem de dados mais caras (como </w:t>
      </w:r>
      <w:proofErr w:type="spellStart"/>
      <w:r w:rsidRPr="00743EA1">
        <w:rPr>
          <w:rFonts w:ascii="Arial" w:hAnsi="Arial" w:cs="Arial"/>
        </w:rPr>
        <w:t>erwin</w:t>
      </w:r>
      <w:proofErr w:type="spellEnd"/>
      <w:r w:rsidRPr="00743EA1">
        <w:rPr>
          <w:rFonts w:ascii="Arial" w:hAnsi="Arial" w:cs="Arial"/>
        </w:rPr>
        <w:t xml:space="preserve"> e ER / Studio), recursos do </w:t>
      </w:r>
      <w:proofErr w:type="spellStart"/>
      <w:r w:rsidRPr="00743EA1">
        <w:rPr>
          <w:rFonts w:ascii="Arial" w:hAnsi="Arial" w:cs="Arial"/>
        </w:rPr>
        <w:t>Navicat</w:t>
      </w:r>
      <w:proofErr w:type="spellEnd"/>
      <w:r w:rsidRPr="00743EA1">
        <w:rPr>
          <w:rFonts w:ascii="Arial" w:hAnsi="Arial" w:cs="Arial"/>
        </w:rPr>
        <w:t>:</w:t>
      </w:r>
    </w:p>
    <w:p w14:paraId="104B134F" w14:textId="77777777" w:rsidR="00743EA1" w:rsidRPr="00743EA1" w:rsidRDefault="00743EA1" w:rsidP="00743EA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743EA1">
        <w:rPr>
          <w:rFonts w:ascii="Arial" w:hAnsi="Arial" w:cs="Arial"/>
          <w:sz w:val="24"/>
          <w:szCs w:val="24"/>
        </w:rPr>
        <w:t>Ferramentas de engenharia reversa</w:t>
      </w:r>
    </w:p>
    <w:p w14:paraId="2B308136" w14:textId="77777777" w:rsidR="00743EA1" w:rsidRPr="00743EA1" w:rsidRDefault="00743EA1" w:rsidP="00743EA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743EA1">
        <w:rPr>
          <w:rFonts w:ascii="Arial" w:hAnsi="Arial" w:cs="Arial"/>
          <w:sz w:val="24"/>
          <w:szCs w:val="24"/>
        </w:rPr>
        <w:t>Modelagem física, bem como conceitual e lógica</w:t>
      </w:r>
    </w:p>
    <w:p w14:paraId="7ED9C157" w14:textId="77777777" w:rsidR="00743EA1" w:rsidRPr="00743EA1" w:rsidRDefault="00743EA1" w:rsidP="00743EA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proofErr w:type="spellStart"/>
      <w:r w:rsidRPr="00743EA1">
        <w:rPr>
          <w:rFonts w:ascii="Arial" w:hAnsi="Arial" w:cs="Arial"/>
          <w:sz w:val="24"/>
          <w:szCs w:val="24"/>
        </w:rPr>
        <w:t>Navicat</w:t>
      </w:r>
      <w:proofErr w:type="spellEnd"/>
      <w:r w:rsidRPr="00743EA1">
        <w:rPr>
          <w:rFonts w:ascii="Arial" w:hAnsi="Arial" w:cs="Arial"/>
          <w:sz w:val="24"/>
          <w:szCs w:val="24"/>
        </w:rPr>
        <w:t xml:space="preserve"> Cloud</w:t>
      </w:r>
    </w:p>
    <w:p w14:paraId="02DB26D0" w14:textId="77777777" w:rsidR="00743EA1" w:rsidRPr="00743EA1" w:rsidRDefault="00743EA1" w:rsidP="00743EA1">
      <w:pPr>
        <w:pStyle w:val="ember-view"/>
        <w:shd w:val="clear" w:color="auto" w:fill="FFFFFF"/>
        <w:rPr>
          <w:rFonts w:ascii="Arial" w:hAnsi="Arial" w:cs="Arial"/>
        </w:rPr>
      </w:pPr>
      <w:r w:rsidRPr="00743EA1">
        <w:rPr>
          <w:rFonts w:ascii="Arial" w:hAnsi="Arial" w:cs="Arial"/>
        </w:rPr>
        <w:t xml:space="preserve">O modelo de preços do </w:t>
      </w:r>
      <w:proofErr w:type="spellStart"/>
      <w:r w:rsidRPr="00743EA1">
        <w:rPr>
          <w:rFonts w:ascii="Arial" w:hAnsi="Arial" w:cs="Arial"/>
        </w:rPr>
        <w:t>Navicat</w:t>
      </w:r>
      <w:proofErr w:type="spellEnd"/>
      <w:r w:rsidRPr="00743EA1">
        <w:rPr>
          <w:rFonts w:ascii="Arial" w:hAnsi="Arial" w:cs="Arial"/>
        </w:rPr>
        <w:t xml:space="preserve"> o torna muito mais acessível do que </w:t>
      </w:r>
      <w:proofErr w:type="spellStart"/>
      <w:r w:rsidRPr="00743EA1">
        <w:rPr>
          <w:rFonts w:ascii="Arial" w:hAnsi="Arial" w:cs="Arial"/>
        </w:rPr>
        <w:t>erwin</w:t>
      </w:r>
      <w:proofErr w:type="spellEnd"/>
      <w:r w:rsidRPr="00743EA1">
        <w:rPr>
          <w:rFonts w:ascii="Arial" w:hAnsi="Arial" w:cs="Arial"/>
        </w:rPr>
        <w:t xml:space="preserve"> e ER / Studio e não é insuficiente em seu conjunto de recursos, embora alguns usuários relatem falta de descrições de campo.</w:t>
      </w:r>
    </w:p>
    <w:p w14:paraId="2C6CA4F3" w14:textId="77777777" w:rsidR="00743EA1" w:rsidRPr="00743EA1" w:rsidRDefault="00743EA1" w:rsidP="00743EA1">
      <w:pPr>
        <w:pStyle w:val="ember-view"/>
        <w:shd w:val="clear" w:color="auto" w:fill="FFFFFF"/>
        <w:rPr>
          <w:rFonts w:ascii="Arial" w:hAnsi="Arial" w:cs="Arial"/>
        </w:rPr>
      </w:pPr>
      <w:r w:rsidRPr="00743EA1">
        <w:rPr>
          <w:rFonts w:ascii="Arial" w:hAnsi="Arial" w:cs="Arial"/>
        </w:rPr>
        <w:t xml:space="preserve">A nuvem </w:t>
      </w:r>
      <w:proofErr w:type="spellStart"/>
      <w:r w:rsidRPr="00743EA1">
        <w:rPr>
          <w:rFonts w:ascii="Arial" w:hAnsi="Arial" w:cs="Arial"/>
        </w:rPr>
        <w:t>Navicat</w:t>
      </w:r>
      <w:proofErr w:type="spellEnd"/>
      <w:r w:rsidRPr="00743EA1">
        <w:rPr>
          <w:rFonts w:ascii="Arial" w:hAnsi="Arial" w:cs="Arial"/>
        </w:rPr>
        <w:t xml:space="preserve"> suporta a sincronização de suas configurações de conexão, consultas e modelos em dispositivos incluindo Windows, </w:t>
      </w:r>
      <w:proofErr w:type="spellStart"/>
      <w:r w:rsidRPr="00743EA1">
        <w:rPr>
          <w:rFonts w:ascii="Arial" w:hAnsi="Arial" w:cs="Arial"/>
        </w:rPr>
        <w:t>macOS</w:t>
      </w:r>
      <w:proofErr w:type="spellEnd"/>
      <w:r w:rsidRPr="00743EA1">
        <w:rPr>
          <w:rFonts w:ascii="Arial" w:hAnsi="Arial" w:cs="Arial"/>
        </w:rPr>
        <w:t xml:space="preserve"> e dispositivos iOS.</w:t>
      </w:r>
    </w:p>
    <w:p w14:paraId="5F00B846" w14:textId="77777777" w:rsidR="00743EA1" w:rsidRPr="00743EA1" w:rsidRDefault="00743EA1" w:rsidP="00743EA1">
      <w:pPr>
        <w:pStyle w:val="ember-view"/>
        <w:shd w:val="clear" w:color="auto" w:fill="FFFFFF"/>
        <w:rPr>
          <w:rFonts w:ascii="Arial" w:hAnsi="Arial" w:cs="Arial"/>
        </w:rPr>
      </w:pPr>
      <w:r w:rsidRPr="00743EA1">
        <w:rPr>
          <w:rFonts w:ascii="Arial" w:hAnsi="Arial" w:cs="Arial"/>
        </w:rPr>
        <w:t>Preço (</w:t>
      </w:r>
      <w:r w:rsidRPr="00743EA1">
        <w:rPr>
          <w:rStyle w:val="nfase"/>
          <w:rFonts w:ascii="Arial" w:hAnsi="Arial" w:cs="Arial"/>
        </w:rPr>
        <w:t>baseado no mercado americano</w:t>
      </w:r>
      <w:r w:rsidRPr="00743EA1">
        <w:rPr>
          <w:rFonts w:ascii="Arial" w:hAnsi="Arial" w:cs="Arial"/>
        </w:rPr>
        <w:t>):</w:t>
      </w:r>
    </w:p>
    <w:p w14:paraId="39AA368A" w14:textId="77777777" w:rsidR="00743EA1" w:rsidRPr="00743EA1" w:rsidRDefault="00743EA1" w:rsidP="00743EA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743EA1">
        <w:rPr>
          <w:rFonts w:ascii="Arial" w:hAnsi="Arial" w:cs="Arial"/>
          <w:sz w:val="24"/>
          <w:szCs w:val="24"/>
        </w:rPr>
        <w:t>a partir de US$ 22,99 / mês.</w:t>
      </w:r>
    </w:p>
    <w:p w14:paraId="51FB0F31" w14:textId="77777777" w:rsidR="00743EA1" w:rsidRPr="00743EA1" w:rsidRDefault="00743EA1" w:rsidP="00743EA1">
      <w:pPr>
        <w:pStyle w:val="Ttulo3"/>
        <w:shd w:val="clear" w:color="auto" w:fill="FFFFFF"/>
        <w:rPr>
          <w:rFonts w:ascii="Arial" w:hAnsi="Arial" w:cs="Arial"/>
          <w:b/>
          <w:bCs/>
          <w:color w:val="auto"/>
        </w:rPr>
      </w:pPr>
      <w:r w:rsidRPr="00743EA1">
        <w:rPr>
          <w:rFonts w:ascii="Arial" w:hAnsi="Arial" w:cs="Arial"/>
          <w:b/>
          <w:bCs/>
          <w:color w:val="auto"/>
        </w:rPr>
        <w:t xml:space="preserve">7 – </w:t>
      </w:r>
      <w:proofErr w:type="spellStart"/>
      <w:r w:rsidRPr="00743EA1">
        <w:rPr>
          <w:rFonts w:ascii="Arial" w:hAnsi="Arial" w:cs="Arial"/>
          <w:b/>
          <w:bCs/>
          <w:color w:val="auto"/>
        </w:rPr>
        <w:t>Toad</w:t>
      </w:r>
      <w:proofErr w:type="spellEnd"/>
      <w:r w:rsidRPr="00743EA1">
        <w:rPr>
          <w:rFonts w:ascii="Arial" w:hAnsi="Arial" w:cs="Arial"/>
          <w:b/>
          <w:bCs/>
          <w:color w:val="auto"/>
        </w:rPr>
        <w:t xml:space="preserve"> Data </w:t>
      </w:r>
      <w:proofErr w:type="spellStart"/>
      <w:r w:rsidRPr="00743EA1">
        <w:rPr>
          <w:rFonts w:ascii="Arial" w:hAnsi="Arial" w:cs="Arial"/>
          <w:b/>
          <w:bCs/>
          <w:color w:val="auto"/>
        </w:rPr>
        <w:t>Modeler</w:t>
      </w:r>
      <w:proofErr w:type="spellEnd"/>
    </w:p>
    <w:p w14:paraId="2782BA72" w14:textId="77777777" w:rsidR="00743EA1" w:rsidRPr="00743EA1" w:rsidRDefault="00743EA1" w:rsidP="00743EA1">
      <w:pPr>
        <w:pStyle w:val="ember-view"/>
        <w:shd w:val="clear" w:color="auto" w:fill="FFFFFF"/>
        <w:rPr>
          <w:rFonts w:ascii="Arial" w:hAnsi="Arial" w:cs="Arial"/>
        </w:rPr>
      </w:pPr>
      <w:r w:rsidRPr="00743EA1">
        <w:rPr>
          <w:rFonts w:ascii="Arial" w:hAnsi="Arial" w:cs="Arial"/>
        </w:rPr>
        <w:t xml:space="preserve">O </w:t>
      </w:r>
      <w:proofErr w:type="spellStart"/>
      <w:r w:rsidRPr="00743EA1">
        <w:rPr>
          <w:rFonts w:ascii="Arial" w:hAnsi="Arial" w:cs="Arial"/>
        </w:rPr>
        <w:t>Toad</w:t>
      </w:r>
      <w:proofErr w:type="spellEnd"/>
      <w:r w:rsidRPr="00743EA1">
        <w:rPr>
          <w:rFonts w:ascii="Arial" w:hAnsi="Arial" w:cs="Arial"/>
        </w:rPr>
        <w:t xml:space="preserve"> Data </w:t>
      </w:r>
      <w:proofErr w:type="spellStart"/>
      <w:r w:rsidRPr="00743EA1">
        <w:rPr>
          <w:rFonts w:ascii="Arial" w:hAnsi="Arial" w:cs="Arial"/>
        </w:rPr>
        <w:t>Modeler</w:t>
      </w:r>
      <w:proofErr w:type="spellEnd"/>
      <w:r w:rsidRPr="00743EA1">
        <w:rPr>
          <w:rFonts w:ascii="Arial" w:hAnsi="Arial" w:cs="Arial"/>
        </w:rPr>
        <w:t> </w:t>
      </w:r>
      <w:r w:rsidRPr="00743EA1">
        <w:rPr>
          <w:rStyle w:val="Forte"/>
          <w:rFonts w:ascii="Arial" w:hAnsi="Arial" w:cs="Arial"/>
          <w:b w:val="0"/>
          <w:bCs w:val="0"/>
        </w:rPr>
        <w:t>oferece suporte a uma ampla variedade de plataformas e a muitas versões diferentes. </w:t>
      </w:r>
      <w:r w:rsidRPr="00743EA1">
        <w:rPr>
          <w:rFonts w:ascii="Arial" w:hAnsi="Arial" w:cs="Arial"/>
        </w:rPr>
        <w:t xml:space="preserve">Por exemplo, o </w:t>
      </w:r>
      <w:proofErr w:type="spellStart"/>
      <w:r w:rsidRPr="00743EA1">
        <w:rPr>
          <w:rFonts w:ascii="Arial" w:hAnsi="Arial" w:cs="Arial"/>
        </w:rPr>
        <w:t>Toad</w:t>
      </w:r>
      <w:proofErr w:type="spellEnd"/>
      <w:r w:rsidRPr="00743EA1">
        <w:rPr>
          <w:rFonts w:ascii="Arial" w:hAnsi="Arial" w:cs="Arial"/>
        </w:rPr>
        <w:t xml:space="preserve"> oferece suporte ao MS SQL Server desde 2000.</w:t>
      </w:r>
    </w:p>
    <w:p w14:paraId="5D37739D" w14:textId="77777777" w:rsidR="00743EA1" w:rsidRPr="00743EA1" w:rsidRDefault="00743EA1" w:rsidP="00743EA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743EA1">
        <w:rPr>
          <w:rFonts w:ascii="Arial" w:hAnsi="Arial" w:cs="Arial"/>
          <w:sz w:val="24"/>
          <w:szCs w:val="24"/>
        </w:rPr>
        <w:t>Desenvolvimento rápido</w:t>
      </w:r>
    </w:p>
    <w:p w14:paraId="335B43D3" w14:textId="77777777" w:rsidR="00743EA1" w:rsidRPr="00743EA1" w:rsidRDefault="00743EA1" w:rsidP="00743EA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743EA1">
        <w:rPr>
          <w:rFonts w:ascii="Arial" w:hAnsi="Arial" w:cs="Arial"/>
          <w:sz w:val="24"/>
          <w:szCs w:val="24"/>
        </w:rPr>
        <w:t>Camadas lógicas e físicas</w:t>
      </w:r>
    </w:p>
    <w:p w14:paraId="4F45BDCF" w14:textId="149F7913" w:rsidR="00743EA1" w:rsidRPr="00743EA1" w:rsidRDefault="00743EA1" w:rsidP="00743EA1">
      <w:pPr>
        <w:shd w:val="clear" w:color="auto" w:fill="FFFFFF"/>
        <w:spacing w:after="0"/>
        <w:rPr>
          <w:rFonts w:ascii="Arial" w:hAnsi="Arial" w:cs="Arial"/>
          <w:sz w:val="24"/>
          <w:szCs w:val="24"/>
        </w:rPr>
      </w:pPr>
      <w:r w:rsidRPr="00743EA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09035AA" wp14:editId="0D4B1634">
            <wp:extent cx="5400040" cy="3997325"/>
            <wp:effectExtent l="0" t="0" r="0" b="3175"/>
            <wp:docPr id="440076500" name="Imagem 10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08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F84F7" w14:textId="77777777" w:rsidR="00743EA1" w:rsidRPr="00743EA1" w:rsidRDefault="00743EA1" w:rsidP="00743EA1">
      <w:pPr>
        <w:pStyle w:val="ember-view"/>
        <w:shd w:val="clear" w:color="auto" w:fill="FFFFFF"/>
        <w:rPr>
          <w:rFonts w:ascii="Arial" w:hAnsi="Arial" w:cs="Arial"/>
        </w:rPr>
      </w:pPr>
      <w:r w:rsidRPr="00743EA1">
        <w:rPr>
          <w:rFonts w:ascii="Arial" w:hAnsi="Arial" w:cs="Arial"/>
        </w:rPr>
        <w:t xml:space="preserve">A configuração e o licenciamento do </w:t>
      </w:r>
      <w:proofErr w:type="spellStart"/>
      <w:r w:rsidRPr="00743EA1">
        <w:rPr>
          <w:rFonts w:ascii="Arial" w:hAnsi="Arial" w:cs="Arial"/>
        </w:rPr>
        <w:t>Toad</w:t>
      </w:r>
      <w:proofErr w:type="spellEnd"/>
      <w:r w:rsidRPr="00743EA1">
        <w:rPr>
          <w:rFonts w:ascii="Arial" w:hAnsi="Arial" w:cs="Arial"/>
        </w:rPr>
        <w:t xml:space="preserve"> são mais complexos e podem ser melhorados. Também requer um aplicativo diferente para funcionar separadamente no Oracle e no MySQL. Uma solução completa seria preferível.</w:t>
      </w:r>
    </w:p>
    <w:p w14:paraId="39ECDE9C" w14:textId="77777777" w:rsidR="00743EA1" w:rsidRPr="00743EA1" w:rsidRDefault="00743EA1" w:rsidP="00743EA1">
      <w:pPr>
        <w:pStyle w:val="ember-view"/>
        <w:shd w:val="clear" w:color="auto" w:fill="FFFFFF"/>
        <w:rPr>
          <w:rFonts w:ascii="Arial" w:hAnsi="Arial" w:cs="Arial"/>
        </w:rPr>
      </w:pPr>
    </w:p>
    <w:p w14:paraId="4F24C935" w14:textId="77777777" w:rsidR="00743EA1" w:rsidRPr="00743EA1" w:rsidRDefault="00743EA1" w:rsidP="00743EA1">
      <w:pPr>
        <w:pStyle w:val="ember-view"/>
        <w:shd w:val="clear" w:color="auto" w:fill="FFFFFF"/>
        <w:rPr>
          <w:rFonts w:ascii="Arial" w:hAnsi="Arial" w:cs="Arial"/>
        </w:rPr>
      </w:pPr>
      <w:r w:rsidRPr="00743EA1">
        <w:rPr>
          <w:rFonts w:ascii="Arial" w:hAnsi="Arial" w:cs="Arial"/>
        </w:rPr>
        <w:t>Preço (</w:t>
      </w:r>
      <w:r w:rsidRPr="00743EA1">
        <w:rPr>
          <w:rStyle w:val="nfase"/>
          <w:rFonts w:ascii="Arial" w:hAnsi="Arial" w:cs="Arial"/>
        </w:rPr>
        <w:t>baseado no mercado americano</w:t>
      </w:r>
      <w:r w:rsidRPr="00743EA1">
        <w:rPr>
          <w:rFonts w:ascii="Arial" w:hAnsi="Arial" w:cs="Arial"/>
        </w:rPr>
        <w:t>):</w:t>
      </w:r>
    </w:p>
    <w:p w14:paraId="5147DB7B" w14:textId="77777777" w:rsidR="00743EA1" w:rsidRPr="00743EA1" w:rsidRDefault="00743EA1" w:rsidP="00743EA1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743EA1">
        <w:rPr>
          <w:rFonts w:ascii="Arial" w:hAnsi="Arial" w:cs="Arial"/>
          <w:sz w:val="24"/>
          <w:szCs w:val="24"/>
        </w:rPr>
        <w:t>começa em US$ 293 / ano.</w:t>
      </w:r>
    </w:p>
    <w:p w14:paraId="4CBBE6BC" w14:textId="77777777" w:rsidR="00743EA1" w:rsidRPr="00743EA1" w:rsidRDefault="00743EA1" w:rsidP="00743EA1">
      <w:pPr>
        <w:pStyle w:val="ember-view"/>
        <w:shd w:val="clear" w:color="auto" w:fill="FFFFFF"/>
        <w:rPr>
          <w:rFonts w:ascii="Arial" w:hAnsi="Arial" w:cs="Arial"/>
        </w:rPr>
      </w:pPr>
      <w:r w:rsidRPr="00743EA1">
        <w:rPr>
          <w:rStyle w:val="Forte"/>
          <w:rFonts w:ascii="Arial" w:hAnsi="Arial" w:cs="Arial"/>
        </w:rPr>
        <w:t xml:space="preserve">8 – </w:t>
      </w:r>
      <w:proofErr w:type="spellStart"/>
      <w:r w:rsidRPr="00743EA1">
        <w:rPr>
          <w:rStyle w:val="Forte"/>
          <w:rFonts w:ascii="Arial" w:hAnsi="Arial" w:cs="Arial"/>
        </w:rPr>
        <w:t>Archi</w:t>
      </w:r>
      <w:proofErr w:type="spellEnd"/>
      <w:r w:rsidRPr="00743EA1">
        <w:rPr>
          <w:rStyle w:val="Forte"/>
          <w:rFonts w:ascii="Arial" w:hAnsi="Arial" w:cs="Arial"/>
        </w:rPr>
        <w:t xml:space="preserve"> - Open </w:t>
      </w:r>
      <w:proofErr w:type="spellStart"/>
      <w:r w:rsidRPr="00743EA1">
        <w:rPr>
          <w:rStyle w:val="Forte"/>
          <w:rFonts w:ascii="Arial" w:hAnsi="Arial" w:cs="Arial"/>
        </w:rPr>
        <w:t>Source</w:t>
      </w:r>
      <w:proofErr w:type="spellEnd"/>
      <w:r w:rsidRPr="00743EA1">
        <w:rPr>
          <w:rStyle w:val="Forte"/>
          <w:rFonts w:ascii="Arial" w:hAnsi="Arial" w:cs="Arial"/>
        </w:rPr>
        <w:t xml:space="preserve"> </w:t>
      </w:r>
      <w:proofErr w:type="spellStart"/>
      <w:r w:rsidRPr="00743EA1">
        <w:rPr>
          <w:rStyle w:val="Forte"/>
          <w:rFonts w:ascii="Arial" w:hAnsi="Arial" w:cs="Arial"/>
        </w:rPr>
        <w:t>ArchiMate</w:t>
      </w:r>
      <w:proofErr w:type="spellEnd"/>
      <w:r w:rsidRPr="00743EA1">
        <w:rPr>
          <w:rStyle w:val="Forte"/>
          <w:rFonts w:ascii="Arial" w:hAnsi="Arial" w:cs="Arial"/>
        </w:rPr>
        <w:t xml:space="preserve"> </w:t>
      </w:r>
      <w:proofErr w:type="spellStart"/>
      <w:r w:rsidRPr="00743EA1">
        <w:rPr>
          <w:rStyle w:val="Forte"/>
          <w:rFonts w:ascii="Arial" w:hAnsi="Arial" w:cs="Arial"/>
        </w:rPr>
        <w:t>Modelling</w:t>
      </w:r>
      <w:proofErr w:type="spellEnd"/>
    </w:p>
    <w:p w14:paraId="5F8F8719" w14:textId="77777777" w:rsidR="00743EA1" w:rsidRPr="00743EA1" w:rsidRDefault="00743EA1" w:rsidP="00743EA1">
      <w:pPr>
        <w:pStyle w:val="ember-view"/>
        <w:shd w:val="clear" w:color="auto" w:fill="FFFFFF"/>
        <w:rPr>
          <w:rFonts w:ascii="Arial" w:hAnsi="Arial" w:cs="Arial"/>
        </w:rPr>
      </w:pPr>
      <w:proofErr w:type="spellStart"/>
      <w:r w:rsidRPr="00743EA1">
        <w:rPr>
          <w:rFonts w:ascii="Arial" w:hAnsi="Arial" w:cs="Arial"/>
        </w:rPr>
        <w:t>Archi</w:t>
      </w:r>
      <w:proofErr w:type="spellEnd"/>
      <w:r w:rsidRPr="00743EA1">
        <w:rPr>
          <w:rFonts w:ascii="Arial" w:hAnsi="Arial" w:cs="Arial"/>
        </w:rPr>
        <w:t xml:space="preserve"> é </w:t>
      </w:r>
      <w:r w:rsidRPr="00743EA1">
        <w:rPr>
          <w:rStyle w:val="Forte"/>
          <w:rFonts w:ascii="Arial" w:hAnsi="Arial" w:cs="Arial"/>
          <w:b w:val="0"/>
          <w:bCs w:val="0"/>
        </w:rPr>
        <w:t>um kit de ferramentas de modelagem de dados projetado para todos os níveis de modelos, incluindo empresas e pequenas empresas.</w:t>
      </w:r>
      <w:r w:rsidRPr="00743EA1">
        <w:rPr>
          <w:rFonts w:ascii="Arial" w:hAnsi="Arial" w:cs="Arial"/>
        </w:rPr>
        <w:t xml:space="preserve"> Ele usa </w:t>
      </w:r>
      <w:proofErr w:type="spellStart"/>
      <w:r w:rsidRPr="00743EA1">
        <w:rPr>
          <w:rFonts w:ascii="Arial" w:hAnsi="Arial" w:cs="Arial"/>
        </w:rPr>
        <w:t>ArchiMate</w:t>
      </w:r>
      <w:proofErr w:type="spellEnd"/>
      <w:r w:rsidRPr="00743EA1">
        <w:rPr>
          <w:rFonts w:ascii="Arial" w:hAnsi="Arial" w:cs="Arial"/>
        </w:rPr>
        <w:t>, uma linguagem de notação visual que ajuda a explicar sistemas complexos.</w:t>
      </w:r>
    </w:p>
    <w:p w14:paraId="203EAAE4" w14:textId="77777777" w:rsidR="00743EA1" w:rsidRPr="00743EA1" w:rsidRDefault="00743EA1" w:rsidP="00743EA1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743EA1">
        <w:rPr>
          <w:rFonts w:ascii="Arial" w:hAnsi="Arial" w:cs="Arial"/>
          <w:sz w:val="24"/>
          <w:szCs w:val="24"/>
        </w:rPr>
        <w:t>Código aberto</w:t>
      </w:r>
    </w:p>
    <w:p w14:paraId="1F2EBA62" w14:textId="77777777" w:rsidR="00743EA1" w:rsidRPr="00743EA1" w:rsidRDefault="00743EA1" w:rsidP="00743EA1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743EA1">
        <w:rPr>
          <w:rFonts w:ascii="Arial" w:hAnsi="Arial" w:cs="Arial"/>
          <w:sz w:val="24"/>
          <w:szCs w:val="24"/>
        </w:rPr>
        <w:t>Site de boas-vindas e guia do usuário</w:t>
      </w:r>
    </w:p>
    <w:p w14:paraId="5EB0F500" w14:textId="77777777" w:rsidR="00743EA1" w:rsidRPr="00743EA1" w:rsidRDefault="00743EA1" w:rsidP="00743EA1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743EA1">
        <w:rPr>
          <w:rFonts w:ascii="Arial" w:hAnsi="Arial" w:cs="Arial"/>
          <w:sz w:val="24"/>
          <w:szCs w:val="24"/>
        </w:rPr>
        <w:t>Roteiro e histórico de versão limpos e acessíveis</w:t>
      </w:r>
    </w:p>
    <w:p w14:paraId="45B3F211" w14:textId="09A3195D" w:rsidR="00743EA1" w:rsidRPr="00743EA1" w:rsidRDefault="00743EA1" w:rsidP="00743EA1">
      <w:pPr>
        <w:shd w:val="clear" w:color="auto" w:fill="FFFFFF"/>
        <w:spacing w:after="0"/>
        <w:rPr>
          <w:rFonts w:ascii="Arial" w:hAnsi="Arial" w:cs="Arial"/>
          <w:sz w:val="24"/>
          <w:szCs w:val="24"/>
        </w:rPr>
      </w:pPr>
      <w:r w:rsidRPr="00743EA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767AAED" wp14:editId="1407C87D">
            <wp:extent cx="5400040" cy="3442335"/>
            <wp:effectExtent l="0" t="0" r="0" b="5715"/>
            <wp:docPr id="2140775398" name="Imagem 9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16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A53B0" w14:textId="77777777" w:rsidR="00743EA1" w:rsidRPr="00743EA1" w:rsidRDefault="00743EA1" w:rsidP="00743EA1">
      <w:pPr>
        <w:pStyle w:val="ember-view"/>
        <w:shd w:val="clear" w:color="auto" w:fill="FFFFFF"/>
        <w:rPr>
          <w:rFonts w:ascii="Arial" w:hAnsi="Arial" w:cs="Arial"/>
        </w:rPr>
      </w:pPr>
      <w:r w:rsidRPr="00743EA1">
        <w:rPr>
          <w:rFonts w:ascii="Arial" w:hAnsi="Arial" w:cs="Arial"/>
        </w:rPr>
        <w:t xml:space="preserve">Ao contrário do </w:t>
      </w:r>
      <w:proofErr w:type="spellStart"/>
      <w:r w:rsidRPr="00743EA1">
        <w:rPr>
          <w:rFonts w:ascii="Arial" w:hAnsi="Arial" w:cs="Arial"/>
        </w:rPr>
        <w:t>HeidiSQL</w:t>
      </w:r>
      <w:proofErr w:type="spellEnd"/>
      <w:r w:rsidRPr="00743EA1">
        <w:rPr>
          <w:rFonts w:ascii="Arial" w:hAnsi="Arial" w:cs="Arial"/>
        </w:rPr>
        <w:t xml:space="preserve">, uma solução alternativa de código aberto, o </w:t>
      </w:r>
      <w:proofErr w:type="spellStart"/>
      <w:r w:rsidRPr="00743EA1">
        <w:rPr>
          <w:rFonts w:ascii="Arial" w:hAnsi="Arial" w:cs="Arial"/>
        </w:rPr>
        <w:t>Archi</w:t>
      </w:r>
      <w:proofErr w:type="spellEnd"/>
      <w:r w:rsidRPr="00743EA1">
        <w:rPr>
          <w:rFonts w:ascii="Arial" w:hAnsi="Arial" w:cs="Arial"/>
        </w:rPr>
        <w:t xml:space="preserve"> tem uma interface de usuário limpa e permite modelagem de dados conceituais e físicos.</w:t>
      </w:r>
    </w:p>
    <w:p w14:paraId="5B4954C9" w14:textId="77777777" w:rsidR="00743EA1" w:rsidRPr="00743EA1" w:rsidRDefault="00743EA1" w:rsidP="00743EA1">
      <w:pPr>
        <w:pStyle w:val="ember-view"/>
        <w:shd w:val="clear" w:color="auto" w:fill="FFFFFF"/>
        <w:rPr>
          <w:rFonts w:ascii="Arial" w:hAnsi="Arial" w:cs="Arial"/>
        </w:rPr>
      </w:pPr>
      <w:r w:rsidRPr="00743EA1">
        <w:rPr>
          <w:rFonts w:ascii="Arial" w:hAnsi="Arial" w:cs="Arial"/>
        </w:rPr>
        <w:t>Preço (</w:t>
      </w:r>
      <w:r w:rsidRPr="00743EA1">
        <w:rPr>
          <w:rStyle w:val="nfase"/>
          <w:rFonts w:ascii="Arial" w:hAnsi="Arial" w:cs="Arial"/>
        </w:rPr>
        <w:t>baseado no mercado americano</w:t>
      </w:r>
      <w:r w:rsidRPr="00743EA1">
        <w:rPr>
          <w:rFonts w:ascii="Arial" w:hAnsi="Arial" w:cs="Arial"/>
        </w:rPr>
        <w:t>):</w:t>
      </w:r>
    </w:p>
    <w:p w14:paraId="274698A9" w14:textId="77777777" w:rsidR="00743EA1" w:rsidRPr="00743EA1" w:rsidRDefault="00743EA1" w:rsidP="00743EA1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743EA1">
        <w:rPr>
          <w:rFonts w:ascii="Arial" w:hAnsi="Arial" w:cs="Arial"/>
          <w:sz w:val="24"/>
          <w:szCs w:val="24"/>
        </w:rPr>
        <w:t>Preços: grátis</w:t>
      </w:r>
    </w:p>
    <w:p w14:paraId="5A5B459D" w14:textId="77777777" w:rsidR="00743EA1" w:rsidRPr="00743EA1" w:rsidRDefault="00743EA1" w:rsidP="00743EA1">
      <w:pPr>
        <w:pStyle w:val="ember-view"/>
        <w:shd w:val="clear" w:color="auto" w:fill="FFFFFF"/>
        <w:rPr>
          <w:rFonts w:ascii="Arial" w:hAnsi="Arial" w:cs="Arial"/>
        </w:rPr>
      </w:pPr>
      <w:r w:rsidRPr="00743EA1">
        <w:rPr>
          <w:rStyle w:val="Forte"/>
          <w:rFonts w:ascii="Arial" w:hAnsi="Arial" w:cs="Arial"/>
          <w:b w:val="0"/>
          <w:bCs w:val="0"/>
        </w:rPr>
        <w:t xml:space="preserve">9 – </w:t>
      </w:r>
      <w:proofErr w:type="spellStart"/>
      <w:r w:rsidRPr="00743EA1">
        <w:rPr>
          <w:rStyle w:val="Forte"/>
          <w:rFonts w:ascii="Arial" w:hAnsi="Arial" w:cs="Arial"/>
          <w:b w:val="0"/>
          <w:bCs w:val="0"/>
        </w:rPr>
        <w:t>DeZign</w:t>
      </w:r>
      <w:proofErr w:type="spellEnd"/>
      <w:r w:rsidRPr="00743EA1">
        <w:rPr>
          <w:rStyle w:val="Forte"/>
          <w:rFonts w:ascii="Arial" w:hAnsi="Arial" w:cs="Arial"/>
          <w:b w:val="0"/>
          <w:bCs w:val="0"/>
        </w:rPr>
        <w:t xml:space="preserve"> for </w:t>
      </w:r>
      <w:proofErr w:type="spellStart"/>
      <w:r w:rsidRPr="00743EA1">
        <w:rPr>
          <w:rStyle w:val="Forte"/>
          <w:rFonts w:ascii="Arial" w:hAnsi="Arial" w:cs="Arial"/>
          <w:b w:val="0"/>
          <w:bCs w:val="0"/>
        </w:rPr>
        <w:t>Databases</w:t>
      </w:r>
      <w:proofErr w:type="spellEnd"/>
    </w:p>
    <w:p w14:paraId="7A8A770A" w14:textId="77777777" w:rsidR="00743EA1" w:rsidRPr="00743EA1" w:rsidRDefault="00743EA1" w:rsidP="00743EA1">
      <w:pPr>
        <w:pStyle w:val="ember-view"/>
        <w:shd w:val="clear" w:color="auto" w:fill="FFFFFF"/>
        <w:rPr>
          <w:rFonts w:ascii="Arial" w:hAnsi="Arial" w:cs="Arial"/>
        </w:rPr>
      </w:pPr>
      <w:proofErr w:type="spellStart"/>
      <w:r w:rsidRPr="00743EA1">
        <w:rPr>
          <w:rFonts w:ascii="Arial" w:hAnsi="Arial" w:cs="Arial"/>
        </w:rPr>
        <w:t>DeZign</w:t>
      </w:r>
      <w:proofErr w:type="spellEnd"/>
      <w:r w:rsidRPr="00743EA1">
        <w:rPr>
          <w:rFonts w:ascii="Arial" w:hAnsi="Arial" w:cs="Arial"/>
        </w:rPr>
        <w:t xml:space="preserve"> for </w:t>
      </w:r>
      <w:proofErr w:type="spellStart"/>
      <w:r w:rsidRPr="00743EA1">
        <w:rPr>
          <w:rFonts w:ascii="Arial" w:hAnsi="Arial" w:cs="Arial"/>
        </w:rPr>
        <w:t>Databases</w:t>
      </w:r>
      <w:proofErr w:type="spellEnd"/>
      <w:r w:rsidRPr="00743EA1">
        <w:rPr>
          <w:rFonts w:ascii="Arial" w:hAnsi="Arial" w:cs="Arial"/>
        </w:rPr>
        <w:t> </w:t>
      </w:r>
      <w:r w:rsidRPr="00743EA1">
        <w:rPr>
          <w:rStyle w:val="Forte"/>
          <w:rFonts w:ascii="Arial" w:hAnsi="Arial" w:cs="Arial"/>
          <w:b w:val="0"/>
          <w:bCs w:val="0"/>
        </w:rPr>
        <w:t>é uma ferramenta intuitiva e fácil de usar para modelagem de dados projetada para desenvolvedores e DBAs.</w:t>
      </w:r>
    </w:p>
    <w:p w14:paraId="2D05C720" w14:textId="77777777" w:rsidR="00743EA1" w:rsidRPr="00743EA1" w:rsidRDefault="00743EA1" w:rsidP="00743EA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743EA1">
        <w:rPr>
          <w:rFonts w:ascii="Arial" w:hAnsi="Arial" w:cs="Arial"/>
          <w:sz w:val="24"/>
          <w:szCs w:val="24"/>
        </w:rPr>
        <w:t>Múltiplos modos de exibição</w:t>
      </w:r>
    </w:p>
    <w:p w14:paraId="51B4E047" w14:textId="77777777" w:rsidR="00743EA1" w:rsidRPr="00743EA1" w:rsidRDefault="00743EA1" w:rsidP="00743EA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743EA1">
        <w:rPr>
          <w:rFonts w:ascii="Arial" w:hAnsi="Arial" w:cs="Arial"/>
          <w:sz w:val="24"/>
          <w:szCs w:val="24"/>
        </w:rPr>
        <w:t>Janela panorâmica e zoom</w:t>
      </w:r>
    </w:p>
    <w:p w14:paraId="230CF2D7" w14:textId="77777777" w:rsidR="00743EA1" w:rsidRPr="00743EA1" w:rsidRDefault="00743EA1" w:rsidP="00743EA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743EA1">
        <w:rPr>
          <w:rFonts w:ascii="Arial" w:hAnsi="Arial" w:cs="Arial"/>
          <w:sz w:val="24"/>
          <w:szCs w:val="24"/>
        </w:rPr>
        <w:t>Recursos avançados como relacionamentos N:M</w:t>
      </w:r>
    </w:p>
    <w:p w14:paraId="42CCDCED" w14:textId="06F970B9" w:rsidR="00743EA1" w:rsidRPr="00743EA1" w:rsidRDefault="00743EA1" w:rsidP="00743EA1">
      <w:pPr>
        <w:shd w:val="clear" w:color="auto" w:fill="FFFFFF"/>
        <w:spacing w:after="0"/>
        <w:rPr>
          <w:rFonts w:ascii="Arial" w:hAnsi="Arial" w:cs="Arial"/>
          <w:sz w:val="24"/>
          <w:szCs w:val="24"/>
        </w:rPr>
      </w:pPr>
      <w:r w:rsidRPr="00743EA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F151CB6" wp14:editId="02D02A75">
            <wp:extent cx="5400040" cy="3037840"/>
            <wp:effectExtent l="0" t="0" r="0" b="0"/>
            <wp:docPr id="983971485" name="Imagem 8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23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43A20" w14:textId="77777777" w:rsidR="00743EA1" w:rsidRPr="00743EA1" w:rsidRDefault="00743EA1" w:rsidP="00743EA1">
      <w:pPr>
        <w:pStyle w:val="ember-view"/>
        <w:shd w:val="clear" w:color="auto" w:fill="FFFFFF"/>
        <w:rPr>
          <w:rFonts w:ascii="Arial" w:hAnsi="Arial" w:cs="Arial"/>
        </w:rPr>
      </w:pPr>
      <w:proofErr w:type="spellStart"/>
      <w:r w:rsidRPr="00743EA1">
        <w:rPr>
          <w:rFonts w:ascii="Arial" w:hAnsi="Arial" w:cs="Arial"/>
        </w:rPr>
        <w:t>DeZign</w:t>
      </w:r>
      <w:proofErr w:type="spellEnd"/>
      <w:r w:rsidRPr="00743EA1">
        <w:rPr>
          <w:rFonts w:ascii="Arial" w:hAnsi="Arial" w:cs="Arial"/>
        </w:rPr>
        <w:t xml:space="preserve"> é uma ferramenta que se concentra em recursos de visualização de dados e modelagem de dados complexos. Ter como alvo desenvolvedores e DBAs significa que faltam as ferramentas para uma modelagem conceitual posterior eficaz.</w:t>
      </w:r>
    </w:p>
    <w:p w14:paraId="7C76C925" w14:textId="77777777" w:rsidR="00743EA1" w:rsidRPr="00743EA1" w:rsidRDefault="00743EA1" w:rsidP="00743EA1">
      <w:pPr>
        <w:pStyle w:val="ember-view"/>
        <w:shd w:val="clear" w:color="auto" w:fill="FFFFFF"/>
        <w:rPr>
          <w:rFonts w:ascii="Arial" w:hAnsi="Arial" w:cs="Arial"/>
        </w:rPr>
      </w:pPr>
      <w:r w:rsidRPr="00743EA1">
        <w:rPr>
          <w:rFonts w:ascii="Arial" w:hAnsi="Arial" w:cs="Arial"/>
        </w:rPr>
        <w:t>Preço (</w:t>
      </w:r>
      <w:r w:rsidRPr="00743EA1">
        <w:rPr>
          <w:rStyle w:val="nfase"/>
          <w:rFonts w:ascii="Arial" w:hAnsi="Arial" w:cs="Arial"/>
        </w:rPr>
        <w:t>baseado no mercado americano</w:t>
      </w:r>
      <w:r w:rsidRPr="00743EA1">
        <w:rPr>
          <w:rFonts w:ascii="Arial" w:hAnsi="Arial" w:cs="Arial"/>
        </w:rPr>
        <w:t>):</w:t>
      </w:r>
    </w:p>
    <w:p w14:paraId="740F8361" w14:textId="77777777" w:rsidR="00743EA1" w:rsidRPr="00743EA1" w:rsidRDefault="00743EA1" w:rsidP="00743EA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743EA1">
        <w:rPr>
          <w:rFonts w:ascii="Arial" w:hAnsi="Arial" w:cs="Arial"/>
          <w:sz w:val="24"/>
          <w:szCs w:val="24"/>
        </w:rPr>
        <w:t>a partir de US$ 228</w:t>
      </w:r>
    </w:p>
    <w:p w14:paraId="123012A8" w14:textId="77777777" w:rsidR="00743EA1" w:rsidRPr="00743EA1" w:rsidRDefault="00743EA1" w:rsidP="00743EA1">
      <w:pPr>
        <w:pStyle w:val="ember-view"/>
        <w:shd w:val="clear" w:color="auto" w:fill="FFFFFF"/>
        <w:rPr>
          <w:rFonts w:ascii="Arial" w:hAnsi="Arial" w:cs="Arial"/>
        </w:rPr>
      </w:pPr>
      <w:r w:rsidRPr="00743EA1">
        <w:rPr>
          <w:rStyle w:val="Forte"/>
          <w:rFonts w:ascii="Arial" w:hAnsi="Arial" w:cs="Arial"/>
          <w:b w:val="0"/>
          <w:bCs w:val="0"/>
        </w:rPr>
        <w:t xml:space="preserve">10 – SQL </w:t>
      </w:r>
      <w:proofErr w:type="spellStart"/>
      <w:r w:rsidRPr="00743EA1">
        <w:rPr>
          <w:rStyle w:val="Forte"/>
          <w:rFonts w:ascii="Arial" w:hAnsi="Arial" w:cs="Arial"/>
          <w:b w:val="0"/>
          <w:bCs w:val="0"/>
        </w:rPr>
        <w:t>Database</w:t>
      </w:r>
      <w:proofErr w:type="spellEnd"/>
      <w:r w:rsidRPr="00743EA1">
        <w:rPr>
          <w:rStyle w:val="Forte"/>
          <w:rFonts w:ascii="Arial" w:hAnsi="Arial" w:cs="Arial"/>
          <w:b w:val="0"/>
          <w:bCs w:val="0"/>
        </w:rPr>
        <w:t xml:space="preserve"> </w:t>
      </w:r>
      <w:proofErr w:type="spellStart"/>
      <w:r w:rsidRPr="00743EA1">
        <w:rPr>
          <w:rStyle w:val="Forte"/>
          <w:rFonts w:ascii="Arial" w:hAnsi="Arial" w:cs="Arial"/>
          <w:b w:val="0"/>
          <w:bCs w:val="0"/>
        </w:rPr>
        <w:t>Modeler</w:t>
      </w:r>
      <w:proofErr w:type="spellEnd"/>
    </w:p>
    <w:p w14:paraId="59487898" w14:textId="77777777" w:rsidR="00743EA1" w:rsidRPr="00743EA1" w:rsidRDefault="00743EA1" w:rsidP="00743EA1">
      <w:pPr>
        <w:pStyle w:val="ember-view"/>
        <w:shd w:val="clear" w:color="auto" w:fill="FFFFFF"/>
        <w:rPr>
          <w:rFonts w:ascii="Arial" w:hAnsi="Arial" w:cs="Arial"/>
        </w:rPr>
      </w:pPr>
      <w:r w:rsidRPr="00743EA1">
        <w:rPr>
          <w:rFonts w:ascii="Arial" w:hAnsi="Arial" w:cs="Arial"/>
        </w:rPr>
        <w:t xml:space="preserve">O modelador de SQL </w:t>
      </w:r>
      <w:proofErr w:type="spellStart"/>
      <w:r w:rsidRPr="00743EA1">
        <w:rPr>
          <w:rFonts w:ascii="Arial" w:hAnsi="Arial" w:cs="Arial"/>
        </w:rPr>
        <w:t>Database</w:t>
      </w:r>
      <w:proofErr w:type="spellEnd"/>
      <w:r w:rsidRPr="00743EA1">
        <w:rPr>
          <w:rFonts w:ascii="Arial" w:hAnsi="Arial" w:cs="Arial"/>
        </w:rPr>
        <w:t xml:space="preserve"> </w:t>
      </w:r>
      <w:proofErr w:type="spellStart"/>
      <w:r w:rsidRPr="00743EA1">
        <w:rPr>
          <w:rFonts w:ascii="Arial" w:hAnsi="Arial" w:cs="Arial"/>
        </w:rPr>
        <w:t>Modeler</w:t>
      </w:r>
      <w:proofErr w:type="spellEnd"/>
      <w:r w:rsidRPr="00743EA1">
        <w:rPr>
          <w:rStyle w:val="Forte"/>
          <w:rFonts w:ascii="Arial" w:hAnsi="Arial" w:cs="Arial"/>
          <w:b w:val="0"/>
          <w:bCs w:val="0"/>
        </w:rPr>
        <w:t> é um SaaS elegante e moderno, sendo totalmente baseado na web. A ferramenta tem muitos recursos de nuvem singulares e ferramentas colaborativas e é muito fácil de entrar.</w:t>
      </w:r>
      <w:r w:rsidRPr="00743EA1">
        <w:rPr>
          <w:rFonts w:ascii="Arial" w:hAnsi="Arial" w:cs="Arial"/>
        </w:rPr>
        <w:t> Nenhum download ou instalação é necessário.</w:t>
      </w:r>
    </w:p>
    <w:p w14:paraId="4C473696" w14:textId="77777777" w:rsidR="00743EA1" w:rsidRPr="00743EA1" w:rsidRDefault="00743EA1" w:rsidP="00743EA1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743EA1">
        <w:rPr>
          <w:rFonts w:ascii="Arial" w:hAnsi="Arial" w:cs="Arial"/>
          <w:sz w:val="24"/>
          <w:szCs w:val="24"/>
        </w:rPr>
        <w:t>Aplicativo da web</w:t>
      </w:r>
    </w:p>
    <w:p w14:paraId="6305EA63" w14:textId="77777777" w:rsidR="00743EA1" w:rsidRPr="00743EA1" w:rsidRDefault="00743EA1" w:rsidP="00743EA1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743EA1">
        <w:rPr>
          <w:rFonts w:ascii="Arial" w:hAnsi="Arial" w:cs="Arial"/>
          <w:sz w:val="24"/>
          <w:szCs w:val="24"/>
        </w:rPr>
        <w:t>Fácil de começar e obter uma primeira impressão</w:t>
      </w:r>
    </w:p>
    <w:p w14:paraId="74FDC642" w14:textId="77777777" w:rsidR="00743EA1" w:rsidRPr="00743EA1" w:rsidRDefault="00743EA1" w:rsidP="00743EA1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743EA1">
        <w:rPr>
          <w:rFonts w:ascii="Arial" w:hAnsi="Arial" w:cs="Arial"/>
          <w:sz w:val="24"/>
          <w:szCs w:val="24"/>
        </w:rPr>
        <w:t>Desenvolvimento livre de código</w:t>
      </w:r>
    </w:p>
    <w:p w14:paraId="46ABBA34" w14:textId="0321896C" w:rsidR="00743EA1" w:rsidRPr="00743EA1" w:rsidRDefault="00743EA1" w:rsidP="00743EA1">
      <w:pPr>
        <w:shd w:val="clear" w:color="auto" w:fill="FFFFFF"/>
        <w:spacing w:after="0"/>
        <w:rPr>
          <w:rFonts w:ascii="Arial" w:hAnsi="Arial" w:cs="Arial"/>
          <w:sz w:val="24"/>
          <w:szCs w:val="24"/>
        </w:rPr>
      </w:pPr>
      <w:r w:rsidRPr="00743EA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7FB716C" wp14:editId="6ED882DF">
            <wp:extent cx="5400040" cy="3143250"/>
            <wp:effectExtent l="0" t="0" r="0" b="0"/>
            <wp:docPr id="56230223" name="Imagem 7" descr="Não foi fornecido texto alternativo para esta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30" descr="Não foi fornecido texto alternativo para esta image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329D8" w14:textId="77777777" w:rsidR="00743EA1" w:rsidRPr="00743EA1" w:rsidRDefault="00743EA1" w:rsidP="00743EA1">
      <w:pPr>
        <w:pStyle w:val="ember-view"/>
        <w:shd w:val="clear" w:color="auto" w:fill="FFFFFF"/>
        <w:rPr>
          <w:rFonts w:ascii="Arial" w:hAnsi="Arial" w:cs="Arial"/>
        </w:rPr>
      </w:pPr>
      <w:r w:rsidRPr="00743EA1">
        <w:rPr>
          <w:rFonts w:ascii="Arial" w:hAnsi="Arial" w:cs="Arial"/>
        </w:rPr>
        <w:t xml:space="preserve">Honestamente, o site do SQL </w:t>
      </w:r>
      <w:proofErr w:type="spellStart"/>
      <w:r w:rsidRPr="00743EA1">
        <w:rPr>
          <w:rFonts w:ascii="Arial" w:hAnsi="Arial" w:cs="Arial"/>
        </w:rPr>
        <w:t>Database</w:t>
      </w:r>
      <w:proofErr w:type="spellEnd"/>
      <w:r w:rsidRPr="00743EA1">
        <w:rPr>
          <w:rFonts w:ascii="Arial" w:hAnsi="Arial" w:cs="Arial"/>
        </w:rPr>
        <w:t xml:space="preserve"> </w:t>
      </w:r>
      <w:proofErr w:type="spellStart"/>
      <w:r w:rsidRPr="00743EA1">
        <w:rPr>
          <w:rFonts w:ascii="Arial" w:hAnsi="Arial" w:cs="Arial"/>
        </w:rPr>
        <w:t>Modeler</w:t>
      </w:r>
      <w:proofErr w:type="spellEnd"/>
      <w:r w:rsidRPr="00743EA1">
        <w:rPr>
          <w:rFonts w:ascii="Arial" w:hAnsi="Arial" w:cs="Arial"/>
        </w:rPr>
        <w:t xml:space="preserve"> é um prazer e incentivo você a visitá-lo e explorá-lo você mesmo. Vale a pena pelo passeio, mesmo que não tenha nenhum outro atrativo. A qualidade do site fala com a qualidade da ferramenta em si, pois ambas são baseadas na web. Dito isso, um grande apelo da plataforma é sua abordagem livre de código sempre que possível.</w:t>
      </w:r>
    </w:p>
    <w:p w14:paraId="0B390BDA" w14:textId="77777777" w:rsidR="00743EA1" w:rsidRPr="00743EA1" w:rsidRDefault="00743EA1" w:rsidP="00743EA1">
      <w:pPr>
        <w:pStyle w:val="ember-view"/>
        <w:shd w:val="clear" w:color="auto" w:fill="FFFFFF"/>
        <w:rPr>
          <w:rFonts w:ascii="Arial" w:hAnsi="Arial" w:cs="Arial"/>
        </w:rPr>
      </w:pPr>
      <w:r w:rsidRPr="00743EA1">
        <w:rPr>
          <w:rFonts w:ascii="Arial" w:hAnsi="Arial" w:cs="Arial"/>
        </w:rPr>
        <w:t>Preço (</w:t>
      </w:r>
      <w:r w:rsidRPr="00743EA1">
        <w:rPr>
          <w:rStyle w:val="nfase"/>
          <w:rFonts w:ascii="Arial" w:hAnsi="Arial" w:cs="Arial"/>
        </w:rPr>
        <w:t>baseado no mercado americano</w:t>
      </w:r>
      <w:r w:rsidRPr="00743EA1">
        <w:rPr>
          <w:rFonts w:ascii="Arial" w:hAnsi="Arial" w:cs="Arial"/>
        </w:rPr>
        <w:t>):</w:t>
      </w:r>
    </w:p>
    <w:p w14:paraId="26886F82" w14:textId="77777777" w:rsidR="00743EA1" w:rsidRPr="00743EA1" w:rsidRDefault="00743EA1" w:rsidP="00743EA1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743EA1">
        <w:rPr>
          <w:rFonts w:ascii="Arial" w:hAnsi="Arial" w:cs="Arial"/>
          <w:sz w:val="24"/>
          <w:szCs w:val="24"/>
        </w:rPr>
        <w:t>Preço: começando em US$ 25 / mês ou US$ 240 / ano.</w:t>
      </w:r>
    </w:p>
    <w:p w14:paraId="5B2A8260" w14:textId="52FA2705" w:rsidR="00743EA1" w:rsidRPr="00743EA1" w:rsidRDefault="00743EA1" w:rsidP="00743EA1">
      <w:pPr>
        <w:shd w:val="clear" w:color="auto" w:fill="FFFFFF"/>
        <w:spacing w:after="0"/>
        <w:rPr>
          <w:rFonts w:ascii="Arial" w:hAnsi="Arial" w:cs="Arial"/>
          <w:sz w:val="24"/>
          <w:szCs w:val="24"/>
        </w:rPr>
      </w:pPr>
    </w:p>
    <w:p w14:paraId="486135F1" w14:textId="77777777" w:rsidR="00743EA1" w:rsidRPr="00743EA1" w:rsidRDefault="00743EA1" w:rsidP="00743EA1">
      <w:pPr>
        <w:pStyle w:val="ember-view"/>
        <w:shd w:val="clear" w:color="auto" w:fill="FFFFFF"/>
        <w:rPr>
          <w:rFonts w:ascii="Arial" w:hAnsi="Arial" w:cs="Arial"/>
        </w:rPr>
      </w:pPr>
      <w:r w:rsidRPr="00743EA1">
        <w:rPr>
          <w:rFonts w:ascii="Arial" w:hAnsi="Arial" w:cs="Arial"/>
        </w:rPr>
        <w:t xml:space="preserve">Apenas algumas das soluções nesta lista apresentam suporte à nuvem; o moderno SQL </w:t>
      </w:r>
      <w:proofErr w:type="spellStart"/>
      <w:r w:rsidRPr="00743EA1">
        <w:rPr>
          <w:rFonts w:ascii="Arial" w:hAnsi="Arial" w:cs="Arial"/>
        </w:rPr>
        <w:t>Database</w:t>
      </w:r>
      <w:proofErr w:type="spellEnd"/>
      <w:r w:rsidRPr="00743EA1">
        <w:rPr>
          <w:rFonts w:ascii="Arial" w:hAnsi="Arial" w:cs="Arial"/>
        </w:rPr>
        <w:t xml:space="preserve"> </w:t>
      </w:r>
      <w:proofErr w:type="spellStart"/>
      <w:r w:rsidRPr="00743EA1">
        <w:rPr>
          <w:rFonts w:ascii="Arial" w:hAnsi="Arial" w:cs="Arial"/>
        </w:rPr>
        <w:t>Modeler</w:t>
      </w:r>
      <w:proofErr w:type="spellEnd"/>
      <w:r w:rsidRPr="00743EA1">
        <w:rPr>
          <w:rFonts w:ascii="Arial" w:hAnsi="Arial" w:cs="Arial"/>
        </w:rPr>
        <w:t xml:space="preserve"> e o </w:t>
      </w:r>
      <w:proofErr w:type="spellStart"/>
      <w:r w:rsidRPr="00743EA1">
        <w:rPr>
          <w:rFonts w:ascii="Arial" w:hAnsi="Arial" w:cs="Arial"/>
        </w:rPr>
        <w:t>Navicat</w:t>
      </w:r>
      <w:proofErr w:type="spellEnd"/>
      <w:r w:rsidRPr="00743EA1">
        <w:rPr>
          <w:rFonts w:ascii="Arial" w:hAnsi="Arial" w:cs="Arial"/>
        </w:rPr>
        <w:t xml:space="preserve"> Data </w:t>
      </w:r>
      <w:proofErr w:type="spellStart"/>
      <w:r w:rsidRPr="00743EA1">
        <w:rPr>
          <w:rFonts w:ascii="Arial" w:hAnsi="Arial" w:cs="Arial"/>
        </w:rPr>
        <w:t>Modeler</w:t>
      </w:r>
      <w:proofErr w:type="spellEnd"/>
      <w:r w:rsidRPr="00743EA1">
        <w:rPr>
          <w:rFonts w:ascii="Arial" w:hAnsi="Arial" w:cs="Arial"/>
        </w:rPr>
        <w:t xml:space="preserve"> se destacam nesse aspecto. No entanto, há segurança em ir com uma ferramenta tão bem estabelecida como </w:t>
      </w:r>
      <w:proofErr w:type="spellStart"/>
      <w:r w:rsidRPr="00743EA1">
        <w:rPr>
          <w:rStyle w:val="Forte"/>
          <w:rFonts w:ascii="Arial" w:hAnsi="Arial" w:cs="Arial"/>
          <w:b w:val="0"/>
          <w:bCs w:val="0"/>
        </w:rPr>
        <w:t>erwin</w:t>
      </w:r>
      <w:proofErr w:type="spellEnd"/>
      <w:r w:rsidRPr="00743EA1">
        <w:rPr>
          <w:rStyle w:val="Forte"/>
          <w:rFonts w:ascii="Arial" w:hAnsi="Arial" w:cs="Arial"/>
          <w:b w:val="0"/>
          <w:bCs w:val="0"/>
        </w:rPr>
        <w:t xml:space="preserve"> Data </w:t>
      </w:r>
      <w:proofErr w:type="spellStart"/>
      <w:r w:rsidRPr="00743EA1">
        <w:rPr>
          <w:rStyle w:val="Forte"/>
          <w:rFonts w:ascii="Arial" w:hAnsi="Arial" w:cs="Arial"/>
          <w:b w:val="0"/>
          <w:bCs w:val="0"/>
        </w:rPr>
        <w:t>Modeler</w:t>
      </w:r>
      <w:proofErr w:type="spellEnd"/>
      <w:r w:rsidRPr="00743EA1">
        <w:rPr>
          <w:rFonts w:ascii="Arial" w:hAnsi="Arial" w:cs="Arial"/>
        </w:rPr>
        <w:t> ou </w:t>
      </w:r>
      <w:r w:rsidRPr="00743EA1">
        <w:rPr>
          <w:rStyle w:val="Forte"/>
          <w:rFonts w:ascii="Arial" w:hAnsi="Arial" w:cs="Arial"/>
          <w:b w:val="0"/>
          <w:bCs w:val="0"/>
        </w:rPr>
        <w:t>ER / Studio</w:t>
      </w:r>
      <w:r w:rsidRPr="00743EA1">
        <w:rPr>
          <w:rFonts w:ascii="Arial" w:hAnsi="Arial" w:cs="Arial"/>
        </w:rPr>
        <w:t>.</w:t>
      </w:r>
    </w:p>
    <w:p w14:paraId="2834F9D4" w14:textId="77777777" w:rsidR="00377342" w:rsidRDefault="00377342" w:rsidP="00E7474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5D1C7606" w14:textId="77777777" w:rsidR="00377342" w:rsidRDefault="00377342" w:rsidP="00377342">
      <w:pPr>
        <w:pStyle w:val="NormalWeb"/>
        <w:rPr>
          <w:color w:val="000000"/>
        </w:rPr>
      </w:pPr>
      <w:r>
        <w:rPr>
          <w:color w:val="000000"/>
        </w:rPr>
        <w:t>‌</w:t>
      </w:r>
    </w:p>
    <w:p w14:paraId="7833603F" w14:textId="77777777" w:rsidR="00377342" w:rsidRPr="00E7474F" w:rsidRDefault="00377342" w:rsidP="00E7474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46A1D2BF" w14:textId="48234482" w:rsidR="00E7474F" w:rsidRPr="00377342" w:rsidRDefault="00E7474F" w:rsidP="00E7474F">
      <w:pPr>
        <w:pStyle w:val="NormalWeb"/>
        <w:rPr>
          <w:rFonts w:ascii="Arial" w:hAnsi="Arial" w:cs="Arial"/>
          <w:color w:val="000000"/>
        </w:rPr>
      </w:pPr>
      <w:r w:rsidRPr="00377342">
        <w:rPr>
          <w:rFonts w:ascii="Arial" w:hAnsi="Arial" w:cs="Arial"/>
          <w:color w:val="000000"/>
        </w:rPr>
        <w:t>‌</w:t>
      </w:r>
      <w:r w:rsidRPr="00377342">
        <w:rPr>
          <w:rFonts w:ascii="Arial" w:hAnsi="Arial" w:cs="Arial"/>
        </w:rPr>
        <w:t xml:space="preserve"> </w:t>
      </w:r>
      <w:hyperlink r:id="rId15" w:history="1">
        <w:r w:rsidRPr="00377342">
          <w:rPr>
            <w:rStyle w:val="Hyperlink"/>
            <w:rFonts w:ascii="Arial" w:hAnsi="Arial" w:cs="Arial"/>
          </w:rPr>
          <w:t>(24) As 10 Principais Ferramentas de Modelagem de Dados para Conhecer em 2021 | LinkedIn</w:t>
        </w:r>
      </w:hyperlink>
    </w:p>
    <w:p w14:paraId="1DC7C235" w14:textId="77777777" w:rsidR="00E7474F" w:rsidRPr="00377342" w:rsidRDefault="00E7474F" w:rsidP="00E747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42424"/>
          <w:kern w:val="0"/>
          <w:sz w:val="24"/>
          <w:szCs w:val="24"/>
          <w:lang w:eastAsia="pt-BR"/>
          <w14:ligatures w14:val="none"/>
        </w:rPr>
      </w:pPr>
    </w:p>
    <w:p w14:paraId="4A0B6C28" w14:textId="77777777" w:rsidR="00E7474F" w:rsidRDefault="00E7474F" w:rsidP="00E747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42424"/>
          <w:kern w:val="0"/>
          <w:sz w:val="24"/>
          <w:szCs w:val="24"/>
          <w:lang w:eastAsia="pt-BR"/>
          <w14:ligatures w14:val="none"/>
        </w:rPr>
      </w:pPr>
    </w:p>
    <w:p w14:paraId="17BB934D" w14:textId="77777777" w:rsidR="00D42A86" w:rsidRPr="00377342" w:rsidRDefault="00D42A86" w:rsidP="00E747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42424"/>
          <w:kern w:val="0"/>
          <w:sz w:val="24"/>
          <w:szCs w:val="24"/>
          <w:lang w:eastAsia="pt-BR"/>
          <w14:ligatures w14:val="none"/>
        </w:rPr>
      </w:pPr>
    </w:p>
    <w:p w14:paraId="1C0799BB" w14:textId="4E376AF0" w:rsidR="00E7474F" w:rsidRPr="00D42A86" w:rsidRDefault="00E7474F" w:rsidP="00E7474F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42424"/>
          <w:kern w:val="0"/>
          <w:sz w:val="32"/>
          <w:szCs w:val="32"/>
          <w:u w:val="single"/>
          <w:lang w:eastAsia="pt-BR"/>
          <w14:ligatures w14:val="none"/>
        </w:rPr>
      </w:pPr>
      <w:r w:rsidRPr="00D42A86">
        <w:rPr>
          <w:rFonts w:ascii="Arial" w:eastAsia="Times New Roman" w:hAnsi="Arial" w:cs="Arial"/>
          <w:b/>
          <w:bCs/>
          <w:color w:val="242424"/>
          <w:kern w:val="0"/>
          <w:sz w:val="32"/>
          <w:szCs w:val="32"/>
          <w:u w:val="single"/>
          <w:lang w:eastAsia="pt-BR"/>
          <w14:ligatures w14:val="none"/>
        </w:rPr>
        <w:lastRenderedPageBreak/>
        <w:t>Tente implementar algum exemplo visto em sala em uma das ferramentas pesquisadas.</w:t>
      </w:r>
    </w:p>
    <w:p w14:paraId="6AA16064" w14:textId="77777777" w:rsidR="00E7474F" w:rsidRPr="00E7474F" w:rsidRDefault="00E7474F" w:rsidP="00E7474F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3CA730B5" w14:textId="77777777" w:rsidR="00E7474F" w:rsidRPr="00377342" w:rsidRDefault="00E7474F" w:rsidP="00E7474F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E7474F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Na pesquisa deve constar</w:t>
      </w:r>
      <w:r w:rsidRPr="00377342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:</w:t>
      </w:r>
      <w:r w:rsidRPr="00E7474F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 </w:t>
      </w:r>
    </w:p>
    <w:p w14:paraId="564DD7C0" w14:textId="77777777" w:rsidR="00E7474F" w:rsidRPr="00377342" w:rsidRDefault="00E7474F" w:rsidP="00E7474F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5CE39FEB" w14:textId="2531F298" w:rsidR="00E7474F" w:rsidRPr="00377342" w:rsidRDefault="00E7474F" w:rsidP="00E7474F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377342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O</w:t>
      </w:r>
      <w:r w:rsidRPr="00E7474F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s recursos da ferramenta, </w:t>
      </w:r>
    </w:p>
    <w:p w14:paraId="790FCB03" w14:textId="6A6FF036" w:rsidR="00E7474F" w:rsidRPr="00377342" w:rsidRDefault="00E7474F" w:rsidP="00E7474F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377342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H</w:t>
      </w:r>
      <w:r w:rsidRPr="00E7474F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istórico </w:t>
      </w:r>
      <w:r w:rsidRPr="00377342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da ferramenta</w:t>
      </w:r>
    </w:p>
    <w:p w14:paraId="4BFBC4C7" w14:textId="0B2522DE" w:rsidR="00E7474F" w:rsidRPr="00E7474F" w:rsidRDefault="00E7474F" w:rsidP="00E7474F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377342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C</w:t>
      </w:r>
      <w:r w:rsidRPr="00E7474F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 xml:space="preserve">riador da </w:t>
      </w:r>
      <w:r w:rsidRPr="00377342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ferramenta</w:t>
      </w:r>
      <w:r w:rsidRPr="00E7474F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.</w:t>
      </w:r>
    </w:p>
    <w:p w14:paraId="14B8E814" w14:textId="77777777" w:rsidR="00E7474F" w:rsidRPr="00E7474F" w:rsidRDefault="00E7474F" w:rsidP="00E7474F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p w14:paraId="385B1C5A" w14:textId="1A5B7A4B" w:rsidR="00377342" w:rsidRDefault="00E7474F" w:rsidP="00377342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  <w:r w:rsidRPr="00E7474F"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  <w:t>Deve haver um modelo de ferramenta para cada integrante do grupo.</w:t>
      </w:r>
    </w:p>
    <w:p w14:paraId="701259F8" w14:textId="77777777" w:rsidR="00377342" w:rsidRDefault="00377342" w:rsidP="00377342">
      <w:pPr>
        <w:pStyle w:val="NormalWeb"/>
        <w:spacing w:before="0" w:beforeAutospacing="0" w:after="240" w:afterAutospacing="0" w:line="360" w:lineRule="atLeast"/>
        <w:rPr>
          <w:color w:val="000000"/>
        </w:rPr>
      </w:pPr>
      <w:r>
        <w:rPr>
          <w:b/>
          <w:bCs/>
          <w:color w:val="000000"/>
        </w:rPr>
        <w:t>LinkedIn</w:t>
      </w:r>
      <w:r>
        <w:rPr>
          <w:color w:val="000000"/>
        </w:rPr>
        <w:t>. Disponível em: &lt;https://www.linkedin.com/pulse/10-principais-ferramentas-de-modelagem-dados-para-conhecer-asakura/?originalSubdomain=pt&gt;. Acesso em: 27 set. 2023.</w:t>
      </w:r>
    </w:p>
    <w:p w14:paraId="4602AF78" w14:textId="77777777" w:rsidR="00377342" w:rsidRPr="00377342" w:rsidRDefault="00377342" w:rsidP="00377342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pt-BR"/>
          <w14:ligatures w14:val="none"/>
        </w:rPr>
      </w:pPr>
    </w:p>
    <w:sectPr w:rsidR="00377342" w:rsidRPr="0037734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06C17"/>
    <w:multiLevelType w:val="multilevel"/>
    <w:tmpl w:val="FD369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75373D"/>
    <w:multiLevelType w:val="multilevel"/>
    <w:tmpl w:val="A0D6D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121CB3"/>
    <w:multiLevelType w:val="multilevel"/>
    <w:tmpl w:val="66625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58419E"/>
    <w:multiLevelType w:val="multilevel"/>
    <w:tmpl w:val="F9049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5E4547"/>
    <w:multiLevelType w:val="multilevel"/>
    <w:tmpl w:val="F4749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741BC0"/>
    <w:multiLevelType w:val="multilevel"/>
    <w:tmpl w:val="785E2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D61270"/>
    <w:multiLevelType w:val="multilevel"/>
    <w:tmpl w:val="0896C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4C1749"/>
    <w:multiLevelType w:val="multilevel"/>
    <w:tmpl w:val="E07C7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712D6B"/>
    <w:multiLevelType w:val="multilevel"/>
    <w:tmpl w:val="1B501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1F69C5"/>
    <w:multiLevelType w:val="multilevel"/>
    <w:tmpl w:val="0B006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3109A6"/>
    <w:multiLevelType w:val="multilevel"/>
    <w:tmpl w:val="B5E8F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11E5B13"/>
    <w:multiLevelType w:val="multilevel"/>
    <w:tmpl w:val="4C002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94421C"/>
    <w:multiLevelType w:val="multilevel"/>
    <w:tmpl w:val="D5105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FF2E7E"/>
    <w:multiLevelType w:val="multilevel"/>
    <w:tmpl w:val="8F703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A02B4F"/>
    <w:multiLevelType w:val="multilevel"/>
    <w:tmpl w:val="4A7E2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F41507"/>
    <w:multiLevelType w:val="multilevel"/>
    <w:tmpl w:val="E25A3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551412"/>
    <w:multiLevelType w:val="multilevel"/>
    <w:tmpl w:val="74626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F4F71DB"/>
    <w:multiLevelType w:val="multilevel"/>
    <w:tmpl w:val="4E382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7EB4C3D"/>
    <w:multiLevelType w:val="multilevel"/>
    <w:tmpl w:val="07FEF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5419512">
    <w:abstractNumId w:val="12"/>
  </w:num>
  <w:num w:numId="2" w16cid:durableId="1066491118">
    <w:abstractNumId w:val="6"/>
  </w:num>
  <w:num w:numId="3" w16cid:durableId="1504393149">
    <w:abstractNumId w:val="8"/>
  </w:num>
  <w:num w:numId="4" w16cid:durableId="237254059">
    <w:abstractNumId w:val="18"/>
  </w:num>
  <w:num w:numId="5" w16cid:durableId="577177832">
    <w:abstractNumId w:val="16"/>
  </w:num>
  <w:num w:numId="6" w16cid:durableId="1561676269">
    <w:abstractNumId w:val="17"/>
  </w:num>
  <w:num w:numId="7" w16cid:durableId="1012146738">
    <w:abstractNumId w:val="5"/>
  </w:num>
  <w:num w:numId="8" w16cid:durableId="463697013">
    <w:abstractNumId w:val="3"/>
  </w:num>
  <w:num w:numId="9" w16cid:durableId="2133547708">
    <w:abstractNumId w:val="15"/>
  </w:num>
  <w:num w:numId="10" w16cid:durableId="378483724">
    <w:abstractNumId w:val="4"/>
  </w:num>
  <w:num w:numId="11" w16cid:durableId="1883666799">
    <w:abstractNumId w:val="2"/>
  </w:num>
  <w:num w:numId="12" w16cid:durableId="1692995588">
    <w:abstractNumId w:val="0"/>
  </w:num>
  <w:num w:numId="13" w16cid:durableId="537475102">
    <w:abstractNumId w:val="1"/>
  </w:num>
  <w:num w:numId="14" w16cid:durableId="447895247">
    <w:abstractNumId w:val="9"/>
  </w:num>
  <w:num w:numId="15" w16cid:durableId="123501308">
    <w:abstractNumId w:val="10"/>
  </w:num>
  <w:num w:numId="16" w16cid:durableId="1520116421">
    <w:abstractNumId w:val="13"/>
  </w:num>
  <w:num w:numId="17" w16cid:durableId="650787473">
    <w:abstractNumId w:val="11"/>
  </w:num>
  <w:num w:numId="18" w16cid:durableId="324433641">
    <w:abstractNumId w:val="7"/>
  </w:num>
  <w:num w:numId="19" w16cid:durableId="2867431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74F"/>
    <w:rsid w:val="001A7334"/>
    <w:rsid w:val="00282C5E"/>
    <w:rsid w:val="00377342"/>
    <w:rsid w:val="00595F59"/>
    <w:rsid w:val="006F397D"/>
    <w:rsid w:val="00743EA1"/>
    <w:rsid w:val="00C70FAA"/>
    <w:rsid w:val="00D42A86"/>
    <w:rsid w:val="00E74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037B03"/>
  <w15:chartTrackingRefBased/>
  <w15:docId w15:val="{04659417-5B29-4B73-99CC-2A1060F92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E7474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pt-BR"/>
      <w14:ligatures w14:val="none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773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E7474F"/>
    <w:rPr>
      <w:rFonts w:ascii="Times New Roman" w:eastAsia="Times New Roman" w:hAnsi="Times New Roman" w:cs="Times New Roman"/>
      <w:b/>
      <w:bCs/>
      <w:kern w:val="0"/>
      <w:sz w:val="36"/>
      <w:szCs w:val="36"/>
      <w:lang w:eastAsia="pt-BR"/>
      <w14:ligatures w14:val="none"/>
    </w:rPr>
  </w:style>
  <w:style w:type="paragraph" w:customStyle="1" w:styleId="ember-view">
    <w:name w:val="ember-view"/>
    <w:basedOn w:val="Normal"/>
    <w:rsid w:val="00E747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E7474F"/>
    <w:rPr>
      <w:b/>
      <w:bCs/>
    </w:rPr>
  </w:style>
  <w:style w:type="paragraph" w:styleId="NormalWeb">
    <w:name w:val="Normal (Web)"/>
    <w:basedOn w:val="Normal"/>
    <w:uiPriority w:val="99"/>
    <w:unhideWhenUsed/>
    <w:rsid w:val="00E747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Hyperlink">
    <w:name w:val="Hyperlink"/>
    <w:basedOn w:val="Fontepargpadro"/>
    <w:uiPriority w:val="99"/>
    <w:semiHidden/>
    <w:unhideWhenUsed/>
    <w:rsid w:val="00E7474F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377342"/>
    <w:rPr>
      <w:color w:val="954F72" w:themeColor="followed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7734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nfase">
    <w:name w:val="Emphasis"/>
    <w:basedOn w:val="Fontepargpadro"/>
    <w:uiPriority w:val="20"/>
    <w:qFormat/>
    <w:rsid w:val="0037734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1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6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11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23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133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0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23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875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31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707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495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804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58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7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4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9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11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741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4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10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43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6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161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9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19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296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26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601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linkedin.com/pulse/10-principais-ferramentas-de-modelagem-dados-para-conhecer-asakura/?originalSubdomain=pt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1465</Words>
  <Characters>7915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ALINNE MARTINS CARDOSO</dc:creator>
  <cp:keywords/>
  <dc:description/>
  <cp:lastModifiedBy>Alinne Martins Cardoso</cp:lastModifiedBy>
  <cp:revision>3</cp:revision>
  <dcterms:created xsi:type="dcterms:W3CDTF">2023-09-27T18:32:00Z</dcterms:created>
  <dcterms:modified xsi:type="dcterms:W3CDTF">2023-09-28T18:14:00Z</dcterms:modified>
</cp:coreProperties>
</file>