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3DA6" w14:textId="77777777" w:rsidR="00970D1F" w:rsidRPr="00970D1F" w:rsidRDefault="00E6081A" w:rsidP="00081F35">
      <w:pPr>
        <w:spacing w:before="180" w:after="0" w:line="240" w:lineRule="auto"/>
        <w:jc w:val="center"/>
        <w:rPr>
          <w:rFonts w:ascii="Roboto" w:eastAsia="Times New Roman" w:hAnsi="Roboto" w:cs="Times New Roman"/>
          <w:b/>
          <w:bCs/>
          <w:color w:val="111111"/>
          <w:sz w:val="44"/>
          <w:szCs w:val="44"/>
          <w:lang w:eastAsia="pt-BR"/>
        </w:rPr>
      </w:pPr>
      <w:proofErr w:type="spellStart"/>
      <w:r w:rsidRPr="00E6081A">
        <w:rPr>
          <w:rFonts w:ascii="Roboto" w:eastAsia="Times New Roman" w:hAnsi="Roboto" w:cs="Times New Roman"/>
          <w:b/>
          <w:bCs/>
          <w:color w:val="111111"/>
          <w:sz w:val="44"/>
          <w:szCs w:val="44"/>
          <w:lang w:eastAsia="pt-BR"/>
        </w:rPr>
        <w:t>DbSchema</w:t>
      </w:r>
      <w:proofErr w:type="spellEnd"/>
    </w:p>
    <w:p w14:paraId="5836D3BA" w14:textId="66E2E00D" w:rsidR="00E6081A" w:rsidRPr="00E6081A" w:rsidRDefault="00E6081A" w:rsidP="00970D1F">
      <w:pPr>
        <w:spacing w:before="180" w:after="0" w:line="240" w:lineRule="auto"/>
        <w:rPr>
          <w:rFonts w:ascii="Roboto" w:eastAsia="Times New Roman" w:hAnsi="Roboto" w:cs="Times New Roman"/>
          <w:b/>
          <w:bCs/>
          <w:color w:val="111111"/>
          <w:sz w:val="24"/>
          <w:szCs w:val="24"/>
          <w:lang w:eastAsia="pt-BR"/>
        </w:rPr>
      </w:pPr>
      <w:r w:rsidRPr="00E6081A">
        <w:rPr>
          <w:rFonts w:ascii="Roboto" w:eastAsia="Times New Roman" w:hAnsi="Roboto" w:cs="Times New Roman"/>
          <w:b/>
          <w:bCs/>
          <w:color w:val="111111"/>
          <w:sz w:val="24"/>
          <w:szCs w:val="24"/>
          <w:lang w:eastAsia="pt-BR"/>
        </w:rPr>
        <w:t>Recursos da Ferramenta</w:t>
      </w:r>
    </w:p>
    <w:p w14:paraId="4A6574A4" w14:textId="77777777" w:rsidR="00E6081A" w:rsidRPr="00E6081A" w:rsidRDefault="00000000" w:rsidP="00E6081A">
      <w:pPr>
        <w:spacing w:before="180" w:after="0" w:line="240" w:lineRule="auto"/>
        <w:rPr>
          <w:rFonts w:ascii="Roboto" w:eastAsia="Times New Roman" w:hAnsi="Roboto" w:cs="Times New Roman"/>
          <w:color w:val="111111"/>
          <w:sz w:val="24"/>
          <w:szCs w:val="24"/>
          <w:lang w:eastAsia="pt-BR"/>
        </w:rPr>
      </w:pPr>
      <w:hyperlink r:id="rId5" w:tgtFrame="_blank" w:history="1">
        <w:proofErr w:type="spellStart"/>
        <w:r w:rsidR="00E6081A" w:rsidRPr="00E6081A">
          <w:rPr>
            <w:rFonts w:ascii="Roboto" w:eastAsia="Times New Roman" w:hAnsi="Roboto" w:cs="Times New Roman"/>
            <w:color w:val="111111"/>
            <w:sz w:val="24"/>
            <w:szCs w:val="24"/>
            <w:lang w:eastAsia="pt-BR"/>
          </w:rPr>
          <w:t>DbSchema</w:t>
        </w:r>
        <w:proofErr w:type="spellEnd"/>
        <w:r w:rsidR="00E6081A" w:rsidRPr="00E6081A">
          <w:rPr>
            <w:rFonts w:ascii="Roboto" w:eastAsia="Times New Roman" w:hAnsi="Roboto" w:cs="Times New Roman"/>
            <w:color w:val="111111"/>
            <w:sz w:val="24"/>
            <w:szCs w:val="24"/>
            <w:lang w:eastAsia="pt-BR"/>
          </w:rPr>
          <w:t xml:space="preserve"> é uma ferramenta avançada de gerenciamento de banco de dados que permite aos desenvolvedores, analistas e administradores de banco de dados gerenciar visualmente bancos de dados, documentar e projetar o esquema em equipe, implantar o design em vários bancos de dados, compor consultas graficamente e explorar os dados</w:t>
        </w:r>
      </w:hyperlink>
      <w:hyperlink r:id="rId6" w:tgtFrame="_blank" w:history="1">
        <w:r w:rsidR="00E6081A" w:rsidRPr="00E6081A">
          <w:rPr>
            <w:rFonts w:ascii="Roboto" w:eastAsia="Times New Roman" w:hAnsi="Roboto" w:cs="Times New Roman"/>
            <w:color w:val="111111"/>
            <w:sz w:val="24"/>
            <w:szCs w:val="24"/>
            <w:lang w:eastAsia="pt-BR"/>
          </w:rPr>
          <w:t>1</w:t>
        </w:r>
      </w:hyperlink>
      <w:r w:rsidR="00E6081A" w:rsidRPr="00E6081A">
        <w:rPr>
          <w:rFonts w:ascii="Roboto" w:eastAsia="Times New Roman" w:hAnsi="Roboto" w:cs="Times New Roman"/>
          <w:color w:val="111111"/>
          <w:sz w:val="24"/>
          <w:szCs w:val="24"/>
          <w:lang w:eastAsia="pt-BR"/>
        </w:rPr>
        <w:t>.</w:t>
      </w:r>
    </w:p>
    <w:p w14:paraId="31388AE6" w14:textId="77777777" w:rsidR="00E6081A" w:rsidRPr="00E6081A" w:rsidRDefault="00E6081A" w:rsidP="00E6081A">
      <w:pPr>
        <w:spacing w:before="180" w:after="0" w:line="240" w:lineRule="auto"/>
        <w:rPr>
          <w:rFonts w:ascii="Roboto" w:eastAsia="Times New Roman" w:hAnsi="Roboto" w:cs="Times New Roman"/>
          <w:color w:val="111111"/>
          <w:sz w:val="24"/>
          <w:szCs w:val="24"/>
          <w:lang w:eastAsia="pt-BR"/>
        </w:rPr>
      </w:pPr>
      <w:r w:rsidRPr="00E6081A">
        <w:rPr>
          <w:rFonts w:ascii="Roboto" w:eastAsia="Times New Roman" w:hAnsi="Roboto" w:cs="Times New Roman"/>
          <w:color w:val="111111"/>
          <w:sz w:val="24"/>
          <w:szCs w:val="24"/>
          <w:lang w:eastAsia="pt-BR"/>
        </w:rPr>
        <w:t xml:space="preserve">Os principais recursos do </w:t>
      </w:r>
      <w:proofErr w:type="spellStart"/>
      <w:r w:rsidRPr="00E6081A">
        <w:rPr>
          <w:rFonts w:ascii="Roboto" w:eastAsia="Times New Roman" w:hAnsi="Roboto" w:cs="Times New Roman"/>
          <w:color w:val="111111"/>
          <w:sz w:val="24"/>
          <w:szCs w:val="24"/>
          <w:lang w:eastAsia="pt-BR"/>
        </w:rPr>
        <w:t>DbSchema</w:t>
      </w:r>
      <w:proofErr w:type="spellEnd"/>
      <w:r w:rsidRPr="00E6081A">
        <w:rPr>
          <w:rFonts w:ascii="Roboto" w:eastAsia="Times New Roman" w:hAnsi="Roboto" w:cs="Times New Roman"/>
          <w:color w:val="111111"/>
          <w:sz w:val="24"/>
          <w:szCs w:val="24"/>
          <w:lang w:eastAsia="pt-BR"/>
        </w:rPr>
        <w:t xml:space="preserve"> incluem:</w:t>
      </w:r>
    </w:p>
    <w:p w14:paraId="613572CB" w14:textId="77777777" w:rsidR="00E6081A" w:rsidRPr="00E6081A" w:rsidRDefault="00000000" w:rsidP="00E6081A">
      <w:pPr>
        <w:spacing w:before="180" w:after="0" w:line="240" w:lineRule="auto"/>
        <w:rPr>
          <w:rFonts w:ascii="Roboto" w:eastAsia="Times New Roman" w:hAnsi="Roboto" w:cs="Times New Roman"/>
          <w:color w:val="111111"/>
          <w:sz w:val="24"/>
          <w:szCs w:val="24"/>
          <w:lang w:eastAsia="pt-BR"/>
        </w:rPr>
      </w:pPr>
      <w:hyperlink r:id="rId7" w:tgtFrame="_blank" w:history="1">
        <w:r w:rsidR="00E6081A" w:rsidRPr="00E6081A">
          <w:rPr>
            <w:rFonts w:ascii="Roboto" w:eastAsia="Times New Roman" w:hAnsi="Roboto" w:cs="Times New Roman"/>
            <w:color w:val="111111"/>
            <w:sz w:val="24"/>
            <w:szCs w:val="24"/>
            <w:lang w:eastAsia="pt-BR"/>
          </w:rPr>
          <w:t xml:space="preserve">Conexão com qualquer banco de dados e engenharia reversa do esquema: O </w:t>
        </w:r>
        <w:proofErr w:type="spellStart"/>
        <w:r w:rsidR="00E6081A" w:rsidRPr="00E6081A">
          <w:rPr>
            <w:rFonts w:ascii="Roboto" w:eastAsia="Times New Roman" w:hAnsi="Roboto" w:cs="Times New Roman"/>
            <w:color w:val="111111"/>
            <w:sz w:val="24"/>
            <w:szCs w:val="24"/>
            <w:lang w:eastAsia="pt-BR"/>
          </w:rPr>
          <w:t>DbSchema</w:t>
        </w:r>
        <w:proofErr w:type="spellEnd"/>
        <w:r w:rsidR="00E6081A" w:rsidRPr="00E6081A">
          <w:rPr>
            <w:rFonts w:ascii="Roboto" w:eastAsia="Times New Roman" w:hAnsi="Roboto" w:cs="Times New Roman"/>
            <w:color w:val="111111"/>
            <w:sz w:val="24"/>
            <w:szCs w:val="24"/>
            <w:lang w:eastAsia="pt-BR"/>
          </w:rPr>
          <w:t xml:space="preserve"> pode se conectar a qualquer banco de dados usando drivers JDBC e fazer a engenharia reversa do esquema</w:t>
        </w:r>
      </w:hyperlink>
      <w:hyperlink r:id="rId8" w:tgtFrame="_blank" w:history="1">
        <w:r w:rsidR="00E6081A" w:rsidRPr="00E6081A">
          <w:rPr>
            <w:rFonts w:ascii="Roboto" w:eastAsia="Times New Roman" w:hAnsi="Roboto" w:cs="Times New Roman"/>
            <w:color w:val="111111"/>
            <w:sz w:val="24"/>
            <w:szCs w:val="24"/>
            <w:lang w:eastAsia="pt-BR"/>
          </w:rPr>
          <w:t>2</w:t>
        </w:r>
      </w:hyperlink>
      <w:r w:rsidR="00E6081A" w:rsidRPr="00E6081A">
        <w:rPr>
          <w:rFonts w:ascii="Roboto" w:eastAsia="Times New Roman" w:hAnsi="Roboto" w:cs="Times New Roman"/>
          <w:color w:val="111111"/>
          <w:sz w:val="24"/>
          <w:szCs w:val="24"/>
          <w:lang w:eastAsia="pt-BR"/>
        </w:rPr>
        <w:t>.</w:t>
      </w:r>
    </w:p>
    <w:p w14:paraId="5EC3243A" w14:textId="2EBBEF9C"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RECURSOS DO DBSCHEMA</w:t>
      </w:r>
      <w:r w:rsidR="00970D1F">
        <w:rPr>
          <w:rFonts w:ascii="Roboto" w:eastAsia="Times New Roman" w:hAnsi="Roboto" w:cs="Times New Roman"/>
          <w:color w:val="111111"/>
          <w:sz w:val="24"/>
          <w:szCs w:val="24"/>
          <w:lang w:eastAsia="pt-BR"/>
        </w:rPr>
        <w:t>:</w:t>
      </w:r>
    </w:p>
    <w:p w14:paraId="7F51AE0B" w14:textId="4E214A05"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9" w:anchor="connect" w:history="1">
        <w:r w:rsidR="00E6081A" w:rsidRPr="00970D1F">
          <w:rPr>
            <w:rFonts w:ascii="Roboto" w:eastAsia="Times New Roman" w:hAnsi="Roboto" w:cs="Times New Roman"/>
            <w:b/>
            <w:bCs/>
            <w:color w:val="111111"/>
            <w:sz w:val="24"/>
            <w:szCs w:val="24"/>
            <w:lang w:eastAsia="pt-BR"/>
          </w:rPr>
          <w:t>Conecte-se ao banco de dados e faça engenharia reversa do esquema</w:t>
        </w:r>
      </w:hyperlink>
    </w:p>
    <w:p w14:paraId="6E2176DC" w14:textId="64771449"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Inicie um novo modelo fazendo engenharia reversa do esquema do banco de dados. O modelo contém uma imagem do esquema independente do banco de dados.</w:t>
      </w:r>
    </w:p>
    <w:p w14:paraId="7B8EC830" w14:textId="47521554"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0" w:anchor="logical-design" w:history="1">
        <w:r w:rsidR="00E6081A" w:rsidRPr="00970D1F">
          <w:rPr>
            <w:rFonts w:ascii="Roboto" w:eastAsia="Times New Roman" w:hAnsi="Roboto" w:cs="Times New Roman"/>
            <w:b/>
            <w:bCs/>
            <w:color w:val="111111"/>
            <w:sz w:val="24"/>
            <w:szCs w:val="24"/>
            <w:lang w:eastAsia="pt-BR"/>
          </w:rPr>
          <w:t>Projeto Lógico</w:t>
        </w:r>
      </w:hyperlink>
    </w:p>
    <w:p w14:paraId="33090511" w14:textId="071FBEDB"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O design lógico é um design independente de banco de dados, com entidades e relações muitos-para-muitos. A partir do design lógico você pode gerar o design físico.</w:t>
      </w:r>
    </w:p>
    <w:p w14:paraId="2FA2E4BB" w14:textId="67E982B7"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1" w:anchor="diagrams" w:history="1">
        <w:r w:rsidR="00E6081A" w:rsidRPr="00970D1F">
          <w:rPr>
            <w:rFonts w:ascii="Roboto" w:eastAsia="Times New Roman" w:hAnsi="Roboto" w:cs="Times New Roman"/>
            <w:b/>
            <w:bCs/>
            <w:color w:val="111111"/>
            <w:sz w:val="24"/>
            <w:szCs w:val="24"/>
            <w:lang w:eastAsia="pt-BR"/>
          </w:rPr>
          <w:t>Diagramas interativos</w:t>
        </w:r>
      </w:hyperlink>
    </w:p>
    <w:p w14:paraId="0448984D" w14:textId="38B7E0C4"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proofErr w:type="spellStart"/>
      <w:r w:rsidRPr="00407B5B">
        <w:rPr>
          <w:rFonts w:ascii="Roboto" w:eastAsia="Times New Roman" w:hAnsi="Roboto" w:cs="Times New Roman"/>
          <w:color w:val="111111"/>
          <w:sz w:val="24"/>
          <w:szCs w:val="24"/>
          <w:lang w:eastAsia="pt-BR"/>
        </w:rPr>
        <w:t>DbSchema</w:t>
      </w:r>
      <w:proofErr w:type="spellEnd"/>
      <w:r w:rsidRPr="00407B5B">
        <w:rPr>
          <w:rFonts w:ascii="Roboto" w:eastAsia="Times New Roman" w:hAnsi="Roboto" w:cs="Times New Roman"/>
          <w:color w:val="111111"/>
          <w:sz w:val="24"/>
          <w:szCs w:val="24"/>
          <w:lang w:eastAsia="pt-BR"/>
        </w:rPr>
        <w:t xml:space="preserve"> usa layouts (diagramas) para interagir com o esquema. Para entender melhor o esquema, crie vários layouts, focados em uma parte específica do esquema, com tabelas iguais ou diferentes.</w:t>
      </w:r>
    </w:p>
    <w:p w14:paraId="172DA730" w14:textId="0136941A"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2" w:anchor="html5-documentation" w:history="1">
        <w:r w:rsidR="00E6081A" w:rsidRPr="00970D1F">
          <w:rPr>
            <w:rFonts w:ascii="Roboto" w:eastAsia="Times New Roman" w:hAnsi="Roboto" w:cs="Times New Roman"/>
            <w:b/>
            <w:bCs/>
            <w:color w:val="111111"/>
            <w:sz w:val="24"/>
            <w:szCs w:val="24"/>
            <w:lang w:eastAsia="pt-BR"/>
          </w:rPr>
          <w:t>Documentação HTML5</w:t>
        </w:r>
      </w:hyperlink>
    </w:p>
    <w:p w14:paraId="25DC5535" w14:textId="2F5953ED"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Adicione comentários a tabelas, colunas e chaves estrangeiras e gere documentação HTML5 interativa.</w:t>
      </w:r>
    </w:p>
    <w:p w14:paraId="4D739A54" w14:textId="10F58324"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3" w:anchor="schema-synchronization" w:history="1">
        <w:r w:rsidR="00E6081A" w:rsidRPr="00970D1F">
          <w:rPr>
            <w:rFonts w:ascii="Roboto" w:eastAsia="Times New Roman" w:hAnsi="Roboto" w:cs="Times New Roman"/>
            <w:b/>
            <w:bCs/>
            <w:color w:val="111111"/>
            <w:sz w:val="24"/>
            <w:szCs w:val="24"/>
            <w:lang w:eastAsia="pt-BR"/>
          </w:rPr>
          <w:t>Sincronização de esquema</w:t>
        </w:r>
      </w:hyperlink>
    </w:p>
    <w:p w14:paraId="35B4BFF7" w14:textId="42A4A46B"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 xml:space="preserve">O modelo </w:t>
      </w:r>
      <w:proofErr w:type="spellStart"/>
      <w:r w:rsidRPr="00407B5B">
        <w:rPr>
          <w:rFonts w:ascii="Roboto" w:eastAsia="Times New Roman" w:hAnsi="Roboto" w:cs="Times New Roman"/>
          <w:color w:val="111111"/>
          <w:sz w:val="24"/>
          <w:szCs w:val="24"/>
          <w:lang w:eastAsia="pt-BR"/>
        </w:rPr>
        <w:t>DbSchema</w:t>
      </w:r>
      <w:proofErr w:type="spellEnd"/>
      <w:r w:rsidRPr="00407B5B">
        <w:rPr>
          <w:rFonts w:ascii="Roboto" w:eastAsia="Times New Roman" w:hAnsi="Roboto" w:cs="Times New Roman"/>
          <w:color w:val="111111"/>
          <w:sz w:val="24"/>
          <w:szCs w:val="24"/>
          <w:lang w:eastAsia="pt-BR"/>
        </w:rPr>
        <w:t xml:space="preserve"> contém sua própria imagem do esquema, independente do banco de dados. A conexão com outro banco de dados não alterará o esquema do modelo, a menos que você opte por atualizá-lo no banco de dados.</w:t>
      </w:r>
    </w:p>
    <w:p w14:paraId="66F463B4" w14:textId="414469D3"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4" w:anchor="relational-data-explorer" w:history="1">
        <w:r w:rsidR="00E6081A" w:rsidRPr="00970D1F">
          <w:rPr>
            <w:rFonts w:ascii="Roboto" w:eastAsia="Times New Roman" w:hAnsi="Roboto" w:cs="Times New Roman"/>
            <w:b/>
            <w:bCs/>
            <w:color w:val="111111"/>
            <w:sz w:val="24"/>
            <w:szCs w:val="24"/>
            <w:lang w:eastAsia="pt-BR"/>
          </w:rPr>
          <w:t>Editor de dados relacionais</w:t>
        </w:r>
      </w:hyperlink>
    </w:p>
    <w:p w14:paraId="789C8C08" w14:textId="7784DA90"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Crie consultas SQL visualmente sem precisar escrever nenhuma linha de código. Adicione e edite tabelas com um simples clique.</w:t>
      </w:r>
    </w:p>
    <w:p w14:paraId="48A1CC67" w14:textId="3EC1B9ED"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5" w:anchor="query-builder" w:history="1">
        <w:r w:rsidR="00E6081A" w:rsidRPr="00970D1F">
          <w:rPr>
            <w:rFonts w:ascii="Roboto" w:eastAsia="Times New Roman" w:hAnsi="Roboto" w:cs="Times New Roman"/>
            <w:b/>
            <w:bCs/>
            <w:color w:val="111111"/>
            <w:sz w:val="24"/>
            <w:szCs w:val="24"/>
            <w:lang w:eastAsia="pt-BR"/>
          </w:rPr>
          <w:t>Construtor de consultas visuais</w:t>
        </w:r>
      </w:hyperlink>
    </w:p>
    <w:p w14:paraId="29069D6E" w14:textId="526B558A"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lastRenderedPageBreak/>
        <w:t>O Editor de Dados Relacionais pode explorar visualmente dados de diversas tabelas. Você pode fazer cascata em outras tabelas por meio de chaves estrangeiras ou chaves estrangeiras virtuais. Não há limite de quantas mesas podem ser abertas de uma vez.</w:t>
      </w:r>
    </w:p>
    <w:p w14:paraId="022B675C" w14:textId="7ABD6D77"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6" w:anchor="sql-editor" w:history="1">
        <w:r w:rsidR="00E6081A" w:rsidRPr="00970D1F">
          <w:rPr>
            <w:rFonts w:ascii="Roboto" w:eastAsia="Times New Roman" w:hAnsi="Roboto" w:cs="Times New Roman"/>
            <w:b/>
            <w:bCs/>
            <w:color w:val="111111"/>
            <w:sz w:val="24"/>
            <w:szCs w:val="24"/>
            <w:lang w:eastAsia="pt-BR"/>
          </w:rPr>
          <w:t>Editor SQL</w:t>
        </w:r>
      </w:hyperlink>
    </w:p>
    <w:p w14:paraId="501D625E" w14:textId="413C3D33"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O editor SQL apresenta destaque de sintaxe, execução de consultas e scripts, plano de explicação gráfica de consultas e a opção de salvar resultados como arquivos CSV ou XLSX.</w:t>
      </w:r>
    </w:p>
    <w:p w14:paraId="5628E307" w14:textId="10729BD8"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7" w:anchor="csv-editor" w:history="1">
        <w:r w:rsidR="00E6081A" w:rsidRPr="00970D1F">
          <w:rPr>
            <w:rFonts w:ascii="Roboto" w:eastAsia="Times New Roman" w:hAnsi="Roboto" w:cs="Times New Roman"/>
            <w:b/>
            <w:bCs/>
            <w:color w:val="111111"/>
            <w:sz w:val="24"/>
            <w:szCs w:val="24"/>
            <w:lang w:eastAsia="pt-BR"/>
          </w:rPr>
          <w:t>Editor CSV</w:t>
        </w:r>
      </w:hyperlink>
    </w:p>
    <w:p w14:paraId="17D15961" w14:textId="08DB75F9"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 xml:space="preserve">O Editor CSV está disponível nas edições Free e Pro </w:t>
      </w:r>
      <w:proofErr w:type="spellStart"/>
      <w:r w:rsidRPr="00407B5B">
        <w:rPr>
          <w:rFonts w:ascii="Roboto" w:eastAsia="Times New Roman" w:hAnsi="Roboto" w:cs="Times New Roman"/>
          <w:color w:val="111111"/>
          <w:sz w:val="24"/>
          <w:szCs w:val="24"/>
          <w:lang w:eastAsia="pt-BR"/>
        </w:rPr>
        <w:t>DbSchema</w:t>
      </w:r>
      <w:proofErr w:type="spellEnd"/>
      <w:r w:rsidRPr="00407B5B">
        <w:rPr>
          <w:rFonts w:ascii="Roboto" w:eastAsia="Times New Roman" w:hAnsi="Roboto" w:cs="Times New Roman"/>
          <w:color w:val="111111"/>
          <w:sz w:val="24"/>
          <w:szCs w:val="24"/>
          <w:lang w:eastAsia="pt-BR"/>
        </w:rPr>
        <w:t>.</w:t>
      </w:r>
    </w:p>
    <w:p w14:paraId="799A5CA2" w14:textId="66498CCC"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8" w:anchor="data-generator" w:history="1">
        <w:r w:rsidR="00E6081A" w:rsidRPr="00970D1F">
          <w:rPr>
            <w:rFonts w:ascii="Roboto" w:eastAsia="Times New Roman" w:hAnsi="Roboto" w:cs="Times New Roman"/>
            <w:b/>
            <w:bCs/>
            <w:color w:val="111111"/>
            <w:sz w:val="24"/>
            <w:szCs w:val="24"/>
            <w:lang w:eastAsia="pt-BR"/>
          </w:rPr>
          <w:t>Gerador de dados</w:t>
        </w:r>
      </w:hyperlink>
    </w:p>
    <w:p w14:paraId="2EAB68EB" w14:textId="693E3687"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Gere dados de teste em seu banco de dados usando padrões de expressão regular configuráveis, aleatórios e </w:t>
      </w:r>
      <w:proofErr w:type="gramStart"/>
      <w:r w:rsidRPr="00407B5B">
        <w:rPr>
          <w:rFonts w:ascii="Roboto" w:eastAsia="Times New Roman" w:hAnsi="Roboto" w:cs="Times New Roman"/>
          <w:color w:val="111111"/>
          <w:sz w:val="24"/>
          <w:szCs w:val="24"/>
          <w:lang w:eastAsia="pt-BR"/>
        </w:rPr>
        <w:t>reversos .</w:t>
      </w:r>
      <w:proofErr w:type="gramEnd"/>
      <w:r w:rsidRPr="00407B5B">
        <w:rPr>
          <w:rFonts w:ascii="Roboto" w:eastAsia="Times New Roman" w:hAnsi="Roboto" w:cs="Times New Roman"/>
          <w:color w:val="111111"/>
          <w:sz w:val="24"/>
          <w:szCs w:val="24"/>
          <w:lang w:eastAsia="pt-BR"/>
        </w:rPr>
        <w:t> Um repositório de padrões predefinidos ajudará você a encontrar o melhor padrão de dados para cada coluna.</w:t>
      </w:r>
    </w:p>
    <w:p w14:paraId="31E0A292" w14:textId="12BEBAC1"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19" w:anchor="data-importer" w:history="1">
        <w:r w:rsidR="00E6081A" w:rsidRPr="00970D1F">
          <w:rPr>
            <w:rFonts w:ascii="Roboto" w:eastAsia="Times New Roman" w:hAnsi="Roboto" w:cs="Times New Roman"/>
            <w:b/>
            <w:bCs/>
            <w:color w:val="111111"/>
            <w:sz w:val="24"/>
            <w:szCs w:val="24"/>
            <w:lang w:eastAsia="pt-BR"/>
          </w:rPr>
          <w:t>Importador de dados</w:t>
        </w:r>
      </w:hyperlink>
    </w:p>
    <w:p w14:paraId="3A0F2C32" w14:textId="3237EC92"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Importe dados de vários arquivos para o banco de dados.</w:t>
      </w:r>
    </w:p>
    <w:p w14:paraId="11C98E4A" w14:textId="267B67BF"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20" w:anchor="reports" w:history="1">
        <w:r w:rsidR="00E6081A" w:rsidRPr="00970D1F">
          <w:rPr>
            <w:rFonts w:ascii="Roboto" w:eastAsia="Times New Roman" w:hAnsi="Roboto" w:cs="Times New Roman"/>
            <w:b/>
            <w:bCs/>
            <w:color w:val="111111"/>
            <w:sz w:val="24"/>
            <w:szCs w:val="24"/>
            <w:lang w:eastAsia="pt-BR"/>
          </w:rPr>
          <w:t>Relatórios e gráficos de banco de dados</w:t>
        </w:r>
      </w:hyperlink>
    </w:p>
    <w:p w14:paraId="6747C188" w14:textId="2B365CF9" w:rsidR="00E6081A" w:rsidRPr="00407B5B" w:rsidRDefault="00E6081A"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 xml:space="preserve">O </w:t>
      </w:r>
      <w:proofErr w:type="spellStart"/>
      <w:r w:rsidRPr="00407B5B">
        <w:rPr>
          <w:rFonts w:ascii="Roboto" w:eastAsia="Times New Roman" w:hAnsi="Roboto" w:cs="Times New Roman"/>
          <w:color w:val="111111"/>
          <w:sz w:val="24"/>
          <w:szCs w:val="24"/>
          <w:lang w:eastAsia="pt-BR"/>
        </w:rPr>
        <w:t>MongoDB</w:t>
      </w:r>
      <w:proofErr w:type="spellEnd"/>
      <w:r w:rsidRPr="00407B5B">
        <w:rPr>
          <w:rFonts w:ascii="Roboto" w:eastAsia="Times New Roman" w:hAnsi="Roboto" w:cs="Times New Roman"/>
          <w:color w:val="111111"/>
          <w:sz w:val="24"/>
          <w:szCs w:val="24"/>
          <w:lang w:eastAsia="pt-BR"/>
        </w:rPr>
        <w:t xml:space="preserve"> pode implementar um esquema usando </w:t>
      </w:r>
      <w:hyperlink r:id="rId21" w:tgtFrame="_blank" w:history="1">
        <w:r w:rsidRPr="00407B5B">
          <w:rPr>
            <w:rFonts w:ascii="Roboto" w:eastAsia="Times New Roman" w:hAnsi="Roboto" w:cs="Times New Roman"/>
            <w:color w:val="111111"/>
            <w:sz w:val="24"/>
            <w:szCs w:val="24"/>
            <w:lang w:eastAsia="pt-BR"/>
          </w:rPr>
          <w:t>regras de validação</w:t>
        </w:r>
      </w:hyperlink>
      <w:r w:rsidRPr="00407B5B">
        <w:rPr>
          <w:rFonts w:ascii="Roboto" w:eastAsia="Times New Roman" w:hAnsi="Roboto" w:cs="Times New Roman"/>
          <w:color w:val="111111"/>
          <w:sz w:val="24"/>
          <w:szCs w:val="24"/>
          <w:lang w:eastAsia="pt-BR"/>
        </w:rPr>
        <w:t xml:space="preserve"> . Esta é a descrição JSON das coleções do </w:t>
      </w:r>
      <w:proofErr w:type="spellStart"/>
      <w:r w:rsidRPr="00407B5B">
        <w:rPr>
          <w:rFonts w:ascii="Roboto" w:eastAsia="Times New Roman" w:hAnsi="Roboto" w:cs="Times New Roman"/>
          <w:color w:val="111111"/>
          <w:sz w:val="24"/>
          <w:szCs w:val="24"/>
          <w:lang w:eastAsia="pt-BR"/>
        </w:rPr>
        <w:t>MongoDB</w:t>
      </w:r>
      <w:proofErr w:type="spellEnd"/>
      <w:r w:rsidRPr="00407B5B">
        <w:rPr>
          <w:rFonts w:ascii="Roboto" w:eastAsia="Times New Roman" w:hAnsi="Roboto" w:cs="Times New Roman"/>
          <w:color w:val="111111"/>
          <w:sz w:val="24"/>
          <w:szCs w:val="24"/>
          <w:lang w:eastAsia="pt-BR"/>
        </w:rPr>
        <w:t>. </w:t>
      </w:r>
      <w:proofErr w:type="spellStart"/>
      <w:r w:rsidRPr="00407B5B">
        <w:rPr>
          <w:rFonts w:ascii="Roboto" w:eastAsia="Times New Roman" w:hAnsi="Roboto" w:cs="Times New Roman"/>
          <w:color w:val="111111"/>
          <w:sz w:val="24"/>
          <w:szCs w:val="24"/>
          <w:lang w:eastAsia="pt-BR"/>
        </w:rPr>
        <w:t>DbSchema</w:t>
      </w:r>
      <w:proofErr w:type="spellEnd"/>
      <w:r w:rsidRPr="00407B5B">
        <w:rPr>
          <w:rFonts w:ascii="Roboto" w:eastAsia="Times New Roman" w:hAnsi="Roboto" w:cs="Times New Roman"/>
          <w:color w:val="111111"/>
          <w:sz w:val="24"/>
          <w:szCs w:val="24"/>
          <w:lang w:eastAsia="pt-BR"/>
        </w:rPr>
        <w:t xml:space="preserve"> é capaz de criar coleções e implementar regras de validação.</w:t>
      </w:r>
    </w:p>
    <w:p w14:paraId="7C6458CA" w14:textId="3E83B6F5"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22" w:anchor="automation-scripts" w:history="1">
        <w:r w:rsidR="00E6081A" w:rsidRPr="00970D1F">
          <w:rPr>
            <w:rFonts w:ascii="Roboto" w:eastAsia="Times New Roman" w:hAnsi="Roboto" w:cs="Times New Roman"/>
            <w:b/>
            <w:bCs/>
            <w:color w:val="111111"/>
            <w:sz w:val="24"/>
            <w:szCs w:val="24"/>
            <w:lang w:eastAsia="pt-BR"/>
          </w:rPr>
          <w:t>Scripts de automação</w:t>
        </w:r>
      </w:hyperlink>
    </w:p>
    <w:p w14:paraId="5E0EB6DC" w14:textId="12FF314D" w:rsidR="00E6081A" w:rsidRPr="00407B5B" w:rsidRDefault="00407B5B" w:rsidP="00407B5B">
      <w:pPr>
        <w:spacing w:before="180" w:after="0" w:line="240" w:lineRule="auto"/>
        <w:rPr>
          <w:rFonts w:ascii="Roboto" w:eastAsia="Times New Roman" w:hAnsi="Roboto" w:cs="Times New Roman"/>
          <w:color w:val="111111"/>
          <w:sz w:val="24"/>
          <w:szCs w:val="24"/>
          <w:lang w:eastAsia="pt-BR"/>
        </w:rPr>
      </w:pPr>
      <w:proofErr w:type="spellStart"/>
      <w:r w:rsidRPr="00407B5B">
        <w:rPr>
          <w:rFonts w:ascii="Roboto" w:eastAsia="Times New Roman" w:hAnsi="Roboto" w:cs="Times New Roman"/>
          <w:color w:val="111111"/>
          <w:sz w:val="24"/>
          <w:szCs w:val="24"/>
          <w:lang w:eastAsia="pt-BR"/>
        </w:rPr>
        <w:t>DbSchema</w:t>
      </w:r>
      <w:proofErr w:type="spellEnd"/>
      <w:r w:rsidRPr="00407B5B">
        <w:rPr>
          <w:rFonts w:ascii="Roboto" w:eastAsia="Times New Roman" w:hAnsi="Roboto" w:cs="Times New Roman"/>
          <w:color w:val="111111"/>
          <w:sz w:val="24"/>
          <w:szCs w:val="24"/>
          <w:lang w:eastAsia="pt-BR"/>
        </w:rPr>
        <w:t xml:space="preserve"> pode criar relatórios de banco de dados onde você pode combinar gráficos, tabelas de detalhes mestres, botões, campos de entrada,</w:t>
      </w:r>
    </w:p>
    <w:p w14:paraId="30AF2828" w14:textId="77777777"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23" w:anchor="mongodb" w:history="1">
        <w:r w:rsidR="00E6081A" w:rsidRPr="00970D1F">
          <w:rPr>
            <w:rFonts w:ascii="Roboto" w:eastAsia="Times New Roman" w:hAnsi="Roboto" w:cs="Times New Roman"/>
            <w:b/>
            <w:bCs/>
            <w:color w:val="111111"/>
            <w:sz w:val="24"/>
            <w:szCs w:val="24"/>
            <w:lang w:eastAsia="pt-BR"/>
          </w:rPr>
          <w:t xml:space="preserve">Diagramas </w:t>
        </w:r>
        <w:proofErr w:type="spellStart"/>
        <w:r w:rsidR="00E6081A" w:rsidRPr="00970D1F">
          <w:rPr>
            <w:rFonts w:ascii="Roboto" w:eastAsia="Times New Roman" w:hAnsi="Roboto" w:cs="Times New Roman"/>
            <w:b/>
            <w:bCs/>
            <w:color w:val="111111"/>
            <w:sz w:val="24"/>
            <w:szCs w:val="24"/>
            <w:lang w:eastAsia="pt-BR"/>
          </w:rPr>
          <w:t>MongoDB</w:t>
        </w:r>
        <w:proofErr w:type="spellEnd"/>
        <w:r w:rsidR="00E6081A" w:rsidRPr="00970D1F">
          <w:rPr>
            <w:rFonts w:ascii="Roboto" w:eastAsia="Times New Roman" w:hAnsi="Roboto" w:cs="Times New Roman"/>
            <w:b/>
            <w:bCs/>
            <w:color w:val="111111"/>
            <w:sz w:val="24"/>
            <w:szCs w:val="24"/>
            <w:lang w:eastAsia="pt-BR"/>
          </w:rPr>
          <w:t xml:space="preserve"> e validação de esquema</w:t>
        </w:r>
      </w:hyperlink>
    </w:p>
    <w:p w14:paraId="6EE0544A" w14:textId="0FB18D18" w:rsidR="00407B5B" w:rsidRPr="00407B5B" w:rsidRDefault="00407B5B" w:rsidP="00407B5B">
      <w:pPr>
        <w:spacing w:before="180" w:after="0" w:line="240" w:lineRule="auto"/>
        <w:rPr>
          <w:rFonts w:ascii="Roboto" w:eastAsia="Times New Roman" w:hAnsi="Roboto" w:cs="Times New Roman"/>
          <w:color w:val="111111"/>
          <w:sz w:val="24"/>
          <w:szCs w:val="24"/>
          <w:lang w:eastAsia="pt-BR"/>
        </w:rPr>
      </w:pPr>
      <w:proofErr w:type="spellStart"/>
      <w:r w:rsidRPr="00407B5B">
        <w:rPr>
          <w:rFonts w:ascii="Roboto" w:eastAsia="Times New Roman" w:hAnsi="Roboto" w:cs="Times New Roman"/>
          <w:color w:val="111111"/>
          <w:sz w:val="24"/>
          <w:szCs w:val="24"/>
          <w:lang w:eastAsia="pt-BR"/>
        </w:rPr>
        <w:t>DbSchema</w:t>
      </w:r>
      <w:proofErr w:type="spellEnd"/>
      <w:r w:rsidRPr="00407B5B">
        <w:rPr>
          <w:rFonts w:ascii="Roboto" w:eastAsia="Times New Roman" w:hAnsi="Roboto" w:cs="Times New Roman"/>
          <w:color w:val="111111"/>
          <w:sz w:val="24"/>
          <w:szCs w:val="24"/>
          <w:lang w:eastAsia="pt-BR"/>
        </w:rPr>
        <w:t xml:space="preserve"> pode executar scripts </w:t>
      </w:r>
      <w:proofErr w:type="spellStart"/>
      <w:r w:rsidRPr="00407B5B">
        <w:rPr>
          <w:rFonts w:ascii="Roboto" w:eastAsia="Times New Roman" w:hAnsi="Roboto" w:cs="Times New Roman"/>
          <w:color w:val="111111"/>
          <w:sz w:val="24"/>
          <w:szCs w:val="24"/>
          <w:lang w:eastAsia="pt-BR"/>
        </w:rPr>
        <w:t>Groovy</w:t>
      </w:r>
      <w:proofErr w:type="spellEnd"/>
      <w:r w:rsidRPr="00407B5B">
        <w:rPr>
          <w:rFonts w:ascii="Roboto" w:eastAsia="Times New Roman" w:hAnsi="Roboto" w:cs="Times New Roman"/>
          <w:color w:val="111111"/>
          <w:sz w:val="24"/>
          <w:szCs w:val="24"/>
          <w:lang w:eastAsia="pt-BR"/>
        </w:rPr>
        <w:t xml:space="preserve"> ou Java com acesso direto à API </w:t>
      </w:r>
      <w:proofErr w:type="spellStart"/>
      <w:r w:rsidRPr="00407B5B">
        <w:rPr>
          <w:rFonts w:ascii="Roboto" w:eastAsia="Times New Roman" w:hAnsi="Roboto" w:cs="Times New Roman"/>
          <w:color w:val="111111"/>
          <w:sz w:val="24"/>
          <w:szCs w:val="24"/>
          <w:lang w:eastAsia="pt-BR"/>
        </w:rPr>
        <w:t>DbSchema</w:t>
      </w:r>
      <w:proofErr w:type="spellEnd"/>
      <w:r w:rsidRPr="00407B5B">
        <w:rPr>
          <w:rFonts w:ascii="Roboto" w:eastAsia="Times New Roman" w:hAnsi="Roboto" w:cs="Times New Roman"/>
          <w:color w:val="111111"/>
          <w:sz w:val="24"/>
          <w:szCs w:val="24"/>
          <w:lang w:eastAsia="pt-BR"/>
        </w:rPr>
        <w:t>. Isso ajudará a resolver diferentes tarefas sem interação visual.</w:t>
      </w:r>
    </w:p>
    <w:p w14:paraId="4AA45A3A" w14:textId="297E8306" w:rsidR="00E6081A" w:rsidRPr="00407B5B" w:rsidRDefault="00000000" w:rsidP="00407B5B">
      <w:pPr>
        <w:spacing w:before="180" w:after="0" w:line="240" w:lineRule="auto"/>
        <w:rPr>
          <w:rFonts w:ascii="Roboto" w:eastAsia="Times New Roman" w:hAnsi="Roboto" w:cs="Times New Roman"/>
          <w:color w:val="111111"/>
          <w:sz w:val="24"/>
          <w:szCs w:val="24"/>
          <w:lang w:eastAsia="pt-BR"/>
        </w:rPr>
      </w:pPr>
      <w:hyperlink r:id="rId24" w:anchor="virtual-foreign-keys" w:history="1">
        <w:r w:rsidR="00E6081A" w:rsidRPr="00970D1F">
          <w:rPr>
            <w:rFonts w:ascii="Roboto" w:eastAsia="Times New Roman" w:hAnsi="Roboto" w:cs="Times New Roman"/>
            <w:b/>
            <w:bCs/>
            <w:color w:val="111111"/>
            <w:sz w:val="24"/>
            <w:szCs w:val="24"/>
            <w:lang w:eastAsia="pt-BR"/>
          </w:rPr>
          <w:t>Chaves Estrangeiras Virtuais</w:t>
        </w:r>
      </w:hyperlink>
    </w:p>
    <w:p w14:paraId="75754495" w14:textId="60DAB0BB" w:rsidR="00407B5B" w:rsidRPr="00407B5B" w:rsidRDefault="00407B5B" w:rsidP="00407B5B">
      <w:pPr>
        <w:spacing w:before="180" w:after="0" w:line="240" w:lineRule="auto"/>
        <w:rPr>
          <w:rFonts w:ascii="Roboto" w:eastAsia="Times New Roman" w:hAnsi="Roboto" w:cs="Times New Roman"/>
          <w:color w:val="111111"/>
          <w:sz w:val="24"/>
          <w:szCs w:val="24"/>
          <w:lang w:eastAsia="pt-BR"/>
        </w:rPr>
      </w:pPr>
      <w:r w:rsidRPr="00407B5B">
        <w:rPr>
          <w:rFonts w:ascii="Roboto" w:eastAsia="Times New Roman" w:hAnsi="Roboto" w:cs="Times New Roman"/>
          <w:color w:val="111111"/>
          <w:sz w:val="24"/>
          <w:szCs w:val="24"/>
          <w:lang w:eastAsia="pt-BR"/>
        </w:rPr>
        <w:t>Chaves estrangeiras são usadas para garantir a precisão e consistência dos dados no banco de dados. Se faltarem chaves estrangeiras no esquema do banco de dados, crie chaves estrangeiras virtuais que serão salvas no arquivo do projeto.</w:t>
      </w:r>
    </w:p>
    <w:p w14:paraId="1E2638CA" w14:textId="40BAE44E" w:rsidR="00E6081A" w:rsidRPr="00970D1F" w:rsidRDefault="00000000" w:rsidP="00407B5B">
      <w:pPr>
        <w:spacing w:before="180" w:after="0" w:line="240" w:lineRule="auto"/>
        <w:rPr>
          <w:rFonts w:ascii="Roboto" w:eastAsia="Times New Roman" w:hAnsi="Roboto" w:cs="Times New Roman"/>
          <w:b/>
          <w:bCs/>
          <w:color w:val="111111"/>
          <w:sz w:val="24"/>
          <w:szCs w:val="24"/>
          <w:lang w:eastAsia="pt-BR"/>
        </w:rPr>
      </w:pPr>
      <w:hyperlink r:id="rId25" w:anchor="dbschemacli" w:history="1">
        <w:r w:rsidR="00E6081A" w:rsidRPr="00970D1F">
          <w:rPr>
            <w:rFonts w:ascii="Roboto" w:eastAsia="Times New Roman" w:hAnsi="Roboto" w:cs="Times New Roman"/>
            <w:b/>
            <w:bCs/>
            <w:color w:val="111111"/>
            <w:sz w:val="24"/>
            <w:szCs w:val="24"/>
            <w:lang w:eastAsia="pt-BR"/>
          </w:rPr>
          <w:t xml:space="preserve">CLI do </w:t>
        </w:r>
        <w:proofErr w:type="spellStart"/>
        <w:r w:rsidR="00E6081A" w:rsidRPr="00970D1F">
          <w:rPr>
            <w:rFonts w:ascii="Roboto" w:eastAsia="Times New Roman" w:hAnsi="Roboto" w:cs="Times New Roman"/>
            <w:b/>
            <w:bCs/>
            <w:color w:val="111111"/>
            <w:sz w:val="24"/>
            <w:szCs w:val="24"/>
            <w:lang w:eastAsia="pt-BR"/>
          </w:rPr>
          <w:t>DBSchema</w:t>
        </w:r>
        <w:proofErr w:type="spellEnd"/>
      </w:hyperlink>
    </w:p>
    <w:p w14:paraId="5CD54D2A" w14:textId="1F648D10" w:rsidR="00407B5B" w:rsidRDefault="00407B5B" w:rsidP="00407B5B">
      <w:pPr>
        <w:spacing w:before="180" w:after="0" w:line="240" w:lineRule="auto"/>
        <w:rPr>
          <w:rFonts w:ascii="Roboto" w:eastAsia="Times New Roman" w:hAnsi="Roboto" w:cs="Times New Roman"/>
          <w:color w:val="111111"/>
          <w:sz w:val="24"/>
          <w:szCs w:val="24"/>
          <w:lang w:eastAsia="pt-BR"/>
        </w:rPr>
      </w:pPr>
      <w:proofErr w:type="spellStart"/>
      <w:r w:rsidRPr="00407B5B">
        <w:rPr>
          <w:rFonts w:ascii="Roboto" w:eastAsia="Times New Roman" w:hAnsi="Roboto" w:cs="Times New Roman"/>
          <w:color w:val="111111"/>
          <w:sz w:val="24"/>
          <w:szCs w:val="24"/>
          <w:lang w:eastAsia="pt-BR"/>
        </w:rPr>
        <w:t>DbSchemaCLI</w:t>
      </w:r>
      <w:proofErr w:type="spellEnd"/>
      <w:r w:rsidRPr="00407B5B">
        <w:rPr>
          <w:rFonts w:ascii="Roboto" w:eastAsia="Times New Roman" w:hAnsi="Roboto" w:cs="Times New Roman"/>
          <w:color w:val="111111"/>
          <w:sz w:val="24"/>
          <w:szCs w:val="24"/>
          <w:lang w:eastAsia="pt-BR"/>
        </w:rPr>
        <w:t xml:space="preserve"> é um cliente de linha de comando, capaz de conectar-se a vários bancos de dados simultaneamente, transferir dados, executar scripts de monitoramento, enviar relatórios por </w:t>
      </w:r>
      <w:proofErr w:type="spellStart"/>
      <w:r w:rsidRPr="00407B5B">
        <w:rPr>
          <w:rFonts w:ascii="Roboto" w:eastAsia="Times New Roman" w:hAnsi="Roboto" w:cs="Times New Roman"/>
          <w:color w:val="111111"/>
          <w:sz w:val="24"/>
          <w:szCs w:val="24"/>
          <w:lang w:eastAsia="pt-BR"/>
        </w:rPr>
        <w:t>email</w:t>
      </w:r>
      <w:proofErr w:type="spellEnd"/>
      <w:r w:rsidRPr="00407B5B">
        <w:rPr>
          <w:rFonts w:ascii="Roboto" w:eastAsia="Times New Roman" w:hAnsi="Roboto" w:cs="Times New Roman"/>
          <w:color w:val="111111"/>
          <w:sz w:val="24"/>
          <w:szCs w:val="24"/>
          <w:lang w:eastAsia="pt-BR"/>
        </w:rPr>
        <w:t>.</w:t>
      </w:r>
    </w:p>
    <w:p w14:paraId="6F846564" w14:textId="4532B194" w:rsidR="00470980" w:rsidRDefault="00470980" w:rsidP="00407B5B">
      <w:pPr>
        <w:spacing w:before="180" w:after="0" w:line="240" w:lineRule="auto"/>
        <w:rPr>
          <w:rFonts w:ascii="Roboto" w:eastAsia="Times New Roman" w:hAnsi="Roboto" w:cs="Times New Roman"/>
          <w:color w:val="111111"/>
          <w:sz w:val="24"/>
          <w:szCs w:val="24"/>
          <w:lang w:eastAsia="pt-BR"/>
        </w:rPr>
      </w:pPr>
    </w:p>
    <w:p w14:paraId="44D3452B" w14:textId="4233963E" w:rsidR="00470980" w:rsidRDefault="00470980" w:rsidP="00407B5B">
      <w:pPr>
        <w:spacing w:before="180" w:after="0" w:line="240" w:lineRule="auto"/>
        <w:rPr>
          <w:rFonts w:ascii="Roboto" w:eastAsia="Times New Roman" w:hAnsi="Roboto" w:cs="Times New Roman"/>
          <w:color w:val="111111"/>
          <w:sz w:val="24"/>
          <w:szCs w:val="24"/>
          <w:lang w:eastAsia="pt-BR"/>
        </w:rPr>
      </w:pPr>
      <w:r w:rsidRPr="00470980">
        <w:rPr>
          <w:rFonts w:ascii="Roboto" w:eastAsia="Times New Roman" w:hAnsi="Roboto" w:cs="Times New Roman"/>
          <w:b/>
          <w:bCs/>
          <w:color w:val="111111"/>
          <w:sz w:val="24"/>
          <w:szCs w:val="24"/>
          <w:lang w:eastAsia="pt-BR"/>
        </w:rPr>
        <w:t>Criador da Ferramenta:</w:t>
      </w:r>
      <w:r w:rsidRPr="00470980">
        <w:rPr>
          <w:rFonts w:ascii="Roboto" w:eastAsia="Times New Roman" w:hAnsi="Roboto" w:cs="Times New Roman"/>
          <w:color w:val="111111"/>
          <w:sz w:val="24"/>
          <w:szCs w:val="24"/>
          <w:lang w:eastAsia="pt-BR"/>
        </w:rPr>
        <w:t xml:space="preserve"> O </w:t>
      </w:r>
      <w:proofErr w:type="spellStart"/>
      <w:r w:rsidRPr="00470980">
        <w:rPr>
          <w:rFonts w:ascii="Roboto" w:eastAsia="Times New Roman" w:hAnsi="Roboto" w:cs="Times New Roman"/>
          <w:color w:val="111111"/>
          <w:sz w:val="24"/>
          <w:szCs w:val="24"/>
          <w:lang w:eastAsia="pt-BR"/>
        </w:rPr>
        <w:t>DBSchema</w:t>
      </w:r>
      <w:proofErr w:type="spellEnd"/>
      <w:r w:rsidRPr="00470980">
        <w:rPr>
          <w:rFonts w:ascii="Roboto" w:eastAsia="Times New Roman" w:hAnsi="Roboto" w:cs="Times New Roman"/>
          <w:color w:val="111111"/>
          <w:sz w:val="24"/>
          <w:szCs w:val="24"/>
          <w:lang w:eastAsia="pt-BR"/>
        </w:rPr>
        <w:t xml:space="preserve"> foi desenvolvido pela </w:t>
      </w:r>
      <w:proofErr w:type="spellStart"/>
      <w:r w:rsidRPr="00470980">
        <w:rPr>
          <w:rFonts w:ascii="Roboto" w:eastAsia="Times New Roman" w:hAnsi="Roboto" w:cs="Times New Roman"/>
          <w:color w:val="111111"/>
          <w:sz w:val="24"/>
          <w:szCs w:val="24"/>
          <w:lang w:eastAsia="pt-BR"/>
        </w:rPr>
        <w:t>WiseCodex</w:t>
      </w:r>
      <w:proofErr w:type="spellEnd"/>
      <w:r w:rsidRPr="00470980">
        <w:rPr>
          <w:rFonts w:ascii="Roboto" w:eastAsia="Times New Roman" w:hAnsi="Roboto" w:cs="Times New Roman"/>
          <w:color w:val="111111"/>
          <w:sz w:val="24"/>
          <w:szCs w:val="24"/>
          <w:lang w:eastAsia="pt-BR"/>
        </w:rPr>
        <w:t>, uma empresa especializada em soluções de gerenciamento de banco de dados. A empresa pode ter uma equipe de desenvolvedores e engenheiros dedicados ao aprimoramento contínuo da ferrament</w:t>
      </w:r>
      <w:r>
        <w:rPr>
          <w:rFonts w:ascii="Roboto" w:eastAsia="Times New Roman" w:hAnsi="Roboto" w:cs="Times New Roman"/>
          <w:color w:val="111111"/>
          <w:sz w:val="24"/>
          <w:szCs w:val="24"/>
          <w:lang w:eastAsia="pt-BR"/>
        </w:rPr>
        <w:t>a</w:t>
      </w:r>
    </w:p>
    <w:p w14:paraId="54C0649D" w14:textId="73E0AE34" w:rsidR="00407B5B" w:rsidRDefault="00407B5B" w:rsidP="00407B5B">
      <w:pPr>
        <w:spacing w:before="180" w:after="0" w:line="240" w:lineRule="auto"/>
        <w:rPr>
          <w:rFonts w:ascii="Roboto" w:eastAsia="Times New Roman" w:hAnsi="Roboto" w:cs="Times New Roman"/>
          <w:color w:val="111111"/>
          <w:sz w:val="24"/>
          <w:szCs w:val="24"/>
          <w:lang w:eastAsia="pt-BR"/>
        </w:rPr>
      </w:pPr>
    </w:p>
    <w:p w14:paraId="5D003990" w14:textId="77777777" w:rsidR="00B35659" w:rsidRPr="000B6E15" w:rsidRDefault="00B35659" w:rsidP="00B35659">
      <w:pPr>
        <w:rPr>
          <w:rFonts w:ascii="Arial" w:hAnsi="Arial" w:cs="Arial"/>
          <w:b/>
          <w:bCs/>
          <w:sz w:val="24"/>
          <w:szCs w:val="24"/>
        </w:rPr>
      </w:pPr>
      <w:r w:rsidRPr="000B6E15">
        <w:rPr>
          <w:rFonts w:ascii="Arial" w:hAnsi="Arial" w:cs="Arial"/>
          <w:b/>
          <w:bCs/>
          <w:sz w:val="24"/>
          <w:szCs w:val="24"/>
        </w:rPr>
        <w:t xml:space="preserve">Erwin Data </w:t>
      </w:r>
      <w:proofErr w:type="spellStart"/>
      <w:r w:rsidRPr="000B6E15">
        <w:rPr>
          <w:rFonts w:ascii="Arial" w:hAnsi="Arial" w:cs="Arial"/>
          <w:b/>
          <w:bCs/>
          <w:sz w:val="24"/>
          <w:szCs w:val="24"/>
        </w:rPr>
        <w:t>Modeler</w:t>
      </w:r>
      <w:proofErr w:type="spellEnd"/>
    </w:p>
    <w:p w14:paraId="6CAD4145" w14:textId="77777777" w:rsidR="00B35659" w:rsidRPr="000B6E15" w:rsidRDefault="00B35659" w:rsidP="00B35659">
      <w:pPr>
        <w:rPr>
          <w:rFonts w:ascii="Arial" w:hAnsi="Arial" w:cs="Arial"/>
          <w:sz w:val="24"/>
          <w:szCs w:val="24"/>
        </w:rPr>
      </w:pPr>
      <w:r w:rsidRPr="000B6E15">
        <w:rPr>
          <w:rFonts w:ascii="Arial" w:hAnsi="Arial" w:cs="Arial"/>
          <w:sz w:val="24"/>
          <w:szCs w:val="24"/>
        </w:rPr>
        <w:t xml:space="preserve">O Erwin Data </w:t>
      </w:r>
      <w:proofErr w:type="spellStart"/>
      <w:r w:rsidRPr="000B6E15">
        <w:rPr>
          <w:rFonts w:ascii="Arial" w:hAnsi="Arial" w:cs="Arial"/>
          <w:sz w:val="24"/>
          <w:szCs w:val="24"/>
        </w:rPr>
        <w:t>Modeler</w:t>
      </w:r>
      <w:proofErr w:type="spellEnd"/>
      <w:r w:rsidRPr="000B6E15">
        <w:rPr>
          <w:rFonts w:ascii="Arial" w:hAnsi="Arial" w:cs="Arial"/>
          <w:sz w:val="24"/>
          <w:szCs w:val="24"/>
        </w:rPr>
        <w:t xml:space="preserve"> da Quest é usado para encontrar, visualizar, projetar, implementar e padronizar ações de dados empresariais de alta qualidade. Documenta qualquer dado de qualquer lugar para consistência, clareza e reutilização de artefatos em integração de dados de grande escala, gerenciamento de dados mestre, gerenciamento de metadados, Big Data, iniciativas de business </w:t>
      </w:r>
      <w:proofErr w:type="spellStart"/>
      <w:r w:rsidRPr="000B6E15">
        <w:rPr>
          <w:rFonts w:ascii="Arial" w:hAnsi="Arial" w:cs="Arial"/>
          <w:sz w:val="24"/>
          <w:szCs w:val="24"/>
        </w:rPr>
        <w:t>intelligence</w:t>
      </w:r>
      <w:proofErr w:type="spellEnd"/>
      <w:r w:rsidRPr="000B6E15">
        <w:rPr>
          <w:rFonts w:ascii="Arial" w:hAnsi="Arial" w:cs="Arial"/>
          <w:sz w:val="24"/>
          <w:szCs w:val="24"/>
        </w:rPr>
        <w:t xml:space="preserve"> e funções analíticas. Tudo isso apoiando esforços de governança e inteligência de dados.</w:t>
      </w:r>
    </w:p>
    <w:p w14:paraId="4DADECDA" w14:textId="77777777" w:rsidR="00B35659" w:rsidRPr="000B6E15" w:rsidRDefault="00B35659" w:rsidP="00B35659">
      <w:pPr>
        <w:rPr>
          <w:rFonts w:ascii="Arial" w:hAnsi="Arial" w:cs="Arial"/>
          <w:sz w:val="24"/>
          <w:szCs w:val="24"/>
        </w:rPr>
      </w:pPr>
      <w:r w:rsidRPr="000B6E15">
        <w:rPr>
          <w:rFonts w:ascii="Arial" w:hAnsi="Arial" w:cs="Arial"/>
          <w:sz w:val="24"/>
          <w:szCs w:val="24"/>
        </w:rPr>
        <w:t xml:space="preserve">O Erwin Data </w:t>
      </w:r>
      <w:proofErr w:type="spellStart"/>
      <w:r w:rsidRPr="000B6E15">
        <w:rPr>
          <w:rFonts w:ascii="Arial" w:hAnsi="Arial" w:cs="Arial"/>
          <w:sz w:val="24"/>
          <w:szCs w:val="24"/>
        </w:rPr>
        <w:t>Modeler</w:t>
      </w:r>
      <w:proofErr w:type="spellEnd"/>
      <w:r w:rsidRPr="000B6E15">
        <w:rPr>
          <w:rFonts w:ascii="Arial" w:hAnsi="Arial" w:cs="Arial"/>
          <w:sz w:val="24"/>
          <w:szCs w:val="24"/>
        </w:rPr>
        <w:t xml:space="preserve"> tem sido o nome mais confiável na modelagem de dados há mais de 30 anos. Os principais serviços financeiros do mundo, serviços de saúde, infraestrutura crítica e empresas de tecnologia, incluindo as empresas da Fortune 500, usam ferramenta de modelagem Erwin. Na empresa orientada por dados de hoje, seus benefícios se expandiram para uma ampla gama de arquitetos, analistas de negócios e administradores de dados para apoiar suas iniciativas estratégicas.</w:t>
      </w:r>
    </w:p>
    <w:p w14:paraId="2464398B" w14:textId="77777777" w:rsidR="00B35659" w:rsidRPr="000B6E15" w:rsidRDefault="00B35659" w:rsidP="00B35659">
      <w:pPr>
        <w:rPr>
          <w:rFonts w:ascii="Arial" w:hAnsi="Arial" w:cs="Arial"/>
          <w:sz w:val="24"/>
          <w:szCs w:val="24"/>
        </w:rPr>
      </w:pPr>
      <w:r w:rsidRPr="000B6E15">
        <w:rPr>
          <w:rFonts w:ascii="Arial" w:hAnsi="Arial" w:cs="Arial"/>
          <w:sz w:val="24"/>
          <w:szCs w:val="24"/>
        </w:rPr>
        <w:t>Recursos da ferramenta:</w:t>
      </w:r>
    </w:p>
    <w:p w14:paraId="340054E0"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Visualização de dados</w:t>
      </w:r>
    </w:p>
    <w:p w14:paraId="0BC4E4E1"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 xml:space="preserve">Consulta de dados corporativos estruturados ou não estruturados, independentemente da localização, em um banco de dados relacional ou </w:t>
      </w:r>
      <w:proofErr w:type="spellStart"/>
      <w:r w:rsidRPr="000B6E15">
        <w:rPr>
          <w:rFonts w:ascii="Arial" w:hAnsi="Arial" w:cs="Arial"/>
          <w:sz w:val="24"/>
          <w:szCs w:val="24"/>
        </w:rPr>
        <w:t>noSQL</w:t>
      </w:r>
      <w:proofErr w:type="spellEnd"/>
      <w:r w:rsidRPr="000B6E15">
        <w:rPr>
          <w:rFonts w:ascii="Arial" w:hAnsi="Arial" w:cs="Arial"/>
          <w:sz w:val="24"/>
          <w:szCs w:val="24"/>
        </w:rPr>
        <w:t>, um data Warehouse, seja no local ou na nuvem, dentro de uma única interface.</w:t>
      </w:r>
    </w:p>
    <w:p w14:paraId="1B8D3480"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Modelo automatizado de dados e geração de esquema de banco de dados</w:t>
      </w:r>
    </w:p>
    <w:p w14:paraId="1323E526"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Gera automaticamente modelos de dados e design de banco de dados para aumentar a eficiência e reduzir erros.</w:t>
      </w:r>
    </w:p>
    <w:p w14:paraId="631AA3B1"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Desenvolvimento e gerenciamento centralizado de modelos</w:t>
      </w:r>
    </w:p>
    <w:p w14:paraId="1006A2AF"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Uma visualização integrada de modelos conceituais, lógicos e físicos de dados ajuda as partes interessadas comerciais e técnicas a entender as estruturas e significado dos dados.</w:t>
      </w:r>
    </w:p>
    <w:p w14:paraId="699BBDD5"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Alfabetização, colaboração e responsabilização de dados</w:t>
      </w:r>
    </w:p>
    <w:p w14:paraId="16CE7F4E"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Aprimora a inteligência de dados e a tomada de decisões em toda a empresa, maximizando a capacidade das partes interessadas de usar, entender e confiar em dados relevantes.</w:t>
      </w:r>
    </w:p>
    <w:p w14:paraId="0AF68E88"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lastRenderedPageBreak/>
        <w:t>Desenvolvimento ágil de aplicações</w:t>
      </w:r>
    </w:p>
    <w:p w14:paraId="2FC6BDEA"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 xml:space="preserve">Consolide e crie aplicações com arquiteturas híbridas, incluindo tradicional, </w:t>
      </w:r>
      <w:proofErr w:type="spellStart"/>
      <w:r w:rsidRPr="000B6E15">
        <w:rPr>
          <w:rFonts w:ascii="Arial" w:hAnsi="Arial" w:cs="Arial"/>
          <w:sz w:val="24"/>
          <w:szCs w:val="24"/>
        </w:rPr>
        <w:t>NoSQL</w:t>
      </w:r>
      <w:proofErr w:type="spellEnd"/>
      <w:r w:rsidRPr="000B6E15">
        <w:rPr>
          <w:rFonts w:ascii="Arial" w:hAnsi="Arial" w:cs="Arial"/>
          <w:sz w:val="24"/>
          <w:szCs w:val="24"/>
        </w:rPr>
        <w:t xml:space="preserve"> e Big Data, na nuvem ou no local.</w:t>
      </w:r>
    </w:p>
    <w:p w14:paraId="767090EC"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Maior qualidade dos dados</w:t>
      </w:r>
    </w:p>
    <w:p w14:paraId="5774A28C"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Ao usar modelos de dados para definir e implementar padrões de dados corporativos, você perceberá mais consistência e maior qualidade no gerenciamento de dados.</w:t>
      </w:r>
    </w:p>
    <w:p w14:paraId="308CB598"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Riscos e custos reduzidos</w:t>
      </w:r>
    </w:p>
    <w:p w14:paraId="211F4ECE"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A automação e a padronização de definições e estruturas de dados reduzem riscos e custos e, além disso, você pode testar mudanças e novas aplicações antes que elas entrem em produção.</w:t>
      </w:r>
    </w:p>
    <w:p w14:paraId="491EEC5C"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Adoção bem-sucedida da nuvem</w:t>
      </w:r>
    </w:p>
    <w:p w14:paraId="425E4FC0"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 xml:space="preserve">A engenharia e implementação automatizadas de esquemas aceleram e garantem a adoção bem-sucedida de plataformas de nuvem, como </w:t>
      </w:r>
      <w:proofErr w:type="spellStart"/>
      <w:r w:rsidRPr="000B6E15">
        <w:rPr>
          <w:rFonts w:ascii="Arial" w:hAnsi="Arial" w:cs="Arial"/>
          <w:sz w:val="24"/>
          <w:szCs w:val="24"/>
        </w:rPr>
        <w:t>Snowflake</w:t>
      </w:r>
      <w:proofErr w:type="spellEnd"/>
      <w:r w:rsidRPr="000B6E15">
        <w:rPr>
          <w:rFonts w:ascii="Arial" w:hAnsi="Arial" w:cs="Arial"/>
          <w:sz w:val="24"/>
          <w:szCs w:val="24"/>
        </w:rPr>
        <w:t xml:space="preserve"> e </w:t>
      </w:r>
      <w:proofErr w:type="spellStart"/>
      <w:r w:rsidRPr="000B6E15">
        <w:rPr>
          <w:rFonts w:ascii="Arial" w:hAnsi="Arial" w:cs="Arial"/>
          <w:sz w:val="24"/>
          <w:szCs w:val="24"/>
        </w:rPr>
        <w:t>Microsft</w:t>
      </w:r>
      <w:proofErr w:type="spellEnd"/>
      <w:r w:rsidRPr="000B6E15">
        <w:rPr>
          <w:rFonts w:ascii="Arial" w:hAnsi="Arial" w:cs="Arial"/>
          <w:sz w:val="24"/>
          <w:szCs w:val="24"/>
        </w:rPr>
        <w:t xml:space="preserve"> Azure, incluindo a documentação automática do esquema em modelos reutilizáveis.</w:t>
      </w:r>
    </w:p>
    <w:p w14:paraId="372659C8"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Um ambiente de modelagem moderno e personalizável</w:t>
      </w:r>
    </w:p>
    <w:p w14:paraId="554F301C"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Automatiza tarefas complexas e demoradas para um design de banco de dados eficaz, padronização, implementação e manutenção em todas as suas plataformas de banco de dados. Visualiza estruturas complexas de dados técnicos e de negócios, gerando automaticamente modelos de dados em uma única interface intuitiva.</w:t>
      </w:r>
    </w:p>
    <w:p w14:paraId="59F595EF"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Amplitude de integrações e pontes de metadados do SGBD</w:t>
      </w:r>
    </w:p>
    <w:p w14:paraId="3D85E404"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Traduz o formato técnico das principais plataformas de banco de dados na nuvem e no local em modelos altamente gráficos ricos em metadados, graças às interfaces integradas. Também fornece pontes prontas para uso de metadados e transformação de outros ambientes de modelagem, plataformas de gerenciamento de dados e formatos de troca de metadados.</w:t>
      </w:r>
    </w:p>
    <w:p w14:paraId="54894066"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Comparação e sincronização de modelo e banco de dados</w:t>
      </w:r>
    </w:p>
    <w:p w14:paraId="307865D1"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A instalação Complete Compare, com modelos Quick Compare, automatiza a sincronização bidirecional de modelos, scripts e banco de dados; compara um item com outro; exibe quaisquer diferenças e permite atualizações seletivas, gerando ALTER scripts quando necessário.</w:t>
      </w:r>
    </w:p>
    <w:p w14:paraId="15E6D7D3"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Engenharia bilateral de código de banco de dados</w:t>
      </w:r>
    </w:p>
    <w:p w14:paraId="53F26569"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A engenharia direta e reversa do código de banco de dados e a troca de modelos garantem a eficiência, eficácia e consistência na concepção, padronização, implementação e documentação de estruturas de dados para o gerenciamento abrangente do banco de dados corporativo</w:t>
      </w:r>
    </w:p>
    <w:p w14:paraId="152949FC"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lastRenderedPageBreak/>
        <w:t>Extração de dados de ERP, CRM e outras aplicações empresariais</w:t>
      </w:r>
    </w:p>
    <w:p w14:paraId="6C07FE0B" w14:textId="77777777" w:rsidR="00B35659" w:rsidRPr="000B6E15" w:rsidRDefault="00B35659" w:rsidP="00B35659">
      <w:pPr>
        <w:pStyle w:val="PargrafodaLista"/>
        <w:numPr>
          <w:ilvl w:val="0"/>
          <w:numId w:val="6"/>
        </w:numPr>
        <w:rPr>
          <w:rFonts w:ascii="Arial" w:hAnsi="Arial" w:cs="Arial"/>
          <w:b/>
          <w:bCs/>
          <w:sz w:val="24"/>
          <w:szCs w:val="24"/>
        </w:rPr>
      </w:pPr>
      <w:r w:rsidRPr="000B6E15">
        <w:rPr>
          <w:rFonts w:ascii="Arial" w:hAnsi="Arial" w:cs="Arial"/>
          <w:b/>
          <w:bCs/>
          <w:sz w:val="24"/>
          <w:szCs w:val="24"/>
        </w:rPr>
        <w:t>Catálogo de dados e integração de glossário de negócios</w:t>
      </w:r>
    </w:p>
    <w:p w14:paraId="09A9E05D"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 xml:space="preserve">O Erwin Data </w:t>
      </w:r>
      <w:proofErr w:type="spellStart"/>
      <w:r w:rsidRPr="000B6E15">
        <w:rPr>
          <w:rFonts w:ascii="Arial" w:hAnsi="Arial" w:cs="Arial"/>
          <w:sz w:val="24"/>
          <w:szCs w:val="24"/>
        </w:rPr>
        <w:t>Modeler</w:t>
      </w:r>
      <w:proofErr w:type="spellEnd"/>
      <w:r w:rsidRPr="000B6E15">
        <w:rPr>
          <w:rFonts w:ascii="Arial" w:hAnsi="Arial" w:cs="Arial"/>
          <w:sz w:val="24"/>
          <w:szCs w:val="24"/>
        </w:rPr>
        <w:t xml:space="preserve"> é uma fonte essencial de metadados e uma das melhores maneiras de visualizá-los. É um facilitador crítico da governança e inteligência de dados, para que os metadados dos modelos de dados Erwin possam ser coletados automaticamente e depois ingeridos em nosso catálogo de dados e glossário de negócios.</w:t>
      </w:r>
    </w:p>
    <w:p w14:paraId="551106B5" w14:textId="77777777" w:rsidR="00B35659" w:rsidRPr="000B6E15" w:rsidRDefault="00B35659" w:rsidP="00B35659">
      <w:pPr>
        <w:rPr>
          <w:rFonts w:ascii="Arial" w:hAnsi="Arial" w:cs="Arial"/>
          <w:sz w:val="24"/>
          <w:szCs w:val="24"/>
        </w:rPr>
      </w:pPr>
    </w:p>
    <w:p w14:paraId="093B2D11" w14:textId="77777777" w:rsidR="00B35659" w:rsidRPr="000B6E15" w:rsidRDefault="00B35659" w:rsidP="00B35659">
      <w:pPr>
        <w:rPr>
          <w:rFonts w:ascii="Arial" w:hAnsi="Arial" w:cs="Arial"/>
          <w:b/>
          <w:bCs/>
          <w:sz w:val="24"/>
          <w:szCs w:val="24"/>
        </w:rPr>
      </w:pPr>
      <w:r w:rsidRPr="000B6E15">
        <w:rPr>
          <w:rFonts w:ascii="Arial" w:hAnsi="Arial" w:cs="Arial"/>
          <w:b/>
          <w:bCs/>
          <w:sz w:val="24"/>
          <w:szCs w:val="24"/>
        </w:rPr>
        <w:t>Erwin ofereceu várias versões com diferenças importantes</w:t>
      </w:r>
    </w:p>
    <w:p w14:paraId="3E3C9A73" w14:textId="77777777" w:rsidR="00B35659" w:rsidRPr="000B6E15" w:rsidRDefault="00B35659" w:rsidP="00B35659">
      <w:pPr>
        <w:pStyle w:val="PargrafodaLista"/>
        <w:numPr>
          <w:ilvl w:val="0"/>
          <w:numId w:val="7"/>
        </w:numPr>
        <w:rPr>
          <w:rFonts w:ascii="Arial" w:hAnsi="Arial" w:cs="Arial"/>
          <w:sz w:val="24"/>
          <w:szCs w:val="24"/>
        </w:rPr>
      </w:pPr>
      <w:r w:rsidRPr="000B6E15">
        <w:rPr>
          <w:rFonts w:ascii="Arial" w:hAnsi="Arial" w:cs="Arial"/>
          <w:sz w:val="24"/>
          <w:szCs w:val="24"/>
        </w:rPr>
        <w:t>A edição Standard oferece criação e implantação de modelos</w:t>
      </w:r>
    </w:p>
    <w:p w14:paraId="35FE0D3D" w14:textId="77777777" w:rsidR="00B35659" w:rsidRPr="000B6E15" w:rsidRDefault="00B35659" w:rsidP="00B35659">
      <w:pPr>
        <w:pStyle w:val="PargrafodaLista"/>
        <w:numPr>
          <w:ilvl w:val="0"/>
          <w:numId w:val="7"/>
        </w:numPr>
        <w:rPr>
          <w:rFonts w:ascii="Arial" w:hAnsi="Arial" w:cs="Arial"/>
          <w:sz w:val="24"/>
          <w:szCs w:val="24"/>
        </w:rPr>
      </w:pPr>
      <w:r w:rsidRPr="000B6E15">
        <w:rPr>
          <w:rFonts w:ascii="Arial" w:hAnsi="Arial" w:cs="Arial"/>
          <w:sz w:val="24"/>
          <w:szCs w:val="24"/>
        </w:rPr>
        <w:t xml:space="preserve">A </w:t>
      </w:r>
      <w:proofErr w:type="spellStart"/>
      <w:r w:rsidRPr="000B6E15">
        <w:rPr>
          <w:rFonts w:ascii="Arial" w:hAnsi="Arial" w:cs="Arial"/>
          <w:sz w:val="24"/>
          <w:szCs w:val="24"/>
        </w:rPr>
        <w:t>Navigator</w:t>
      </w:r>
      <w:proofErr w:type="spellEnd"/>
      <w:r w:rsidRPr="000B6E15">
        <w:rPr>
          <w:rFonts w:ascii="Arial" w:hAnsi="Arial" w:cs="Arial"/>
          <w:sz w:val="24"/>
          <w:szCs w:val="24"/>
        </w:rPr>
        <w:t xml:space="preserve"> é uma versão somente leitura para ajudar a visualizar os dados</w:t>
      </w:r>
    </w:p>
    <w:p w14:paraId="6E4EA05E" w14:textId="77777777" w:rsidR="00B35659" w:rsidRPr="000B6E15" w:rsidRDefault="00B35659" w:rsidP="00B35659">
      <w:pPr>
        <w:pStyle w:val="PargrafodaLista"/>
        <w:numPr>
          <w:ilvl w:val="0"/>
          <w:numId w:val="7"/>
        </w:numPr>
        <w:rPr>
          <w:rFonts w:ascii="Arial" w:hAnsi="Arial" w:cs="Arial"/>
          <w:sz w:val="24"/>
          <w:szCs w:val="24"/>
        </w:rPr>
      </w:pPr>
      <w:r w:rsidRPr="000B6E15">
        <w:rPr>
          <w:rFonts w:ascii="Arial" w:hAnsi="Arial" w:cs="Arial"/>
          <w:sz w:val="24"/>
          <w:szCs w:val="24"/>
        </w:rPr>
        <w:t>A edição Workgroup é uma solução baseada em repositório destinada à colaboração</w:t>
      </w:r>
    </w:p>
    <w:p w14:paraId="596B33BA" w14:textId="77777777" w:rsidR="00B35659" w:rsidRPr="000B6E15" w:rsidRDefault="00B35659" w:rsidP="00B35659">
      <w:pPr>
        <w:pStyle w:val="PargrafodaLista"/>
        <w:numPr>
          <w:ilvl w:val="0"/>
          <w:numId w:val="7"/>
        </w:numPr>
        <w:rPr>
          <w:rFonts w:ascii="Arial" w:hAnsi="Arial" w:cs="Arial"/>
          <w:sz w:val="24"/>
          <w:szCs w:val="24"/>
        </w:rPr>
      </w:pPr>
      <w:r w:rsidRPr="000B6E15">
        <w:rPr>
          <w:rFonts w:ascii="Arial" w:hAnsi="Arial" w:cs="Arial"/>
          <w:sz w:val="24"/>
          <w:szCs w:val="24"/>
        </w:rPr>
        <w:t xml:space="preserve">E a ferramenta mais específica é a versão </w:t>
      </w:r>
      <w:proofErr w:type="spellStart"/>
      <w:r w:rsidRPr="000B6E15">
        <w:rPr>
          <w:rFonts w:ascii="Arial" w:hAnsi="Arial" w:cs="Arial"/>
          <w:sz w:val="24"/>
          <w:szCs w:val="24"/>
        </w:rPr>
        <w:t>NoSQUL</w:t>
      </w:r>
      <w:proofErr w:type="spellEnd"/>
      <w:r w:rsidRPr="000B6E15">
        <w:rPr>
          <w:rFonts w:ascii="Arial" w:hAnsi="Arial" w:cs="Arial"/>
          <w:sz w:val="24"/>
          <w:szCs w:val="24"/>
        </w:rPr>
        <w:t>, que, como o próprio nome sugere, lida com banco de dados não relacionais</w:t>
      </w:r>
    </w:p>
    <w:p w14:paraId="00AC50E6" w14:textId="77777777" w:rsidR="00B35659" w:rsidRPr="000B6E15" w:rsidRDefault="00B35659" w:rsidP="00B35659">
      <w:pPr>
        <w:ind w:left="360"/>
        <w:rPr>
          <w:rFonts w:ascii="Arial" w:hAnsi="Arial" w:cs="Arial"/>
          <w:sz w:val="24"/>
          <w:szCs w:val="24"/>
        </w:rPr>
      </w:pPr>
      <w:r w:rsidRPr="000B6E15">
        <w:rPr>
          <w:rFonts w:ascii="Arial" w:hAnsi="Arial" w:cs="Arial"/>
          <w:sz w:val="24"/>
          <w:szCs w:val="24"/>
        </w:rPr>
        <w:t>Tanto a versão Standard quanto a versão Workgroup oferecem ferramentas de comparação (Complete Compare) que podem ser usadas para encontrar diferenças em vários bancos de dados ou versões.</w:t>
      </w:r>
    </w:p>
    <w:p w14:paraId="6DA8315D" w14:textId="77777777" w:rsidR="00B35659" w:rsidRPr="000B6E15" w:rsidRDefault="00B35659" w:rsidP="00B35659">
      <w:pPr>
        <w:rPr>
          <w:rFonts w:ascii="Arial" w:hAnsi="Arial" w:cs="Arial"/>
          <w:b/>
          <w:bCs/>
          <w:sz w:val="24"/>
          <w:szCs w:val="24"/>
        </w:rPr>
      </w:pPr>
      <w:r w:rsidRPr="000B6E15">
        <w:rPr>
          <w:rFonts w:ascii="Arial" w:hAnsi="Arial" w:cs="Arial"/>
          <w:b/>
          <w:bCs/>
          <w:sz w:val="24"/>
          <w:szCs w:val="24"/>
        </w:rPr>
        <w:t>Preço (baseado no mercado americano):</w:t>
      </w:r>
    </w:p>
    <w:p w14:paraId="687AA443" w14:textId="77777777" w:rsidR="00B35659" w:rsidRPr="000B6E15" w:rsidRDefault="00B35659" w:rsidP="00B35659">
      <w:pPr>
        <w:pStyle w:val="PargrafodaLista"/>
        <w:numPr>
          <w:ilvl w:val="0"/>
          <w:numId w:val="8"/>
        </w:numPr>
        <w:rPr>
          <w:rFonts w:ascii="Arial" w:hAnsi="Arial" w:cs="Arial"/>
          <w:sz w:val="24"/>
          <w:szCs w:val="24"/>
        </w:rPr>
      </w:pPr>
      <w:r w:rsidRPr="000B6E15">
        <w:rPr>
          <w:rFonts w:ascii="Arial" w:hAnsi="Arial" w:cs="Arial"/>
          <w:sz w:val="24"/>
          <w:szCs w:val="24"/>
        </w:rPr>
        <w:t>US$299,00 / mês ou US$2.999,00 / ano para a edição Standard</w:t>
      </w:r>
    </w:p>
    <w:p w14:paraId="43FC7DE0" w14:textId="77777777" w:rsidR="00B35659" w:rsidRPr="000B6E15" w:rsidRDefault="00B35659" w:rsidP="00B35659">
      <w:pPr>
        <w:pStyle w:val="PargrafodaLista"/>
        <w:numPr>
          <w:ilvl w:val="0"/>
          <w:numId w:val="8"/>
        </w:numPr>
        <w:rPr>
          <w:rFonts w:ascii="Arial" w:hAnsi="Arial" w:cs="Arial"/>
          <w:sz w:val="24"/>
          <w:szCs w:val="24"/>
        </w:rPr>
      </w:pPr>
      <w:r w:rsidRPr="000B6E15">
        <w:rPr>
          <w:rFonts w:ascii="Arial" w:hAnsi="Arial" w:cs="Arial"/>
          <w:sz w:val="24"/>
          <w:szCs w:val="24"/>
        </w:rPr>
        <w:t>US$449,00 / mês ou US$4.499,00 / ano para a edição do Workgroup</w:t>
      </w:r>
    </w:p>
    <w:p w14:paraId="69024EAE" w14:textId="77777777" w:rsidR="00B35659" w:rsidRDefault="00B35659" w:rsidP="00B35659"/>
    <w:p w14:paraId="4EE18B06" w14:textId="77777777" w:rsidR="00B35659" w:rsidRDefault="00B35659" w:rsidP="00B35659">
      <w:pPr>
        <w:pStyle w:val="NormalWeb"/>
        <w:spacing w:before="0" w:beforeAutospacing="0" w:after="240" w:afterAutospacing="0" w:line="360" w:lineRule="atLeast"/>
        <w:rPr>
          <w:color w:val="000000"/>
        </w:rPr>
      </w:pPr>
      <w:r>
        <w:rPr>
          <w:b/>
          <w:bCs/>
          <w:color w:val="000000"/>
        </w:rPr>
        <w:t>LinkedIn</w:t>
      </w:r>
      <w:r>
        <w:rPr>
          <w:color w:val="000000"/>
        </w:rPr>
        <w:t>. Disponível em: &lt;https://www.linkedin.com/pulse/10-principais-ferramentas-de-modelagem-dados-para-conhecer-asakura/?originalSubdomain=pt&gt;. Acesso em: 27 set. 2023.</w:t>
      </w:r>
    </w:p>
    <w:p w14:paraId="15FAC1CD" w14:textId="7760641C" w:rsidR="00407B5B" w:rsidRPr="00B35659" w:rsidRDefault="00B35659" w:rsidP="00B35659">
      <w:pPr>
        <w:pStyle w:val="NormalWeb"/>
        <w:spacing w:before="0" w:beforeAutospacing="0" w:after="240" w:afterAutospacing="0" w:line="360" w:lineRule="atLeast"/>
        <w:rPr>
          <w:color w:val="000000"/>
        </w:rPr>
      </w:pPr>
      <w:proofErr w:type="spellStart"/>
      <w:r>
        <w:rPr>
          <w:b/>
          <w:bCs/>
          <w:color w:val="000000"/>
        </w:rPr>
        <w:t>erwin</w:t>
      </w:r>
      <w:proofErr w:type="spellEnd"/>
      <w:r>
        <w:rPr>
          <w:b/>
          <w:bCs/>
          <w:color w:val="000000"/>
        </w:rPr>
        <w:t xml:space="preserve"> Data </w:t>
      </w:r>
      <w:proofErr w:type="spellStart"/>
      <w:r>
        <w:rPr>
          <w:b/>
          <w:bCs/>
          <w:color w:val="000000"/>
        </w:rPr>
        <w:t>Modeler</w:t>
      </w:r>
      <w:proofErr w:type="spellEnd"/>
      <w:r>
        <w:rPr>
          <w:b/>
          <w:bCs/>
          <w:color w:val="000000"/>
        </w:rPr>
        <w:t xml:space="preserve"> | Ferramenta de modelagem de dados líder do setor | </w:t>
      </w:r>
      <w:proofErr w:type="spellStart"/>
      <w:r>
        <w:rPr>
          <w:b/>
          <w:bCs/>
          <w:color w:val="000000"/>
        </w:rPr>
        <w:t>erwin</w:t>
      </w:r>
      <w:proofErr w:type="spellEnd"/>
      <w:r>
        <w:rPr>
          <w:b/>
          <w:bCs/>
          <w:color w:val="000000"/>
        </w:rPr>
        <w:t>, Inc.</w:t>
      </w:r>
      <w:r>
        <w:rPr>
          <w:color w:val="000000"/>
        </w:rPr>
        <w:t> Disponível em: &lt;https://www.erwin.com/</w:t>
      </w:r>
      <w:proofErr w:type="spellStart"/>
      <w:r>
        <w:rPr>
          <w:color w:val="000000"/>
        </w:rPr>
        <w:t>br-pt</w:t>
      </w:r>
      <w:proofErr w:type="spellEnd"/>
      <w:r>
        <w:rPr>
          <w:color w:val="000000"/>
        </w:rPr>
        <w:t>/</w:t>
      </w:r>
      <w:proofErr w:type="spellStart"/>
      <w:r>
        <w:rPr>
          <w:color w:val="000000"/>
        </w:rPr>
        <w:t>products</w:t>
      </w:r>
      <w:proofErr w:type="spellEnd"/>
      <w:r>
        <w:rPr>
          <w:color w:val="000000"/>
        </w:rPr>
        <w:t>/</w:t>
      </w:r>
      <w:proofErr w:type="spellStart"/>
      <w:r>
        <w:rPr>
          <w:color w:val="000000"/>
        </w:rPr>
        <w:t>erwin</w:t>
      </w:r>
      <w:proofErr w:type="spellEnd"/>
      <w:r>
        <w:rPr>
          <w:color w:val="000000"/>
        </w:rPr>
        <w:t>-data-</w:t>
      </w:r>
      <w:proofErr w:type="spellStart"/>
      <w:r>
        <w:rPr>
          <w:color w:val="000000"/>
        </w:rPr>
        <w:t>modeler</w:t>
      </w:r>
      <w:proofErr w:type="spellEnd"/>
      <w:r>
        <w:rPr>
          <w:color w:val="000000"/>
        </w:rPr>
        <w:t>/&gt;. Acesso em: 1 out. 2023.</w:t>
      </w:r>
    </w:p>
    <w:p w14:paraId="5136F5E9" w14:textId="4484BBBE" w:rsidR="00407B5B" w:rsidRDefault="00407B5B" w:rsidP="00407B5B">
      <w:pPr>
        <w:spacing w:before="180" w:after="0" w:line="240" w:lineRule="auto"/>
        <w:rPr>
          <w:rFonts w:ascii="Roboto" w:eastAsia="Times New Roman" w:hAnsi="Roboto" w:cs="Times New Roman"/>
          <w:color w:val="111111"/>
          <w:sz w:val="24"/>
          <w:szCs w:val="24"/>
          <w:lang w:eastAsia="pt-BR"/>
        </w:rPr>
      </w:pPr>
    </w:p>
    <w:p w14:paraId="7053C31B" w14:textId="77777777" w:rsidR="00407B5B" w:rsidRDefault="00407B5B" w:rsidP="00407B5B">
      <w:pPr>
        <w:pStyle w:val="NormalWeb"/>
        <w:spacing w:before="0" w:beforeAutospacing="0" w:after="240" w:afterAutospacing="0" w:line="360" w:lineRule="atLeast"/>
        <w:rPr>
          <w:color w:val="000000"/>
        </w:rPr>
      </w:pPr>
      <w:r w:rsidRPr="00B35659">
        <w:rPr>
          <w:rFonts w:ascii="Roboto" w:hAnsi="Roboto"/>
          <w:color w:val="111111"/>
          <w:lang w:val="en-US"/>
        </w:rPr>
        <w:t xml:space="preserve">Fontes: </w:t>
      </w:r>
      <w:r w:rsidRPr="00B35659">
        <w:rPr>
          <w:color w:val="000000"/>
          <w:lang w:val="en-US"/>
        </w:rPr>
        <w:t>ADMIN@DBSCHEMA.COM. </w:t>
      </w:r>
      <w:proofErr w:type="spellStart"/>
      <w:r w:rsidRPr="00B35659">
        <w:rPr>
          <w:b/>
          <w:bCs/>
          <w:color w:val="000000"/>
          <w:lang w:val="en-US"/>
        </w:rPr>
        <w:t>DbSchema</w:t>
      </w:r>
      <w:proofErr w:type="spellEnd"/>
      <w:r w:rsidRPr="00B35659">
        <w:rPr>
          <w:b/>
          <w:bCs/>
          <w:color w:val="000000"/>
          <w:lang w:val="en-US"/>
        </w:rPr>
        <w:t xml:space="preserve"> Designer Main Features</w:t>
      </w:r>
      <w:r w:rsidRPr="00B35659">
        <w:rPr>
          <w:color w:val="000000"/>
          <w:lang w:val="en-US"/>
        </w:rPr>
        <w:t xml:space="preserve">. </w:t>
      </w:r>
      <w:r>
        <w:rPr>
          <w:color w:val="000000"/>
        </w:rPr>
        <w:t>Disponível em: &lt;https://dbschema.com/</w:t>
      </w:r>
      <w:proofErr w:type="spellStart"/>
      <w:r>
        <w:rPr>
          <w:color w:val="000000"/>
        </w:rPr>
        <w:t>features.html#connect</w:t>
      </w:r>
      <w:proofErr w:type="spellEnd"/>
      <w:r>
        <w:rPr>
          <w:color w:val="000000"/>
        </w:rPr>
        <w:t>&gt;. Acesso em: 30 set. 2023.</w:t>
      </w:r>
    </w:p>
    <w:p w14:paraId="5870CA22" w14:textId="77777777" w:rsidR="00407B5B" w:rsidRDefault="00407B5B" w:rsidP="00407B5B">
      <w:pPr>
        <w:pStyle w:val="NormalWeb"/>
        <w:rPr>
          <w:color w:val="000000"/>
        </w:rPr>
      </w:pPr>
      <w:r>
        <w:rPr>
          <w:color w:val="000000"/>
        </w:rPr>
        <w:t>‌</w:t>
      </w:r>
    </w:p>
    <w:p w14:paraId="33234888" w14:textId="7A0766C5" w:rsidR="00407B5B" w:rsidRPr="00407B5B" w:rsidRDefault="00407B5B" w:rsidP="00407B5B">
      <w:pPr>
        <w:spacing w:before="180" w:after="0" w:line="240" w:lineRule="auto"/>
        <w:rPr>
          <w:rFonts w:ascii="Roboto" w:eastAsia="Times New Roman" w:hAnsi="Roboto" w:cs="Times New Roman"/>
          <w:color w:val="111111"/>
          <w:sz w:val="24"/>
          <w:szCs w:val="24"/>
          <w:lang w:eastAsia="pt-BR"/>
        </w:rPr>
      </w:pPr>
    </w:p>
    <w:p w14:paraId="358226CA" w14:textId="77777777" w:rsidR="002D45DF" w:rsidRPr="00407B5B" w:rsidRDefault="002D45DF" w:rsidP="00407B5B">
      <w:pPr>
        <w:spacing w:before="180" w:after="0" w:line="240" w:lineRule="auto"/>
        <w:rPr>
          <w:rFonts w:ascii="Roboto" w:eastAsia="Times New Roman" w:hAnsi="Roboto" w:cs="Times New Roman"/>
          <w:color w:val="111111"/>
          <w:sz w:val="24"/>
          <w:szCs w:val="24"/>
          <w:lang w:eastAsia="pt-BR"/>
        </w:rPr>
      </w:pPr>
    </w:p>
    <w:sectPr w:rsidR="002D45DF" w:rsidRPr="00407B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2207"/>
    <w:multiLevelType w:val="hybridMultilevel"/>
    <w:tmpl w:val="3692E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B23ABB"/>
    <w:multiLevelType w:val="multilevel"/>
    <w:tmpl w:val="8F7E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C6BE2"/>
    <w:multiLevelType w:val="multilevel"/>
    <w:tmpl w:val="211C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4FD0"/>
    <w:multiLevelType w:val="hybridMultilevel"/>
    <w:tmpl w:val="463AAE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BF4F9B"/>
    <w:multiLevelType w:val="hybridMultilevel"/>
    <w:tmpl w:val="5FD4C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8864661"/>
    <w:multiLevelType w:val="multilevel"/>
    <w:tmpl w:val="6096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17F90"/>
    <w:multiLevelType w:val="multilevel"/>
    <w:tmpl w:val="FE3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B3C70"/>
    <w:multiLevelType w:val="multilevel"/>
    <w:tmpl w:val="A57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54706">
    <w:abstractNumId w:val="5"/>
  </w:num>
  <w:num w:numId="2" w16cid:durableId="576784941">
    <w:abstractNumId w:val="1"/>
  </w:num>
  <w:num w:numId="3" w16cid:durableId="531190982">
    <w:abstractNumId w:val="7"/>
  </w:num>
  <w:num w:numId="4" w16cid:durableId="1069380674">
    <w:abstractNumId w:val="2"/>
  </w:num>
  <w:num w:numId="5" w16cid:durableId="1849439192">
    <w:abstractNumId w:val="6"/>
  </w:num>
  <w:num w:numId="6" w16cid:durableId="421147024">
    <w:abstractNumId w:val="0"/>
  </w:num>
  <w:num w:numId="7" w16cid:durableId="251162188">
    <w:abstractNumId w:val="3"/>
  </w:num>
  <w:num w:numId="8" w16cid:durableId="749548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1A"/>
    <w:rsid w:val="00081F35"/>
    <w:rsid w:val="000F02A7"/>
    <w:rsid w:val="002D45DF"/>
    <w:rsid w:val="00407B5B"/>
    <w:rsid w:val="00470980"/>
    <w:rsid w:val="00863A1B"/>
    <w:rsid w:val="00970D1F"/>
    <w:rsid w:val="00B35659"/>
    <w:rsid w:val="00CA5500"/>
    <w:rsid w:val="00E608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8D3B"/>
  <w15:chartTrackingRefBased/>
  <w15:docId w15:val="{0D22608A-0940-447C-BC10-69153858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608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6081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081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6081A"/>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E608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6081A"/>
    <w:rPr>
      <w:color w:val="0000FF"/>
      <w:u w:val="single"/>
    </w:rPr>
  </w:style>
  <w:style w:type="character" w:styleId="Forte">
    <w:name w:val="Strong"/>
    <w:basedOn w:val="Fontepargpadro"/>
    <w:uiPriority w:val="22"/>
    <w:qFormat/>
    <w:rsid w:val="00E6081A"/>
    <w:rPr>
      <w:b/>
      <w:bCs/>
    </w:rPr>
  </w:style>
  <w:style w:type="character" w:styleId="HiperlinkVisitado">
    <w:name w:val="FollowedHyperlink"/>
    <w:basedOn w:val="Fontepargpadro"/>
    <w:uiPriority w:val="99"/>
    <w:semiHidden/>
    <w:unhideWhenUsed/>
    <w:rsid w:val="00E6081A"/>
    <w:rPr>
      <w:color w:val="954F72" w:themeColor="followedHyperlink"/>
      <w:u w:val="single"/>
    </w:rPr>
  </w:style>
  <w:style w:type="paragraph" w:styleId="PargrafodaLista">
    <w:name w:val="List Paragraph"/>
    <w:basedOn w:val="Normal"/>
    <w:uiPriority w:val="34"/>
    <w:qFormat/>
    <w:rsid w:val="00B35659"/>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0963">
      <w:bodyDiv w:val="1"/>
      <w:marLeft w:val="0"/>
      <w:marRight w:val="0"/>
      <w:marTop w:val="0"/>
      <w:marBottom w:val="0"/>
      <w:divBdr>
        <w:top w:val="none" w:sz="0" w:space="0" w:color="auto"/>
        <w:left w:val="none" w:sz="0" w:space="0" w:color="auto"/>
        <w:bottom w:val="none" w:sz="0" w:space="0" w:color="auto"/>
        <w:right w:val="none" w:sz="0" w:space="0" w:color="auto"/>
      </w:divBdr>
      <w:divsChild>
        <w:div w:id="2032803438">
          <w:marLeft w:val="0"/>
          <w:marRight w:val="0"/>
          <w:marTop w:val="0"/>
          <w:marBottom w:val="0"/>
          <w:divBdr>
            <w:top w:val="none" w:sz="0" w:space="0" w:color="auto"/>
            <w:left w:val="none" w:sz="0" w:space="0" w:color="auto"/>
            <w:bottom w:val="none" w:sz="0" w:space="0" w:color="auto"/>
            <w:right w:val="none" w:sz="0" w:space="0" w:color="auto"/>
          </w:divBdr>
        </w:div>
        <w:div w:id="1818909729">
          <w:marLeft w:val="0"/>
          <w:marRight w:val="0"/>
          <w:marTop w:val="0"/>
          <w:marBottom w:val="0"/>
          <w:divBdr>
            <w:top w:val="none" w:sz="0" w:space="0" w:color="auto"/>
            <w:left w:val="none" w:sz="0" w:space="0" w:color="auto"/>
            <w:bottom w:val="none" w:sz="0" w:space="0" w:color="auto"/>
            <w:right w:val="none" w:sz="0" w:space="0" w:color="auto"/>
          </w:divBdr>
          <w:divsChild>
            <w:div w:id="1492335931">
              <w:marLeft w:val="0"/>
              <w:marRight w:val="0"/>
              <w:marTop w:val="0"/>
              <w:marBottom w:val="0"/>
              <w:divBdr>
                <w:top w:val="none" w:sz="0" w:space="0" w:color="auto"/>
                <w:left w:val="none" w:sz="0" w:space="0" w:color="auto"/>
                <w:bottom w:val="none" w:sz="0" w:space="0" w:color="auto"/>
                <w:right w:val="none" w:sz="0" w:space="0" w:color="auto"/>
              </w:divBdr>
            </w:div>
            <w:div w:id="1596592071">
              <w:marLeft w:val="0"/>
              <w:marRight w:val="0"/>
              <w:marTop w:val="0"/>
              <w:marBottom w:val="0"/>
              <w:divBdr>
                <w:top w:val="none" w:sz="0" w:space="0" w:color="auto"/>
                <w:left w:val="none" w:sz="0" w:space="0" w:color="auto"/>
                <w:bottom w:val="none" w:sz="0" w:space="0" w:color="auto"/>
                <w:right w:val="none" w:sz="0" w:space="0" w:color="auto"/>
              </w:divBdr>
            </w:div>
            <w:div w:id="12575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984">
      <w:bodyDiv w:val="1"/>
      <w:marLeft w:val="0"/>
      <w:marRight w:val="0"/>
      <w:marTop w:val="0"/>
      <w:marBottom w:val="0"/>
      <w:divBdr>
        <w:top w:val="none" w:sz="0" w:space="0" w:color="auto"/>
        <w:left w:val="none" w:sz="0" w:space="0" w:color="auto"/>
        <w:bottom w:val="none" w:sz="0" w:space="0" w:color="auto"/>
        <w:right w:val="none" w:sz="0" w:space="0" w:color="auto"/>
      </w:divBdr>
    </w:div>
    <w:div w:id="7501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schema.com/features.html" TargetMode="External"/><Relationship Id="rId13" Type="http://schemas.openxmlformats.org/officeDocument/2006/relationships/hyperlink" Target="https://dbschema.com/features.html" TargetMode="External"/><Relationship Id="rId18" Type="http://schemas.openxmlformats.org/officeDocument/2006/relationships/hyperlink" Target="https://dbschema.com/feature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ongodb.com/manual/core/schema-validation/" TargetMode="External"/><Relationship Id="rId7" Type="http://schemas.openxmlformats.org/officeDocument/2006/relationships/hyperlink" Target="https://dbschema.com/features.html" TargetMode="External"/><Relationship Id="rId12" Type="http://schemas.openxmlformats.org/officeDocument/2006/relationships/hyperlink" Target="https://dbschema.com/features.html" TargetMode="External"/><Relationship Id="rId17" Type="http://schemas.openxmlformats.org/officeDocument/2006/relationships/hyperlink" Target="https://dbschema.com/features.html" TargetMode="External"/><Relationship Id="rId25" Type="http://schemas.openxmlformats.org/officeDocument/2006/relationships/hyperlink" Target="https://dbschema.com/features.html" TargetMode="External"/><Relationship Id="rId2" Type="http://schemas.openxmlformats.org/officeDocument/2006/relationships/styles" Target="styles.xml"/><Relationship Id="rId16" Type="http://schemas.openxmlformats.org/officeDocument/2006/relationships/hyperlink" Target="https://dbschema.com/features.html" TargetMode="External"/><Relationship Id="rId20" Type="http://schemas.openxmlformats.org/officeDocument/2006/relationships/hyperlink" Target="https://dbschema.com/features.html" TargetMode="External"/><Relationship Id="rId1" Type="http://schemas.openxmlformats.org/officeDocument/2006/relationships/numbering" Target="numbering.xml"/><Relationship Id="rId6" Type="http://schemas.openxmlformats.org/officeDocument/2006/relationships/hyperlink" Target="https://dbschema.com/" TargetMode="External"/><Relationship Id="rId11" Type="http://schemas.openxmlformats.org/officeDocument/2006/relationships/hyperlink" Target="https://dbschema.com/features.html" TargetMode="External"/><Relationship Id="rId24" Type="http://schemas.openxmlformats.org/officeDocument/2006/relationships/hyperlink" Target="https://dbschema.com/features.html" TargetMode="External"/><Relationship Id="rId5" Type="http://schemas.openxmlformats.org/officeDocument/2006/relationships/hyperlink" Target="https://dbschema.com/" TargetMode="External"/><Relationship Id="rId15" Type="http://schemas.openxmlformats.org/officeDocument/2006/relationships/hyperlink" Target="https://dbschema.com/features.html" TargetMode="External"/><Relationship Id="rId23" Type="http://schemas.openxmlformats.org/officeDocument/2006/relationships/hyperlink" Target="https://dbschema.com/features.html" TargetMode="External"/><Relationship Id="rId10" Type="http://schemas.openxmlformats.org/officeDocument/2006/relationships/hyperlink" Target="https://dbschema.com/features.html" TargetMode="External"/><Relationship Id="rId19" Type="http://schemas.openxmlformats.org/officeDocument/2006/relationships/hyperlink" Target="https://dbschema.com/features.html" TargetMode="External"/><Relationship Id="rId4" Type="http://schemas.openxmlformats.org/officeDocument/2006/relationships/webSettings" Target="webSettings.xml"/><Relationship Id="rId9" Type="http://schemas.openxmlformats.org/officeDocument/2006/relationships/hyperlink" Target="https://dbschema.com/features.html" TargetMode="External"/><Relationship Id="rId14" Type="http://schemas.openxmlformats.org/officeDocument/2006/relationships/hyperlink" Target="https://dbschema.com/features.html" TargetMode="External"/><Relationship Id="rId22" Type="http://schemas.openxmlformats.org/officeDocument/2006/relationships/hyperlink" Target="https://dbschema.com/features.html"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1733</Words>
  <Characters>9363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adrian</dc:creator>
  <cp:keywords/>
  <dc:description/>
  <cp:lastModifiedBy>Alinne Martins Cardoso</cp:lastModifiedBy>
  <cp:revision>2</cp:revision>
  <dcterms:created xsi:type="dcterms:W3CDTF">2023-10-01T20:07:00Z</dcterms:created>
  <dcterms:modified xsi:type="dcterms:W3CDTF">2023-10-01T20:07:00Z</dcterms:modified>
</cp:coreProperties>
</file>