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ind w:firstLine="1440"/>
        <w:contextualSpacing/>
        <w:rPr>
          <w:b/>
          <w:sz w:val="24"/>
          <w:szCs w:val="24"/>
        </w:rPr>
      </w:pPr>
      <w:r>
        <w:rPr>
          <w:b/>
          <w:sz w:val="24"/>
          <w:szCs w:val="24"/>
          <w:lang w:val="en-US"/>
        </w:rPr>
        <w:drawing>
          <wp:anchor distT="0" distB="0" distL="114300" distR="114300" simplePos="0" relativeHeight="251657216" behindDoc="0" locked="0" layoutInCell="1" allowOverlap="1">
            <wp:simplePos x="0" y="0"/>
            <wp:positionH relativeFrom="column">
              <wp:posOffset>257175</wp:posOffset>
            </wp:positionH>
            <wp:positionV relativeFrom="paragraph">
              <wp:posOffset>-170815</wp:posOffset>
            </wp:positionV>
            <wp:extent cx="552450" cy="547370"/>
            <wp:effectExtent l="0" t="0" r="0" b="0"/>
            <wp:wrapNone/>
            <wp:docPr id="6" name="Picture 6" descr="C:\Users\acer\Pictures\logo-i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acer\Pictures\logo-ipb.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52450" cy="547056"/>
                    </a:xfrm>
                    <a:prstGeom prst="rect">
                      <a:avLst/>
                    </a:prstGeom>
                    <a:noFill/>
                    <a:ln>
                      <a:noFill/>
                    </a:ln>
                  </pic:spPr>
                </pic:pic>
              </a:graphicData>
            </a:graphic>
          </wp:anchor>
        </w:drawing>
      </w:r>
      <w:r>
        <w:rPr>
          <w:b/>
          <w:sz w:val="24"/>
          <w:szCs w:val="24"/>
        </w:rPr>
        <w:t>Praktikum Sistem Informasi</w:t>
      </w:r>
    </w:p>
    <w:p>
      <w:pPr>
        <w:pBdr>
          <w:bottom w:val="double" w:color="auto" w:sz="6" w:space="1"/>
        </w:pBdr>
        <w:ind w:firstLine="1440"/>
        <w:contextualSpacing/>
        <w:rPr>
          <w:b/>
          <w:sz w:val="24"/>
          <w:szCs w:val="24"/>
        </w:rPr>
      </w:pPr>
      <w:r>
        <w:rPr>
          <w:b/>
          <w:sz w:val="24"/>
          <w:szCs w:val="24"/>
        </w:rPr>
        <w:t>Departemen Ilmu Komputer, Institut Pertanian Bogor</w:t>
      </w:r>
    </w:p>
    <w:p>
      <w:pPr>
        <w:spacing w:after="0" w:line="240" w:lineRule="auto"/>
        <w:jc w:val="center"/>
        <w:rPr>
          <w:b/>
          <w:sz w:val="24"/>
          <w:szCs w:val="24"/>
        </w:rPr>
      </w:pPr>
      <w:r>
        <w:rPr>
          <w:b/>
          <w:sz w:val="24"/>
          <w:szCs w:val="24"/>
        </w:rPr>
        <w:br w:type="textWrapping"/>
      </w:r>
      <w:r>
        <w:rPr>
          <w:b/>
          <w:sz w:val="24"/>
          <w:szCs w:val="24"/>
          <w:lang w:val="en-US"/>
        </w:rPr>
        <w:t xml:space="preserve">Praktikum </w:t>
      </w:r>
      <w:r>
        <w:rPr>
          <w:b/>
          <w:sz w:val="24"/>
          <w:szCs w:val="24"/>
        </w:rPr>
        <w:t>V</w:t>
      </w:r>
      <w:r>
        <w:rPr>
          <w:b/>
          <w:sz w:val="24"/>
          <w:szCs w:val="24"/>
          <w:lang w:val="en-US"/>
        </w:rPr>
        <w:t>:</w:t>
      </w:r>
      <w:r>
        <w:rPr>
          <w:b/>
          <w:sz w:val="24"/>
          <w:szCs w:val="24"/>
        </w:rPr>
        <w:t xml:space="preserve"> Pengembangan Sistem Informasi Sektor Pelayanan Publik</w:t>
      </w:r>
    </w:p>
    <w:p>
      <w:pPr>
        <w:spacing w:after="0" w:line="240" w:lineRule="auto"/>
        <w:rPr>
          <w:b/>
          <w:sz w:val="24"/>
          <w:szCs w:val="24"/>
        </w:rPr>
      </w:pPr>
      <w:r>
        <w:rPr>
          <w:b/>
          <w:sz w:val="24"/>
          <w:szCs w:val="24"/>
        </w:rPr>
        <w:br w:type="textWrapping"/>
      </w:r>
      <w:r>
        <w:rPr>
          <w:b/>
          <w:sz w:val="24"/>
          <w:szCs w:val="24"/>
        </w:rPr>
        <w:t>MATERI</w:t>
      </w:r>
    </w:p>
    <w:p>
      <w:pPr>
        <w:numPr>
          <w:ilvl w:val="0"/>
          <w:numId w:val="1"/>
        </w:numPr>
        <w:spacing w:after="0" w:line="240" w:lineRule="auto"/>
        <w:ind w:left="284" w:hanging="284"/>
        <w:rPr>
          <w:sz w:val="24"/>
          <w:szCs w:val="24"/>
          <w:lang w:val="en-US"/>
        </w:rPr>
      </w:pPr>
      <w:r>
        <w:rPr>
          <w:sz w:val="24"/>
          <w:szCs w:val="24"/>
        </w:rPr>
        <w:t>Penjelasan asisten (15 menit).</w:t>
      </w:r>
    </w:p>
    <w:p>
      <w:pPr>
        <w:numPr>
          <w:ilvl w:val="0"/>
          <w:numId w:val="1"/>
        </w:numPr>
        <w:spacing w:after="0" w:line="240" w:lineRule="auto"/>
        <w:ind w:left="284" w:hanging="284"/>
        <w:rPr>
          <w:sz w:val="24"/>
          <w:szCs w:val="24"/>
          <w:lang w:val="en-US"/>
        </w:rPr>
      </w:pPr>
      <w:r>
        <w:rPr>
          <w:sz w:val="24"/>
          <w:szCs w:val="24"/>
        </w:rPr>
        <w:t>Presentasi hasil analisis (60 menit).</w:t>
      </w:r>
    </w:p>
    <w:p>
      <w:pPr>
        <w:spacing w:after="0" w:line="240" w:lineRule="auto"/>
        <w:ind w:left="357"/>
        <w:rPr>
          <w:sz w:val="24"/>
          <w:szCs w:val="24"/>
          <w:lang w:val="en-US"/>
        </w:rPr>
      </w:pPr>
    </w:p>
    <w:p>
      <w:pPr>
        <w:spacing w:after="0" w:line="240" w:lineRule="auto"/>
        <w:rPr>
          <w:b/>
          <w:sz w:val="24"/>
          <w:szCs w:val="24"/>
        </w:rPr>
      </w:pPr>
      <w:r>
        <w:rPr>
          <w:b/>
          <w:sz w:val="24"/>
          <w:szCs w:val="24"/>
        </w:rPr>
        <w:t>TUJUAN PRAKTIKUM</w:t>
      </w:r>
    </w:p>
    <w:p>
      <w:pPr>
        <w:pStyle w:val="7"/>
        <w:numPr>
          <w:ilvl w:val="0"/>
          <w:numId w:val="2"/>
        </w:numPr>
        <w:spacing w:after="0" w:line="240" w:lineRule="auto"/>
        <w:ind w:left="284" w:hanging="284"/>
        <w:contextualSpacing w:val="0"/>
        <w:rPr>
          <w:sz w:val="24"/>
          <w:szCs w:val="24"/>
        </w:rPr>
      </w:pPr>
      <w:r>
        <w:rPr>
          <w:sz w:val="24"/>
          <w:szCs w:val="24"/>
        </w:rPr>
        <w:t>Mahasiswa dapat berlatih menganalisis proses bisnis dari kasus yang diberikan.</w:t>
      </w:r>
    </w:p>
    <w:p>
      <w:pPr>
        <w:pStyle w:val="7"/>
        <w:numPr>
          <w:ilvl w:val="0"/>
          <w:numId w:val="2"/>
        </w:numPr>
        <w:spacing w:after="0" w:line="240" w:lineRule="auto"/>
        <w:ind w:left="284" w:hanging="284"/>
        <w:contextualSpacing w:val="0"/>
        <w:rPr>
          <w:sz w:val="24"/>
          <w:szCs w:val="24"/>
        </w:rPr>
      </w:pPr>
      <w:r>
        <w:rPr>
          <w:sz w:val="24"/>
          <w:szCs w:val="24"/>
        </w:rPr>
        <w:t>Mahasiswa dapat mengetahui perkembangan teknologi yang sedang terjadi.</w:t>
      </w:r>
    </w:p>
    <w:p>
      <w:pPr>
        <w:pStyle w:val="7"/>
        <w:numPr>
          <w:ilvl w:val="0"/>
          <w:numId w:val="2"/>
        </w:numPr>
        <w:spacing w:after="0" w:line="240" w:lineRule="auto"/>
        <w:ind w:left="284" w:hanging="284"/>
        <w:contextualSpacing w:val="0"/>
        <w:rPr>
          <w:sz w:val="24"/>
          <w:szCs w:val="24"/>
        </w:rPr>
      </w:pPr>
      <w:r>
        <w:rPr>
          <w:sz w:val="24"/>
          <w:szCs w:val="24"/>
        </w:rPr>
        <w:t>Mahasiswa dapat memberikan solusi untuk mengoptimasi tantangan yang dialami oleh organisasi.</w:t>
      </w:r>
    </w:p>
    <w:p>
      <w:pPr>
        <w:pStyle w:val="7"/>
        <w:spacing w:after="0" w:line="240" w:lineRule="auto"/>
        <w:contextualSpacing w:val="0"/>
        <w:rPr>
          <w:sz w:val="24"/>
          <w:szCs w:val="24"/>
        </w:rPr>
      </w:pPr>
    </w:p>
    <w:p>
      <w:pPr>
        <w:pStyle w:val="7"/>
        <w:spacing w:after="0" w:line="240" w:lineRule="auto"/>
        <w:contextualSpacing w:val="0"/>
        <w:rPr>
          <w:sz w:val="24"/>
          <w:szCs w:val="24"/>
        </w:rPr>
      </w:pPr>
    </w:p>
    <w:p>
      <w:pPr>
        <w:pStyle w:val="7"/>
        <w:spacing w:after="0" w:line="240" w:lineRule="auto"/>
        <w:ind w:left="0"/>
        <w:contextualSpacing w:val="0"/>
        <w:rPr>
          <w:b/>
          <w:sz w:val="24"/>
          <w:szCs w:val="24"/>
        </w:rPr>
      </w:pPr>
      <w:r>
        <w:rPr>
          <w:b/>
          <w:sz w:val="24"/>
          <w:szCs w:val="24"/>
        </w:rPr>
        <w:t>STUDI KASUS</w:t>
      </w:r>
    </w:p>
    <w:p>
      <w:pPr>
        <w:pStyle w:val="7"/>
        <w:spacing w:after="0" w:line="240" w:lineRule="auto"/>
        <w:ind w:left="0"/>
        <w:contextualSpacing w:val="0"/>
        <w:jc w:val="both"/>
        <w:rPr>
          <w:sz w:val="24"/>
          <w:szCs w:val="24"/>
          <w:lang w:val="en-US"/>
        </w:rPr>
      </w:pPr>
      <w:r>
        <w:rPr>
          <w:sz w:val="24"/>
          <w:szCs w:val="24"/>
        </w:rPr>
        <w:t>Studi kasus kali ini adalah tentang pelayanan publik di Indonesia. Anda pastinya adalah warga negara Indonesia. Sebagai seorang warga negara yang baik, tentunya anda harus menjalankan kewajiban-kewajiban sebagai warga negara seperti membuat kartu identitas (KTP), membayar pajak, membuat dokumen-dokumen penting dan lain sebagainya. Sepanjang hidup Anda, pastinya pernah mendapatkan pelayanan publik dari Instansi pemerintah baik tingkat desa,kelurahan,kecamatan, kabupaten/kota, propinsi maupun tingkat nasional. Sudah menjadi rahasia umum bahwa pelayanan publik di Indonesia pasti sering membuat Anda kesal karena masih menggunakan cara-cara yang menurut Anda sudah ketinggalan jaman dan cenderung lambat. Kali ini, Anda akan diminta untuk mengambil salah satu contoh bentuk pelayanan publik yang menurut Anda perlu dioptimasi dengan sistem informasi.</w:t>
      </w:r>
    </w:p>
    <w:p>
      <w:pPr>
        <w:pStyle w:val="7"/>
        <w:spacing w:after="0" w:line="240" w:lineRule="auto"/>
        <w:ind w:left="0"/>
        <w:contextualSpacing w:val="0"/>
        <w:rPr>
          <w:sz w:val="24"/>
          <w:szCs w:val="24"/>
        </w:rPr>
      </w:pPr>
    </w:p>
    <w:p>
      <w:pPr>
        <w:jc w:val="both"/>
        <w:rPr>
          <w:sz w:val="24"/>
          <w:szCs w:val="24"/>
        </w:rPr>
      </w:pPr>
      <w:r>
        <w:rPr>
          <w:b/>
          <w:sz w:val="24"/>
          <w:szCs w:val="24"/>
        </w:rPr>
        <w:t>DISKUSI KELOMPOK</w:t>
      </w:r>
    </w:p>
    <w:p>
      <w:pPr>
        <w:pStyle w:val="7"/>
        <w:ind w:left="0" w:firstLine="567"/>
        <w:jc w:val="both"/>
        <w:rPr>
          <w:sz w:val="24"/>
          <w:szCs w:val="24"/>
        </w:rPr>
      </w:pPr>
      <w:r>
        <w:rPr>
          <w:sz w:val="24"/>
          <w:szCs w:val="24"/>
        </w:rPr>
        <w:t xml:space="preserve">Posisikan kelompok anda sebagai mahasiswa IPB yang selama ini merasakan langsung pelayanan-pelayanan yang ada di daerah anda  sekaligus sebagai mahasiswa Departemen Ilmu Komputer yang dipandang memiliki pengetahuan dalam penerapan sistem informasi. Jawablah pertanyaan-pertanyaan di bawah ini berdasarkan kasus yang telah diberikan. Jawaban dituliskan pada tempat yang telah disediakan pada LKP ini. Hasil diskusi dikumpulkan ke LMS dalam format DOC </w:t>
      </w:r>
      <w:r>
        <w:rPr>
          <w:sz w:val="24"/>
          <w:szCs w:val="24"/>
          <w:lang w:val="en-US"/>
        </w:rPr>
        <w:t xml:space="preserve">dan PPT </w:t>
      </w:r>
      <w:r>
        <w:rPr>
          <w:sz w:val="24"/>
          <w:szCs w:val="24"/>
        </w:rPr>
        <w:t xml:space="preserve">dengan nama LKP5_(P1/P2)_Kelompok. </w:t>
      </w:r>
    </w:p>
    <w:p>
      <w:pPr>
        <w:pStyle w:val="7"/>
        <w:jc w:val="both"/>
        <w:rPr>
          <w:sz w:val="24"/>
          <w:szCs w:val="24"/>
        </w:rPr>
      </w:pPr>
    </w:p>
    <w:p>
      <w:pPr>
        <w:pStyle w:val="7"/>
        <w:numPr>
          <w:ilvl w:val="1"/>
          <w:numId w:val="3"/>
        </w:numPr>
        <w:ind w:left="284" w:hanging="284"/>
        <w:rPr>
          <w:sz w:val="24"/>
          <w:szCs w:val="24"/>
        </w:rPr>
      </w:pPr>
      <w:r>
        <w:rPr>
          <w:sz w:val="24"/>
          <w:szCs w:val="24"/>
        </w:rPr>
        <w:t>Lembaga mana yang Anda pilih sebagai contoh studi kasus?</w:t>
      </w:r>
      <w:r>
        <w:rPr>
          <w:sz w:val="24"/>
          <w:szCs w:val="24"/>
          <w:lang w:val="en-US"/>
        </w:rPr>
        <w:t xml:space="preserve"> </w:t>
      </w:r>
      <w:r>
        <w:rPr>
          <w:sz w:val="24"/>
          <w:szCs w:val="24"/>
          <w:lang w:val="en-US"/>
        </w:rPr>
        <mc:AlternateContent>
          <mc:Choice Requires="wps">
            <w:drawing>
              <wp:inline distT="0" distB="0" distL="0" distR="0">
                <wp:extent cx="5619750" cy="1600835"/>
                <wp:effectExtent l="8890" t="12700" r="10160" b="10795"/>
                <wp:docPr id="2" name="Text Box 5"/>
                <wp:cNvGraphicFramePr/>
                <a:graphic xmlns:a="http://schemas.openxmlformats.org/drawingml/2006/main">
                  <a:graphicData uri="http://schemas.microsoft.com/office/word/2010/wordprocessingShape">
                    <wps:wsp>
                      <wps:cNvSpPr txBox="1">
                        <a:spLocks noChangeArrowheads="1"/>
                      </wps:cNvSpPr>
                      <wps:spPr bwMode="auto">
                        <a:xfrm>
                          <a:off x="0" y="0"/>
                          <a:ext cx="5619750" cy="424180"/>
                        </a:xfrm>
                        <a:prstGeom prst="rect">
                          <a:avLst/>
                        </a:prstGeom>
                        <a:solidFill>
                          <a:srgbClr val="FFFFFF"/>
                        </a:solidFill>
                        <a:ln w="9525">
                          <a:solidFill>
                            <a:srgbClr val="000000"/>
                          </a:solidFill>
                          <a:miter lim="800000"/>
                        </a:ln>
                      </wps:spPr>
                      <wps:txbx>
                        <w:txbxContent>
                          <w:p>
                            <w:pPr/>
                            <w:r>
                              <w:t>Dinas Pendapatan Provinsi Jawa Barat (Dispenda)</w:t>
                            </w:r>
                          </w:p>
                          <w:p>
                            <w:pPr/>
                          </w:p>
                        </w:txbxContent>
                      </wps:txbx>
                      <wps:bodyPr rot="0" vert="horz" wrap="square" lIns="91440" tIns="45720" rIns="91440" bIns="45720" anchor="t" anchorCtr="0" upright="1">
                        <a:spAutoFit/>
                      </wps:bodyPr>
                    </wps:wsp>
                  </a:graphicData>
                </a:graphic>
              </wp:inline>
            </w:drawing>
          </mc:Choice>
          <mc:Fallback>
            <w:pict>
              <v:shape id="Text Box 5" o:spid="_x0000_s1026" o:spt="202" type="#_x0000_t202" style="height:126.05pt;width:442.5pt;" fillcolor="#FFFFFF" filled="t" stroked="t" coordsize="21600,21600" o:gfxdata="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I+AOn1AAAAAUBAAAPAAAAAAAAAAEA&#10;IAAAACIAAABkcnMvZG93bnJldi54bWxQSwECFAAUAAAACACHTuJAU+GDjRMCAAA4BAAADgAAAAAA&#10;AAABACAAAAAjAQAAZHJzL2Uyb0RvYy54bWxQSwUGAAAAAAYABgBZAQAAqAUAAAAA&#10;">
                <v:fill on="t" focussize="0,0"/>
                <v:stroke color="#000000" miterlimit="8" joinstyle="miter"/>
                <v:imagedata o:title=""/>
                <o:lock v:ext="edit" aspectratio="f"/>
                <v:textbox style="mso-fit-shape-to-text:t;">
                  <w:txbxContent>
                    <w:p>
                      <w:pPr/>
                      <w:r>
                        <w:t>Dinas Pendapatan Provinsi Jawa Barat (Dispenda)</w:t>
                      </w:r>
                    </w:p>
                    <w:p>
                      <w:pPr/>
                    </w:p>
                  </w:txbxContent>
                </v:textbox>
                <w10:wrap type="none"/>
                <w10:anchorlock/>
              </v:shape>
            </w:pict>
          </mc:Fallback>
        </mc:AlternateContent>
      </w:r>
    </w:p>
    <w:p>
      <w:pPr>
        <w:pStyle w:val="7"/>
        <w:numPr>
          <w:ilvl w:val="0"/>
          <w:numId w:val="0"/>
        </w:numPr>
        <w:ind w:leftChars="0"/>
        <w:rPr>
          <w:sz w:val="24"/>
          <w:szCs w:val="24"/>
        </w:rPr>
      </w:pPr>
    </w:p>
    <w:p>
      <w:pPr>
        <w:pStyle w:val="7"/>
        <w:numPr>
          <w:ilvl w:val="1"/>
          <w:numId w:val="3"/>
        </w:numPr>
        <w:ind w:left="284" w:hanging="284"/>
        <w:rPr>
          <w:sz w:val="24"/>
          <w:szCs w:val="24"/>
        </w:rPr>
      </w:pPr>
      <w:r>
        <w:rPr>
          <w:sz w:val="24"/>
          <w:szCs w:val="24"/>
        </w:rPr>
        <w:t>Apa saja proses bisnis dari lembaga penyelenggara layanan publik tersebut? Tuliskan dengan lebih rinci ! (</w:t>
      </w:r>
      <w:r>
        <w:rPr>
          <w:sz w:val="24"/>
          <w:szCs w:val="24"/>
          <w:lang w:val="en-US"/>
        </w:rPr>
        <w:t>1</w:t>
      </w:r>
      <w:r>
        <w:rPr>
          <w:sz w:val="24"/>
          <w:szCs w:val="24"/>
        </w:rPr>
        <w:t>0 Poin)</w:t>
      </w:r>
    </w:p>
    <w:tbl>
      <w:tblPr>
        <w:tblStyle w:val="6"/>
        <w:tblW w:w="8930" w:type="dxa"/>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30"/>
      </w:tblGrid>
      <w:tr>
        <w:tc>
          <w:tcPr>
            <w:tcW w:w="8930" w:type="dxa"/>
          </w:tcPr>
          <w:p>
            <w:pPr>
              <w:pStyle w:val="7"/>
              <w:numPr>
                <w:ilvl w:val="0"/>
                <w:numId w:val="4"/>
              </w:numPr>
              <w:tabs>
                <w:tab w:val="left" w:pos="425"/>
              </w:tabs>
              <w:spacing w:after="0" w:line="240" w:lineRule="auto"/>
              <w:ind w:left="425" w:leftChars="0" w:hanging="425" w:firstLineChars="0"/>
              <w:rPr>
                <w:sz w:val="24"/>
                <w:szCs w:val="24"/>
              </w:rPr>
            </w:pPr>
            <w:r>
              <w:rPr>
                <w:rFonts w:hint="default"/>
                <w:sz w:val="24"/>
                <w:szCs w:val="24"/>
              </w:rPr>
              <w:t>Pengesahan Surat Tanda Nomor Kendaraan (STNK) setiap tahun, pembayaran Pajak Kendaraan Bermotor (PKB) dan Sumbangan Wajib Dana Kecelakaan Lalu Lintas (SWDKLLJ) bagi Wajib Pajak (WP) yang berdomisili dan kendaraannya terdaftar di Provinsi Jawa Barat.</w:t>
            </w:r>
          </w:p>
          <w:p>
            <w:pPr>
              <w:pStyle w:val="7"/>
              <w:numPr>
                <w:ilvl w:val="0"/>
                <w:numId w:val="4"/>
              </w:numPr>
              <w:tabs>
                <w:tab w:val="left" w:pos="425"/>
              </w:tabs>
              <w:spacing w:after="0" w:line="240" w:lineRule="auto"/>
              <w:ind w:left="425" w:leftChars="0" w:hanging="425" w:firstLineChars="0"/>
              <w:rPr>
                <w:sz w:val="24"/>
                <w:szCs w:val="24"/>
              </w:rPr>
            </w:pPr>
            <w:r>
              <w:rPr>
                <w:rFonts w:hint="default"/>
                <w:sz w:val="24"/>
                <w:szCs w:val="24"/>
              </w:rPr>
              <w:t>Pengesahan STNK setiap tahun, sebagaimana pada huruf a, termasuk pengesahan STNK yang mempunyai tunggakan pokok pajak dan terkena sanksi administrasi sepanjang jatuh tempo STNK belum berakhir.</w:t>
            </w:r>
          </w:p>
          <w:p>
            <w:pPr>
              <w:pStyle w:val="7"/>
              <w:spacing w:after="0" w:line="240" w:lineRule="auto"/>
              <w:ind w:left="0"/>
              <w:rPr>
                <w:sz w:val="24"/>
                <w:szCs w:val="24"/>
              </w:rPr>
            </w:pPr>
          </w:p>
          <w:p>
            <w:pPr>
              <w:pStyle w:val="7"/>
              <w:spacing w:after="0" w:line="240" w:lineRule="auto"/>
              <w:ind w:left="0"/>
              <w:rPr>
                <w:sz w:val="24"/>
                <w:szCs w:val="24"/>
              </w:rPr>
            </w:pPr>
          </w:p>
        </w:tc>
      </w:tr>
    </w:tbl>
    <w:p>
      <w:pPr>
        <w:pStyle w:val="7"/>
        <w:ind w:left="284" w:hanging="284"/>
        <w:rPr>
          <w:sz w:val="24"/>
          <w:szCs w:val="24"/>
        </w:rPr>
      </w:pPr>
    </w:p>
    <w:p>
      <w:pPr>
        <w:pStyle w:val="7"/>
        <w:numPr>
          <w:ilvl w:val="1"/>
          <w:numId w:val="3"/>
        </w:numPr>
        <w:ind w:left="284" w:hanging="284"/>
        <w:rPr>
          <w:sz w:val="24"/>
          <w:szCs w:val="24"/>
        </w:rPr>
      </w:pPr>
      <w:r>
        <w:rPr>
          <w:sz w:val="24"/>
          <w:szCs w:val="24"/>
          <w:lang w:val="en-US"/>
        </w:rPr>
        <w:t xml:space="preserve">Identifikasi web dari lembaga tersebut dan pelayanan publik yang dapat dilakukan melalui web tersebut ? (10 poin) </w:t>
      </w:r>
    </w:p>
    <w:p>
      <w:pPr>
        <w:pStyle w:val="7"/>
        <w:numPr>
          <w:ilvl w:val="0"/>
          <w:numId w:val="5"/>
        </w:numPr>
        <w:pBdr>
          <w:top w:val="single" w:color="auto" w:sz="4" w:space="1"/>
          <w:left w:val="single" w:color="auto" w:sz="4" w:space="4"/>
          <w:bottom w:val="single" w:color="auto" w:sz="4" w:space="31"/>
          <w:right w:val="single" w:color="auto" w:sz="4" w:space="4"/>
          <w:between w:val="single" w:color="auto" w:sz="4" w:space="1"/>
        </w:pBdr>
        <w:tabs>
          <w:tab w:val="left" w:pos="420"/>
        </w:tabs>
        <w:ind w:left="420" w:leftChars="0" w:hanging="420" w:firstLineChars="0"/>
        <w:jc w:val="both"/>
        <w:rPr>
          <w:sz w:val="24"/>
          <w:szCs w:val="24"/>
        </w:rPr>
      </w:pPr>
      <w:r>
        <w:rPr>
          <w:sz w:val="24"/>
          <w:szCs w:val="24"/>
        </w:rPr>
        <w:t xml:space="preserve">Data kepemilikan kendaraan seperti STNK, Pajak Kendaraan sudah terintegrasi se Jawa Barat. Sehingga apabila kendaraan terdaftar di Samsat Cianjur bisa melakukan pembayaran di Samsat terdekat di kota dia tinggal selama se-wilayah Jawa Barat. </w:t>
      </w:r>
    </w:p>
    <w:p>
      <w:pPr>
        <w:pStyle w:val="7"/>
        <w:numPr>
          <w:ilvl w:val="0"/>
          <w:numId w:val="6"/>
        </w:numPr>
        <w:pBdr>
          <w:top w:val="single" w:color="auto" w:sz="4" w:space="1"/>
          <w:left w:val="single" w:color="auto" w:sz="4" w:space="4"/>
          <w:bottom w:val="single" w:color="auto" w:sz="4" w:space="31"/>
          <w:right w:val="single" w:color="auto" w:sz="4" w:space="4"/>
          <w:between w:val="single" w:color="auto" w:sz="4" w:space="1"/>
        </w:pBdr>
        <w:tabs>
          <w:tab w:val="left" w:pos="420"/>
        </w:tabs>
        <w:ind w:left="420" w:leftChars="0" w:hanging="420" w:firstLineChars="0"/>
        <w:jc w:val="both"/>
        <w:rPr>
          <w:sz w:val="24"/>
          <w:szCs w:val="24"/>
        </w:rPr>
      </w:pPr>
      <w:r>
        <w:rPr>
          <w:sz w:val="24"/>
          <w:szCs w:val="24"/>
        </w:rPr>
        <w:t>Pengecekan Informasi mengenai Pajak kendaraan berupa besaran pajak dan jatuh tempo pajak melalui SMS berbayar.</w:t>
      </w:r>
    </w:p>
    <w:p>
      <w:pPr>
        <w:pStyle w:val="7"/>
        <w:ind w:left="0"/>
        <w:jc w:val="both"/>
        <w:rPr>
          <w:sz w:val="24"/>
          <w:szCs w:val="24"/>
        </w:rPr>
      </w:pPr>
    </w:p>
    <w:p>
      <w:pPr>
        <w:pStyle w:val="7"/>
        <w:numPr>
          <w:ilvl w:val="1"/>
          <w:numId w:val="3"/>
        </w:numPr>
        <w:ind w:left="284" w:hanging="284"/>
        <w:jc w:val="both"/>
        <w:rPr>
          <w:sz w:val="24"/>
          <w:szCs w:val="24"/>
        </w:rPr>
      </w:pPr>
      <w:r>
        <w:rPr>
          <w:sz w:val="24"/>
          <w:szCs w:val="24"/>
          <w:lang w:val="en-US"/>
        </w:rPr>
        <w:t>Identifikasi bisnis proses dari lembaga tersebut yang dapat dioptimasi dengan menggunakan IT.  Jelaskan bagian mana yang akan anda optimasi dan deskripsikan solusi IT yang anda tawarkan (30 poin)</w:t>
      </w:r>
    </w:p>
    <w:p>
      <w:pPr>
        <w:pStyle w:val="7"/>
        <w:numPr>
          <w:ilvl w:val="0"/>
          <w:numId w:val="7"/>
        </w:numPr>
        <w:pBdr>
          <w:top w:val="single" w:color="auto" w:sz="4" w:space="1"/>
          <w:left w:val="single" w:color="auto" w:sz="4" w:space="4"/>
          <w:bottom w:val="single" w:color="auto" w:sz="4" w:space="21"/>
          <w:right w:val="single" w:color="auto" w:sz="4" w:space="4"/>
          <w:between w:val="single" w:color="auto" w:sz="4" w:space="1"/>
        </w:pBdr>
        <w:tabs>
          <w:tab w:val="left" w:pos="420"/>
        </w:tabs>
        <w:ind w:left="420" w:leftChars="0" w:hanging="420" w:firstLineChars="0"/>
        <w:jc w:val="both"/>
        <w:rPr>
          <w:sz w:val="24"/>
          <w:szCs w:val="24"/>
        </w:rPr>
      </w:pPr>
      <w:r>
        <w:rPr>
          <w:sz w:val="24"/>
          <w:szCs w:val="24"/>
        </w:rPr>
        <w:t xml:space="preserve">Selama ini pembayaran pajak kendaraan bermotor hanya data yang sudah terintegrasi saja, dengan kata lain kita bisa melakukan pembayaran pajak di Samsat mana saja. Tentunya hal ini masih menyusahkan sebagian orang yang tidak memiliki waktu untuk pergi ke Samsat. Kita ingin membuat sistem yang berfungsi untuk melakukan pembayaran langsung di dalam Website. Sehingga semua orang bisa melakukan </w:t>
      </w:r>
      <w:r>
        <w:rPr>
          <w:b/>
          <w:bCs/>
          <w:sz w:val="24"/>
          <w:szCs w:val="24"/>
        </w:rPr>
        <w:t xml:space="preserve">pembayaran </w:t>
      </w:r>
      <w:r>
        <w:rPr>
          <w:sz w:val="24"/>
          <w:szCs w:val="24"/>
        </w:rPr>
        <w:t>bisa dilakukan dimana saja kapan saja, tanpa harus datang ke kantor Samsat. Setelah melakukan pembayaran orang tersebut bisa mendapatkan Lembar STNK yang baru dengan beberapa pilihan, bisa di kirim ke rumah/alamat yang dituju atau bisa mendatangi Samsat terdekat.</w:t>
      </w:r>
    </w:p>
    <w:p>
      <w:pPr>
        <w:pStyle w:val="7"/>
        <w:numPr>
          <w:ilvl w:val="0"/>
          <w:numId w:val="7"/>
        </w:numPr>
        <w:pBdr>
          <w:top w:val="single" w:color="auto" w:sz="4" w:space="1"/>
          <w:left w:val="single" w:color="auto" w:sz="4" w:space="4"/>
          <w:bottom w:val="single" w:color="auto" w:sz="4" w:space="21"/>
          <w:right w:val="single" w:color="auto" w:sz="4" w:space="4"/>
          <w:between w:val="single" w:color="auto" w:sz="4" w:space="1"/>
        </w:pBdr>
        <w:tabs>
          <w:tab w:val="left" w:pos="420"/>
        </w:tabs>
        <w:ind w:left="420" w:leftChars="0" w:hanging="420" w:firstLineChars="0"/>
        <w:jc w:val="both"/>
        <w:rPr>
          <w:sz w:val="24"/>
          <w:szCs w:val="24"/>
        </w:rPr>
      </w:pPr>
      <w:r>
        <w:rPr>
          <w:sz w:val="24"/>
          <w:szCs w:val="24"/>
        </w:rPr>
        <w:t>Sebelumnya, pengecekan informasi pajak kendaran dilakukan dengan menggunakan berbasis SMS. Sehingga informasi yang diberikan masih terbatas, hanya informasi Jatuh tempo dan biaya pajak saja. Dengan demikian kita ingin membuat sebuah sistem yang terintegrasi yang dapat menampilkan informasi kendaraan secara lebih rinci.</w:t>
      </w:r>
    </w:p>
    <w:p>
      <w:pPr>
        <w:pStyle w:val="7"/>
        <w:ind w:left="284"/>
        <w:jc w:val="both"/>
        <w:rPr>
          <w:sz w:val="24"/>
          <w:szCs w:val="24"/>
        </w:rPr>
      </w:pPr>
    </w:p>
    <w:p>
      <w:pPr>
        <w:pStyle w:val="7"/>
        <w:numPr>
          <w:ilvl w:val="1"/>
          <w:numId w:val="3"/>
        </w:numPr>
        <w:ind w:left="284" w:hanging="284"/>
        <w:jc w:val="both"/>
        <w:rPr>
          <w:sz w:val="24"/>
          <w:szCs w:val="24"/>
        </w:rPr>
      </w:pPr>
      <w:r>
        <w:rPr>
          <w:sz w:val="24"/>
          <w:szCs w:val="24"/>
          <w:lang w:val="en-US"/>
        </w:rPr>
        <w:t xml:space="preserve">Gambarkan proses bisnis tersebut setelah dan sebelum </w:t>
      </w:r>
      <w:r>
        <w:rPr>
          <w:i/>
          <w:sz w:val="24"/>
          <w:szCs w:val="24"/>
          <w:lang w:val="en-US"/>
        </w:rPr>
        <w:t>reengineering</w:t>
      </w:r>
      <w:r>
        <w:rPr>
          <w:sz w:val="24"/>
          <w:szCs w:val="24"/>
          <w:lang w:val="en-US"/>
        </w:rPr>
        <w:t xml:space="preserve"> dalam bentuk diagram! (20 poin)</w:t>
      </w:r>
    </w:p>
    <w:p>
      <w:pPr>
        <w:pStyle w:val="7"/>
        <w:numPr>
          <w:numId w:val="0"/>
        </w:numPr>
        <w:ind w:leftChars="0"/>
        <w:jc w:val="both"/>
        <w:rPr>
          <w:sz w:val="24"/>
          <w:szCs w:val="24"/>
        </w:rPr>
      </w:pPr>
    </w:p>
    <w:p>
      <w:pPr>
        <w:pStyle w:val="7"/>
        <w:rPr>
          <w:sz w:val="24"/>
          <w:szCs w:val="24"/>
        </w:rPr>
      </w:pPr>
      <w:r>
        <w:rPr>
          <w:sz w:val="24"/>
          <w:szCs w:val="24"/>
        </w:rPr>
        <w:drawing>
          <wp:inline distT="0" distB="0" distL="114300" distR="114300">
            <wp:extent cx="4574540" cy="6462395"/>
            <wp:effectExtent l="0" t="0" r="16510" b="14605"/>
            <wp:docPr id="1" name="Picture 1" descr="skema bayar pajak ber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kema bayar pajak bermotor"/>
                    <pic:cNvPicPr>
                      <a:picLocks noChangeAspect="1"/>
                    </pic:cNvPicPr>
                  </pic:nvPicPr>
                  <pic:blipFill>
                    <a:blip r:embed="rId5"/>
                    <a:stretch>
                      <a:fillRect/>
                    </a:stretch>
                  </pic:blipFill>
                  <pic:spPr>
                    <a:xfrm>
                      <a:off x="0" y="0"/>
                      <a:ext cx="4574540" cy="6462395"/>
                    </a:xfrm>
                    <a:prstGeom prst="rect">
                      <a:avLst/>
                    </a:prstGeom>
                  </pic:spPr>
                </pic:pic>
              </a:graphicData>
            </a:graphic>
          </wp:inline>
        </w:drawing>
      </w:r>
    </w:p>
    <w:p>
      <w:pPr>
        <w:pStyle w:val="7"/>
        <w:rPr>
          <w:sz w:val="24"/>
          <w:szCs w:val="24"/>
        </w:rPr>
      </w:pPr>
    </w:p>
    <w:p>
      <w:pPr>
        <w:pStyle w:val="7"/>
        <w:numPr>
          <w:ilvl w:val="1"/>
          <w:numId w:val="3"/>
        </w:numPr>
        <w:ind w:left="284" w:hanging="284"/>
        <w:jc w:val="both"/>
        <w:rPr>
          <w:sz w:val="24"/>
          <w:szCs w:val="24"/>
        </w:rPr>
      </w:pPr>
      <w:r>
        <w:rPr>
          <w:sz w:val="24"/>
          <w:szCs w:val="24"/>
          <w:lang w:val="en-US"/>
        </w:rPr>
        <w:t>Uraikan pengguna dan task yang dapat dilakukan (10 poin)</w:t>
      </w:r>
    </w:p>
    <w:tbl>
      <w:tblPr>
        <w:tblStyle w:val="6"/>
        <w:tblW w:w="8850" w:type="dxa"/>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0"/>
        <w:gridCol w:w="3071"/>
        <w:gridCol w:w="5149"/>
      </w:tblGrid>
      <w:tr>
        <w:tc>
          <w:tcPr>
            <w:tcW w:w="630" w:type="dxa"/>
          </w:tcPr>
          <w:p>
            <w:pPr>
              <w:pStyle w:val="7"/>
              <w:spacing w:after="0" w:line="240" w:lineRule="auto"/>
              <w:ind w:left="284" w:hanging="284"/>
              <w:jc w:val="center"/>
              <w:rPr>
                <w:b/>
                <w:sz w:val="24"/>
                <w:szCs w:val="24"/>
              </w:rPr>
            </w:pPr>
            <w:r>
              <w:rPr>
                <w:b/>
                <w:sz w:val="24"/>
                <w:szCs w:val="24"/>
              </w:rPr>
              <w:t>N</w:t>
            </w:r>
            <w:r>
              <w:rPr>
                <w:b/>
                <w:sz w:val="24"/>
                <w:szCs w:val="24"/>
              </w:rPr>
              <w:t>o</w:t>
            </w:r>
          </w:p>
        </w:tc>
        <w:tc>
          <w:tcPr>
            <w:tcW w:w="3071" w:type="dxa"/>
          </w:tcPr>
          <w:p>
            <w:pPr>
              <w:pStyle w:val="7"/>
              <w:spacing w:after="0" w:line="240" w:lineRule="auto"/>
              <w:ind w:left="284" w:hanging="284"/>
              <w:jc w:val="center"/>
              <w:rPr>
                <w:b/>
                <w:sz w:val="24"/>
                <w:szCs w:val="24"/>
              </w:rPr>
            </w:pPr>
            <w:r>
              <w:rPr>
                <w:b/>
                <w:sz w:val="24"/>
                <w:szCs w:val="24"/>
              </w:rPr>
              <w:t>Pengguna</w:t>
            </w:r>
          </w:p>
        </w:tc>
        <w:tc>
          <w:tcPr>
            <w:tcW w:w="5149" w:type="dxa"/>
          </w:tcPr>
          <w:p>
            <w:pPr>
              <w:pStyle w:val="7"/>
              <w:spacing w:after="0" w:line="240" w:lineRule="auto"/>
              <w:ind w:left="284" w:hanging="284"/>
              <w:jc w:val="center"/>
              <w:rPr>
                <w:b/>
                <w:sz w:val="24"/>
                <w:szCs w:val="24"/>
              </w:rPr>
            </w:pPr>
            <w:r>
              <w:rPr>
                <w:b/>
                <w:sz w:val="24"/>
                <w:szCs w:val="24"/>
              </w:rPr>
              <w:t>Task yang Dilakukan</w:t>
            </w:r>
          </w:p>
        </w:tc>
      </w:tr>
      <w:tr>
        <w:tc>
          <w:tcPr>
            <w:tcW w:w="630" w:type="dxa"/>
          </w:tcPr>
          <w:p>
            <w:pPr>
              <w:pStyle w:val="7"/>
              <w:spacing w:after="0" w:line="240" w:lineRule="auto"/>
              <w:ind w:left="284" w:hanging="284"/>
              <w:rPr>
                <w:sz w:val="24"/>
                <w:szCs w:val="24"/>
              </w:rPr>
            </w:pPr>
            <w:r>
              <w:rPr>
                <w:sz w:val="24"/>
                <w:szCs w:val="24"/>
              </w:rPr>
              <w:t>1</w:t>
            </w:r>
          </w:p>
        </w:tc>
        <w:tc>
          <w:tcPr>
            <w:tcW w:w="3071" w:type="dxa"/>
          </w:tcPr>
          <w:p>
            <w:pPr>
              <w:pStyle w:val="7"/>
              <w:spacing w:after="0" w:line="240" w:lineRule="auto"/>
              <w:ind w:left="284" w:hanging="284"/>
              <w:rPr>
                <w:sz w:val="24"/>
                <w:szCs w:val="24"/>
              </w:rPr>
            </w:pPr>
            <w:r>
              <w:rPr>
                <w:sz w:val="24"/>
                <w:szCs w:val="24"/>
              </w:rPr>
              <w:t>Petugas SAMSAT</w:t>
            </w:r>
          </w:p>
        </w:tc>
        <w:tc>
          <w:tcPr>
            <w:tcW w:w="5149" w:type="dxa"/>
          </w:tcPr>
          <w:p>
            <w:pPr>
              <w:pStyle w:val="7"/>
              <w:spacing w:after="0" w:line="240" w:lineRule="auto"/>
              <w:ind w:left="284" w:hanging="284"/>
              <w:rPr>
                <w:sz w:val="24"/>
                <w:szCs w:val="24"/>
              </w:rPr>
            </w:pPr>
            <w:r>
              <w:rPr>
                <w:sz w:val="24"/>
                <w:szCs w:val="24"/>
              </w:rPr>
              <w:t>Melakukan verifikasi pendaftar yang akan melakukan pembayaran pajak</w:t>
            </w:r>
          </w:p>
        </w:tc>
      </w:tr>
      <w:tr>
        <w:tc>
          <w:tcPr>
            <w:tcW w:w="630" w:type="dxa"/>
          </w:tcPr>
          <w:p>
            <w:pPr>
              <w:pStyle w:val="7"/>
              <w:spacing w:after="0" w:line="240" w:lineRule="auto"/>
              <w:ind w:left="284" w:hanging="284"/>
              <w:rPr>
                <w:sz w:val="24"/>
                <w:szCs w:val="24"/>
              </w:rPr>
            </w:pPr>
          </w:p>
        </w:tc>
        <w:tc>
          <w:tcPr>
            <w:tcW w:w="3071" w:type="dxa"/>
          </w:tcPr>
          <w:p>
            <w:pPr>
              <w:pStyle w:val="7"/>
              <w:spacing w:after="0" w:line="240" w:lineRule="auto"/>
              <w:ind w:left="284" w:hanging="284"/>
              <w:rPr>
                <w:sz w:val="24"/>
                <w:szCs w:val="24"/>
              </w:rPr>
            </w:pPr>
            <w:r>
              <w:rPr>
                <w:sz w:val="24"/>
                <w:szCs w:val="24"/>
              </w:rPr>
              <w:t>Pendaftar</w:t>
            </w:r>
          </w:p>
        </w:tc>
        <w:tc>
          <w:tcPr>
            <w:tcW w:w="5149" w:type="dxa"/>
          </w:tcPr>
          <w:p>
            <w:pPr>
              <w:pStyle w:val="7"/>
              <w:numPr>
                <w:ilvl w:val="0"/>
                <w:numId w:val="8"/>
              </w:numPr>
              <w:tabs>
                <w:tab w:val="left" w:pos="420"/>
              </w:tabs>
              <w:spacing w:after="0" w:line="240" w:lineRule="auto"/>
              <w:ind w:left="420" w:leftChars="0" w:hanging="420" w:firstLineChars="0"/>
              <w:rPr>
                <w:sz w:val="24"/>
                <w:szCs w:val="24"/>
              </w:rPr>
            </w:pPr>
            <w:r>
              <w:rPr>
                <w:sz w:val="24"/>
                <w:szCs w:val="24"/>
              </w:rPr>
              <w:t>Melakukan pengecekan tagihan</w:t>
            </w:r>
          </w:p>
          <w:p>
            <w:pPr>
              <w:pStyle w:val="7"/>
              <w:numPr>
                <w:ilvl w:val="0"/>
                <w:numId w:val="8"/>
              </w:numPr>
              <w:tabs>
                <w:tab w:val="left" w:pos="420"/>
              </w:tabs>
              <w:spacing w:after="0" w:line="240" w:lineRule="auto"/>
              <w:ind w:left="420" w:leftChars="0" w:hanging="420" w:firstLineChars="0"/>
              <w:rPr>
                <w:sz w:val="24"/>
                <w:szCs w:val="24"/>
              </w:rPr>
            </w:pPr>
            <w:r>
              <w:rPr>
                <w:sz w:val="24"/>
                <w:szCs w:val="24"/>
              </w:rPr>
              <w:t>Melakukan pembayaran menggunakan transfer bank</w:t>
            </w:r>
          </w:p>
          <w:p>
            <w:pPr>
              <w:pStyle w:val="7"/>
              <w:numPr>
                <w:ilvl w:val="0"/>
                <w:numId w:val="8"/>
              </w:numPr>
              <w:tabs>
                <w:tab w:val="left" w:pos="420"/>
              </w:tabs>
              <w:spacing w:after="0" w:line="240" w:lineRule="auto"/>
              <w:ind w:left="420" w:leftChars="0" w:hanging="420" w:firstLineChars="0"/>
              <w:rPr>
                <w:sz w:val="24"/>
                <w:szCs w:val="24"/>
              </w:rPr>
            </w:pPr>
            <w:r>
              <w:rPr>
                <w:sz w:val="24"/>
                <w:szCs w:val="24"/>
              </w:rPr>
              <w:t>Melakukan pengambilan via JNE/Kirim</w:t>
            </w:r>
          </w:p>
        </w:tc>
      </w:tr>
      <w:tr>
        <w:tc>
          <w:tcPr>
            <w:tcW w:w="630" w:type="dxa"/>
          </w:tcPr>
          <w:p>
            <w:pPr>
              <w:pStyle w:val="7"/>
              <w:spacing w:after="0" w:line="240" w:lineRule="auto"/>
              <w:ind w:left="284" w:hanging="284"/>
              <w:rPr>
                <w:sz w:val="24"/>
                <w:szCs w:val="24"/>
              </w:rPr>
            </w:pPr>
          </w:p>
        </w:tc>
        <w:tc>
          <w:tcPr>
            <w:tcW w:w="3071" w:type="dxa"/>
          </w:tcPr>
          <w:p>
            <w:pPr>
              <w:pStyle w:val="7"/>
              <w:spacing w:after="0" w:line="240" w:lineRule="auto"/>
              <w:ind w:left="284" w:hanging="284"/>
              <w:rPr>
                <w:sz w:val="24"/>
                <w:szCs w:val="24"/>
              </w:rPr>
            </w:pPr>
            <w:r>
              <w:rPr>
                <w:sz w:val="24"/>
                <w:szCs w:val="24"/>
              </w:rPr>
              <w:t>Bendahara</w:t>
            </w:r>
          </w:p>
        </w:tc>
        <w:tc>
          <w:tcPr>
            <w:tcW w:w="5149" w:type="dxa"/>
          </w:tcPr>
          <w:p>
            <w:pPr>
              <w:pStyle w:val="7"/>
              <w:spacing w:after="0" w:line="240" w:lineRule="auto"/>
              <w:ind w:left="284" w:hanging="284"/>
              <w:rPr>
                <w:sz w:val="24"/>
                <w:szCs w:val="24"/>
              </w:rPr>
            </w:pPr>
            <w:r>
              <w:rPr>
                <w:sz w:val="24"/>
                <w:szCs w:val="24"/>
              </w:rPr>
              <w:t>Melihat pembayaran pendaftar pajak kendaraan</w:t>
            </w:r>
          </w:p>
        </w:tc>
      </w:tr>
      <w:tr>
        <w:tc>
          <w:tcPr>
            <w:tcW w:w="630" w:type="dxa"/>
          </w:tcPr>
          <w:p>
            <w:pPr>
              <w:pStyle w:val="7"/>
              <w:spacing w:after="0" w:line="240" w:lineRule="auto"/>
              <w:ind w:left="284" w:hanging="284"/>
              <w:rPr>
                <w:sz w:val="24"/>
                <w:szCs w:val="24"/>
              </w:rPr>
            </w:pPr>
          </w:p>
        </w:tc>
        <w:tc>
          <w:tcPr>
            <w:tcW w:w="3071" w:type="dxa"/>
          </w:tcPr>
          <w:p>
            <w:pPr>
              <w:pStyle w:val="7"/>
              <w:spacing w:after="0" w:line="240" w:lineRule="auto"/>
              <w:ind w:left="284" w:hanging="284"/>
              <w:rPr>
                <w:sz w:val="24"/>
                <w:szCs w:val="24"/>
              </w:rPr>
            </w:pPr>
            <w:r>
              <w:rPr>
                <w:sz w:val="24"/>
                <w:szCs w:val="24"/>
              </w:rPr>
              <w:t>Pejabat</w:t>
            </w:r>
          </w:p>
        </w:tc>
        <w:tc>
          <w:tcPr>
            <w:tcW w:w="5149" w:type="dxa"/>
          </w:tcPr>
          <w:p>
            <w:pPr>
              <w:pStyle w:val="7"/>
              <w:spacing w:after="0" w:line="240" w:lineRule="auto"/>
              <w:ind w:left="284" w:hanging="284"/>
              <w:rPr>
                <w:sz w:val="24"/>
                <w:szCs w:val="24"/>
              </w:rPr>
            </w:pPr>
            <w:r>
              <w:rPr>
                <w:sz w:val="24"/>
                <w:szCs w:val="24"/>
              </w:rPr>
              <w:t>Memantau berjalannya sistem dan monitoring pendaftar</w:t>
            </w:r>
          </w:p>
        </w:tc>
      </w:tr>
    </w:tbl>
    <w:p>
      <w:pPr>
        <w:pStyle w:val="7"/>
        <w:ind w:left="284"/>
        <w:jc w:val="both"/>
        <w:rPr>
          <w:sz w:val="24"/>
          <w:szCs w:val="24"/>
        </w:rPr>
      </w:pPr>
    </w:p>
    <w:p>
      <w:pPr>
        <w:pStyle w:val="7"/>
        <w:numPr>
          <w:ilvl w:val="1"/>
          <w:numId w:val="3"/>
        </w:numPr>
        <w:ind w:left="284" w:hanging="284"/>
        <w:jc w:val="both"/>
        <w:rPr>
          <w:sz w:val="24"/>
          <w:szCs w:val="24"/>
        </w:rPr>
      </w:pPr>
      <w:r>
        <w:rPr>
          <w:sz w:val="24"/>
          <w:szCs w:val="24"/>
        </w:rPr>
        <w:t xml:space="preserve">Masalah apa yang terpecahkan oleh </w:t>
      </w:r>
      <w:r>
        <w:rPr>
          <w:sz w:val="24"/>
          <w:szCs w:val="24"/>
          <w:lang w:val="en-US"/>
        </w:rPr>
        <w:t xml:space="preserve">transformasi </w:t>
      </w:r>
      <w:r>
        <w:rPr>
          <w:sz w:val="24"/>
          <w:szCs w:val="24"/>
        </w:rPr>
        <w:t xml:space="preserve">tersebut? Manfaat apa yang akan dengan hadirnya </w:t>
      </w:r>
      <w:r>
        <w:rPr>
          <w:sz w:val="24"/>
          <w:szCs w:val="24"/>
          <w:lang w:val="en-US"/>
        </w:rPr>
        <w:t xml:space="preserve">transformasi berbasis IT </w:t>
      </w:r>
      <w:r>
        <w:rPr>
          <w:sz w:val="24"/>
          <w:szCs w:val="24"/>
        </w:rPr>
        <w:t>tersebut ?</w:t>
      </w:r>
      <w:r>
        <w:rPr>
          <w:sz w:val="24"/>
          <w:szCs w:val="24"/>
          <w:lang w:val="en-US"/>
        </w:rPr>
        <w:t xml:space="preserve"> </w:t>
      </w:r>
      <w:r>
        <w:rPr>
          <w:sz w:val="24"/>
          <w:szCs w:val="24"/>
        </w:rPr>
        <w:t>Berikan alasannya ! (</w:t>
      </w:r>
      <w:r>
        <w:rPr>
          <w:sz w:val="24"/>
          <w:szCs w:val="24"/>
          <w:lang w:val="en-US"/>
        </w:rPr>
        <w:t>1</w:t>
      </w:r>
      <w:r>
        <w:rPr>
          <w:sz w:val="24"/>
          <w:szCs w:val="24"/>
        </w:rPr>
        <w:t>0 Poin)</w:t>
      </w:r>
    </w:p>
    <w:p>
      <w:pPr>
        <w:pStyle w:val="7"/>
        <w:numPr>
          <w:numId w:val="0"/>
        </w:numPr>
        <w:ind w:leftChars="0"/>
        <w:jc w:val="both"/>
        <w:rPr>
          <w:sz w:val="24"/>
          <w:szCs w:val="24"/>
        </w:rPr>
      </w:pPr>
    </w:p>
    <w:p>
      <w:pPr>
        <w:pStyle w:val="7"/>
        <w:pBdr>
          <w:top w:val="single" w:color="auto" w:sz="4" w:space="1"/>
          <w:left w:val="single" w:color="auto" w:sz="4" w:space="4"/>
          <w:bottom w:val="single" w:color="auto" w:sz="4" w:space="31"/>
          <w:right w:val="single" w:color="auto" w:sz="4" w:space="4"/>
          <w:between w:val="single" w:color="auto" w:sz="4" w:space="1"/>
        </w:pBdr>
        <w:ind w:left="450"/>
        <w:jc w:val="both"/>
        <w:rPr>
          <w:sz w:val="24"/>
          <w:szCs w:val="24"/>
        </w:rPr>
      </w:pPr>
      <w:r>
        <w:rPr>
          <w:sz w:val="24"/>
          <w:szCs w:val="24"/>
        </w:rPr>
        <w:t xml:space="preserve">Memberikan kemudahan dan mempersingkat waktu bagi orang yang akan membayar pajak dan mengurangi </w:t>
      </w:r>
      <w:r>
        <w:rPr>
          <w:i/>
          <w:sz w:val="24"/>
          <w:szCs w:val="24"/>
          <w:lang w:val="en-US"/>
        </w:rPr>
        <w:t>reengineering</w:t>
      </w:r>
      <w:r>
        <w:rPr>
          <w:sz w:val="24"/>
          <w:szCs w:val="24"/>
          <w:lang w:val="en-US"/>
        </w:rPr>
        <w:t xml:space="preserve"> </w:t>
      </w:r>
      <w:r>
        <w:rPr>
          <w:sz w:val="24"/>
          <w:szCs w:val="24"/>
        </w:rPr>
        <w:t>tahapan proses.</w:t>
      </w:r>
      <w:r>
        <w:rPr>
          <w:sz w:val="24"/>
          <w:szCs w:val="24"/>
        </w:rPr>
        <w:t xml:space="preserve"> Tahapan yang dipangkas oleh sistem berbasis IT yaitu pembayaran, biasanya pembayaran melalui SAMSAT terdekat, dengan sistem informasi web ini pembayaran bisa via transfer bank yang sudah bekerjasama dengan SAMSAT sehingga verifikasi pelunasan pembayaran pun sudah dideteksi oleh sistem sehingga lebih cepat dan mudah untuk proses pembayaran pajak bermotor.</w:t>
      </w:r>
    </w:p>
    <w:p>
      <w:pPr>
        <w:pStyle w:val="7"/>
        <w:ind w:left="284"/>
        <w:rPr>
          <w:sz w:val="24"/>
          <w:szCs w:val="24"/>
        </w:rPr>
      </w:pPr>
    </w:p>
    <w:p>
      <w:pPr>
        <w:pStyle w:val="7"/>
        <w:numPr>
          <w:ilvl w:val="1"/>
          <w:numId w:val="3"/>
        </w:numPr>
        <w:ind w:left="284" w:hanging="284"/>
        <w:rPr>
          <w:sz w:val="24"/>
          <w:szCs w:val="24"/>
        </w:rPr>
      </w:pPr>
      <w:r>
        <w:rPr>
          <w:sz w:val="24"/>
          <w:szCs w:val="24"/>
          <w:lang w:val="en-US"/>
        </w:rPr>
        <w:t xml:space="preserve">Uraikan kendala yang mungkin terjadi dari proses </w:t>
      </w:r>
      <w:r>
        <w:rPr>
          <w:i/>
          <w:sz w:val="24"/>
          <w:szCs w:val="24"/>
          <w:lang w:val="en-US"/>
        </w:rPr>
        <w:t>reengineering</w:t>
      </w:r>
      <w:r>
        <w:rPr>
          <w:sz w:val="24"/>
          <w:szCs w:val="24"/>
          <w:lang w:val="en-US"/>
        </w:rPr>
        <w:t xml:space="preserve"> tersebut! (10 poin)</w:t>
      </w:r>
    </w:p>
    <w:p>
      <w:pPr>
        <w:pStyle w:val="7"/>
        <w:numPr>
          <w:numId w:val="0"/>
        </w:numPr>
        <w:ind w:leftChars="0"/>
        <w:jc w:val="both"/>
        <w:rPr>
          <w:sz w:val="24"/>
          <w:szCs w:val="24"/>
        </w:rPr>
      </w:pPr>
      <w:r>
        <w:rPr>
          <w:sz w:val="24"/>
          <w:szCs w:val="24"/>
        </w:rPr>
        <w:t xml:space="preserve">Kendala yang dihadapi yaitu sistem </w:t>
      </w:r>
      <w:r>
        <w:rPr>
          <w:i/>
          <w:iCs/>
          <w:sz w:val="24"/>
          <w:szCs w:val="24"/>
        </w:rPr>
        <w:t xml:space="preserve">host to host </w:t>
      </w:r>
      <w:r>
        <w:rPr>
          <w:sz w:val="24"/>
          <w:szCs w:val="24"/>
        </w:rPr>
        <w:t xml:space="preserve">yang dilakukan dengan bank yang perlu kerjasam dengan tiap bank sehingga jika pendaftar melakukan pembayaran via bank tertentu sudah bisa di tangani langsung oleh sistem informasi dengan lancar tanpa ada hambatan pemrosesan </w:t>
      </w:r>
      <w:r>
        <w:rPr>
          <w:i/>
          <w:iCs/>
          <w:sz w:val="24"/>
          <w:szCs w:val="24"/>
        </w:rPr>
        <w:t xml:space="preserve">host to host </w:t>
      </w:r>
      <w:r>
        <w:rPr>
          <w:sz w:val="24"/>
          <w:szCs w:val="24"/>
        </w:rPr>
        <w:t>dengan bank kerjasama.</w:t>
      </w:r>
    </w:p>
    <w:p>
      <w:pPr>
        <w:pStyle w:val="7"/>
        <w:numPr>
          <w:ilvl w:val="0"/>
          <w:numId w:val="0"/>
        </w:numPr>
        <w:tabs>
          <w:tab w:val="clear" w:pos="420"/>
          <w:tab w:val="clear" w:pos="425"/>
        </w:tabs>
        <w:ind w:leftChars="0"/>
        <w:rPr>
          <w:sz w:val="24"/>
          <w:szCs w:val="24"/>
        </w:rPr>
      </w:pPr>
    </w:p>
    <w:p>
      <w:pPr>
        <w:pStyle w:val="7"/>
        <w:numPr>
          <w:ilvl w:val="1"/>
          <w:numId w:val="3"/>
        </w:numPr>
        <w:ind w:left="284" w:hanging="284"/>
        <w:rPr>
          <w:sz w:val="24"/>
          <w:szCs w:val="24"/>
        </w:rPr>
      </w:pPr>
      <w:r>
        <w:rPr>
          <w:sz w:val="24"/>
          <w:szCs w:val="24"/>
          <w:lang w:val="en-US"/>
        </w:rPr>
        <w:t xml:space="preserve">Buatlah desain antarmuka (menggunakan PPT, balsamiq, atau yang lainnya) untuk </w:t>
      </w:r>
      <w:r>
        <w:rPr>
          <w:i/>
          <w:sz w:val="24"/>
          <w:szCs w:val="24"/>
          <w:lang w:val="en-US"/>
        </w:rPr>
        <w:t>task</w:t>
      </w:r>
      <w:r>
        <w:rPr>
          <w:sz w:val="24"/>
          <w:szCs w:val="24"/>
          <w:lang w:val="en-US"/>
        </w:rPr>
        <w:t xml:space="preserve"> utama</w:t>
      </w:r>
    </w:p>
    <w:tbl>
      <w:tblPr>
        <w:tblStyle w:val="6"/>
        <w:tblW w:w="8850" w:type="dxa"/>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0"/>
      </w:tblGrid>
      <w:tr>
        <w:tc>
          <w:tcPr>
            <w:tcW w:w="8850" w:type="dxa"/>
          </w:tcPr>
          <w:p>
            <w:pPr>
              <w:pStyle w:val="7"/>
              <w:spacing w:after="0" w:line="240" w:lineRule="auto"/>
              <w:ind w:left="0"/>
              <w:rPr>
                <w:sz w:val="24"/>
                <w:szCs w:val="24"/>
              </w:rPr>
            </w:pPr>
          </w:p>
          <w:p>
            <w:pPr>
              <w:pStyle w:val="7"/>
              <w:spacing w:after="0" w:line="240" w:lineRule="auto"/>
              <w:ind w:left="0"/>
              <w:rPr>
                <w:sz w:val="24"/>
                <w:szCs w:val="24"/>
              </w:rPr>
            </w:pPr>
          </w:p>
          <w:p>
            <w:pPr>
              <w:pStyle w:val="7"/>
              <w:spacing w:after="0" w:line="240" w:lineRule="auto"/>
              <w:ind w:left="0"/>
              <w:rPr>
                <w:sz w:val="24"/>
                <w:szCs w:val="24"/>
              </w:rPr>
            </w:pPr>
          </w:p>
          <w:p>
            <w:pPr>
              <w:pStyle w:val="7"/>
              <w:spacing w:after="0" w:line="240" w:lineRule="auto"/>
              <w:ind w:left="0"/>
              <w:rPr>
                <w:sz w:val="24"/>
                <w:szCs w:val="24"/>
              </w:rPr>
            </w:pPr>
          </w:p>
        </w:tc>
      </w:tr>
    </w:tbl>
    <w:p>
      <w:pPr>
        <w:jc w:val="both"/>
        <w:rPr>
          <w:sz w:val="24"/>
          <w:szCs w:val="24"/>
        </w:rPr>
      </w:pPr>
      <w:bookmarkStart w:id="0" w:name="_GoBack"/>
      <w:bookmarkEnd w:id="0"/>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86"/>
    <w:family w:val="decorative"/>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Symbol">
    <w:altName w:val="Kedage"/>
    <w:panose1 w:val="00000000000000000000"/>
    <w:charset w:val="02"/>
    <w:family w:val="auto"/>
    <w:pitch w:val="default"/>
    <w:sig w:usb0="00000000" w:usb1="00000000" w:usb2="00000000" w:usb3="00000000" w:csb0="80000000" w:csb1="00000000"/>
  </w:font>
  <w:font w:name="Tahoma">
    <w:altName w:val="Ubuntu"/>
    <w:panose1 w:val="020B0604030504040204"/>
    <w:charset w:val="00"/>
    <w:family w:val="auto"/>
    <w:pitch w:val="default"/>
    <w:sig w:usb0="00000000" w:usb1="00000000" w:usb2="00000000" w:usb3="00000000" w:csb0="00000001" w:csb1="00000000"/>
  </w:font>
  <w:font w:name="ＭＳ ゴシック">
    <w:altName w:val="DejaVu Sans"/>
    <w:panose1 w:val="00000000000000000000"/>
    <w:charset w:val="80"/>
    <w:family w:val="decorative"/>
    <w:pitch w:val="default"/>
    <w:sig w:usb0="00000000" w:usb1="00000000" w:usb2="00000010" w:usb3="00000000" w:csb0="00020000" w:csb1="00000000"/>
  </w:font>
  <w:font w:name="ＭＳ 明朝">
    <w:altName w:val="Droid Sans Japanese"/>
    <w:panose1 w:val="00000000000000000000"/>
    <w:charset w:val="80"/>
    <w:family w:val="swiss"/>
    <w:pitch w:val="default"/>
    <w:sig w:usb0="00000000" w:usb1="00000000" w:usb2="00000010" w:usb3="00000000" w:csb0="00020000" w:csb1="00000000"/>
  </w:font>
  <w:font w:name="DejaVu Sans">
    <w:panose1 w:val="020B0603030804020204"/>
    <w:charset w:val="00"/>
    <w:family w:val="auto"/>
    <w:pitch w:val="default"/>
    <w:sig w:usb0="E7006EFF" w:usb1="D200FDFF" w:usb2="0A246029" w:usb3="0400200C" w:csb0="600001FF" w:csb1="DFFF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4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Ubuntu">
    <w:panose1 w:val="020B0604030602030204"/>
    <w:charset w:val="00"/>
    <w:family w:val="auto"/>
    <w:pitch w:val="default"/>
    <w:sig w:usb0="E00002FF" w:usb1="5000205B" w:usb2="00000000" w:usb3="00000000" w:csb0="2000009F" w:csb1="56010000"/>
  </w:font>
  <w:font w:name="Droid Sans Japanese">
    <w:panose1 w:val="020B0502000000000001"/>
    <w:charset w:val="00"/>
    <w:family w:val="auto"/>
    <w:pitch w:val="default"/>
    <w:sig w:usb0="80000000" w:usb1="08070000" w:usb2="0000001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978269358">
    <w:nsid w:val="3A4F34AE"/>
    <w:multiLevelType w:val="multilevel"/>
    <w:tmpl w:val="3A4F34AE"/>
    <w:lvl w:ilvl="0" w:tentative="1">
      <w:start w:val="1"/>
      <w:numFmt w:val="bullet"/>
      <w:lvlText w:val=""/>
      <w:lvlJc w:val="left"/>
      <w:pPr>
        <w:ind w:left="360" w:hanging="360"/>
      </w:pPr>
      <w:rPr>
        <w:rFonts w:hint="default" w:ascii="Symbol" w:hAnsi="Symbol"/>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790002432">
    <w:nsid w:val="6AB14500"/>
    <w:multiLevelType w:val="multilevel"/>
    <w:tmpl w:val="6AB14500"/>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459256000">
    <w:nsid w:val="56FA7AC0"/>
    <w:multiLevelType w:val="singleLevel"/>
    <w:tmpl w:val="56FA7AC0"/>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59255679">
    <w:nsid w:val="56FA797F"/>
    <w:multiLevelType w:val="singleLevel"/>
    <w:tmpl w:val="56FA797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59255094">
    <w:nsid w:val="56FA7736"/>
    <w:multiLevelType w:val="singleLevel"/>
    <w:tmpl w:val="56FA7736"/>
    <w:lvl w:ilvl="0" w:tentative="1">
      <w:start w:val="1"/>
      <w:numFmt w:val="lowerLetter"/>
      <w:lvlText w:val="%1."/>
      <w:lvlJc w:val="left"/>
      <w:pPr>
        <w:tabs>
          <w:tab w:val="left" w:pos="425"/>
        </w:tabs>
        <w:ind w:left="425" w:leftChars="0" w:hanging="425" w:firstLineChars="0"/>
      </w:pPr>
      <w:rPr>
        <w:rFonts w:hint="default"/>
      </w:rPr>
    </w:lvl>
  </w:abstractNum>
  <w:abstractNum w:abstractNumId="250091467">
    <w:nsid w:val="0EE817CB"/>
    <w:multiLevelType w:val="multilevel"/>
    <w:tmpl w:val="0EE817CB"/>
    <w:lvl w:ilvl="0" w:tentative="1">
      <w:start w:val="1"/>
      <w:numFmt w:val="decimal"/>
      <w:lvlText w:val="%1."/>
      <w:lvlJc w:val="left"/>
      <w:pPr>
        <w:ind w:left="720" w:hanging="360"/>
      </w:pPr>
    </w:lvl>
    <w:lvl w:ilvl="1" w:tentative="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59256036">
    <w:nsid w:val="56FA7AE4"/>
    <w:multiLevelType w:val="singleLevel"/>
    <w:tmpl w:val="56FA7AE4"/>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59787036">
    <w:nsid w:val="5702951C"/>
    <w:multiLevelType w:val="singleLevel"/>
    <w:tmpl w:val="5702951C"/>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978269358"/>
  </w:num>
  <w:num w:numId="2">
    <w:abstractNumId w:val="1790002432"/>
  </w:num>
  <w:num w:numId="3">
    <w:abstractNumId w:val="250091467"/>
  </w:num>
  <w:num w:numId="4">
    <w:abstractNumId w:val="1459255094"/>
  </w:num>
  <w:num w:numId="5">
    <w:abstractNumId w:val="1459256000"/>
  </w:num>
  <w:num w:numId="6">
    <w:abstractNumId w:val="1459255679"/>
  </w:num>
  <w:num w:numId="7">
    <w:abstractNumId w:val="1459256036"/>
  </w:num>
  <w:num w:numId="8">
    <w:abstractNumId w:val="14597870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90D"/>
    <w:rsid w:val="000211D3"/>
    <w:rsid w:val="00022FCC"/>
    <w:rsid w:val="00065C1A"/>
    <w:rsid w:val="00077B33"/>
    <w:rsid w:val="00077E45"/>
    <w:rsid w:val="000C6CE5"/>
    <w:rsid w:val="000E289D"/>
    <w:rsid w:val="000F0B28"/>
    <w:rsid w:val="001E5B36"/>
    <w:rsid w:val="00254030"/>
    <w:rsid w:val="00290B69"/>
    <w:rsid w:val="003373B4"/>
    <w:rsid w:val="003541D1"/>
    <w:rsid w:val="00365CF2"/>
    <w:rsid w:val="00395AE9"/>
    <w:rsid w:val="0040590D"/>
    <w:rsid w:val="0041736F"/>
    <w:rsid w:val="004C1824"/>
    <w:rsid w:val="004E4D65"/>
    <w:rsid w:val="00541F92"/>
    <w:rsid w:val="005462F5"/>
    <w:rsid w:val="005A50F2"/>
    <w:rsid w:val="005F46B1"/>
    <w:rsid w:val="006834D2"/>
    <w:rsid w:val="006C0985"/>
    <w:rsid w:val="00772CAB"/>
    <w:rsid w:val="00776BF6"/>
    <w:rsid w:val="00816283"/>
    <w:rsid w:val="008661B3"/>
    <w:rsid w:val="00892496"/>
    <w:rsid w:val="008E145E"/>
    <w:rsid w:val="00920018"/>
    <w:rsid w:val="00972DBD"/>
    <w:rsid w:val="00974826"/>
    <w:rsid w:val="0098762A"/>
    <w:rsid w:val="009D76FC"/>
    <w:rsid w:val="009E2211"/>
    <w:rsid w:val="00A1459B"/>
    <w:rsid w:val="00B13773"/>
    <w:rsid w:val="00B56D50"/>
    <w:rsid w:val="00B67A2C"/>
    <w:rsid w:val="00BB16CE"/>
    <w:rsid w:val="00BF0C66"/>
    <w:rsid w:val="00C17678"/>
    <w:rsid w:val="00C56C2B"/>
    <w:rsid w:val="00C67A43"/>
    <w:rsid w:val="00CA5EE6"/>
    <w:rsid w:val="00CD46E6"/>
    <w:rsid w:val="00CD61E2"/>
    <w:rsid w:val="00D116B7"/>
    <w:rsid w:val="00D14CA3"/>
    <w:rsid w:val="00D63302"/>
    <w:rsid w:val="00DB5D67"/>
    <w:rsid w:val="00E5025E"/>
    <w:rsid w:val="00E723A7"/>
    <w:rsid w:val="00EC710D"/>
    <w:rsid w:val="00ED7580"/>
    <w:rsid w:val="00F32321"/>
    <w:rsid w:val="00F97DA6"/>
    <w:rsid w:val="167E06AE"/>
    <w:rsid w:val="3FFDD86E"/>
    <w:rsid w:val="453F6CB2"/>
    <w:rsid w:val="46FC9D95"/>
    <w:rsid w:val="4FCF0F67"/>
    <w:rsid w:val="5DFB99C2"/>
    <w:rsid w:val="5F7DEA0D"/>
    <w:rsid w:val="65BBF48F"/>
    <w:rsid w:val="6FE738A3"/>
    <w:rsid w:val="71FF7C1D"/>
    <w:rsid w:val="7395C47F"/>
    <w:rsid w:val="75FFDDC4"/>
    <w:rsid w:val="775F3FA4"/>
    <w:rsid w:val="77F9E76F"/>
    <w:rsid w:val="79FA35FA"/>
    <w:rsid w:val="7D9F5DE4"/>
    <w:rsid w:val="7DF7E59A"/>
    <w:rsid w:val="7EBED6D4"/>
    <w:rsid w:val="7F7B8D64"/>
    <w:rsid w:val="7FAF122C"/>
    <w:rsid w:val="7FD3D1CB"/>
    <w:rsid w:val="7FDBC28E"/>
    <w:rsid w:val="7FDFD28A"/>
    <w:rsid w:val="879E83A3"/>
    <w:rsid w:val="98F8CB8B"/>
    <w:rsid w:val="9F71E31B"/>
    <w:rsid w:val="AFF781D8"/>
    <w:rsid w:val="B6FE2575"/>
    <w:rsid w:val="BBFDA373"/>
    <w:rsid w:val="BFEBDD23"/>
    <w:rsid w:val="CAFBB3E1"/>
    <w:rsid w:val="D7B758F3"/>
    <w:rsid w:val="D7C5C7F9"/>
    <w:rsid w:val="DBBD3461"/>
    <w:rsid w:val="DE3C8D87"/>
    <w:rsid w:val="DF73E18E"/>
    <w:rsid w:val="DFEE79FA"/>
    <w:rsid w:val="E3DF6627"/>
    <w:rsid w:val="E7FF7BE9"/>
    <w:rsid w:val="ECFE31EC"/>
    <w:rsid w:val="EFFBE042"/>
    <w:rsid w:val="F7BB5E99"/>
    <w:rsid w:val="F7BF7F08"/>
    <w:rsid w:val="FBAF959F"/>
    <w:rsid w:val="FF8D1ACF"/>
    <w:rsid w:val="FFE745FF"/>
    <w:rsid w:val="FFEF63B4"/>
    <w:rsid w:val="FFF9C88A"/>
  </w:rsids>
  <w:doNotAutoCompressPictures/>
  <w:themeFontLang w:val="id-ID"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id-ID" w:eastAsia="en-US" w:bidi="ar-SA"/>
    </w:rPr>
  </w:style>
  <w:style w:type="character" w:default="1" w:styleId="3">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8"/>
    <w:unhideWhenUsed/>
    <w:uiPriority w:val="99"/>
    <w:pPr>
      <w:spacing w:after="0" w:line="240" w:lineRule="auto"/>
    </w:pPr>
    <w:rPr>
      <w:rFonts w:ascii="Tahoma" w:hAnsi="Tahoma" w:cs="Tahoma"/>
      <w:sz w:val="16"/>
      <w:szCs w:val="16"/>
    </w:rPr>
  </w:style>
  <w:style w:type="character" w:styleId="4">
    <w:name w:val="Hyperlink"/>
    <w:basedOn w:val="3"/>
    <w:unhideWhenUsed/>
    <w:uiPriority w:val="99"/>
    <w:rPr>
      <w:color w:val="0000FF" w:themeColor="hyperlink"/>
      <w:u w:val="single"/>
      <w14:textFill>
        <w14:solidFill>
          <w14:schemeClr w14:val="hlink"/>
        </w14:solidFill>
      </w14:textFill>
    </w:rPr>
  </w:style>
  <w:style w:type="table" w:styleId="6">
    <w:name w:val="Table Grid"/>
    <w:basedOn w:val="5"/>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7">
    <w:name w:val="List Paragraph"/>
    <w:basedOn w:val="1"/>
    <w:qFormat/>
    <w:uiPriority w:val="34"/>
    <w:pPr>
      <w:ind w:left="720"/>
      <w:contextualSpacing/>
    </w:pPr>
  </w:style>
  <w:style w:type="character" w:customStyle="1" w:styleId="8">
    <w:name w:val="Balloon Text Char"/>
    <w:basedOn w:val="3"/>
    <w:link w:val="2"/>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555555"/>
      </a:dk1>
      <a:lt1>
        <a:sysClr val="window" lastClr="F9F9F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Grizli777</Company>
  <Pages>3</Pages>
  <Words>434</Words>
  <Characters>2475</Characters>
  <Lines>20</Lines>
  <Paragraphs>5</Paragraphs>
  <TotalTime>0</TotalTime>
  <ScaleCrop>false</ScaleCrop>
  <LinksUpToDate>false</LinksUpToDate>
  <CharactersWithSpaces>2904</CharactersWithSpaces>
  <Application>WPS Office Community_10.1.0.5503_F1E327BC-269C-435d-A152-05C5408002CA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2015-03-11T15:07:00Z</dcterms:created>
  <dc:creator>acer</dc:creator>
  <cp:lastModifiedBy>ihsanarifr</cp:lastModifiedBy>
  <dcterms:modified xsi:type="dcterms:W3CDTF">2016-04-04T23:35:39Z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1033-10.1.0.5503</vt:lpwstr>
  </property>
</Properties>
</file>