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9524F9" w:rsidRPr="00A5203B" w:rsidRDefault="009524F9"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DC1D64">
        <w:rPr>
          <w:lang w:val="id-ID"/>
        </w:rPr>
        <w:t>Desember</w:t>
      </w:r>
      <w:r>
        <w:t xml:space="preserve"> 201</w:t>
      </w:r>
      <w:r w:rsidR="00A357F5">
        <w:rPr>
          <w:lang w:val="id-ID"/>
        </w:rPr>
        <w:t>7</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sistem pendukung pengambilan keputusan yang mampu melakukan formulasi ransum dengan mengadopsi metode pemrograman linier.</w:t>
      </w:r>
      <w:r>
        <w:rPr>
          <w:color w:val="000000"/>
        </w:rPr>
        <w:t xml:space="preserve"> </w:t>
      </w:r>
      <w:r w:rsidRPr="008B2861">
        <w:rPr>
          <w:color w:val="000000"/>
        </w:rPr>
        <w:t xml:space="preserve">Sistem dirancang dalam perograman web dan </w:t>
      </w:r>
      <w:r w:rsidRPr="00112D6C">
        <w:rPr>
          <w:i/>
          <w:color w:val="000000"/>
        </w:rPr>
        <w:t>mobile</w:t>
      </w:r>
      <w:r w:rsidRPr="008B2861">
        <w:rPr>
          <w:color w:val="000000"/>
        </w:rPr>
        <w:t xml:space="preserve"> sehingga formulasi ransum dapat dilakukan oleh pengguna di peternakan dan</w:t>
      </w:r>
      <w:r>
        <w:rPr>
          <w:color w:val="000000"/>
        </w:rPr>
        <w:t xml:space="preserve"> </w:t>
      </w:r>
      <w:r w:rsidRPr="008B2861">
        <w:rPr>
          <w:color w:val="000000"/>
        </w:rPr>
        <w:t>pengolahan data dapat dilakukan menggunakan peramban. Metode pengembangan sistem yang dilakukan adalah prototype dengan</w:t>
      </w:r>
      <w:r>
        <w:rPr>
          <w:color w:val="000000"/>
        </w:rPr>
        <w:t xml:space="preserve"> </w:t>
      </w:r>
      <w:r w:rsidRPr="008B2861">
        <w:rPr>
          <w:color w:val="000000"/>
          <w:lang w:val="en-US"/>
        </w:rPr>
        <w:t>evaluasi menggunakan Mean Absolute Percentage Error (MAPE) dan Mean Square Error (MSE).</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the method of linear programming. The system is designed in web and mobile programming so that the feed formulation can</w:t>
      </w:r>
      <w:r>
        <w:t xml:space="preserve"> </w:t>
      </w:r>
      <w:r w:rsidRPr="00990EF0">
        <w:t>be conducted by users in farms and data processing can be done using a web browser. The development method used is prototype with</w:t>
      </w:r>
      <w:r>
        <w:t xml:space="preserve"> </w:t>
      </w:r>
      <w:r w:rsidRPr="00990EF0">
        <w:rPr>
          <w:lang w:val="en-US"/>
        </w:rPr>
        <w:t>evaluation of Mean Absolute Percentage Error (MAPE) and Mean Square Error (MSE).</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9524F9" w:rsidRPr="0036602D" w:rsidRDefault="009524F9"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9524F9" w:rsidRPr="0036602D" w:rsidRDefault="009524F9"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Pr>
          <w:rFonts w:cs="Times New Roman"/>
          <w:lang w:val="id-ID"/>
        </w:rPr>
        <w:t xml:space="preserve">1  </w:t>
      </w:r>
      <w:r w:rsidR="00A54B8F" w:rsidRPr="00A87C4A">
        <w:rPr>
          <w:rFonts w:cs="Times New Roman"/>
          <w:color w:val="FF0000"/>
          <w:lang w:val="id-ID"/>
        </w:rPr>
        <w:t>Dr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DC1D64">
        <w:rPr>
          <w:lang w:val="id-ID"/>
        </w:rPr>
        <w:t>Desember</w:t>
      </w:r>
      <w:r>
        <w:rPr>
          <w:lang w:val="id-ID"/>
        </w:rPr>
        <w:t xml:space="preserve"> 201</w:t>
      </w:r>
      <w:r w:rsidR="00DC1D64">
        <w:rPr>
          <w:lang w:val="id-ID"/>
        </w:rPr>
        <w:t>7</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Bagaimana menerapkan algoritme pemrograman</w:t>
      </w:r>
      <w:r>
        <w:rPr>
          <w:szCs w:val="24"/>
        </w:rPr>
        <w:t xml:space="preserve"> </w:t>
      </w:r>
      <w:r w:rsidRPr="002331A3">
        <w:rPr>
          <w:szCs w:val="24"/>
        </w:rPr>
        <w:t>linier 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algoritme pemrograman linier 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F82F75" w:rsidRPr="00621DED" w:rsidRDefault="00F82F75" w:rsidP="00F82F75">
      <w:pPr>
        <w:tabs>
          <w:tab w:val="left" w:pos="3450"/>
        </w:tabs>
        <w:rPr>
          <w:rFonts w:cs="Times New Roman"/>
          <w:szCs w:val="24"/>
          <w:lang w:val="en-GB"/>
        </w:rPr>
      </w:pPr>
      <w:r w:rsidRPr="00621DED">
        <w:rPr>
          <w:rFonts w:cs="Times New Roman"/>
          <w:szCs w:val="24"/>
          <w:lang w:val="en-GB"/>
        </w:rPr>
        <w:t>Li</w:t>
      </w:r>
      <w:r>
        <w:rPr>
          <w:rFonts w:cs="Times New Roman"/>
          <w:szCs w:val="24"/>
          <w:lang w:val="en-GB"/>
        </w:rPr>
        <w:t>ngkup dari penelitian ini</w:t>
      </w:r>
      <w:r>
        <w:rPr>
          <w:rFonts w:cs="Times New Roman"/>
          <w:szCs w:val="24"/>
          <w:lang w:val="id-ID"/>
        </w:rPr>
        <w:t xml:space="preserve"> adalah</w:t>
      </w:r>
      <w:r w:rsidRPr="00621DED">
        <w:rPr>
          <w:rFonts w:cs="Times New Roman"/>
          <w:szCs w:val="24"/>
          <w:lang w:val="en-GB"/>
        </w:rPr>
        <w:t>:</w:t>
      </w:r>
    </w:p>
    <w:p w:rsidR="002331A3" w:rsidRDefault="00F82F75" w:rsidP="002331A3">
      <w:pPr>
        <w:ind w:left="284" w:hanging="284"/>
      </w:pPr>
      <w:r w:rsidRPr="00621DED">
        <w:rPr>
          <w:rFonts w:cs="Times New Roman"/>
          <w:szCs w:val="24"/>
        </w:rPr>
        <w:t xml:space="preserve">1 </w:t>
      </w:r>
      <w:r w:rsidRPr="00621DED">
        <w:rPr>
          <w:rFonts w:cs="Times New Roman"/>
          <w:szCs w:val="24"/>
        </w:rPr>
        <w:tab/>
      </w:r>
      <w:r w:rsidR="002331A3" w:rsidRPr="002331A3">
        <w:rPr>
          <w:rFonts w:cs="Times New Roman"/>
          <w:szCs w:val="24"/>
        </w:rPr>
        <w:t>Sistem dikem</w:t>
      </w:r>
      <w:r w:rsidR="00A026BA">
        <w:rPr>
          <w:rFonts w:cs="Times New Roman"/>
          <w:szCs w:val="24"/>
        </w:rPr>
        <w:t>bangkan pada sistem berbasis web</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9F3088">
        <w:fldChar w:fldCharType="begin"/>
      </w:r>
      <w:r w:rsidR="009F3088">
        <w:instrText xml:space="preserve"> SEQ Gambar \* ARABIC </w:instrText>
      </w:r>
      <w:r w:rsidR="009F3088">
        <w:fldChar w:fldCharType="separate"/>
      </w:r>
      <w:r w:rsidR="00953198">
        <w:rPr>
          <w:noProof/>
        </w:rPr>
        <w:t>1</w:t>
      </w:r>
      <w:r w:rsidR="009F3088">
        <w:rPr>
          <w:noProof/>
        </w:rPr>
        <w:fldChar w:fldCharType="end"/>
      </w:r>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80197C" w:rsidP="006F019A">
      <w:pPr>
        <w:pStyle w:val="Heading3"/>
        <w:rPr>
          <w:lang w:val="id-ID"/>
        </w:rPr>
      </w:pPr>
      <w:r>
        <w:rPr>
          <w:lang w:val="id-ID"/>
        </w:rPr>
        <w:t>Perancangan dan Pemodelan</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Pemrograman linier banyak diterapkan dalam masalah ekonomi, industri, militer dan sosial. Dalam formulasi ransum dapat digunakan untuk mendapatkan harga seminimal mungkin (Wirdasari 2009). </w:t>
      </w:r>
      <w:r w:rsidR="003622AD">
        <w:t xml:space="preserve">Pemrograman linier dapat digunakan untuk menentukan campuran makanan ternak dengan efisien. Pemrograman linier mampu menentukan kombinasi terbaik antar pakan yang tersedia. </w:t>
      </w:r>
    </w:p>
    <w:p w:rsidR="001512F0" w:rsidRDefault="001512F0" w:rsidP="001512F0">
      <w:pPr>
        <w:pStyle w:val="Paragraf"/>
      </w:pPr>
      <w:r>
        <w:lastRenderedPageBreak/>
        <w:t xml:space="preserve">Pemodelan yang dilakukan pada tahapan ini adalah pemodelan </w:t>
      </w:r>
      <w:r>
        <w:rPr>
          <w:i/>
        </w:rPr>
        <w:t xml:space="preserve">linier programming </w:t>
      </w:r>
      <w:r>
        <w:t xml:space="preserve"> dengan metode simpleks pada penghitungan formulasi. Persamaan matematis pemrograman linier 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nilai penggunaan bahan pakan dalam bentuk persentase</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koefisien harga tiap pilihan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Pr>
          <w:rFonts w:eastAsia="MS Mincho"/>
          <w:lang w:val="id-ID" w:eastAsia="en-US"/>
        </w:rPr>
        <w:tab/>
        <w:t>=</w:t>
      </w:r>
      <w:r>
        <w:rPr>
          <w:rFonts w:eastAsia="MS Mincho"/>
          <w:lang w:val="id-ID" w:eastAsia="en-US"/>
        </w:rPr>
        <w:tab/>
        <w:t>koefisien nilai komposisi nutrien yang terkandung dalam suatu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Pr>
          <w:rFonts w:eastAsia="MS Mincho"/>
          <w:lang w:val="id-ID" w:eastAsia="en-US"/>
        </w:rPr>
        <w:tab/>
        <w:t>=</w:t>
      </w:r>
      <w:r>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Tiap pakan memiliki kandungan nutrisi dan harga yang berbeda sehingga pemrograman linier 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Menurut Hidayat dan Mukhlas (2015) pemrograman linier memiliki syarat, yaitu:</w:t>
      </w:r>
    </w:p>
    <w:p w:rsidR="00C541B2" w:rsidRDefault="00C541B2" w:rsidP="00C541B2">
      <w:pPr>
        <w:pStyle w:val="Paragraf"/>
        <w:numPr>
          <w:ilvl w:val="0"/>
          <w:numId w:val="49"/>
        </w:numPr>
        <w:ind w:left="284" w:hanging="284"/>
      </w:pPr>
      <w:r>
        <w:t>Pemrograman linier 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lastRenderedPageBreak/>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962A4B">
        <w:rPr>
          <w:lang w:val="id-ID"/>
        </w:rPr>
        <w:t xml:space="preserve">Metode </w:t>
      </w:r>
      <w:r w:rsidR="00962A4B">
        <w:rPr>
          <w:i/>
          <w:lang w:val="id-ID"/>
        </w:rPr>
        <w:t xml:space="preserve">prototyping </w:t>
      </w:r>
      <w:r w:rsidR="00962A4B">
        <w:rPr>
          <w:lang w:val="id-ID"/>
        </w:rPr>
        <w:t>memungkinkan pengembangan memiliki iterasi lebih dari satu kali. Pada pengembangan sistem formulasi ransum ini memiliki 2 iterasi. Iterasi pertama berhasil mengembangkan sistem formulasi yang sesuai dengan permintaan pakar. Iterasi kedua adalah pengembangan fungsi-fungsi untuk menunjang formulasi.</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A5217C">
        <w:t xml:space="preserve">Evaluasi terhadap sistem yang telah dikembangkan </w:t>
      </w:r>
      <w:r w:rsidR="00AA738A">
        <w:t xml:space="preserve">oleh Rahman </w:t>
      </w:r>
      <w:r w:rsidR="00A5217C">
        <w:t xml:space="preserve">juga dilakukan pada tahap ini. </w:t>
      </w:r>
      <w:r w:rsidR="006032D0">
        <w:t xml:space="preserve">Narasumber melakukan formulasi menggunakan sistem yang telah dikembangkan lalu menjabarkan </w:t>
      </w:r>
      <w:r w:rsidR="006032D0">
        <w:rPr>
          <w:i/>
        </w:rPr>
        <w:t xml:space="preserve">user experience </w:t>
      </w:r>
      <w:r w:rsidR="009A35C0">
        <w:t xml:space="preserve">yang didapatkan </w:t>
      </w:r>
      <w:r w:rsidR="00ED2270">
        <w:t>dalam menggunakan sistem</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1</w:t>
      </w:r>
      <w:r w:rsidR="009F3088">
        <w:rPr>
          <w:noProof/>
        </w:rPr>
        <w:fldChar w:fldCharType="end"/>
      </w:r>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lastRenderedPageBreak/>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F77B48" w:rsidP="00654820">
            <w:pPr>
              <w:ind w:firstLine="0"/>
              <w:jc w:val="left"/>
              <w:rPr>
                <w:szCs w:val="24"/>
                <w:lang w:val="id-ID"/>
              </w:rPr>
            </w:pPr>
            <w:r>
              <w:rPr>
                <w:szCs w:val="24"/>
                <w:lang w:val="id-ID"/>
              </w:rPr>
              <w:t>Admin dapat m</w:t>
            </w:r>
            <w:r w:rsidR="00654820">
              <w:rPr>
                <w:szCs w:val="24"/>
                <w:lang w:val="id-ID"/>
              </w:rPr>
              <w:t xml:space="preserve">engelola kebutuhan nutrisi </w:t>
            </w:r>
            <w:r>
              <w:rPr>
                <w:szCs w:val="24"/>
                <w:lang w:val="id-ID"/>
              </w:rPr>
              <w:t>pada ternak</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F77B48" w:rsidP="00BD2E2F">
            <w:pPr>
              <w:ind w:firstLine="0"/>
              <w:jc w:val="left"/>
              <w:rPr>
                <w:szCs w:val="24"/>
                <w:lang w:val="id-ID"/>
              </w:rPr>
            </w:pPr>
            <w:r>
              <w:rPr>
                <w:szCs w:val="24"/>
                <w:lang w:val="id-ID"/>
              </w:rPr>
              <w:t>Admin dapat mengelola kandungan nutrisi yang berada pada pakan</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DC79F9">
        <w:rPr>
          <w:b/>
        </w:rPr>
        <w:t xml:space="preserve">dan Pemodelan </w:t>
      </w:r>
      <w:r w:rsidR="001C4502" w:rsidRPr="001C4502">
        <w:rPr>
          <w:b/>
        </w:rPr>
        <w:t>Cepat</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2</w:t>
      </w:r>
      <w:r w:rsidR="009F3088">
        <w:rPr>
          <w:noProof/>
        </w:rPr>
        <w:fldChar w:fldCharType="end"/>
      </w:r>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lastRenderedPageBreak/>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3</w:t>
      </w:r>
      <w:r w:rsidR="009F3088">
        <w:rPr>
          <w:noProof/>
        </w:rPr>
        <w:fldChar w:fldCharType="end"/>
      </w:r>
      <w:r>
        <w:rPr>
          <w:lang w:val="id-ID"/>
        </w:rPr>
        <w:t xml:space="preserve"> Diagram relasi antar tabel</w:t>
      </w:r>
    </w:p>
    <w:p w:rsidR="00FB35D6" w:rsidRDefault="00832DB9" w:rsidP="00FB35D6">
      <w:pPr>
        <w:pStyle w:val="Paragraf"/>
      </w:pPr>
      <w:r>
        <w:t xml:space="preserve">Penerapan </w:t>
      </w:r>
      <w:r>
        <w:rPr>
          <w:i/>
        </w:rPr>
        <w:t xml:space="preserve">linier programming </w:t>
      </w:r>
      <w:r>
        <w:t>pada sistem formulasi</w:t>
      </w:r>
      <w:r w:rsidR="001512F0">
        <w:t xml:space="preserve"> dapat menggunakan 9 bahan pakan yang dapat dilihat pada Tabel X dengan kebutuhan nutrien yang dapat dilihat pada Tabel X.</w:t>
      </w:r>
    </w:p>
    <w:p w:rsidR="004B727D" w:rsidRDefault="004B727D" w:rsidP="00FB35D6">
      <w:pPr>
        <w:pStyle w:val="Paragraf"/>
      </w:pPr>
    </w:p>
    <w:tbl>
      <w:tblPr>
        <w:tblStyle w:val="TableGrid"/>
        <w:tblW w:w="0" w:type="auto"/>
        <w:jc w:val="center"/>
        <w:tblLook w:val="04A0" w:firstRow="1" w:lastRow="0" w:firstColumn="1" w:lastColumn="0" w:noHBand="0" w:noVBand="1"/>
      </w:tblPr>
      <w:tblGrid>
        <w:gridCol w:w="1311"/>
        <w:gridCol w:w="1025"/>
        <w:gridCol w:w="979"/>
        <w:gridCol w:w="971"/>
        <w:gridCol w:w="805"/>
        <w:gridCol w:w="805"/>
      </w:tblGrid>
      <w:tr w:rsidR="004B727D" w:rsidRPr="00DE7BD3" w:rsidTr="004B727D">
        <w:trPr>
          <w:jc w:val="center"/>
        </w:trPr>
        <w:tc>
          <w:tcPr>
            <w:tcW w:w="1311" w:type="dxa"/>
            <w:tcBorders>
              <w:top w:val="single" w:sz="4" w:space="0" w:color="auto"/>
              <w:left w:val="nil"/>
              <w:bottom w:val="single" w:sz="4" w:space="0" w:color="auto"/>
              <w:right w:val="nil"/>
            </w:tcBorders>
          </w:tcPr>
          <w:p w:rsidR="004B727D" w:rsidRPr="00DE7BD3" w:rsidRDefault="004B727D" w:rsidP="009524F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4B727D" w:rsidRPr="00DE7BD3" w:rsidRDefault="004B727D" w:rsidP="009524F9">
            <w:pPr>
              <w:ind w:firstLine="0"/>
              <w:jc w:val="center"/>
              <w:rPr>
                <w:noProof/>
                <w:lang w:val="id-ID"/>
              </w:rPr>
            </w:pPr>
            <w:r>
              <w:rPr>
                <w:noProof/>
                <w:lang w:val="id-ID"/>
              </w:rPr>
              <w:t xml:space="preserve">BK </w:t>
            </w:r>
            <w:r w:rsidRPr="00DE7BD3">
              <w:rPr>
                <w:noProof/>
                <w:lang w:val="id-ID"/>
              </w:rPr>
              <w:t>(Kg)</w:t>
            </w:r>
          </w:p>
        </w:tc>
        <w:tc>
          <w:tcPr>
            <w:tcW w:w="979" w:type="dxa"/>
            <w:tcBorders>
              <w:top w:val="single" w:sz="4" w:space="0" w:color="auto"/>
              <w:left w:val="nil"/>
              <w:bottom w:val="single" w:sz="4" w:space="0" w:color="auto"/>
              <w:right w:val="nil"/>
            </w:tcBorders>
          </w:tcPr>
          <w:p w:rsidR="004B727D" w:rsidRPr="00DE7BD3" w:rsidRDefault="004B727D" w:rsidP="009524F9">
            <w:pPr>
              <w:ind w:firstLine="0"/>
              <w:jc w:val="center"/>
              <w:rPr>
                <w:noProof/>
                <w:lang w:val="id-ID"/>
              </w:rPr>
            </w:pPr>
            <w:r>
              <w:rPr>
                <w:noProof/>
                <w:lang w:val="id-ID"/>
              </w:rPr>
              <w:t>PK</w:t>
            </w:r>
          </w:p>
          <w:p w:rsidR="004B727D" w:rsidRPr="00DE7BD3" w:rsidRDefault="004B727D" w:rsidP="009524F9">
            <w:pPr>
              <w:ind w:firstLine="0"/>
              <w:jc w:val="center"/>
              <w:rPr>
                <w:noProof/>
                <w:lang w:val="id-ID"/>
              </w:rPr>
            </w:pPr>
            <w:r w:rsidRPr="00DE7BD3">
              <w:rPr>
                <w:noProof/>
                <w:lang w:val="id-ID"/>
              </w:rPr>
              <w:t>(%)</w:t>
            </w:r>
          </w:p>
        </w:tc>
        <w:tc>
          <w:tcPr>
            <w:tcW w:w="971" w:type="dxa"/>
            <w:tcBorders>
              <w:top w:val="single" w:sz="4" w:space="0" w:color="auto"/>
              <w:left w:val="nil"/>
              <w:bottom w:val="single" w:sz="4" w:space="0" w:color="auto"/>
              <w:right w:val="nil"/>
            </w:tcBorders>
          </w:tcPr>
          <w:p w:rsidR="004B727D" w:rsidRPr="00DE7BD3" w:rsidRDefault="004B727D" w:rsidP="009524F9">
            <w:pPr>
              <w:ind w:firstLine="0"/>
              <w:jc w:val="center"/>
              <w:rPr>
                <w:noProof/>
                <w:lang w:val="id-ID"/>
              </w:rPr>
            </w:pPr>
            <w:r>
              <w:rPr>
                <w:noProof/>
                <w:lang w:val="id-ID"/>
              </w:rPr>
              <w:t>TDN</w:t>
            </w:r>
          </w:p>
          <w:p w:rsidR="004B727D" w:rsidRPr="00DE7BD3" w:rsidRDefault="004B727D" w:rsidP="009524F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4B727D" w:rsidRPr="00DE7BD3" w:rsidRDefault="004B727D" w:rsidP="004B727D">
            <w:pPr>
              <w:ind w:firstLine="0"/>
              <w:jc w:val="center"/>
              <w:rPr>
                <w:noProof/>
                <w:lang w:val="id-ID"/>
              </w:rPr>
            </w:pPr>
            <w:r>
              <w:rPr>
                <w:noProof/>
                <w:lang w:val="id-ID"/>
              </w:rPr>
              <w:t>Ca</w:t>
            </w:r>
          </w:p>
          <w:p w:rsidR="004B727D" w:rsidRDefault="004B727D" w:rsidP="004B727D">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4B727D" w:rsidRPr="00DE7BD3" w:rsidRDefault="004B727D" w:rsidP="004B727D">
            <w:pPr>
              <w:ind w:firstLine="0"/>
              <w:jc w:val="center"/>
              <w:rPr>
                <w:noProof/>
                <w:lang w:val="id-ID"/>
              </w:rPr>
            </w:pPr>
            <w:r>
              <w:rPr>
                <w:noProof/>
                <w:lang w:val="id-ID"/>
              </w:rPr>
              <w:t>P</w:t>
            </w:r>
          </w:p>
          <w:p w:rsidR="004B727D" w:rsidRDefault="004B727D" w:rsidP="004B727D">
            <w:pPr>
              <w:ind w:firstLine="0"/>
              <w:jc w:val="center"/>
              <w:rPr>
                <w:noProof/>
                <w:lang w:val="id-ID"/>
              </w:rPr>
            </w:pPr>
            <w:r w:rsidRPr="00DE7BD3">
              <w:rPr>
                <w:noProof/>
                <w:lang w:val="id-ID"/>
              </w:rPr>
              <w:t>(%)</w:t>
            </w:r>
          </w:p>
        </w:tc>
      </w:tr>
      <w:tr w:rsidR="004B727D" w:rsidRPr="00DE7BD3" w:rsidTr="004B727D">
        <w:trPr>
          <w:jc w:val="center"/>
        </w:trPr>
        <w:tc>
          <w:tcPr>
            <w:tcW w:w="1311"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86</w:t>
            </w:r>
          </w:p>
        </w:tc>
        <w:tc>
          <w:tcPr>
            <w:tcW w:w="979"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0</w:t>
            </w:r>
          </w:p>
        </w:tc>
        <w:tc>
          <w:tcPr>
            <w:tcW w:w="971"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4B727D" w:rsidRPr="00DE7BD3" w:rsidRDefault="004B727D" w:rsidP="009524F9">
            <w:pPr>
              <w:ind w:firstLine="0"/>
              <w:jc w:val="center"/>
              <w:rPr>
                <w:noProof/>
                <w:lang w:val="id-ID"/>
              </w:rPr>
            </w:pPr>
            <w:r>
              <w:rPr>
                <w:noProof/>
                <w:lang w:val="id-ID"/>
              </w:rPr>
              <w:t>0.7</w:t>
            </w:r>
          </w:p>
        </w:tc>
      </w:tr>
      <w:tr w:rsidR="004B727D" w:rsidRPr="00DE7BD3" w:rsidTr="004B727D">
        <w:trPr>
          <w:jc w:val="center"/>
        </w:trPr>
        <w:tc>
          <w:tcPr>
            <w:tcW w:w="1311" w:type="dxa"/>
            <w:tcBorders>
              <w:top w:val="nil"/>
              <w:left w:val="nil"/>
              <w:right w:val="nil"/>
            </w:tcBorders>
          </w:tcPr>
          <w:p w:rsidR="004B727D" w:rsidRDefault="004B727D" w:rsidP="009524F9">
            <w:pPr>
              <w:ind w:firstLine="0"/>
              <w:jc w:val="center"/>
              <w:rPr>
                <w:noProof/>
                <w:lang w:val="id-ID"/>
              </w:rPr>
            </w:pPr>
            <w:r>
              <w:rPr>
                <w:noProof/>
                <w:lang w:val="id-ID"/>
              </w:rPr>
              <w:t>Maksimum</w:t>
            </w:r>
          </w:p>
        </w:tc>
        <w:tc>
          <w:tcPr>
            <w:tcW w:w="1025" w:type="dxa"/>
            <w:tcBorders>
              <w:top w:val="nil"/>
              <w:left w:val="nil"/>
              <w:right w:val="nil"/>
            </w:tcBorders>
          </w:tcPr>
          <w:p w:rsidR="004B727D" w:rsidRPr="00DE7BD3" w:rsidRDefault="004B727D" w:rsidP="009524F9">
            <w:pPr>
              <w:ind w:firstLine="0"/>
              <w:jc w:val="center"/>
              <w:rPr>
                <w:noProof/>
                <w:lang w:val="id-ID"/>
              </w:rPr>
            </w:pPr>
            <w:r>
              <w:rPr>
                <w:noProof/>
                <w:lang w:val="id-ID"/>
              </w:rPr>
              <w:t>100</w:t>
            </w:r>
          </w:p>
        </w:tc>
        <w:tc>
          <w:tcPr>
            <w:tcW w:w="979" w:type="dxa"/>
            <w:tcBorders>
              <w:top w:val="nil"/>
              <w:left w:val="nil"/>
              <w:right w:val="nil"/>
            </w:tcBorders>
          </w:tcPr>
          <w:p w:rsidR="004B727D" w:rsidRPr="00DE7BD3" w:rsidRDefault="004B727D" w:rsidP="009524F9">
            <w:pPr>
              <w:ind w:firstLine="0"/>
              <w:jc w:val="center"/>
              <w:rPr>
                <w:noProof/>
                <w:lang w:val="id-ID"/>
              </w:rPr>
            </w:pPr>
            <w:r>
              <w:rPr>
                <w:noProof/>
                <w:lang w:val="id-ID"/>
              </w:rPr>
              <w:t>100</w:t>
            </w:r>
          </w:p>
        </w:tc>
        <w:tc>
          <w:tcPr>
            <w:tcW w:w="971" w:type="dxa"/>
            <w:tcBorders>
              <w:top w:val="nil"/>
              <w:left w:val="nil"/>
              <w:right w:val="nil"/>
            </w:tcBorders>
          </w:tcPr>
          <w:p w:rsidR="004B727D" w:rsidRPr="00DE7BD3" w:rsidRDefault="004B727D" w:rsidP="009524F9">
            <w:pPr>
              <w:ind w:firstLine="0"/>
              <w:jc w:val="center"/>
              <w:rPr>
                <w:noProof/>
                <w:lang w:val="id-ID"/>
              </w:rPr>
            </w:pPr>
            <w:r>
              <w:rPr>
                <w:noProof/>
                <w:lang w:val="id-ID"/>
              </w:rPr>
              <w:t>100</w:t>
            </w:r>
          </w:p>
        </w:tc>
        <w:tc>
          <w:tcPr>
            <w:tcW w:w="805" w:type="dxa"/>
            <w:tcBorders>
              <w:top w:val="nil"/>
              <w:left w:val="nil"/>
              <w:right w:val="nil"/>
            </w:tcBorders>
          </w:tcPr>
          <w:p w:rsidR="004B727D" w:rsidRPr="00DE7BD3" w:rsidRDefault="004B727D" w:rsidP="009524F9">
            <w:pPr>
              <w:ind w:firstLine="0"/>
              <w:jc w:val="center"/>
              <w:rPr>
                <w:noProof/>
                <w:lang w:val="id-ID"/>
              </w:rPr>
            </w:pPr>
            <w:r>
              <w:rPr>
                <w:noProof/>
                <w:lang w:val="id-ID"/>
              </w:rPr>
              <w:t>1</w:t>
            </w:r>
          </w:p>
        </w:tc>
        <w:tc>
          <w:tcPr>
            <w:tcW w:w="805" w:type="dxa"/>
            <w:tcBorders>
              <w:top w:val="nil"/>
              <w:left w:val="nil"/>
              <w:right w:val="nil"/>
            </w:tcBorders>
          </w:tcPr>
          <w:p w:rsidR="004B727D" w:rsidRPr="00DE7BD3" w:rsidRDefault="004B727D" w:rsidP="009524F9">
            <w:pPr>
              <w:ind w:firstLine="0"/>
              <w:jc w:val="center"/>
              <w:rPr>
                <w:noProof/>
                <w:lang w:val="id-ID"/>
              </w:rPr>
            </w:pPr>
            <w:r>
              <w:rPr>
                <w:noProof/>
                <w:lang w:val="id-ID"/>
              </w:rPr>
              <w:t>1</w:t>
            </w:r>
          </w:p>
        </w:tc>
      </w:tr>
    </w:tbl>
    <w:p w:rsidR="004B727D" w:rsidRPr="00832DB9" w:rsidRDefault="004B727D" w:rsidP="00FB35D6">
      <w:pPr>
        <w:pStyle w:val="Paragraf"/>
      </w:pPr>
    </w:p>
    <w:p w:rsidR="00596F1F" w:rsidRDefault="00596F1F" w:rsidP="006F019A">
      <w:pPr>
        <w:pStyle w:val="Paragraf"/>
      </w:pPr>
    </w:p>
    <w:tbl>
      <w:tblPr>
        <w:tblW w:w="7634"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gridCol w:w="1276"/>
      </w:tblGrid>
      <w:tr w:rsidR="007B7B45" w:rsidRPr="002A0F55" w:rsidTr="007B7B45">
        <w:trPr>
          <w:tblHeader/>
          <w:jc w:val="center"/>
        </w:trPr>
        <w:tc>
          <w:tcPr>
            <w:tcW w:w="2281" w:type="dxa"/>
            <w:tcBorders>
              <w:top w:val="single" w:sz="4" w:space="0" w:color="auto"/>
              <w:bottom w:val="single" w:sz="4" w:space="0" w:color="auto"/>
            </w:tcBorders>
          </w:tcPr>
          <w:p w:rsidR="007B7B45" w:rsidRPr="002A0F55" w:rsidRDefault="007B7B45" w:rsidP="009524F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Harga BS (Rp)</w:t>
            </w:r>
          </w:p>
        </w:tc>
        <w:tc>
          <w:tcPr>
            <w:tcW w:w="1276" w:type="dxa"/>
            <w:tcBorders>
              <w:top w:val="single" w:sz="4" w:space="0" w:color="auto"/>
              <w:bottom w:val="single" w:sz="4" w:space="0" w:color="auto"/>
            </w:tcBorders>
          </w:tcPr>
          <w:p w:rsidR="007B7B45" w:rsidRDefault="007B7B45" w:rsidP="009524F9">
            <w:pPr>
              <w:spacing w:before="60" w:after="60"/>
              <w:ind w:firstLine="0"/>
              <w:jc w:val="center"/>
              <w:rPr>
                <w:iCs/>
                <w:szCs w:val="24"/>
                <w:lang w:val="id-ID"/>
              </w:rPr>
            </w:pPr>
            <w:r>
              <w:rPr>
                <w:iCs/>
                <w:szCs w:val="24"/>
                <w:lang w:val="id-ID"/>
              </w:rPr>
              <w:t>Harga BK (Rp)</w:t>
            </w:r>
          </w:p>
        </w:tc>
      </w:tr>
      <w:tr w:rsidR="007B7B45" w:rsidRPr="002A0F55" w:rsidTr="007B7B45">
        <w:trPr>
          <w:jc w:val="center"/>
        </w:trPr>
        <w:tc>
          <w:tcPr>
            <w:tcW w:w="2281" w:type="dxa"/>
            <w:tcBorders>
              <w:top w:val="single" w:sz="4" w:space="0" w:color="auto"/>
            </w:tcBorders>
          </w:tcPr>
          <w:p w:rsidR="007B7B45" w:rsidRPr="002A0F55" w:rsidRDefault="007B7B45" w:rsidP="009524F9">
            <w:pPr>
              <w:spacing w:before="60"/>
              <w:ind w:hanging="1"/>
              <w:jc w:val="left"/>
              <w:rPr>
                <w:szCs w:val="24"/>
                <w:lang w:val="id-ID"/>
              </w:rPr>
            </w:pPr>
            <w:r>
              <w:rPr>
                <w:szCs w:val="24"/>
                <w:lang w:val="id-ID"/>
              </w:rPr>
              <w:t>Onggok</w:t>
            </w:r>
          </w:p>
        </w:tc>
        <w:tc>
          <w:tcPr>
            <w:tcW w:w="722" w:type="dxa"/>
            <w:tcBorders>
              <w:top w:val="single" w:sz="4" w:space="0" w:color="auto"/>
            </w:tcBorders>
          </w:tcPr>
          <w:p w:rsidR="007B7B45" w:rsidRDefault="007B7B45" w:rsidP="009524F9">
            <w:pPr>
              <w:spacing w:before="60"/>
              <w:ind w:hanging="1"/>
              <w:jc w:val="right"/>
              <w:rPr>
                <w:szCs w:val="24"/>
                <w:lang w:val="id-ID"/>
              </w:rPr>
            </w:pPr>
            <w:r>
              <w:rPr>
                <w:szCs w:val="24"/>
                <w:lang w:val="id-ID"/>
              </w:rPr>
              <w:t>79.8</w:t>
            </w:r>
          </w:p>
        </w:tc>
        <w:tc>
          <w:tcPr>
            <w:tcW w:w="710" w:type="dxa"/>
            <w:tcBorders>
              <w:top w:val="single" w:sz="4" w:space="0" w:color="auto"/>
            </w:tcBorders>
          </w:tcPr>
          <w:p w:rsidR="007B7B45" w:rsidRDefault="007B7B45" w:rsidP="009524F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7B7B45" w:rsidRDefault="007B7B45" w:rsidP="009524F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7B7B45" w:rsidRDefault="007B7B45" w:rsidP="009524F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7B7B45" w:rsidRDefault="007B7B45" w:rsidP="009524F9">
            <w:pPr>
              <w:spacing w:before="60"/>
              <w:ind w:left="9" w:hanging="9"/>
              <w:jc w:val="right"/>
              <w:rPr>
                <w:rFonts w:cs="Times New Roman"/>
                <w:iCs/>
                <w:sz w:val="23"/>
                <w:szCs w:val="23"/>
                <w:lang w:val="id-ID"/>
              </w:rPr>
            </w:pPr>
            <w:r>
              <w:rPr>
                <w:rFonts w:cs="Times New Roman"/>
                <w:iCs/>
                <w:sz w:val="23"/>
                <w:szCs w:val="23"/>
                <w:lang w:val="id-ID"/>
              </w:rPr>
              <w:t>2200</w:t>
            </w:r>
          </w:p>
        </w:tc>
        <w:tc>
          <w:tcPr>
            <w:tcW w:w="1276" w:type="dxa"/>
            <w:tcBorders>
              <w:top w:val="single" w:sz="4" w:space="0" w:color="auto"/>
            </w:tcBorders>
          </w:tcPr>
          <w:p w:rsidR="007B7B45" w:rsidRDefault="009524F9" w:rsidP="009524F9">
            <w:pPr>
              <w:spacing w:before="60"/>
              <w:ind w:left="9" w:hanging="9"/>
              <w:jc w:val="right"/>
              <w:rPr>
                <w:rFonts w:cs="Times New Roman"/>
                <w:iCs/>
                <w:sz w:val="23"/>
                <w:szCs w:val="23"/>
                <w:lang w:val="id-ID"/>
              </w:rPr>
            </w:pPr>
            <w:r>
              <w:rPr>
                <w:rFonts w:cs="Times New Roman"/>
                <w:iCs/>
                <w:sz w:val="23"/>
                <w:szCs w:val="23"/>
                <w:lang w:val="id-ID"/>
              </w:rPr>
              <w:t>1755.6</w:t>
            </w:r>
          </w:p>
        </w:tc>
      </w:tr>
      <w:tr w:rsidR="007B7B45" w:rsidRPr="002A0F55" w:rsidTr="007B7B45">
        <w:trPr>
          <w:jc w:val="center"/>
        </w:trPr>
        <w:tc>
          <w:tcPr>
            <w:tcW w:w="2281" w:type="dxa"/>
          </w:tcPr>
          <w:p w:rsidR="007B7B45" w:rsidRPr="00A3022F" w:rsidRDefault="007B7B45" w:rsidP="009524F9">
            <w:pPr>
              <w:ind w:hanging="1"/>
              <w:jc w:val="left"/>
              <w:rPr>
                <w:szCs w:val="24"/>
                <w:lang w:val="id-ID"/>
              </w:rPr>
            </w:pPr>
            <w:r>
              <w:rPr>
                <w:szCs w:val="24"/>
                <w:lang w:val="id-ID"/>
              </w:rPr>
              <w:t>Jagung</w:t>
            </w:r>
          </w:p>
        </w:tc>
        <w:tc>
          <w:tcPr>
            <w:tcW w:w="722" w:type="dxa"/>
          </w:tcPr>
          <w:p w:rsidR="007B7B45" w:rsidRDefault="007B7B45" w:rsidP="009524F9">
            <w:pPr>
              <w:ind w:hanging="1"/>
              <w:jc w:val="right"/>
              <w:rPr>
                <w:szCs w:val="24"/>
                <w:lang w:val="id-ID"/>
              </w:rPr>
            </w:pPr>
            <w:r>
              <w:rPr>
                <w:szCs w:val="24"/>
                <w:lang w:val="id-ID"/>
              </w:rPr>
              <w:t>86.8</w:t>
            </w:r>
          </w:p>
        </w:tc>
        <w:tc>
          <w:tcPr>
            <w:tcW w:w="710" w:type="dxa"/>
          </w:tcPr>
          <w:p w:rsidR="007B7B45" w:rsidRDefault="007B7B45" w:rsidP="007B7B45">
            <w:pPr>
              <w:ind w:firstLine="0"/>
              <w:jc w:val="right"/>
              <w:rPr>
                <w:szCs w:val="24"/>
                <w:lang w:val="id-ID"/>
              </w:rPr>
            </w:pPr>
            <w:r>
              <w:rPr>
                <w:szCs w:val="24"/>
                <w:lang w:val="id-ID"/>
              </w:rPr>
              <w:t>80.8</w:t>
            </w:r>
          </w:p>
        </w:tc>
        <w:tc>
          <w:tcPr>
            <w:tcW w:w="734" w:type="dxa"/>
          </w:tcPr>
          <w:p w:rsidR="007B7B45" w:rsidRDefault="007B7B45" w:rsidP="009524F9">
            <w:pPr>
              <w:ind w:firstLine="0"/>
              <w:jc w:val="right"/>
              <w:rPr>
                <w:szCs w:val="24"/>
                <w:lang w:val="id-ID"/>
              </w:rPr>
            </w:pPr>
            <w:r>
              <w:rPr>
                <w:szCs w:val="24"/>
                <w:lang w:val="id-ID"/>
              </w:rPr>
              <w:t>0.23</w:t>
            </w:r>
          </w:p>
        </w:tc>
        <w:tc>
          <w:tcPr>
            <w:tcW w:w="734" w:type="dxa"/>
          </w:tcPr>
          <w:p w:rsidR="007B7B45" w:rsidRDefault="007B7B45" w:rsidP="009524F9">
            <w:pPr>
              <w:ind w:firstLine="0"/>
              <w:jc w:val="right"/>
              <w:rPr>
                <w:szCs w:val="24"/>
                <w:lang w:val="id-ID"/>
              </w:rPr>
            </w:pPr>
            <w:r>
              <w:rPr>
                <w:szCs w:val="24"/>
                <w:lang w:val="id-ID"/>
              </w:rPr>
              <w:t>0.41</w:t>
            </w:r>
          </w:p>
        </w:tc>
        <w:tc>
          <w:tcPr>
            <w:tcW w:w="1177" w:type="dxa"/>
          </w:tcPr>
          <w:p w:rsidR="007B7B45" w:rsidRDefault="007B7B45" w:rsidP="009524F9">
            <w:pPr>
              <w:ind w:firstLine="0"/>
              <w:jc w:val="right"/>
              <w:rPr>
                <w:szCs w:val="24"/>
                <w:lang w:val="id-ID"/>
              </w:rPr>
            </w:pPr>
            <w:r>
              <w:rPr>
                <w:szCs w:val="24"/>
                <w:lang w:val="id-ID"/>
              </w:rPr>
              <w:t>3000</w:t>
            </w:r>
          </w:p>
        </w:tc>
        <w:tc>
          <w:tcPr>
            <w:tcW w:w="1276" w:type="dxa"/>
          </w:tcPr>
          <w:p w:rsidR="007B7B45" w:rsidRDefault="009524F9" w:rsidP="009524F9">
            <w:pPr>
              <w:ind w:firstLine="0"/>
              <w:jc w:val="right"/>
              <w:rPr>
                <w:szCs w:val="24"/>
                <w:lang w:val="id-ID"/>
              </w:rPr>
            </w:pPr>
            <w:r>
              <w:rPr>
                <w:szCs w:val="24"/>
                <w:lang w:val="id-ID"/>
              </w:rPr>
              <w:t>2604</w:t>
            </w:r>
          </w:p>
        </w:tc>
      </w:tr>
      <w:tr w:rsidR="007B7B45" w:rsidRPr="002A0F55" w:rsidTr="007B7B45">
        <w:trPr>
          <w:jc w:val="center"/>
        </w:trPr>
        <w:tc>
          <w:tcPr>
            <w:tcW w:w="2281" w:type="dxa"/>
          </w:tcPr>
          <w:p w:rsidR="007B7B45" w:rsidRPr="005E6342" w:rsidRDefault="007B7B45" w:rsidP="009524F9">
            <w:pPr>
              <w:ind w:hanging="1"/>
              <w:jc w:val="left"/>
              <w:rPr>
                <w:szCs w:val="24"/>
                <w:lang w:val="id-ID"/>
              </w:rPr>
            </w:pPr>
            <w:r>
              <w:rPr>
                <w:szCs w:val="24"/>
                <w:lang w:val="id-ID"/>
              </w:rPr>
              <w:t>Dedak padi halus</w:t>
            </w:r>
          </w:p>
        </w:tc>
        <w:tc>
          <w:tcPr>
            <w:tcW w:w="722" w:type="dxa"/>
          </w:tcPr>
          <w:p w:rsidR="007B7B45" w:rsidRDefault="007B7B45" w:rsidP="009524F9">
            <w:pPr>
              <w:ind w:hanging="1"/>
              <w:jc w:val="right"/>
              <w:rPr>
                <w:szCs w:val="24"/>
                <w:lang w:val="id-ID"/>
              </w:rPr>
            </w:pPr>
            <w:r>
              <w:rPr>
                <w:szCs w:val="24"/>
                <w:lang w:val="id-ID"/>
              </w:rPr>
              <w:t>87.7</w:t>
            </w:r>
          </w:p>
        </w:tc>
        <w:tc>
          <w:tcPr>
            <w:tcW w:w="710" w:type="dxa"/>
          </w:tcPr>
          <w:p w:rsidR="007B7B45" w:rsidRDefault="007B7B45" w:rsidP="009524F9">
            <w:pPr>
              <w:ind w:firstLine="0"/>
              <w:jc w:val="right"/>
              <w:rPr>
                <w:szCs w:val="24"/>
                <w:lang w:val="id-ID"/>
              </w:rPr>
            </w:pPr>
            <w:r>
              <w:rPr>
                <w:szCs w:val="24"/>
                <w:lang w:val="id-ID"/>
              </w:rPr>
              <w:t>67.9</w:t>
            </w:r>
          </w:p>
        </w:tc>
        <w:tc>
          <w:tcPr>
            <w:tcW w:w="734" w:type="dxa"/>
          </w:tcPr>
          <w:p w:rsidR="007B7B45" w:rsidRDefault="007B7B45" w:rsidP="009524F9">
            <w:pPr>
              <w:ind w:firstLine="0"/>
              <w:jc w:val="right"/>
              <w:rPr>
                <w:szCs w:val="24"/>
                <w:lang w:val="id-ID"/>
              </w:rPr>
            </w:pPr>
            <w:r>
              <w:rPr>
                <w:szCs w:val="24"/>
                <w:lang w:val="id-ID"/>
              </w:rPr>
              <w:t>0.09</w:t>
            </w:r>
          </w:p>
        </w:tc>
        <w:tc>
          <w:tcPr>
            <w:tcW w:w="734" w:type="dxa"/>
          </w:tcPr>
          <w:p w:rsidR="007B7B45" w:rsidRDefault="007B7B45" w:rsidP="009524F9">
            <w:pPr>
              <w:ind w:firstLine="0"/>
              <w:jc w:val="right"/>
              <w:rPr>
                <w:szCs w:val="24"/>
                <w:lang w:val="id-ID"/>
              </w:rPr>
            </w:pPr>
            <w:r>
              <w:rPr>
                <w:szCs w:val="24"/>
                <w:lang w:val="id-ID"/>
              </w:rPr>
              <w:t>1.39</w:t>
            </w:r>
          </w:p>
        </w:tc>
        <w:tc>
          <w:tcPr>
            <w:tcW w:w="1177" w:type="dxa"/>
          </w:tcPr>
          <w:p w:rsidR="007B7B45" w:rsidRDefault="007B7B45" w:rsidP="009524F9">
            <w:pPr>
              <w:ind w:firstLine="0"/>
              <w:jc w:val="right"/>
              <w:rPr>
                <w:szCs w:val="24"/>
                <w:lang w:val="id-ID"/>
              </w:rPr>
            </w:pPr>
            <w:r>
              <w:rPr>
                <w:szCs w:val="24"/>
                <w:lang w:val="id-ID"/>
              </w:rPr>
              <w:t>1800</w:t>
            </w:r>
          </w:p>
        </w:tc>
        <w:tc>
          <w:tcPr>
            <w:tcW w:w="1276" w:type="dxa"/>
          </w:tcPr>
          <w:p w:rsidR="007B7B45" w:rsidRDefault="009524F9" w:rsidP="009524F9">
            <w:pPr>
              <w:ind w:firstLine="0"/>
              <w:jc w:val="right"/>
              <w:rPr>
                <w:szCs w:val="24"/>
                <w:lang w:val="id-ID"/>
              </w:rPr>
            </w:pPr>
            <w:r>
              <w:rPr>
                <w:szCs w:val="24"/>
                <w:lang w:val="id-ID"/>
              </w:rPr>
              <w:t>1578.6</w:t>
            </w:r>
          </w:p>
        </w:tc>
      </w:tr>
      <w:tr w:rsidR="007B7B45" w:rsidRPr="002A0F55" w:rsidTr="007B7B45">
        <w:trPr>
          <w:jc w:val="center"/>
        </w:trPr>
        <w:tc>
          <w:tcPr>
            <w:tcW w:w="2281" w:type="dxa"/>
          </w:tcPr>
          <w:p w:rsidR="007B7B45" w:rsidRPr="00A3022F" w:rsidRDefault="007B7B45" w:rsidP="009524F9">
            <w:pPr>
              <w:ind w:hanging="1"/>
              <w:jc w:val="left"/>
              <w:rPr>
                <w:szCs w:val="24"/>
                <w:lang w:val="id-ID"/>
              </w:rPr>
            </w:pPr>
            <w:r>
              <w:rPr>
                <w:szCs w:val="24"/>
                <w:lang w:val="id-ID"/>
              </w:rPr>
              <w:t>Bungkil kelapa sawit</w:t>
            </w:r>
          </w:p>
        </w:tc>
        <w:tc>
          <w:tcPr>
            <w:tcW w:w="722" w:type="dxa"/>
          </w:tcPr>
          <w:p w:rsidR="007B7B45" w:rsidRDefault="007B7B45" w:rsidP="009524F9">
            <w:pPr>
              <w:ind w:hanging="1"/>
              <w:jc w:val="right"/>
              <w:rPr>
                <w:szCs w:val="24"/>
                <w:lang w:val="id-ID"/>
              </w:rPr>
            </w:pPr>
            <w:r>
              <w:rPr>
                <w:szCs w:val="24"/>
                <w:lang w:val="id-ID"/>
              </w:rPr>
              <w:t>90.3</w:t>
            </w:r>
          </w:p>
        </w:tc>
        <w:tc>
          <w:tcPr>
            <w:tcW w:w="710" w:type="dxa"/>
          </w:tcPr>
          <w:p w:rsidR="007B7B45" w:rsidRDefault="007B7B45" w:rsidP="009524F9">
            <w:pPr>
              <w:ind w:firstLine="0"/>
              <w:jc w:val="right"/>
              <w:rPr>
                <w:szCs w:val="24"/>
                <w:lang w:val="id-ID"/>
              </w:rPr>
            </w:pPr>
            <w:r>
              <w:rPr>
                <w:szCs w:val="24"/>
                <w:lang w:val="id-ID"/>
              </w:rPr>
              <w:t>79</w:t>
            </w:r>
          </w:p>
        </w:tc>
        <w:tc>
          <w:tcPr>
            <w:tcW w:w="734" w:type="dxa"/>
          </w:tcPr>
          <w:p w:rsidR="007B7B45" w:rsidRDefault="007B7B45" w:rsidP="009524F9">
            <w:pPr>
              <w:ind w:firstLine="0"/>
              <w:jc w:val="right"/>
              <w:rPr>
                <w:szCs w:val="24"/>
                <w:lang w:val="id-ID"/>
              </w:rPr>
            </w:pPr>
            <w:r>
              <w:rPr>
                <w:szCs w:val="24"/>
                <w:lang w:val="id-ID"/>
              </w:rPr>
              <w:t>0.16</w:t>
            </w:r>
          </w:p>
        </w:tc>
        <w:tc>
          <w:tcPr>
            <w:tcW w:w="734" w:type="dxa"/>
          </w:tcPr>
          <w:p w:rsidR="007B7B45" w:rsidRDefault="007B7B45" w:rsidP="009524F9">
            <w:pPr>
              <w:ind w:firstLine="0"/>
              <w:jc w:val="right"/>
              <w:rPr>
                <w:szCs w:val="24"/>
                <w:lang w:val="id-ID"/>
              </w:rPr>
            </w:pPr>
            <w:r>
              <w:rPr>
                <w:szCs w:val="24"/>
                <w:lang w:val="id-ID"/>
              </w:rPr>
              <w:t>0.62</w:t>
            </w:r>
          </w:p>
        </w:tc>
        <w:tc>
          <w:tcPr>
            <w:tcW w:w="1177" w:type="dxa"/>
          </w:tcPr>
          <w:p w:rsidR="007B7B45" w:rsidRDefault="007B7B45" w:rsidP="009524F9">
            <w:pPr>
              <w:ind w:firstLine="0"/>
              <w:jc w:val="right"/>
              <w:rPr>
                <w:szCs w:val="24"/>
                <w:lang w:val="id-ID"/>
              </w:rPr>
            </w:pPr>
            <w:r>
              <w:rPr>
                <w:szCs w:val="24"/>
                <w:lang w:val="id-ID"/>
              </w:rPr>
              <w:t>1400</w:t>
            </w:r>
          </w:p>
        </w:tc>
        <w:tc>
          <w:tcPr>
            <w:tcW w:w="1276" w:type="dxa"/>
          </w:tcPr>
          <w:p w:rsidR="007B7B45" w:rsidRDefault="009524F9" w:rsidP="009524F9">
            <w:pPr>
              <w:ind w:firstLine="0"/>
              <w:jc w:val="right"/>
              <w:rPr>
                <w:szCs w:val="24"/>
                <w:lang w:val="id-ID"/>
              </w:rPr>
            </w:pPr>
            <w:r>
              <w:rPr>
                <w:szCs w:val="24"/>
                <w:lang w:val="id-ID"/>
              </w:rPr>
              <w:t>1264.2</w:t>
            </w:r>
          </w:p>
        </w:tc>
      </w:tr>
      <w:tr w:rsidR="007B7B45" w:rsidRPr="002A0F55" w:rsidTr="007B7B45">
        <w:trPr>
          <w:jc w:val="center"/>
        </w:trPr>
        <w:tc>
          <w:tcPr>
            <w:tcW w:w="2281" w:type="dxa"/>
          </w:tcPr>
          <w:p w:rsidR="007B7B45" w:rsidRPr="00555D69" w:rsidRDefault="007B7B45" w:rsidP="009524F9">
            <w:pPr>
              <w:ind w:hanging="1"/>
              <w:jc w:val="left"/>
              <w:rPr>
                <w:szCs w:val="24"/>
                <w:lang w:val="id-ID"/>
              </w:rPr>
            </w:pPr>
            <w:r>
              <w:rPr>
                <w:lang w:val="id-ID"/>
              </w:rPr>
              <w:t>Kapur</w:t>
            </w:r>
          </w:p>
        </w:tc>
        <w:tc>
          <w:tcPr>
            <w:tcW w:w="722" w:type="dxa"/>
          </w:tcPr>
          <w:p w:rsidR="007B7B45" w:rsidRDefault="007B7B45" w:rsidP="009524F9">
            <w:pPr>
              <w:ind w:hanging="1"/>
              <w:jc w:val="right"/>
              <w:rPr>
                <w:szCs w:val="24"/>
                <w:lang w:val="id-ID"/>
              </w:rPr>
            </w:pPr>
            <w:r>
              <w:rPr>
                <w:szCs w:val="24"/>
                <w:lang w:val="id-ID"/>
              </w:rPr>
              <w:t>99</w:t>
            </w:r>
          </w:p>
        </w:tc>
        <w:tc>
          <w:tcPr>
            <w:tcW w:w="710" w:type="dxa"/>
          </w:tcPr>
          <w:p w:rsidR="007B7B45" w:rsidRDefault="007B7B45" w:rsidP="009524F9">
            <w:pPr>
              <w:ind w:firstLine="0"/>
              <w:jc w:val="right"/>
              <w:rPr>
                <w:szCs w:val="24"/>
                <w:lang w:val="id-ID"/>
              </w:rPr>
            </w:pPr>
            <w:r>
              <w:rPr>
                <w:szCs w:val="24"/>
                <w:lang w:val="id-ID"/>
              </w:rPr>
              <w:t>0</w:t>
            </w:r>
          </w:p>
        </w:tc>
        <w:tc>
          <w:tcPr>
            <w:tcW w:w="734" w:type="dxa"/>
          </w:tcPr>
          <w:p w:rsidR="007B7B45" w:rsidRDefault="007B7B45" w:rsidP="009524F9">
            <w:pPr>
              <w:ind w:firstLine="0"/>
              <w:jc w:val="right"/>
              <w:rPr>
                <w:szCs w:val="24"/>
                <w:lang w:val="id-ID"/>
              </w:rPr>
            </w:pPr>
            <w:r>
              <w:rPr>
                <w:szCs w:val="24"/>
                <w:lang w:val="id-ID"/>
              </w:rPr>
              <w:t>38</w:t>
            </w:r>
          </w:p>
        </w:tc>
        <w:tc>
          <w:tcPr>
            <w:tcW w:w="734" w:type="dxa"/>
          </w:tcPr>
          <w:p w:rsidR="007B7B45" w:rsidRDefault="007B7B45" w:rsidP="009524F9">
            <w:pPr>
              <w:ind w:firstLine="0"/>
              <w:jc w:val="right"/>
              <w:rPr>
                <w:szCs w:val="24"/>
                <w:lang w:val="id-ID"/>
              </w:rPr>
            </w:pPr>
            <w:r>
              <w:rPr>
                <w:szCs w:val="24"/>
                <w:lang w:val="id-ID"/>
              </w:rPr>
              <w:t>0</w:t>
            </w:r>
          </w:p>
        </w:tc>
        <w:tc>
          <w:tcPr>
            <w:tcW w:w="1177" w:type="dxa"/>
          </w:tcPr>
          <w:p w:rsidR="007B7B45" w:rsidRDefault="007B7B45" w:rsidP="009524F9">
            <w:pPr>
              <w:ind w:firstLine="0"/>
              <w:jc w:val="right"/>
              <w:rPr>
                <w:szCs w:val="24"/>
                <w:lang w:val="id-ID"/>
              </w:rPr>
            </w:pPr>
            <w:r>
              <w:rPr>
                <w:szCs w:val="24"/>
                <w:lang w:val="id-ID"/>
              </w:rPr>
              <w:t>500</w:t>
            </w:r>
          </w:p>
        </w:tc>
        <w:tc>
          <w:tcPr>
            <w:tcW w:w="1276" w:type="dxa"/>
          </w:tcPr>
          <w:p w:rsidR="007B7B45" w:rsidRDefault="009524F9" w:rsidP="009524F9">
            <w:pPr>
              <w:ind w:firstLine="0"/>
              <w:jc w:val="right"/>
              <w:rPr>
                <w:szCs w:val="24"/>
                <w:lang w:val="id-ID"/>
              </w:rPr>
            </w:pPr>
            <w:r>
              <w:rPr>
                <w:szCs w:val="24"/>
                <w:lang w:val="id-ID"/>
              </w:rPr>
              <w:t>495</w:t>
            </w:r>
          </w:p>
        </w:tc>
      </w:tr>
    </w:tbl>
    <w:p w:rsidR="00927BD4" w:rsidRDefault="00927BD4" w:rsidP="00596F1F">
      <w:pPr>
        <w:pStyle w:val="Paragraf"/>
        <w:ind w:firstLine="0"/>
        <w:rPr>
          <w:b/>
        </w:rPr>
      </w:pPr>
    </w:p>
    <w:p w:rsidR="00927BD4" w:rsidRPr="00DE7BD3" w:rsidRDefault="00927BD4" w:rsidP="00927BD4">
      <w:pPr>
        <w:rPr>
          <w:noProof/>
          <w:lang w:val="id-ID"/>
        </w:rPr>
      </w:pPr>
      <w:r w:rsidRPr="00DE7BD3">
        <w:rPr>
          <w:noProof/>
          <w:lang w:val="id-ID"/>
        </w:rPr>
        <w:t xml:space="preserve">Tabel </w:t>
      </w:r>
      <w:r>
        <w:rPr>
          <w:noProof/>
        </w:rPr>
        <w:t>X</w:t>
      </w:r>
      <w:r w:rsidRPr="00DE7BD3">
        <w:rPr>
          <w:noProof/>
          <w:lang w:val="id-ID"/>
        </w:rPr>
        <w:t xml:space="preserve"> dan </w:t>
      </w:r>
      <w:r>
        <w:rPr>
          <w:noProof/>
        </w:rPr>
        <w:t>X</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lastRenderedPageBreak/>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927BD4" w:rsidRPr="00DE7BD3" w:rsidRDefault="00927BD4" w:rsidP="00927BD4">
      <w:pPr>
        <w:rPr>
          <w:noProof/>
          <w:lang w:val="id-ID"/>
        </w:rPr>
      </w:pPr>
      <m:oMathPara>
        <m:oMath>
          <m:r>
            <w:rPr>
              <w:rFonts w:ascii="Cambria Math" w:hAnsi="Cambria Math"/>
              <w:noProof/>
              <w:lang w:val="id-ID"/>
            </w:rPr>
            <m:t>Z=</m:t>
          </m:r>
          <m:r>
            <w:rPr>
              <w:rFonts w:ascii="Cambria Math" w:hAnsi="Cambria Math"/>
              <w:noProof/>
              <w:lang w:val="id-ID"/>
            </w:rPr>
            <m:t>1755.6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r>
            <w:rPr>
              <w:rFonts w:ascii="Cambria Math" w:hAnsi="Cambria Math"/>
              <w:noProof/>
              <w:lang w:val="id-ID"/>
            </w:rPr>
            <m:t>2604</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1578</m:t>
          </m:r>
          <m:r>
            <w:rPr>
              <w:rFonts w:ascii="Cambria Math" w:hAnsi="Cambria Math"/>
              <w:noProof/>
              <w:lang w:val="id-ID"/>
            </w:rPr>
            <m:t>.</m:t>
          </m:r>
          <m:r>
            <w:rPr>
              <w:rFonts w:ascii="Cambria Math" w:hAnsi="Cambria Math"/>
              <w:noProof/>
              <w:lang w:val="id-ID"/>
            </w:rPr>
            <m:t>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r>
            <w:rPr>
              <w:rFonts w:ascii="Cambria Math" w:hAnsi="Cambria Math"/>
              <w:noProof/>
              <w:lang w:val="id-ID"/>
            </w:rPr>
            <m:t>1264.2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r>
            <w:rPr>
              <w:rFonts w:ascii="Cambria Math" w:hAnsi="Cambria Math"/>
              <w:noProof/>
              <w:lang w:val="id-ID"/>
            </w:rPr>
            <m:t>495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BC7D31">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m:t>
                    </m:r>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m:t>
                    </m:r>
                    <m:r>
                      <w:rPr>
                        <w:rFonts w:ascii="Cambria Math" w:hAnsi="Cambria Math"/>
                        <w:noProof/>
                        <w:lang w:val="id-ID"/>
                      </w:rPr>
                      <m:t>x</m:t>
                    </m:r>
                  </m:e>
                  <m:sub>
                    <m:r>
                      <w:rPr>
                        <w:rFonts w:ascii="Cambria Math" w:hAnsi="Cambria Math"/>
                        <w:noProof/>
                        <w:lang w:val="id-ID"/>
                      </w:rPr>
                      <m:t>5</m:t>
                    </m:r>
                  </m:sub>
                </m:sSub>
              </m:oMath>
            </m:oMathPara>
          </w:p>
          <w:p w:rsidR="009524F9"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m:t>
                    </m:r>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m:t>
                    </m:r>
                    <m:r>
                      <w:rPr>
                        <w:rFonts w:ascii="Cambria Math" w:hAnsi="Cambria Math"/>
                        <w:noProof/>
                        <w:lang w:val="id-ID"/>
                      </w:rPr>
                      <m:t>x</m:t>
                    </m:r>
                  </m:e>
                  <m:sub>
                    <m:r>
                      <w:rPr>
                        <w:rFonts w:ascii="Cambria Math" w:hAnsi="Cambria Math"/>
                        <w:noProof/>
                        <w:lang w:val="id-ID"/>
                      </w:rPr>
                      <m:t>5</m:t>
                    </m:r>
                  </m:sub>
                </m:sSub>
              </m:oMath>
            </m:oMathPara>
          </w:p>
          <w:p w:rsidR="00927BD4"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1</m:t>
                    </m:r>
                    <m:r>
                      <w:rPr>
                        <w:rFonts w:ascii="Cambria Math" w:hAnsi="Cambria Math"/>
                        <w:noProof/>
                        <w:lang w:val="id-ID"/>
                      </w:rPr>
                      <m:t>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41</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m:t>
                </m:r>
                <m:r>
                  <w:rPr>
                    <w:rFonts w:ascii="Cambria Math" w:hAnsi="Cambria Math"/>
                    <w:noProof/>
                    <w:lang w:val="id-ID"/>
                  </w:rPr>
                  <m:t>3</m:t>
                </m:r>
                <m:r>
                  <w:rPr>
                    <w:rFonts w:ascii="Cambria Math" w:hAnsi="Cambria Math"/>
                    <w:noProof/>
                    <w:lang w:val="id-ID"/>
                  </w:rPr>
                  <m:t>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62</m:t>
                    </m:r>
                    <m:r>
                      <w:rPr>
                        <w:rFonts w:ascii="Cambria Math" w:hAnsi="Cambria Math"/>
                        <w:noProof/>
                        <w:lang w:val="id-ID"/>
                      </w:rPr>
                      <m:t>x</m:t>
                    </m:r>
                  </m:e>
                  <m:sub>
                    <m:r>
                      <w:rPr>
                        <w:rFonts w:ascii="Cambria Math" w:hAnsi="Cambria Math"/>
                        <w:noProof/>
                        <w:lang w:val="id-ID"/>
                      </w:rPr>
                      <m:t>4</m:t>
                    </m:r>
                  </m:sub>
                </m:sSub>
              </m:oMath>
            </m:oMathPara>
          </w:p>
          <w:p w:rsidR="00A54F29" w:rsidRPr="00A54F29" w:rsidRDefault="00650B1A"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w:t>
            </w:r>
            <w:r>
              <w:rPr>
                <w:noProof/>
                <w:lang w:val="id-ID"/>
              </w:rPr>
              <w:t>Jagung</w:t>
            </w:r>
            <w:r>
              <w:rPr>
                <w:noProof/>
                <w:lang w:val="id-ID"/>
              </w:rPr>
              <w:t>)</w:t>
            </w:r>
          </w:p>
          <w:p w:rsidR="00BC7D31" w:rsidRDefault="00BC7D31" w:rsidP="00BC7D31">
            <w:pPr>
              <w:ind w:firstLine="0"/>
              <w:jc w:val="right"/>
              <w:rPr>
                <w:noProof/>
                <w:lang w:val="id-ID"/>
              </w:rPr>
            </w:pPr>
            <w:r>
              <w:rPr>
                <w:noProof/>
                <w:lang w:val="id-ID"/>
              </w:rPr>
              <w:t>(</w:t>
            </w:r>
            <w:r>
              <w:rPr>
                <w:noProof/>
                <w:lang w:val="id-ID"/>
              </w:rPr>
              <w:t>Dedak</w:t>
            </w:r>
            <w:r>
              <w:rPr>
                <w:noProof/>
                <w:lang w:val="id-ID"/>
              </w:rPr>
              <w:t>)</w:t>
            </w:r>
          </w:p>
          <w:p w:rsidR="00BC7D31" w:rsidRDefault="00BC7D31" w:rsidP="00BC7D31">
            <w:pPr>
              <w:ind w:firstLine="0"/>
              <w:jc w:val="right"/>
              <w:rPr>
                <w:noProof/>
                <w:lang w:val="id-ID"/>
              </w:rPr>
            </w:pPr>
            <w:r>
              <w:rPr>
                <w:noProof/>
                <w:lang w:val="id-ID"/>
              </w:rPr>
              <w:t>(</w:t>
            </w:r>
            <w:r>
              <w:rPr>
                <w:noProof/>
                <w:lang w:val="id-ID"/>
              </w:rPr>
              <w:t>Dedak</w:t>
            </w:r>
            <w:r>
              <w:rPr>
                <w:noProof/>
                <w:lang w:val="id-ID"/>
              </w:rPr>
              <w:t>)</w:t>
            </w:r>
          </w:p>
          <w:p w:rsidR="00BC7D31" w:rsidRDefault="00BC7D31" w:rsidP="00BC7D31">
            <w:pPr>
              <w:ind w:firstLine="0"/>
              <w:jc w:val="right"/>
              <w:rPr>
                <w:noProof/>
                <w:lang w:val="id-ID"/>
              </w:rPr>
            </w:pPr>
            <w:r>
              <w:rPr>
                <w:noProof/>
                <w:lang w:val="id-ID"/>
              </w:rPr>
              <w:t>(</w:t>
            </w:r>
            <w:r>
              <w:rPr>
                <w:noProof/>
                <w:lang w:val="id-ID"/>
              </w:rPr>
              <w:t>Bungkil</w:t>
            </w:r>
            <w:r>
              <w:rPr>
                <w:noProof/>
                <w:lang w:val="id-ID"/>
              </w:rPr>
              <w:t>)</w:t>
            </w:r>
          </w:p>
          <w:p w:rsidR="00BC7D31" w:rsidRDefault="00BC7D31" w:rsidP="00BC7D31">
            <w:pPr>
              <w:ind w:firstLine="0"/>
              <w:jc w:val="right"/>
              <w:rPr>
                <w:noProof/>
                <w:lang w:val="id-ID"/>
              </w:rPr>
            </w:pPr>
            <w:r>
              <w:rPr>
                <w:noProof/>
                <w:lang w:val="id-ID"/>
              </w:rPr>
              <w:t>(</w:t>
            </w:r>
            <w:r>
              <w:rPr>
                <w:noProof/>
                <w:lang w:val="id-ID"/>
              </w:rPr>
              <w:t>Kapur</w:t>
            </w:r>
            <w:bookmarkStart w:id="46" w:name="_GoBack"/>
            <w:bookmarkEnd w:id="46"/>
            <w:r>
              <w:rPr>
                <w:noProof/>
                <w:lang w:val="id-ID"/>
              </w:rPr>
              <w:t>)</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927BD4" w:rsidP="00596F1F">
      <w:pPr>
        <w:pStyle w:val="Paragraf"/>
        <w:ind w:firstLine="0"/>
        <w:rPr>
          <w:b/>
        </w:rPr>
      </w:pPr>
    </w:p>
    <w:p w:rsidR="006003AA" w:rsidRDefault="006003AA" w:rsidP="00596F1F">
      <w:pPr>
        <w:pStyle w:val="Paragraf"/>
        <w:ind w:firstLine="0"/>
        <w:rPr>
          <w:b/>
        </w:rPr>
      </w:pPr>
    </w:p>
    <w:p w:rsidR="00953198" w:rsidRDefault="00953198" w:rsidP="00953198">
      <w:pPr>
        <w:pStyle w:val="Paragraf"/>
        <w:keepNext/>
        <w:ind w:firstLine="0"/>
      </w:pPr>
      <w:r>
        <w:rPr>
          <w:noProof/>
          <w:lang w:eastAsia="id-ID"/>
        </w:rPr>
        <w:drawing>
          <wp:inline distT="0" distB="0" distL="0" distR="0" wp14:anchorId="6BA98D81" wp14:editId="61F7182C">
            <wp:extent cx="5040630" cy="246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65070"/>
                    </a:xfrm>
                    <a:prstGeom prst="rect">
                      <a:avLst/>
                    </a:prstGeom>
                  </pic:spPr>
                </pic:pic>
              </a:graphicData>
            </a:graphic>
          </wp:inline>
        </w:drawing>
      </w:r>
    </w:p>
    <w:p w:rsidR="006003AA" w:rsidRDefault="00953198" w:rsidP="00953198">
      <w:pPr>
        <w:pStyle w:val="Caption"/>
        <w:jc w:val="center"/>
        <w:rPr>
          <w:b/>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Hasil menggunakan aplikasi POM QM</w:t>
      </w:r>
    </w:p>
    <w:p w:rsidR="00953198" w:rsidRDefault="00953198" w:rsidP="00596F1F">
      <w:pPr>
        <w:pStyle w:val="Paragraf"/>
        <w:ind w:firstLine="0"/>
        <w:rPr>
          <w:b/>
        </w:rPr>
      </w:pPr>
    </w:p>
    <w:p w:rsidR="00927BD4" w:rsidRDefault="00927BD4" w:rsidP="00927BD4">
      <w:pPr>
        <w:pStyle w:val="Paragraf"/>
        <w:ind w:firstLine="0"/>
        <w:jc w:val="left"/>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formulasi, pengelolaan data pakan, pengelolaan data ternak, informasi data pakan dan informasi data ternak. Fungsi formulasi dapat digunakan oleh pengguna untuk merancang ransum yang </w:t>
      </w:r>
      <w:r w:rsidR="00776652">
        <w:lastRenderedPageBreak/>
        <w:t>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2E3F3B" w:rsidRDefault="00AF16F4" w:rsidP="002E3F3B">
      <w:pPr>
        <w:pStyle w:val="Paragraf"/>
        <w:keepNext/>
        <w:ind w:firstLine="0"/>
        <w:jc w:val="left"/>
      </w:pPr>
      <w:r>
        <w:rPr>
          <w:noProof/>
          <w:lang w:eastAsia="id-ID"/>
        </w:rPr>
        <w:drawing>
          <wp:inline distT="0" distB="0" distL="0" distR="0">
            <wp:extent cx="5040630" cy="5387975"/>
            <wp:effectExtent l="0" t="0" r="762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2017-12-18 Formula - Dairy Feed On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0630" cy="5387975"/>
                    </a:xfrm>
                    <a:prstGeom prst="rect">
                      <a:avLst/>
                    </a:prstGeom>
                  </pic:spPr>
                </pic:pic>
              </a:graphicData>
            </a:graphic>
          </wp:inline>
        </w:drawing>
      </w:r>
    </w:p>
    <w:p w:rsidR="00F8203C" w:rsidRPr="009B4506" w:rsidRDefault="002E3F3B" w:rsidP="002E3F3B">
      <w:pPr>
        <w:pStyle w:val="Caption"/>
        <w:jc w:val="center"/>
      </w:pPr>
      <w:r>
        <w:t xml:space="preserve">Gambar </w:t>
      </w:r>
      <w:r w:rsidR="009F3088">
        <w:fldChar w:fldCharType="begin"/>
      </w:r>
      <w:r w:rsidR="009F3088">
        <w:instrText xml:space="preserve"> SEQ Gambar \* ARABIC </w:instrText>
      </w:r>
      <w:r w:rsidR="009F3088">
        <w:fldChar w:fldCharType="separate"/>
      </w:r>
      <w:r w:rsidR="00953198">
        <w:rPr>
          <w:noProof/>
        </w:rPr>
        <w:t>5</w:t>
      </w:r>
      <w:r w:rsidR="009F3088">
        <w:rPr>
          <w:noProof/>
        </w:rPr>
        <w:fldChar w:fldCharType="end"/>
      </w:r>
      <w:r>
        <w:rPr>
          <w:lang w:val="id-ID"/>
        </w:rPr>
        <w:t xml:space="preserve"> </w:t>
      </w:r>
      <w:r w:rsidR="009F3088">
        <w:rPr>
          <w:lang w:val="id-ID"/>
        </w:rPr>
        <w:t>F</w:t>
      </w:r>
      <w:r>
        <w:rPr>
          <w:lang w:val="id-ID"/>
        </w:rPr>
        <w:t>ormulasi ransum</w:t>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2</w:t>
      </w:r>
      <w:r w:rsidR="009F3088">
        <w:rPr>
          <w:noProof/>
        </w:rPr>
        <w:fldChar w:fldCharType="end"/>
      </w:r>
      <w:r>
        <w:rPr>
          <w:lang w:val="id-ID"/>
        </w:rPr>
        <w:t xml:space="preserve"> </w:t>
      </w:r>
      <w:r w:rsidRPr="00C10744">
        <w:rPr>
          <w:lang w:val="id-ID"/>
        </w:rPr>
        <w:t>Bahan pakan dan batasan penggunaannya pada pengujian</w:t>
      </w:r>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EC38F6">
        <w:rPr>
          <w:noProof/>
        </w:rPr>
        <w:t>3</w:t>
      </w:r>
      <w:r>
        <w:rPr>
          <w:noProof/>
        </w:rPr>
        <w:fldChar w:fldCharType="end"/>
      </w:r>
      <w:r>
        <w:rPr>
          <w:lang w:val="id-ID"/>
        </w:rPr>
        <w:t xml:space="preserve">  </w:t>
      </w:r>
      <w:bookmarkStart w:id="47" w:name="_Toc461176892"/>
      <w:r>
        <w:rPr>
          <w:lang w:val="id-ID"/>
        </w:rPr>
        <w:t>Batasan kebutuhan nutrien pada pengujian</w:t>
      </w:r>
      <w:bookmarkEnd w:id="4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EC38F6">
        <w:rPr>
          <w:noProof/>
        </w:rPr>
        <w:t>4</w:t>
      </w:r>
      <w:r>
        <w:rPr>
          <w:noProof/>
        </w:rPr>
        <w:fldChar w:fldCharType="end"/>
      </w:r>
      <w:r>
        <w:rPr>
          <w:lang w:val="id-ID"/>
        </w:rPr>
        <w:t xml:space="preserve">  </w:t>
      </w:r>
      <w:bookmarkStart w:id="48" w:name="_Toc461176893"/>
      <w:r>
        <w:rPr>
          <w:lang w:val="id-ID"/>
        </w:rPr>
        <w:t>H</w:t>
      </w:r>
      <w:r w:rsidR="00A43EB1">
        <w:rPr>
          <w:lang w:val="id-ID"/>
        </w:rPr>
        <w:t xml:space="preserve">asil formulasi </w:t>
      </w:r>
      <w:r>
        <w:rPr>
          <w:lang w:val="id-ID"/>
        </w:rPr>
        <w:t>ransum dan komposisi bahan pakan</w:t>
      </w:r>
      <w:bookmarkEnd w:id="48"/>
    </w:p>
    <w:tbl>
      <w:tblPr>
        <w:tblW w:w="3984"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tblGrid>
      <w:tr w:rsidR="009F3088" w:rsidRPr="00EE77D0" w:rsidTr="009F3088">
        <w:trPr>
          <w:gridAfter w:val="1"/>
          <w:wAfter w:w="129" w:type="dxa"/>
          <w:tblHeader/>
          <w:jc w:val="center"/>
        </w:trPr>
        <w:tc>
          <w:tcPr>
            <w:tcW w:w="2004" w:type="dxa"/>
            <w:tcBorders>
              <w:top w:val="single" w:sz="4" w:space="0" w:color="auto"/>
              <w:bottom w:val="single" w:sz="4" w:space="0" w:color="auto"/>
            </w:tcBorders>
          </w:tcPr>
          <w:p w:rsidR="009F3088" w:rsidRPr="00EE77D0" w:rsidRDefault="009F3088" w:rsidP="009F3088">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9F3088" w:rsidRPr="00EE77D0" w:rsidRDefault="009F3088" w:rsidP="009F3088">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9F3088" w:rsidRPr="00EE77D0" w:rsidRDefault="009F3088" w:rsidP="009F3088">
            <w:pPr>
              <w:spacing w:before="60" w:after="60"/>
              <w:ind w:firstLine="0"/>
              <w:jc w:val="center"/>
              <w:rPr>
                <w:iCs/>
                <w:sz w:val="22"/>
                <w:lang w:val="id-ID"/>
              </w:rPr>
            </w:pPr>
            <w:r w:rsidRPr="00EE77D0">
              <w:rPr>
                <w:iCs/>
                <w:sz w:val="22"/>
                <w:lang w:val="id-ID"/>
              </w:rPr>
              <w:t>WF</w:t>
            </w:r>
          </w:p>
        </w:tc>
      </w:tr>
      <w:tr w:rsidR="009F3088" w:rsidRPr="00EE77D0" w:rsidTr="009F3088">
        <w:trPr>
          <w:jc w:val="center"/>
        </w:trPr>
        <w:tc>
          <w:tcPr>
            <w:tcW w:w="2410" w:type="dxa"/>
            <w:gridSpan w:val="2"/>
          </w:tcPr>
          <w:p w:rsidR="009F3088" w:rsidRPr="00EE77D0" w:rsidRDefault="009F3088" w:rsidP="00A43EB1">
            <w:pPr>
              <w:spacing w:before="60"/>
              <w:ind w:hanging="1"/>
              <w:jc w:val="left"/>
              <w:rPr>
                <w:sz w:val="22"/>
                <w:lang w:val="id-ID"/>
              </w:rPr>
            </w:pPr>
            <w:r>
              <w:rPr>
                <w:sz w:val="22"/>
                <w:lang w:val="id-ID"/>
              </w:rPr>
              <w:t>Harga (Rp/kg)</w:t>
            </w:r>
          </w:p>
        </w:tc>
        <w:tc>
          <w:tcPr>
            <w:tcW w:w="797" w:type="dxa"/>
            <w:gridSpan w:val="2"/>
            <w:shd w:val="clear" w:color="auto" w:fill="auto"/>
          </w:tcPr>
          <w:p w:rsidR="009F3088" w:rsidRPr="00EE77D0" w:rsidRDefault="009F3088" w:rsidP="00EE77D0">
            <w:pPr>
              <w:ind w:hanging="1"/>
              <w:jc w:val="right"/>
              <w:rPr>
                <w:sz w:val="22"/>
                <w:lang w:val="id-ID"/>
              </w:rPr>
            </w:pPr>
          </w:p>
        </w:tc>
        <w:tc>
          <w:tcPr>
            <w:tcW w:w="777" w:type="dxa"/>
            <w:gridSpan w:val="2"/>
          </w:tcPr>
          <w:p w:rsidR="009F3088" w:rsidRPr="00EE77D0" w:rsidRDefault="009F3088" w:rsidP="00A43EB1">
            <w:pPr>
              <w:ind w:hanging="1"/>
              <w:jc w:val="right"/>
              <w:rPr>
                <w:sz w:val="22"/>
                <w:lang w:val="id-ID"/>
              </w:rPr>
            </w:pPr>
          </w:p>
        </w:tc>
      </w:tr>
      <w:tr w:rsidR="00356FAD" w:rsidRPr="00EE77D0" w:rsidTr="009F3088">
        <w:trPr>
          <w:jc w:val="center"/>
        </w:trPr>
        <w:tc>
          <w:tcPr>
            <w:tcW w:w="2410" w:type="dxa"/>
            <w:gridSpan w:val="2"/>
          </w:tcPr>
          <w:p w:rsidR="00356FAD" w:rsidRPr="00EE77D0" w:rsidRDefault="00356FAD" w:rsidP="00356FAD">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1.72</w:t>
            </w:r>
          </w:p>
        </w:tc>
        <w:tc>
          <w:tcPr>
            <w:tcW w:w="777" w:type="dxa"/>
            <w:gridSpan w:val="2"/>
          </w:tcPr>
          <w:p w:rsidR="00356FAD" w:rsidRPr="00EE77D0" w:rsidRDefault="00356FAD" w:rsidP="00356FAD">
            <w:pPr>
              <w:ind w:hanging="1"/>
              <w:jc w:val="right"/>
              <w:rPr>
                <w:sz w:val="22"/>
                <w:lang w:val="id-ID"/>
              </w:rPr>
            </w:pPr>
            <w:r>
              <w:rPr>
                <w:sz w:val="22"/>
                <w:lang w:val="id-ID"/>
              </w:rPr>
              <w:t>1.72</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Dedak padi halus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Pollard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32.01</w:t>
            </w:r>
          </w:p>
        </w:tc>
        <w:tc>
          <w:tcPr>
            <w:tcW w:w="777" w:type="dxa"/>
            <w:gridSpan w:val="2"/>
          </w:tcPr>
          <w:p w:rsidR="00356FAD" w:rsidRPr="00EE77D0" w:rsidRDefault="00356FAD" w:rsidP="00356FAD">
            <w:pPr>
              <w:ind w:hanging="1"/>
              <w:jc w:val="right"/>
              <w:rPr>
                <w:sz w:val="22"/>
                <w:lang w:val="id-ID"/>
              </w:rPr>
            </w:pPr>
            <w:r>
              <w:rPr>
                <w:sz w:val="22"/>
                <w:lang w:val="id-ID"/>
              </w:rPr>
              <w:t>32.01</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kedelai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8.09</w:t>
            </w:r>
          </w:p>
        </w:tc>
        <w:tc>
          <w:tcPr>
            <w:tcW w:w="777" w:type="dxa"/>
            <w:gridSpan w:val="2"/>
          </w:tcPr>
          <w:p w:rsidR="00356FAD" w:rsidRPr="00EE77D0" w:rsidRDefault="00356FAD" w:rsidP="00356FAD">
            <w:pPr>
              <w:ind w:hanging="1"/>
              <w:jc w:val="right"/>
              <w:rPr>
                <w:sz w:val="22"/>
                <w:lang w:val="id-ID"/>
              </w:rPr>
            </w:pPr>
            <w:r>
              <w:rPr>
                <w:sz w:val="22"/>
                <w:lang w:val="id-ID"/>
              </w:rPr>
              <w:t>8.09</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Onggok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Sawit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11.19</w:t>
            </w:r>
          </w:p>
        </w:tc>
        <w:tc>
          <w:tcPr>
            <w:tcW w:w="777" w:type="dxa"/>
            <w:gridSpan w:val="2"/>
          </w:tcPr>
          <w:p w:rsidR="00356FAD" w:rsidRPr="00EE77D0" w:rsidRDefault="00356FAD" w:rsidP="00356FAD">
            <w:pPr>
              <w:ind w:hanging="1"/>
              <w:jc w:val="right"/>
              <w:rPr>
                <w:sz w:val="22"/>
                <w:lang w:val="id-ID"/>
              </w:rPr>
            </w:pPr>
            <w:r>
              <w:rPr>
                <w:sz w:val="22"/>
                <w:lang w:val="id-ID"/>
              </w:rPr>
              <w:t>11.19</w:t>
            </w:r>
          </w:p>
        </w:tc>
      </w:tr>
      <w:tr w:rsidR="00356FAD" w:rsidRPr="00EE77D0" w:rsidTr="009F3088">
        <w:trPr>
          <w:jc w:val="center"/>
        </w:trPr>
        <w:tc>
          <w:tcPr>
            <w:tcW w:w="2410" w:type="dxa"/>
            <w:gridSpan w:val="2"/>
          </w:tcPr>
          <w:p w:rsidR="00356FAD" w:rsidRPr="00EE77D0" w:rsidRDefault="00356FAD" w:rsidP="00356FAD">
            <w:pPr>
              <w:ind w:firstLine="0"/>
              <w:jc w:val="left"/>
              <w:rPr>
                <w:sz w:val="22"/>
                <w:lang w:val="id-ID"/>
              </w:rPr>
            </w:pPr>
            <w:r w:rsidRPr="00EE77D0">
              <w:rPr>
                <w:sz w:val="22"/>
                <w:lang w:val="id-ID"/>
              </w:rPr>
              <w:t>Molases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Kapur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2</w:t>
            </w:r>
          </w:p>
        </w:tc>
        <w:tc>
          <w:tcPr>
            <w:tcW w:w="777" w:type="dxa"/>
            <w:gridSpan w:val="2"/>
          </w:tcPr>
          <w:p w:rsidR="00356FAD" w:rsidRPr="00EE77D0" w:rsidRDefault="00356FAD" w:rsidP="00356FAD">
            <w:pPr>
              <w:ind w:hanging="1"/>
              <w:jc w:val="right"/>
              <w:rPr>
                <w:sz w:val="22"/>
                <w:lang w:val="id-ID"/>
              </w:rPr>
            </w:pPr>
            <w:r>
              <w:rPr>
                <w:sz w:val="22"/>
                <w:lang w:val="id-ID"/>
              </w:rPr>
              <w:t>2</w:t>
            </w:r>
          </w:p>
        </w:tc>
      </w:tr>
      <w:tr w:rsidR="00356FAD" w:rsidRPr="00EE77D0" w:rsidTr="009F3088">
        <w:trPr>
          <w:jc w:val="center"/>
        </w:trPr>
        <w:tc>
          <w:tcPr>
            <w:tcW w:w="2410" w:type="dxa"/>
            <w:gridSpan w:val="2"/>
          </w:tcPr>
          <w:p w:rsidR="00356FAD" w:rsidRPr="00EE77D0" w:rsidRDefault="00356FAD" w:rsidP="00755B9F">
            <w:pPr>
              <w:ind w:hanging="1"/>
              <w:rPr>
                <w:sz w:val="22"/>
                <w:lang w:val="id-ID"/>
              </w:rPr>
            </w:pPr>
            <w:r w:rsidRPr="00EE77D0">
              <w:rPr>
                <w:sz w:val="22"/>
                <w:lang w:val="id-ID"/>
              </w:rPr>
              <w:t>Jagung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15</w:t>
            </w:r>
          </w:p>
        </w:tc>
        <w:tc>
          <w:tcPr>
            <w:tcW w:w="777" w:type="dxa"/>
            <w:gridSpan w:val="2"/>
          </w:tcPr>
          <w:p w:rsidR="00356FAD" w:rsidRPr="00EE77D0" w:rsidRDefault="00356FAD" w:rsidP="00356FAD">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fldChar w:fldCharType="begin"/>
      </w:r>
      <w:r>
        <w:instrText xml:space="preserve"> SEQ Tabel \* ARABIC </w:instrText>
      </w:r>
      <w:r>
        <w:fldChar w:fldCharType="separate"/>
      </w:r>
      <w:r>
        <w:rPr>
          <w:noProof/>
        </w:rPr>
        <w:t>5</w:t>
      </w:r>
      <w:r>
        <w:fldChar w:fldCharType="end"/>
      </w:r>
      <w:r>
        <w:rPr>
          <w:lang w:val="id-ID"/>
        </w:rPr>
        <w:t xml:space="preserve"> Nilai nutrient pada hasil</w:t>
      </w:r>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EC38F6" w:rsidRPr="002A0F55" w:rsidTr="009524F9">
        <w:trPr>
          <w:tblHeader/>
          <w:jc w:val="center"/>
        </w:trPr>
        <w:tc>
          <w:tcPr>
            <w:tcW w:w="1815" w:type="dxa"/>
            <w:tcBorders>
              <w:top w:val="single" w:sz="4" w:space="0" w:color="auto"/>
              <w:bottom w:val="single" w:sz="4" w:space="0" w:color="auto"/>
            </w:tcBorders>
          </w:tcPr>
          <w:p w:rsidR="00EC38F6" w:rsidRPr="007A2102" w:rsidRDefault="00EC38F6"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EC38F6" w:rsidRPr="007A2102" w:rsidRDefault="00EC38F6"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EC38F6" w:rsidRPr="007A2102" w:rsidRDefault="00EC38F6" w:rsidP="009524F9">
            <w:pPr>
              <w:spacing w:before="60" w:after="60"/>
              <w:ind w:firstLine="0"/>
              <w:jc w:val="right"/>
              <w:rPr>
                <w:iCs/>
                <w:lang w:val="id-ID"/>
              </w:rPr>
            </w:pPr>
            <w:r>
              <w:rPr>
                <w:iCs/>
                <w:lang w:val="id-ID"/>
              </w:rPr>
              <w:t>WF</w:t>
            </w:r>
          </w:p>
        </w:tc>
      </w:tr>
      <w:tr w:rsidR="00EC38F6" w:rsidRPr="002A0F55" w:rsidTr="009524F9">
        <w:trPr>
          <w:jc w:val="center"/>
        </w:trPr>
        <w:tc>
          <w:tcPr>
            <w:tcW w:w="1815" w:type="dxa"/>
            <w:tcBorders>
              <w:top w:val="single" w:sz="4" w:space="0" w:color="auto"/>
            </w:tcBorders>
          </w:tcPr>
          <w:p w:rsidR="00EC38F6" w:rsidRPr="007A2102" w:rsidRDefault="00EC38F6" w:rsidP="00EC38F6">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EC38F6" w:rsidRPr="007A2102" w:rsidRDefault="00EC38F6" w:rsidP="00EC38F6">
            <w:pPr>
              <w:spacing w:before="60"/>
              <w:ind w:hanging="1"/>
              <w:jc w:val="right"/>
              <w:rPr>
                <w:lang w:val="id-ID"/>
              </w:rPr>
            </w:pPr>
            <w:r w:rsidRPr="007A2102">
              <w:rPr>
                <w:sz w:val="22"/>
                <w:lang w:val="id-ID"/>
              </w:rPr>
              <w:t>86</w:t>
            </w:r>
          </w:p>
        </w:tc>
        <w:tc>
          <w:tcPr>
            <w:tcW w:w="774" w:type="dxa"/>
            <w:tcBorders>
              <w:top w:val="single" w:sz="4" w:space="0" w:color="auto"/>
            </w:tcBorders>
          </w:tcPr>
          <w:p w:rsidR="00EC38F6" w:rsidRPr="007A2102" w:rsidRDefault="00EC38F6" w:rsidP="00EC38F6">
            <w:pPr>
              <w:spacing w:before="60"/>
              <w:ind w:hanging="1"/>
              <w:jc w:val="right"/>
              <w:rPr>
                <w:lang w:val="id-ID"/>
              </w:rPr>
            </w:pPr>
            <w:r w:rsidRPr="007A2102">
              <w:rPr>
                <w:sz w:val="22"/>
                <w:lang w:val="id-ID"/>
              </w:rPr>
              <w:t>86</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Abu (%)</w:t>
            </w:r>
          </w:p>
        </w:tc>
        <w:tc>
          <w:tcPr>
            <w:tcW w:w="786" w:type="dxa"/>
            <w:shd w:val="clear" w:color="auto" w:fill="auto"/>
          </w:tcPr>
          <w:p w:rsidR="00EC38F6" w:rsidRPr="007A2102" w:rsidRDefault="00EC38F6" w:rsidP="00EC38F6">
            <w:pPr>
              <w:ind w:hanging="1"/>
              <w:jc w:val="right"/>
              <w:rPr>
                <w:lang w:val="id-ID"/>
              </w:rPr>
            </w:pPr>
            <w:r>
              <w:rPr>
                <w:sz w:val="22"/>
                <w:lang w:val="id-ID"/>
              </w:rPr>
              <w:t>5.34</w:t>
            </w:r>
          </w:p>
        </w:tc>
        <w:tc>
          <w:tcPr>
            <w:tcW w:w="774" w:type="dxa"/>
          </w:tcPr>
          <w:p w:rsidR="00EC38F6" w:rsidRPr="007A2102" w:rsidRDefault="00EC38F6" w:rsidP="00EC38F6">
            <w:pPr>
              <w:ind w:hanging="1"/>
              <w:jc w:val="right"/>
              <w:rPr>
                <w:lang w:val="id-ID"/>
              </w:rPr>
            </w:pPr>
            <w:r>
              <w:rPr>
                <w:sz w:val="22"/>
                <w:lang w:val="id-ID"/>
              </w:rPr>
              <w:t>5.34</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lastRenderedPageBreak/>
              <w:t>Protein kasar (%)</w:t>
            </w:r>
          </w:p>
        </w:tc>
        <w:tc>
          <w:tcPr>
            <w:tcW w:w="786" w:type="dxa"/>
            <w:shd w:val="clear" w:color="auto" w:fill="auto"/>
          </w:tcPr>
          <w:p w:rsidR="00EC38F6" w:rsidRPr="007A2102" w:rsidRDefault="00EC38F6" w:rsidP="00EC38F6">
            <w:pPr>
              <w:ind w:hanging="1"/>
              <w:jc w:val="right"/>
              <w:rPr>
                <w:lang w:val="id-ID"/>
              </w:rPr>
            </w:pPr>
            <w:r>
              <w:rPr>
                <w:lang w:val="id-ID"/>
              </w:rPr>
              <w:t>15</w:t>
            </w:r>
          </w:p>
        </w:tc>
        <w:tc>
          <w:tcPr>
            <w:tcW w:w="774" w:type="dxa"/>
          </w:tcPr>
          <w:p w:rsidR="00EC38F6" w:rsidRPr="007A2102" w:rsidRDefault="00EC38F6" w:rsidP="00EC38F6">
            <w:pPr>
              <w:ind w:hanging="1"/>
              <w:jc w:val="right"/>
              <w:rPr>
                <w:lang w:val="id-ID"/>
              </w:rPr>
            </w:pPr>
            <w:r>
              <w:rPr>
                <w:lang w:val="id-ID"/>
              </w:rPr>
              <w:t>15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Lemak kasar (%)</w:t>
            </w:r>
          </w:p>
        </w:tc>
        <w:tc>
          <w:tcPr>
            <w:tcW w:w="786" w:type="dxa"/>
            <w:shd w:val="clear" w:color="auto" w:fill="auto"/>
          </w:tcPr>
          <w:p w:rsidR="00EC38F6" w:rsidRPr="007A2102" w:rsidRDefault="00EC38F6" w:rsidP="00EC38F6">
            <w:pPr>
              <w:ind w:hanging="1"/>
              <w:jc w:val="right"/>
              <w:rPr>
                <w:lang w:val="id-ID"/>
              </w:rPr>
            </w:pPr>
            <w:r>
              <w:rPr>
                <w:sz w:val="22"/>
                <w:lang w:val="id-ID"/>
              </w:rPr>
              <w:t>4.33</w:t>
            </w:r>
          </w:p>
        </w:tc>
        <w:tc>
          <w:tcPr>
            <w:tcW w:w="774" w:type="dxa"/>
          </w:tcPr>
          <w:p w:rsidR="00EC38F6" w:rsidRPr="007A2102" w:rsidRDefault="00EC38F6" w:rsidP="00EC38F6">
            <w:pPr>
              <w:ind w:hanging="1"/>
              <w:jc w:val="right"/>
              <w:rPr>
                <w:lang w:val="id-ID"/>
              </w:rPr>
            </w:pPr>
            <w:r>
              <w:rPr>
                <w:sz w:val="22"/>
                <w:lang w:val="id-ID"/>
              </w:rPr>
              <w:t>4.33</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Serat kasar (%)</w:t>
            </w:r>
          </w:p>
        </w:tc>
        <w:tc>
          <w:tcPr>
            <w:tcW w:w="786" w:type="dxa"/>
            <w:shd w:val="clear" w:color="auto" w:fill="auto"/>
          </w:tcPr>
          <w:p w:rsidR="00EC38F6" w:rsidRPr="007A2102" w:rsidRDefault="00EC38F6" w:rsidP="00EC38F6">
            <w:pPr>
              <w:ind w:hanging="1"/>
              <w:jc w:val="right"/>
              <w:rPr>
                <w:lang w:val="id-ID"/>
              </w:rPr>
            </w:pPr>
            <w:r>
              <w:rPr>
                <w:sz w:val="22"/>
                <w:lang w:val="id-ID"/>
              </w:rPr>
              <w:t>9.05</w:t>
            </w:r>
          </w:p>
        </w:tc>
        <w:tc>
          <w:tcPr>
            <w:tcW w:w="774" w:type="dxa"/>
          </w:tcPr>
          <w:p w:rsidR="00EC38F6" w:rsidRPr="007A2102" w:rsidRDefault="00EC38F6" w:rsidP="00EC38F6">
            <w:pPr>
              <w:ind w:hanging="1"/>
              <w:jc w:val="right"/>
              <w:rPr>
                <w:lang w:val="id-ID"/>
              </w:rPr>
            </w:pPr>
            <w:r>
              <w:rPr>
                <w:sz w:val="22"/>
                <w:lang w:val="id-ID"/>
              </w:rPr>
              <w:t>9.05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BetaN (%)</w:t>
            </w:r>
          </w:p>
        </w:tc>
        <w:tc>
          <w:tcPr>
            <w:tcW w:w="786" w:type="dxa"/>
            <w:shd w:val="clear" w:color="auto" w:fill="auto"/>
          </w:tcPr>
          <w:p w:rsidR="00EC38F6" w:rsidRPr="007A2102" w:rsidRDefault="00EC38F6" w:rsidP="00EC38F6">
            <w:pPr>
              <w:ind w:hanging="1"/>
              <w:jc w:val="right"/>
              <w:rPr>
                <w:lang w:val="id-ID"/>
              </w:rPr>
            </w:pPr>
            <w:r>
              <w:rPr>
                <w:sz w:val="22"/>
                <w:lang w:val="id-ID"/>
              </w:rPr>
              <w:t>62.61</w:t>
            </w:r>
          </w:p>
        </w:tc>
        <w:tc>
          <w:tcPr>
            <w:tcW w:w="774" w:type="dxa"/>
          </w:tcPr>
          <w:p w:rsidR="00EC38F6" w:rsidRPr="007A2102" w:rsidRDefault="00EC38F6" w:rsidP="00EC38F6">
            <w:pPr>
              <w:ind w:hanging="1"/>
              <w:jc w:val="right"/>
              <w:rPr>
                <w:lang w:val="id-ID"/>
              </w:rPr>
            </w:pPr>
            <w:r>
              <w:rPr>
                <w:sz w:val="22"/>
                <w:lang w:val="id-ID"/>
              </w:rPr>
              <w:t>62.61</w:t>
            </w:r>
          </w:p>
        </w:tc>
      </w:tr>
      <w:tr w:rsidR="00EC38F6" w:rsidRPr="002A0F55" w:rsidTr="009524F9">
        <w:trPr>
          <w:jc w:val="center"/>
        </w:trPr>
        <w:tc>
          <w:tcPr>
            <w:tcW w:w="1815" w:type="dxa"/>
          </w:tcPr>
          <w:p w:rsidR="00EC38F6" w:rsidRPr="007A2102" w:rsidRDefault="00EC38F6" w:rsidP="00EC38F6">
            <w:pPr>
              <w:ind w:hanging="1"/>
              <w:jc w:val="left"/>
              <w:rPr>
                <w:sz w:val="22"/>
                <w:lang w:val="id-ID"/>
              </w:rPr>
            </w:pPr>
            <w:r>
              <w:rPr>
                <w:sz w:val="22"/>
                <w:lang w:val="id-ID"/>
              </w:rPr>
              <w:t>TDN</w:t>
            </w:r>
          </w:p>
        </w:tc>
        <w:tc>
          <w:tcPr>
            <w:tcW w:w="786" w:type="dxa"/>
            <w:shd w:val="clear" w:color="auto" w:fill="auto"/>
          </w:tcPr>
          <w:p w:rsidR="00EC38F6" w:rsidRPr="007A2102" w:rsidRDefault="00EC38F6" w:rsidP="00EC38F6">
            <w:pPr>
              <w:ind w:hanging="1"/>
              <w:jc w:val="right"/>
              <w:rPr>
                <w:sz w:val="22"/>
                <w:lang w:val="id-ID"/>
              </w:rPr>
            </w:pPr>
            <w:r>
              <w:rPr>
                <w:sz w:val="22"/>
                <w:lang w:val="id-ID"/>
              </w:rPr>
              <w:t>72.45</w:t>
            </w:r>
          </w:p>
        </w:tc>
        <w:tc>
          <w:tcPr>
            <w:tcW w:w="774" w:type="dxa"/>
          </w:tcPr>
          <w:p w:rsidR="00EC38F6" w:rsidRPr="007A2102" w:rsidRDefault="00EC38F6" w:rsidP="00EC38F6">
            <w:pPr>
              <w:ind w:hanging="1"/>
              <w:jc w:val="right"/>
              <w:rPr>
                <w:sz w:val="22"/>
                <w:lang w:val="id-ID"/>
              </w:rPr>
            </w:pPr>
            <w:r>
              <w:rPr>
                <w:sz w:val="22"/>
                <w:lang w:val="id-ID"/>
              </w:rPr>
              <w:t>72.45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Kalsium (%)</w:t>
            </w:r>
          </w:p>
        </w:tc>
        <w:tc>
          <w:tcPr>
            <w:tcW w:w="786" w:type="dxa"/>
            <w:shd w:val="clear" w:color="auto" w:fill="auto"/>
          </w:tcPr>
          <w:p w:rsidR="00EC38F6" w:rsidRPr="007A2102" w:rsidRDefault="00EC38F6" w:rsidP="00EC38F6">
            <w:pPr>
              <w:ind w:hanging="1"/>
              <w:jc w:val="right"/>
              <w:rPr>
                <w:lang w:val="id-ID"/>
              </w:rPr>
            </w:pPr>
            <w:r>
              <w:rPr>
                <w:sz w:val="22"/>
                <w:lang w:val="id-ID"/>
              </w:rPr>
              <w:t>1.42</w:t>
            </w:r>
          </w:p>
        </w:tc>
        <w:tc>
          <w:tcPr>
            <w:tcW w:w="774" w:type="dxa"/>
          </w:tcPr>
          <w:p w:rsidR="00EC38F6" w:rsidRPr="007A2102" w:rsidRDefault="00EC38F6" w:rsidP="00EC38F6">
            <w:pPr>
              <w:ind w:hanging="1"/>
              <w:jc w:val="right"/>
              <w:rPr>
                <w:lang w:val="id-ID"/>
              </w:rPr>
            </w:pPr>
            <w:r>
              <w:rPr>
                <w:sz w:val="22"/>
                <w:lang w:val="id-ID"/>
              </w:rPr>
              <w:t>1.42</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Phospor (%)</w:t>
            </w:r>
          </w:p>
        </w:tc>
        <w:tc>
          <w:tcPr>
            <w:tcW w:w="786" w:type="dxa"/>
            <w:shd w:val="clear" w:color="auto" w:fill="auto"/>
          </w:tcPr>
          <w:p w:rsidR="00EC38F6" w:rsidRPr="007A2102" w:rsidRDefault="00EC38F6" w:rsidP="00EC38F6">
            <w:pPr>
              <w:ind w:hanging="1"/>
              <w:jc w:val="right"/>
              <w:rPr>
                <w:lang w:val="id-ID"/>
              </w:rPr>
            </w:pPr>
            <w:r>
              <w:rPr>
                <w:sz w:val="22"/>
                <w:lang w:val="id-ID"/>
              </w:rPr>
              <w:t>1</w:t>
            </w:r>
          </w:p>
        </w:tc>
        <w:tc>
          <w:tcPr>
            <w:tcW w:w="774" w:type="dxa"/>
          </w:tcPr>
          <w:p w:rsidR="00EC38F6" w:rsidRPr="007A2102" w:rsidRDefault="00EC38F6"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6</w:t>
      </w:r>
      <w:r w:rsidR="009F3088">
        <w:rPr>
          <w:noProof/>
        </w:rPr>
        <w:fldChar w:fldCharType="end"/>
      </w:r>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dan Pemodelan</w:t>
      </w:r>
      <w:r w:rsidRPr="001C4502">
        <w:rPr>
          <w:b/>
        </w:rPr>
        <w:t xml:space="preserve"> Cepat</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6</w:t>
      </w:r>
      <w:r w:rsidR="009F3088">
        <w:rPr>
          <w:noProof/>
        </w:rPr>
        <w:fldChar w:fldCharType="end"/>
      </w:r>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Pr="00E06CF6"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7</w:t>
      </w:r>
      <w:r w:rsidR="009F3088">
        <w:rPr>
          <w:noProof/>
        </w:rPr>
        <w:fldChar w:fldCharType="end"/>
      </w:r>
      <w:r>
        <w:rPr>
          <w:lang w:val="id-ID"/>
        </w:rPr>
        <w:t xml:space="preserve"> Diagram relasi antar tabel iterasi 2</w:t>
      </w:r>
    </w:p>
    <w:p w:rsidR="00472263" w:rsidRPr="00596F1F" w:rsidRDefault="00472263" w:rsidP="00472263">
      <w:pPr>
        <w:pStyle w:val="Paragraf"/>
        <w:ind w:firstLine="0"/>
        <w:rPr>
          <w:b/>
        </w:rPr>
      </w:pPr>
      <w:r w:rsidRPr="00596F1F">
        <w:rPr>
          <w:b/>
        </w:rPr>
        <w:lastRenderedPageBreak/>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472263" w:rsidRDefault="00EC38F6" w:rsidP="00472263">
      <w:pPr>
        <w:pStyle w:val="Paragraf"/>
        <w:keepNext/>
        <w:ind w:firstLine="0"/>
        <w:jc w:val="left"/>
      </w:pPr>
      <w:r>
        <w:rPr>
          <w:noProof/>
          <w:lang w:eastAsia="id-ID"/>
        </w:rPr>
        <w:drawing>
          <wp:inline distT="0" distB="0" distL="0" distR="0">
            <wp:extent cx="5040630" cy="57321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7-12-27 http dairyfeed ipb ac id(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0630" cy="5732145"/>
                    </a:xfrm>
                    <a:prstGeom prst="rect">
                      <a:avLst/>
                    </a:prstGeom>
                  </pic:spPr>
                </pic:pic>
              </a:graphicData>
            </a:graphic>
          </wp:inline>
        </w:drawing>
      </w:r>
    </w:p>
    <w:p w:rsidR="00472263" w:rsidRPr="009B4506" w:rsidRDefault="00472263" w:rsidP="00472263">
      <w:pPr>
        <w:pStyle w:val="Caption"/>
        <w:jc w:val="center"/>
      </w:pPr>
      <w:r>
        <w:t xml:space="preserve">Gambar </w:t>
      </w:r>
      <w:r>
        <w:fldChar w:fldCharType="begin"/>
      </w:r>
      <w:r>
        <w:instrText xml:space="preserve"> SEQ Gambar \* ARABIC </w:instrText>
      </w:r>
      <w:r>
        <w:fldChar w:fldCharType="separate"/>
      </w:r>
      <w:r w:rsidR="00953198">
        <w:rPr>
          <w:noProof/>
        </w:rPr>
        <w:t>8</w:t>
      </w:r>
      <w:r>
        <w:fldChar w:fldCharType="end"/>
      </w:r>
      <w:r>
        <w:rPr>
          <w:lang w:val="id-ID"/>
        </w:rPr>
        <w:t xml:space="preserve"> </w:t>
      </w:r>
      <w:r w:rsidR="005C1BFC">
        <w:rPr>
          <w:lang w:val="id-ID"/>
        </w:rPr>
        <w:t>Hasil formulasi r</w:t>
      </w:r>
      <w:r w:rsidR="0074414A">
        <w:rPr>
          <w:lang w:val="id-ID"/>
        </w:rPr>
        <w:t>ansum yang telah disimpan</w:t>
      </w:r>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w:t>
      </w:r>
      <w:r w:rsidR="00D45BEC">
        <w:rPr>
          <w:i/>
        </w:rPr>
        <w:lastRenderedPageBreak/>
        <w:t xml:space="preserve">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iterasi ke-2 menyatakan sistem sudah memenuhi kebutuhan pengguna dalam melakukan formulasi ransum.</w:t>
      </w:r>
    </w:p>
    <w:p w:rsidR="00EC38F6" w:rsidRDefault="00EC38F6" w:rsidP="00EC38F6">
      <w:pPr>
        <w:pStyle w:val="Caption"/>
        <w:keepNext/>
        <w:jc w:val="center"/>
      </w:pPr>
    </w:p>
    <w:p w:rsidR="008B04D4" w:rsidRDefault="008B04D4" w:rsidP="008B04D4">
      <w:pPr>
        <w:pStyle w:val="Caption"/>
        <w:keepNext/>
        <w:jc w:val="center"/>
      </w:pPr>
      <w:r>
        <w:t xml:space="preserve">Tabel </w:t>
      </w:r>
      <w:r>
        <w:fldChar w:fldCharType="begin"/>
      </w:r>
      <w:r>
        <w:instrText xml:space="preserve"> SEQ Tabel \* ARABIC </w:instrText>
      </w:r>
      <w:r>
        <w:fldChar w:fldCharType="separate"/>
      </w:r>
      <w:r>
        <w:rPr>
          <w:noProof/>
        </w:rPr>
        <w:t>2</w:t>
      </w:r>
      <w:r>
        <w:rPr>
          <w:noProof/>
        </w:rPr>
        <w:fldChar w:fldCharType="end"/>
      </w:r>
      <w:r>
        <w:rPr>
          <w:lang w:val="id-ID"/>
        </w:rPr>
        <w:t xml:space="preserve"> </w:t>
      </w:r>
      <w:r w:rsidRPr="00C10744">
        <w:rPr>
          <w:lang w:val="id-ID"/>
        </w:rPr>
        <w:t>Bahan pakan dan batasan penggunaannya pada pengujian</w:t>
      </w:r>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3</w:t>
      </w:r>
      <w:r>
        <w:rPr>
          <w:noProof/>
        </w:rPr>
        <w:fldChar w:fldCharType="end"/>
      </w:r>
      <w:r>
        <w:rPr>
          <w:lang w:val="id-ID"/>
        </w:rPr>
        <w:t xml:space="preserve">  Batasan kebutuhan nutrien pada pengujian</w:t>
      </w: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4</w:t>
      </w:r>
      <w:r>
        <w:rPr>
          <w:noProof/>
        </w:rPr>
        <w:fldChar w:fldCharType="end"/>
      </w:r>
      <w:r>
        <w:rPr>
          <w:lang w:val="id-ID"/>
        </w:rPr>
        <w:t xml:space="preserve">  Hasil formulasi ransum dan komposisi bahan pakan</w:t>
      </w:r>
    </w:p>
    <w:tbl>
      <w:tblPr>
        <w:tblW w:w="5601"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tblGrid>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iCs/>
                <w:sz w:val="22"/>
                <w:lang w:val="id-ID"/>
              </w:rPr>
            </w:pPr>
            <w:r w:rsidRPr="004816E1">
              <w:rPr>
                <w:iCs/>
                <w:sz w:val="22"/>
                <w:lang w:val="id-ID"/>
              </w:rPr>
              <w:t>Pengujian 1</w:t>
            </w:r>
          </w:p>
        </w:tc>
        <w:tc>
          <w:tcPr>
            <w:tcW w:w="1617" w:type="dxa"/>
            <w:gridSpan w:val="4"/>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Pengujian 2</w:t>
            </w:r>
          </w:p>
        </w:tc>
      </w:tr>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r w:rsidRPr="004816E1">
              <w:rPr>
                <w:sz w:val="22"/>
                <w:lang w:val="id-ID"/>
              </w:rPr>
              <w:t>Hasil</w:t>
            </w:r>
          </w:p>
        </w:tc>
        <w:tc>
          <w:tcPr>
            <w:tcW w:w="1074" w:type="dxa"/>
            <w:gridSpan w:val="2"/>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77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c>
          <w:tcPr>
            <w:tcW w:w="74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870"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r>
      <w:tr w:rsidR="00791A79" w:rsidRPr="004816E1" w:rsidTr="00791A79">
        <w:trPr>
          <w:jc w:val="center"/>
        </w:trPr>
        <w:tc>
          <w:tcPr>
            <w:tcW w:w="2410" w:type="dxa"/>
            <w:gridSpan w:val="2"/>
          </w:tcPr>
          <w:p w:rsidR="00791A79" w:rsidRPr="004816E1" w:rsidRDefault="00791A79" w:rsidP="00791A79">
            <w:pPr>
              <w:spacing w:before="60"/>
              <w:ind w:hanging="1"/>
              <w:jc w:val="left"/>
              <w:rPr>
                <w:sz w:val="22"/>
                <w:lang w:val="id-ID"/>
              </w:rPr>
            </w:pPr>
            <w:r w:rsidRPr="004816E1">
              <w:rPr>
                <w:sz w:val="22"/>
                <w:lang w:val="id-ID"/>
              </w:rPr>
              <w:t>Jagung (%)</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33.17</w:t>
            </w:r>
          </w:p>
        </w:tc>
        <w:tc>
          <w:tcPr>
            <w:tcW w:w="777" w:type="dxa"/>
            <w:gridSpan w:val="2"/>
          </w:tcPr>
          <w:p w:rsidR="00791A79" w:rsidRPr="004816E1" w:rsidRDefault="00791A79" w:rsidP="00791A79">
            <w:pPr>
              <w:ind w:hanging="1"/>
              <w:jc w:val="right"/>
              <w:rPr>
                <w:sz w:val="22"/>
                <w:lang w:val="id-ID"/>
              </w:rPr>
            </w:pPr>
            <w:r w:rsidRPr="004816E1">
              <w:rPr>
                <w:sz w:val="22"/>
                <w:lang w:val="id-ID"/>
              </w:rPr>
              <w:t>33.17</w:t>
            </w:r>
          </w:p>
        </w:tc>
        <w:tc>
          <w:tcPr>
            <w:tcW w:w="747" w:type="dxa"/>
            <w:gridSpan w:val="2"/>
          </w:tcPr>
          <w:p w:rsidR="00791A79" w:rsidRPr="004816E1" w:rsidRDefault="00791A79" w:rsidP="00791A79">
            <w:pPr>
              <w:ind w:hanging="1"/>
              <w:jc w:val="right"/>
              <w:rPr>
                <w:sz w:val="22"/>
                <w:lang w:val="id-ID"/>
              </w:rPr>
            </w:pPr>
            <w:r>
              <w:rPr>
                <w:sz w:val="22"/>
                <w:lang w:val="id-ID"/>
              </w:rPr>
              <w:t>10</w:t>
            </w:r>
          </w:p>
        </w:tc>
        <w:tc>
          <w:tcPr>
            <w:tcW w:w="870" w:type="dxa"/>
            <w:gridSpan w:val="2"/>
          </w:tcPr>
          <w:p w:rsidR="00791A79" w:rsidRPr="004816E1" w:rsidRDefault="00791A79" w:rsidP="00791A79">
            <w:pPr>
              <w:ind w:hanging="1"/>
              <w:jc w:val="right"/>
              <w:rPr>
                <w:sz w:val="22"/>
                <w:lang w:val="id-ID"/>
              </w:rPr>
            </w:pPr>
            <w:r>
              <w:rPr>
                <w:sz w:val="22"/>
                <w:lang w:val="id-ID"/>
              </w:rPr>
              <w:t>10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20.85</w:t>
            </w:r>
          </w:p>
        </w:tc>
        <w:tc>
          <w:tcPr>
            <w:tcW w:w="777" w:type="dxa"/>
            <w:gridSpan w:val="2"/>
          </w:tcPr>
          <w:p w:rsidR="00791A79" w:rsidRPr="004816E1" w:rsidRDefault="00791A79" w:rsidP="00791A79">
            <w:pPr>
              <w:ind w:hanging="1"/>
              <w:jc w:val="right"/>
              <w:rPr>
                <w:sz w:val="22"/>
                <w:lang w:val="id-ID"/>
              </w:rPr>
            </w:pPr>
            <w:r w:rsidRPr="004816E1">
              <w:rPr>
                <w:sz w:val="22"/>
                <w:lang w:val="id-ID"/>
              </w:rPr>
              <w:t>20.85</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Onggok</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10</w:t>
            </w:r>
          </w:p>
        </w:tc>
        <w:tc>
          <w:tcPr>
            <w:tcW w:w="777" w:type="dxa"/>
            <w:gridSpan w:val="2"/>
          </w:tcPr>
          <w:p w:rsidR="00791A79" w:rsidRPr="004816E1" w:rsidRDefault="00791A79" w:rsidP="00791A79">
            <w:pPr>
              <w:ind w:hanging="1"/>
              <w:jc w:val="right"/>
              <w:rPr>
                <w:sz w:val="22"/>
                <w:lang w:val="id-ID"/>
              </w:rPr>
            </w:pPr>
            <w:r w:rsidRPr="004816E1">
              <w:rPr>
                <w:sz w:val="22"/>
                <w:lang w:val="id-ID"/>
              </w:rPr>
              <w:t>10</w:t>
            </w:r>
          </w:p>
        </w:tc>
        <w:tc>
          <w:tcPr>
            <w:tcW w:w="747" w:type="dxa"/>
            <w:gridSpan w:val="2"/>
          </w:tcPr>
          <w:p w:rsidR="00791A79" w:rsidRPr="004816E1" w:rsidRDefault="00791A79" w:rsidP="00791A79">
            <w:pPr>
              <w:ind w:hanging="1"/>
              <w:jc w:val="right"/>
              <w:rPr>
                <w:sz w:val="22"/>
                <w:lang w:val="id-ID"/>
              </w:rPr>
            </w:pPr>
            <w:r>
              <w:rPr>
                <w:sz w:val="22"/>
                <w:lang w:val="id-ID"/>
              </w:rPr>
              <w:t>1.9</w:t>
            </w:r>
          </w:p>
        </w:tc>
        <w:tc>
          <w:tcPr>
            <w:tcW w:w="870" w:type="dxa"/>
            <w:gridSpan w:val="2"/>
          </w:tcPr>
          <w:p w:rsidR="00791A79" w:rsidRPr="004816E1" w:rsidRDefault="00791A79" w:rsidP="00791A79">
            <w:pPr>
              <w:ind w:hanging="1"/>
              <w:jc w:val="right"/>
              <w:rPr>
                <w:sz w:val="22"/>
                <w:lang w:val="id-ID"/>
              </w:rPr>
            </w:pPr>
            <w:r>
              <w:rPr>
                <w:sz w:val="22"/>
                <w:lang w:val="id-ID"/>
              </w:rPr>
              <w:t>1.91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30</w:t>
            </w:r>
          </w:p>
        </w:tc>
        <w:tc>
          <w:tcPr>
            <w:tcW w:w="777" w:type="dxa"/>
            <w:gridSpan w:val="2"/>
          </w:tcPr>
          <w:p w:rsidR="00791A79" w:rsidRPr="004816E1" w:rsidRDefault="00791A79" w:rsidP="00791A79">
            <w:pPr>
              <w:ind w:hanging="1"/>
              <w:jc w:val="right"/>
              <w:rPr>
                <w:sz w:val="22"/>
                <w:lang w:val="id-ID"/>
              </w:rPr>
            </w:pPr>
            <w:r>
              <w:rPr>
                <w:sz w:val="22"/>
                <w:lang w:val="id-ID"/>
              </w:rPr>
              <w:t>30</w:t>
            </w:r>
          </w:p>
        </w:tc>
        <w:tc>
          <w:tcPr>
            <w:tcW w:w="747" w:type="dxa"/>
            <w:gridSpan w:val="2"/>
          </w:tcPr>
          <w:p w:rsidR="00791A79" w:rsidRPr="004816E1" w:rsidRDefault="00791A79" w:rsidP="00791A79">
            <w:pPr>
              <w:ind w:hanging="1"/>
              <w:jc w:val="right"/>
              <w:rPr>
                <w:sz w:val="22"/>
                <w:lang w:val="id-ID"/>
              </w:rPr>
            </w:pPr>
            <w:r>
              <w:rPr>
                <w:sz w:val="22"/>
                <w:lang w:val="id-ID"/>
              </w:rPr>
              <w:t>25</w:t>
            </w:r>
          </w:p>
        </w:tc>
        <w:tc>
          <w:tcPr>
            <w:tcW w:w="870" w:type="dxa"/>
            <w:gridSpan w:val="2"/>
          </w:tcPr>
          <w:p w:rsidR="00791A79" w:rsidRPr="004816E1" w:rsidRDefault="00791A79" w:rsidP="00791A79">
            <w:pPr>
              <w:ind w:hanging="1"/>
              <w:jc w:val="right"/>
              <w:rPr>
                <w:sz w:val="22"/>
                <w:lang w:val="id-ID"/>
              </w:rPr>
            </w:pPr>
            <w:r>
              <w:rPr>
                <w:sz w:val="22"/>
                <w:lang w:val="id-ID"/>
              </w:rPr>
              <w:t>25</w:t>
            </w:r>
          </w:p>
        </w:tc>
      </w:tr>
      <w:tr w:rsidR="00791A79" w:rsidRPr="004816E1" w:rsidTr="00791A79">
        <w:trPr>
          <w:jc w:val="center"/>
        </w:trPr>
        <w:tc>
          <w:tcPr>
            <w:tcW w:w="2410" w:type="dxa"/>
            <w:gridSpan w:val="2"/>
          </w:tcPr>
          <w:p w:rsidR="00791A79" w:rsidRPr="004816E1" w:rsidRDefault="00791A79" w:rsidP="00791A79">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0.98</w:t>
            </w:r>
          </w:p>
        </w:tc>
        <w:tc>
          <w:tcPr>
            <w:tcW w:w="777" w:type="dxa"/>
            <w:gridSpan w:val="2"/>
          </w:tcPr>
          <w:p w:rsidR="00791A79" w:rsidRPr="004816E1" w:rsidRDefault="00791A79" w:rsidP="00791A79">
            <w:pPr>
              <w:ind w:hanging="1"/>
              <w:jc w:val="right"/>
              <w:rPr>
                <w:sz w:val="22"/>
                <w:lang w:val="id-ID"/>
              </w:rPr>
            </w:pPr>
            <w:r>
              <w:rPr>
                <w:sz w:val="22"/>
                <w:lang w:val="id-ID"/>
              </w:rPr>
              <w:t>0.98</w:t>
            </w:r>
          </w:p>
        </w:tc>
        <w:tc>
          <w:tcPr>
            <w:tcW w:w="747" w:type="dxa"/>
            <w:gridSpan w:val="2"/>
          </w:tcPr>
          <w:p w:rsidR="00791A79" w:rsidRPr="004816E1" w:rsidRDefault="00791A79" w:rsidP="00791A79">
            <w:pPr>
              <w:ind w:hanging="1"/>
              <w:jc w:val="right"/>
              <w:rPr>
                <w:sz w:val="22"/>
                <w:lang w:val="id-ID"/>
              </w:rPr>
            </w:pPr>
            <w:r>
              <w:rPr>
                <w:sz w:val="22"/>
                <w:lang w:val="id-ID"/>
              </w:rPr>
              <w:t>1</w:t>
            </w:r>
          </w:p>
        </w:tc>
        <w:tc>
          <w:tcPr>
            <w:tcW w:w="870" w:type="dxa"/>
            <w:gridSpan w:val="2"/>
          </w:tcPr>
          <w:p w:rsidR="00791A79" w:rsidRPr="004816E1" w:rsidRDefault="00791A79" w:rsidP="00791A79">
            <w:pPr>
              <w:ind w:hanging="1"/>
              <w:jc w:val="right"/>
              <w:rPr>
                <w:sz w:val="22"/>
                <w:lang w:val="id-ID"/>
              </w:rPr>
            </w:pPr>
            <w:r>
              <w:rPr>
                <w:sz w:val="22"/>
                <w:lang w:val="id-ID"/>
              </w:rPr>
              <w:t>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2</w:t>
            </w:r>
          </w:p>
        </w:tc>
        <w:tc>
          <w:tcPr>
            <w:tcW w:w="777" w:type="dxa"/>
            <w:gridSpan w:val="2"/>
          </w:tcPr>
          <w:p w:rsidR="00791A79" w:rsidRPr="004816E1" w:rsidRDefault="00791A79" w:rsidP="00791A79">
            <w:pPr>
              <w:ind w:hanging="1"/>
              <w:jc w:val="right"/>
              <w:rPr>
                <w:sz w:val="22"/>
                <w:lang w:val="id-ID"/>
              </w:rPr>
            </w:pPr>
            <w:r>
              <w:rPr>
                <w:sz w:val="22"/>
                <w:lang w:val="id-ID"/>
              </w:rPr>
              <w:t>2</w:t>
            </w:r>
          </w:p>
        </w:tc>
        <w:tc>
          <w:tcPr>
            <w:tcW w:w="747" w:type="dxa"/>
            <w:gridSpan w:val="2"/>
          </w:tcPr>
          <w:p w:rsidR="00791A79" w:rsidRPr="004816E1" w:rsidRDefault="00791A79" w:rsidP="00791A79">
            <w:pPr>
              <w:ind w:hanging="1"/>
              <w:jc w:val="right"/>
              <w:rPr>
                <w:sz w:val="22"/>
                <w:lang w:val="id-ID"/>
              </w:rPr>
            </w:pPr>
            <w:r>
              <w:rPr>
                <w:sz w:val="22"/>
                <w:lang w:val="id-ID"/>
              </w:rPr>
              <w:t>2.1</w:t>
            </w:r>
          </w:p>
        </w:tc>
        <w:tc>
          <w:tcPr>
            <w:tcW w:w="870" w:type="dxa"/>
            <w:gridSpan w:val="2"/>
          </w:tcPr>
          <w:p w:rsidR="00791A79" w:rsidRPr="004816E1" w:rsidRDefault="00791A79" w:rsidP="00791A79">
            <w:pPr>
              <w:ind w:hanging="1"/>
              <w:jc w:val="right"/>
              <w:rPr>
                <w:sz w:val="22"/>
                <w:lang w:val="id-ID"/>
              </w:rPr>
            </w:pPr>
            <w:r>
              <w:rPr>
                <w:sz w:val="22"/>
                <w:lang w:val="id-ID"/>
              </w:rPr>
              <w:t>2.09</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w:t>
            </w:r>
          </w:p>
        </w:tc>
        <w:tc>
          <w:tcPr>
            <w:tcW w:w="777" w:type="dxa"/>
            <w:gridSpan w:val="2"/>
          </w:tcPr>
          <w:p w:rsidR="00791A79" w:rsidRPr="004816E1" w:rsidRDefault="00791A79" w:rsidP="00791A79">
            <w:pPr>
              <w:ind w:hanging="1"/>
              <w:jc w:val="right"/>
              <w:rPr>
                <w:sz w:val="22"/>
                <w:lang w:val="id-ID"/>
              </w:rPr>
            </w:pPr>
            <w:r>
              <w:rPr>
                <w:sz w:val="22"/>
                <w:lang w:val="id-ID"/>
              </w:rPr>
              <w:t>3</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bl>
    <w:p w:rsidR="00FB18E2" w:rsidRDefault="00FB18E2" w:rsidP="00FB18E2">
      <w:pPr>
        <w:pStyle w:val="Paragraf"/>
      </w:pP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SM</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2B691C" w:rsidRPr="002A0F55" w:rsidTr="009524F9">
        <w:trPr>
          <w:jc w:val="center"/>
        </w:trPr>
        <w:tc>
          <w:tcPr>
            <w:tcW w:w="1815" w:type="dxa"/>
            <w:tcBorders>
              <w:top w:val="single" w:sz="4" w:space="0" w:color="auto"/>
            </w:tcBorders>
          </w:tcPr>
          <w:p w:rsidR="002B691C" w:rsidRPr="007A2102" w:rsidRDefault="002B691C" w:rsidP="002B691C">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2B691C" w:rsidRPr="007A2102" w:rsidRDefault="002B691C" w:rsidP="002B691C">
            <w:pPr>
              <w:spacing w:before="60"/>
              <w:ind w:hanging="1"/>
              <w:jc w:val="right"/>
              <w:rPr>
                <w:lang w:val="id-ID"/>
              </w:rPr>
            </w:pPr>
            <w:r>
              <w:rPr>
                <w:sz w:val="22"/>
                <w:lang w:val="id-ID"/>
              </w:rPr>
              <w:t>80</w:t>
            </w:r>
          </w:p>
        </w:tc>
        <w:tc>
          <w:tcPr>
            <w:tcW w:w="774" w:type="dxa"/>
            <w:tcBorders>
              <w:top w:val="single" w:sz="4" w:space="0" w:color="auto"/>
            </w:tcBorders>
          </w:tcPr>
          <w:p w:rsidR="002B691C" w:rsidRPr="007A2102" w:rsidRDefault="002B691C" w:rsidP="002B691C">
            <w:pPr>
              <w:spacing w:before="60"/>
              <w:ind w:hanging="1"/>
              <w:jc w:val="right"/>
              <w:rPr>
                <w:lang w:val="id-ID"/>
              </w:rPr>
            </w:pPr>
            <w:r>
              <w:rPr>
                <w:sz w:val="22"/>
                <w:lang w:val="id-ID"/>
              </w:rPr>
              <w:t>80</w:t>
            </w:r>
          </w:p>
        </w:tc>
        <w:tc>
          <w:tcPr>
            <w:tcW w:w="766" w:type="dxa"/>
            <w:tcBorders>
              <w:top w:val="single" w:sz="4" w:space="0" w:color="auto"/>
            </w:tcBorders>
          </w:tcPr>
          <w:p w:rsidR="002B691C" w:rsidRPr="007A2102" w:rsidRDefault="002B691C" w:rsidP="002B691C">
            <w:pPr>
              <w:spacing w:before="60"/>
              <w:ind w:hanging="1"/>
              <w:jc w:val="right"/>
              <w:rPr>
                <w:lang w:val="id-ID"/>
              </w:rPr>
            </w:pPr>
            <w:r>
              <w:rPr>
                <w:lang w:val="id-ID"/>
              </w:rPr>
              <w:t>88.61</w:t>
            </w:r>
          </w:p>
        </w:tc>
        <w:tc>
          <w:tcPr>
            <w:tcW w:w="828" w:type="dxa"/>
            <w:tcBorders>
              <w:top w:val="single" w:sz="4" w:space="0" w:color="auto"/>
            </w:tcBorders>
          </w:tcPr>
          <w:p w:rsidR="002B691C" w:rsidRPr="007A2102" w:rsidRDefault="002B691C" w:rsidP="002B691C">
            <w:pPr>
              <w:spacing w:before="60"/>
              <w:ind w:left="9" w:hanging="9"/>
              <w:jc w:val="right"/>
              <w:rPr>
                <w:rFonts w:cs="Times New Roman"/>
                <w:iCs/>
                <w:lang w:val="id-ID"/>
              </w:rPr>
            </w:pPr>
            <w:r>
              <w:rPr>
                <w:rFonts w:cs="Times New Roman"/>
                <w:iCs/>
                <w:lang w:val="id-ID"/>
              </w:rPr>
              <w:t>88.61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Abu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7.83</w:t>
            </w:r>
          </w:p>
        </w:tc>
        <w:tc>
          <w:tcPr>
            <w:tcW w:w="828" w:type="dxa"/>
          </w:tcPr>
          <w:p w:rsidR="002B691C" w:rsidRPr="007A2102" w:rsidRDefault="002B691C" w:rsidP="002B691C">
            <w:pPr>
              <w:ind w:firstLine="0"/>
              <w:jc w:val="right"/>
              <w:rPr>
                <w:lang w:val="id-ID"/>
              </w:rPr>
            </w:pPr>
            <w:r>
              <w:rPr>
                <w:lang w:val="id-ID"/>
              </w:rPr>
              <w:t>7.81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Protein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15.31</w:t>
            </w:r>
          </w:p>
        </w:tc>
        <w:tc>
          <w:tcPr>
            <w:tcW w:w="828" w:type="dxa"/>
          </w:tcPr>
          <w:p w:rsidR="002B691C" w:rsidRPr="007A2102" w:rsidRDefault="002B691C" w:rsidP="002B691C">
            <w:pPr>
              <w:ind w:firstLine="0"/>
              <w:jc w:val="right"/>
              <w:rPr>
                <w:lang w:val="id-ID"/>
              </w:rPr>
            </w:pPr>
            <w:r>
              <w:rPr>
                <w:lang w:val="id-ID"/>
              </w:rPr>
              <w:t>15.31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Lemak kasar (%)</w:t>
            </w:r>
          </w:p>
        </w:tc>
        <w:tc>
          <w:tcPr>
            <w:tcW w:w="786" w:type="dxa"/>
            <w:shd w:val="clear" w:color="auto" w:fill="auto"/>
          </w:tcPr>
          <w:p w:rsidR="002B691C" w:rsidRPr="007A2102" w:rsidRDefault="002B691C" w:rsidP="002B691C">
            <w:pPr>
              <w:ind w:hanging="1"/>
              <w:jc w:val="right"/>
              <w:rPr>
                <w:lang w:val="id-ID"/>
              </w:rPr>
            </w:pPr>
            <w:r>
              <w:rPr>
                <w:sz w:val="22"/>
                <w:lang w:val="id-ID"/>
              </w:rPr>
              <w:t>7</w:t>
            </w:r>
          </w:p>
        </w:tc>
        <w:tc>
          <w:tcPr>
            <w:tcW w:w="774" w:type="dxa"/>
          </w:tcPr>
          <w:p w:rsidR="002B691C" w:rsidRPr="007A2102" w:rsidRDefault="002B691C" w:rsidP="002B691C">
            <w:pPr>
              <w:ind w:hanging="1"/>
              <w:jc w:val="right"/>
              <w:rPr>
                <w:lang w:val="id-ID"/>
              </w:rPr>
            </w:pPr>
            <w:r>
              <w:rPr>
                <w:sz w:val="22"/>
                <w:lang w:val="id-ID"/>
              </w:rPr>
              <w:t>7</w:t>
            </w:r>
          </w:p>
        </w:tc>
        <w:tc>
          <w:tcPr>
            <w:tcW w:w="766" w:type="dxa"/>
          </w:tcPr>
          <w:p w:rsidR="002B691C" w:rsidRPr="007A2102" w:rsidRDefault="002B691C" w:rsidP="002B691C">
            <w:pPr>
              <w:ind w:hanging="1"/>
              <w:jc w:val="right"/>
              <w:rPr>
                <w:lang w:val="id-ID"/>
              </w:rPr>
            </w:pPr>
            <w:r>
              <w:rPr>
                <w:lang w:val="id-ID"/>
              </w:rPr>
              <w:t>9.27</w:t>
            </w:r>
          </w:p>
        </w:tc>
        <w:tc>
          <w:tcPr>
            <w:tcW w:w="828" w:type="dxa"/>
          </w:tcPr>
          <w:p w:rsidR="002B691C" w:rsidRPr="007A2102" w:rsidRDefault="002B691C" w:rsidP="002B691C">
            <w:pPr>
              <w:ind w:firstLine="0"/>
              <w:jc w:val="right"/>
              <w:rPr>
                <w:lang w:val="id-ID"/>
              </w:rPr>
            </w:pPr>
            <w:r>
              <w:rPr>
                <w:lang w:val="id-ID"/>
              </w:rPr>
              <w:t>9.27</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Serat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16.45</w:t>
            </w:r>
          </w:p>
        </w:tc>
        <w:tc>
          <w:tcPr>
            <w:tcW w:w="828" w:type="dxa"/>
          </w:tcPr>
          <w:p w:rsidR="002B691C" w:rsidRPr="007A2102" w:rsidRDefault="002B691C" w:rsidP="002B691C">
            <w:pPr>
              <w:ind w:firstLine="0"/>
              <w:jc w:val="right"/>
              <w:rPr>
                <w:lang w:val="id-ID"/>
              </w:rPr>
            </w:pPr>
            <w:r>
              <w:rPr>
                <w:lang w:val="id-ID"/>
              </w:rPr>
              <w:t>14.60</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BetaN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49.7</w:t>
            </w:r>
          </w:p>
        </w:tc>
        <w:tc>
          <w:tcPr>
            <w:tcW w:w="828" w:type="dxa"/>
          </w:tcPr>
          <w:p w:rsidR="002B691C" w:rsidRPr="007A2102" w:rsidRDefault="002B691C" w:rsidP="002B691C">
            <w:pPr>
              <w:ind w:firstLine="0"/>
              <w:jc w:val="right"/>
              <w:rPr>
                <w:lang w:val="id-ID"/>
              </w:rPr>
            </w:pPr>
            <w:r>
              <w:rPr>
                <w:lang w:val="id-ID"/>
              </w:rPr>
              <w:t>49.71</w:t>
            </w:r>
          </w:p>
        </w:tc>
      </w:tr>
      <w:tr w:rsidR="002B691C" w:rsidRPr="002A0F55" w:rsidTr="009524F9">
        <w:trPr>
          <w:jc w:val="center"/>
        </w:trPr>
        <w:tc>
          <w:tcPr>
            <w:tcW w:w="1815" w:type="dxa"/>
          </w:tcPr>
          <w:p w:rsidR="002B691C" w:rsidRPr="007A2102" w:rsidRDefault="002B691C" w:rsidP="002B691C">
            <w:pPr>
              <w:ind w:hanging="1"/>
              <w:jc w:val="left"/>
              <w:rPr>
                <w:sz w:val="22"/>
                <w:lang w:val="id-ID"/>
              </w:rPr>
            </w:pPr>
            <w:r>
              <w:rPr>
                <w:sz w:val="22"/>
                <w:lang w:val="id-ID"/>
              </w:rPr>
              <w:t>TDN</w:t>
            </w:r>
          </w:p>
        </w:tc>
        <w:tc>
          <w:tcPr>
            <w:tcW w:w="786" w:type="dxa"/>
            <w:shd w:val="clear" w:color="auto" w:fill="auto"/>
          </w:tcPr>
          <w:p w:rsidR="002B691C" w:rsidRPr="007A2102" w:rsidRDefault="002B691C" w:rsidP="002B691C">
            <w:pPr>
              <w:ind w:hanging="1"/>
              <w:jc w:val="right"/>
              <w:rPr>
                <w:sz w:val="22"/>
                <w:lang w:val="id-ID"/>
              </w:rPr>
            </w:pPr>
            <w:r>
              <w:rPr>
                <w:sz w:val="22"/>
                <w:lang w:val="id-ID"/>
              </w:rPr>
              <w:t>60</w:t>
            </w:r>
          </w:p>
        </w:tc>
        <w:tc>
          <w:tcPr>
            <w:tcW w:w="774" w:type="dxa"/>
          </w:tcPr>
          <w:p w:rsidR="002B691C" w:rsidRPr="007A2102" w:rsidRDefault="002B691C" w:rsidP="002B691C">
            <w:pPr>
              <w:ind w:hanging="1"/>
              <w:jc w:val="right"/>
              <w:rPr>
                <w:sz w:val="22"/>
                <w:lang w:val="id-ID"/>
              </w:rPr>
            </w:pPr>
            <w:r>
              <w:rPr>
                <w:sz w:val="22"/>
                <w:lang w:val="id-ID"/>
              </w:rPr>
              <w:t>60</w:t>
            </w:r>
          </w:p>
        </w:tc>
        <w:tc>
          <w:tcPr>
            <w:tcW w:w="766" w:type="dxa"/>
          </w:tcPr>
          <w:p w:rsidR="002B691C" w:rsidRPr="007A2102" w:rsidRDefault="002B691C" w:rsidP="002B691C">
            <w:pPr>
              <w:ind w:hanging="1"/>
              <w:jc w:val="right"/>
              <w:rPr>
                <w:sz w:val="22"/>
                <w:lang w:val="id-ID"/>
              </w:rPr>
            </w:pPr>
            <w:r>
              <w:rPr>
                <w:sz w:val="22"/>
                <w:lang w:val="id-ID"/>
              </w:rPr>
              <w:t>73.3</w:t>
            </w:r>
          </w:p>
        </w:tc>
        <w:tc>
          <w:tcPr>
            <w:tcW w:w="828" w:type="dxa"/>
          </w:tcPr>
          <w:p w:rsidR="002B691C" w:rsidRPr="007A2102" w:rsidRDefault="002B691C" w:rsidP="002B691C">
            <w:pPr>
              <w:ind w:firstLine="0"/>
              <w:jc w:val="right"/>
              <w:rPr>
                <w:sz w:val="22"/>
                <w:lang w:val="id-ID"/>
              </w:rPr>
            </w:pPr>
            <w:r>
              <w:rPr>
                <w:sz w:val="22"/>
                <w:lang w:val="id-ID"/>
              </w:rPr>
              <w:t>73.3</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Kalsium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w:t>
            </w:r>
          </w:p>
        </w:tc>
        <w:tc>
          <w:tcPr>
            <w:tcW w:w="828" w:type="dxa"/>
          </w:tcPr>
          <w:p w:rsidR="002B691C" w:rsidRPr="007A2102" w:rsidRDefault="002B691C" w:rsidP="002B691C">
            <w:pPr>
              <w:ind w:firstLine="0"/>
              <w:jc w:val="right"/>
              <w:rPr>
                <w:lang w:val="id-ID"/>
              </w:rPr>
            </w:pPr>
            <w:r>
              <w:rPr>
                <w:lang w:val="id-ID"/>
              </w:rPr>
              <w:t>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Phospor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1.17</w:t>
            </w:r>
          </w:p>
        </w:tc>
        <w:tc>
          <w:tcPr>
            <w:tcW w:w="828" w:type="dxa"/>
          </w:tcPr>
          <w:p w:rsidR="002B691C" w:rsidRPr="007A2102" w:rsidRDefault="002B691C" w:rsidP="002B691C">
            <w:pPr>
              <w:ind w:firstLine="0"/>
              <w:jc w:val="right"/>
              <w:rPr>
                <w:lang w:val="id-ID"/>
              </w:rPr>
            </w:pPr>
            <w:r>
              <w:rPr>
                <w:lang w:val="id-ID"/>
              </w:rPr>
              <w:t>1.171</w:t>
            </w:r>
          </w:p>
        </w:tc>
      </w:tr>
    </w:tbl>
    <w:p w:rsidR="00791A79" w:rsidRDefault="00791A79" w:rsidP="00FB18E2">
      <w:pPr>
        <w:pStyle w:val="Paragraf"/>
      </w:pPr>
    </w:p>
    <w:p w:rsidR="00EC38F6" w:rsidRDefault="00D0218C" w:rsidP="00FB18E2">
      <w:pPr>
        <w:pStyle w:val="Paragraf"/>
      </w:pPr>
      <w:r>
        <w:rPr>
          <w:noProof/>
          <w:lang w:eastAsia="id-ID"/>
        </w:rPr>
        <w:drawing>
          <wp:inline distT="0" distB="0" distL="0" distR="0">
            <wp:extent cx="5040630" cy="48654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28 http dairyfeed ipb ac id.png"/>
                    <pic:cNvPicPr/>
                  </pic:nvPicPr>
                  <pic:blipFill rotWithShape="1">
                    <a:blip r:embed="rId20" cstate="print">
                      <a:extLst>
                        <a:ext uri="{28A0092B-C50C-407E-A947-70E740481C1C}">
                          <a14:useLocalDpi xmlns:a14="http://schemas.microsoft.com/office/drawing/2010/main" val="0"/>
                        </a:ext>
                      </a:extLst>
                    </a:blip>
                    <a:srcRect b="13996"/>
                    <a:stretch/>
                  </pic:blipFill>
                  <pic:spPr bwMode="auto">
                    <a:xfrm>
                      <a:off x="0" y="0"/>
                      <a:ext cx="5040630" cy="4865427"/>
                    </a:xfrm>
                    <a:prstGeom prst="rect">
                      <a:avLst/>
                    </a:prstGeom>
                    <a:ln>
                      <a:noFill/>
                    </a:ln>
                    <a:extLst>
                      <a:ext uri="{53640926-AAD7-44D8-BBD7-CCE9431645EC}">
                        <a14:shadowObscured xmlns:a14="http://schemas.microsoft.com/office/drawing/2010/main"/>
                      </a:ext>
                    </a:extLst>
                  </pic:spPr>
                </pic:pic>
              </a:graphicData>
            </a:graphic>
          </wp:inline>
        </w:drawing>
      </w:r>
    </w:p>
    <w:p w:rsidR="002B691C" w:rsidRDefault="002B691C" w:rsidP="00FB18E2">
      <w:pPr>
        <w:pStyle w:val="Paragraf"/>
      </w:pPr>
      <w:r>
        <w:rPr>
          <w:noProof/>
          <w:lang w:eastAsia="id-ID"/>
        </w:rPr>
        <w:lastRenderedPageBreak/>
        <w:drawing>
          <wp:inline distT="0" distB="0" distL="0" distR="0">
            <wp:extent cx="5040630" cy="36302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1).PNG"/>
                    <pic:cNvPicPr/>
                  </pic:nvPicPr>
                  <pic:blipFill>
                    <a:blip r:embed="rId21">
                      <a:extLst>
                        <a:ext uri="{28A0092B-C50C-407E-A947-70E740481C1C}">
                          <a14:useLocalDpi xmlns:a14="http://schemas.microsoft.com/office/drawing/2010/main" val="0"/>
                        </a:ext>
                      </a:extLst>
                    </a:blip>
                    <a:stretch>
                      <a:fillRect/>
                    </a:stretch>
                  </pic:blipFill>
                  <pic:spPr>
                    <a:xfrm>
                      <a:off x="0" y="0"/>
                      <a:ext cx="5040630" cy="3630295"/>
                    </a:xfrm>
                    <a:prstGeom prst="rect">
                      <a:avLst/>
                    </a:prstGeom>
                  </pic:spPr>
                </pic:pic>
              </a:graphicData>
            </a:graphic>
          </wp:inline>
        </w:drawing>
      </w:r>
    </w:p>
    <w:p w:rsidR="002B691C" w:rsidRDefault="002B691C" w:rsidP="00FB18E2">
      <w:pPr>
        <w:pStyle w:val="Paragraf"/>
      </w:pPr>
    </w:p>
    <w:p w:rsidR="002B691C" w:rsidRDefault="002B691C" w:rsidP="00FB18E2">
      <w:pPr>
        <w:pStyle w:val="Paragraf"/>
      </w:pPr>
    </w:p>
    <w:p w:rsidR="00A20E41" w:rsidRDefault="00A20E41" w:rsidP="00A20E41">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7</w:t>
      </w:r>
      <w:r w:rsidR="009F3088">
        <w:rPr>
          <w:noProof/>
        </w:rPr>
        <w:fldChar w:fldCharType="end"/>
      </w:r>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9" w:name="_Toc330964715"/>
      <w:bookmarkStart w:id="50" w:name="_Toc462131100"/>
      <w:r>
        <w:lastRenderedPageBreak/>
        <w:t>SIMPULAN</w:t>
      </w:r>
      <w:r w:rsidR="00CC10C4">
        <w:t xml:space="preserve"> DAN SARAN</w:t>
      </w:r>
      <w:bookmarkEnd w:id="49"/>
      <w:bookmarkEnd w:id="50"/>
    </w:p>
    <w:p w:rsidR="00CC10C4" w:rsidRDefault="00CC10C4" w:rsidP="00CC10C4">
      <w:pPr>
        <w:pStyle w:val="Heading2"/>
      </w:pPr>
      <w:bookmarkStart w:id="51" w:name="_Toc330964716"/>
      <w:bookmarkStart w:id="52" w:name="_Toc462131101"/>
      <w:r>
        <w:t>Simpulan</w:t>
      </w:r>
      <w:bookmarkEnd w:id="51"/>
      <w:bookmarkEnd w:id="52"/>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USA. New York (US): ACM Press. hlm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Piscataway (US): IEEE. hlm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22"/>
      <w:headerReference w:type="default" r:id="rId23"/>
      <w:headerReference w:type="first" r:id="rId24"/>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9B5" w:rsidRDefault="008029B5" w:rsidP="002A32FD">
      <w:r>
        <w:separator/>
      </w:r>
    </w:p>
  </w:endnote>
  <w:endnote w:type="continuationSeparator" w:id="0">
    <w:p w:rsidR="008029B5" w:rsidRDefault="008029B5"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9B5" w:rsidRDefault="008029B5" w:rsidP="002A32FD">
      <w:r>
        <w:separator/>
      </w:r>
    </w:p>
  </w:footnote>
  <w:footnote w:type="continuationSeparator" w:id="0">
    <w:p w:rsidR="008029B5" w:rsidRDefault="008029B5"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rsidP="00367A2B">
    <w:pPr>
      <w:pStyle w:val="Header"/>
    </w:pPr>
  </w:p>
  <w:p w:rsidR="009524F9" w:rsidRDefault="00952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p w:rsidR="009524F9" w:rsidRDefault="00952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9524F9" w:rsidRDefault="009524F9">
        <w:pPr>
          <w:pStyle w:val="Header"/>
        </w:pPr>
        <w:r>
          <w:fldChar w:fldCharType="begin"/>
        </w:r>
        <w:r>
          <w:instrText xml:space="preserve"> PAGE   \* MERGEFORMAT </w:instrText>
        </w:r>
        <w:r>
          <w:fldChar w:fldCharType="separate"/>
        </w:r>
        <w:r>
          <w:rPr>
            <w:noProof/>
          </w:rPr>
          <w:t>ii</w:t>
        </w:r>
        <w:r>
          <w:rPr>
            <w:noProof/>
          </w:rPr>
          <w:fldChar w:fldCharType="end"/>
        </w:r>
      </w:p>
    </w:sdtContent>
  </w:sdt>
  <w:p w:rsidR="009524F9" w:rsidRDefault="00952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4D78CD">
                          <w:pPr>
                            <w:ind w:firstLine="0"/>
                            <w:jc w:val="left"/>
                          </w:pPr>
                          <w:r>
                            <w:fldChar w:fldCharType="begin"/>
                          </w:r>
                          <w:r>
                            <w:instrText xml:space="preserve"> PAGE   \* MERGEFORMAT </w:instrText>
                          </w:r>
                          <w:r>
                            <w:fldChar w:fldCharType="separate"/>
                          </w:r>
                          <w:r w:rsidR="00BC7D31">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9524F9" w:rsidRDefault="009524F9" w:rsidP="004D78CD">
                    <w:pPr>
                      <w:ind w:firstLine="0"/>
                      <w:jc w:val="left"/>
                    </w:pPr>
                    <w:r>
                      <w:fldChar w:fldCharType="begin"/>
                    </w:r>
                    <w:r>
                      <w:instrText xml:space="preserve"> PAGE   \* MERGEFORMAT </w:instrText>
                    </w:r>
                    <w:r>
                      <w:fldChar w:fldCharType="separate"/>
                    </w:r>
                    <w:r w:rsidR="00BC7D31">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560759">
                          <w:pPr>
                            <w:ind w:firstLine="0"/>
                            <w:jc w:val="right"/>
                          </w:pPr>
                          <w:r>
                            <w:fldChar w:fldCharType="begin"/>
                          </w:r>
                          <w:r>
                            <w:instrText xml:space="preserve"> PAGE   \* MERGEFORMAT </w:instrText>
                          </w:r>
                          <w:r>
                            <w:fldChar w:fldCharType="separate"/>
                          </w:r>
                          <w:r w:rsidR="00BC7D31">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9524F9" w:rsidRDefault="009524F9" w:rsidP="00560759">
                    <w:pPr>
                      <w:ind w:firstLine="0"/>
                      <w:jc w:val="right"/>
                    </w:pPr>
                    <w:r>
                      <w:fldChar w:fldCharType="begin"/>
                    </w:r>
                    <w:r>
                      <w:instrText xml:space="preserve"> PAGE   \* MERGEFORMAT </w:instrText>
                    </w:r>
                    <w:r>
                      <w:fldChar w:fldCharType="separate"/>
                    </w:r>
                    <w:r w:rsidR="00BC7D31">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914A6"/>
    <w:rsid w:val="00191B0A"/>
    <w:rsid w:val="00195F6C"/>
    <w:rsid w:val="001A0EB8"/>
    <w:rsid w:val="001A223B"/>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3FD6"/>
    <w:rsid w:val="001D7B7D"/>
    <w:rsid w:val="001E0128"/>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89A"/>
    <w:rsid w:val="002B691C"/>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6FAD"/>
    <w:rsid w:val="00357F61"/>
    <w:rsid w:val="00360939"/>
    <w:rsid w:val="003622AD"/>
    <w:rsid w:val="003634C9"/>
    <w:rsid w:val="00363F16"/>
    <w:rsid w:val="0036602D"/>
    <w:rsid w:val="00367A2B"/>
    <w:rsid w:val="00372D87"/>
    <w:rsid w:val="00381A2C"/>
    <w:rsid w:val="003833FC"/>
    <w:rsid w:val="00384492"/>
    <w:rsid w:val="00387041"/>
    <w:rsid w:val="00387204"/>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62355"/>
    <w:rsid w:val="00462449"/>
    <w:rsid w:val="00465114"/>
    <w:rsid w:val="00465B46"/>
    <w:rsid w:val="0046645C"/>
    <w:rsid w:val="00472263"/>
    <w:rsid w:val="0047360E"/>
    <w:rsid w:val="004779E7"/>
    <w:rsid w:val="00480DB2"/>
    <w:rsid w:val="004816E1"/>
    <w:rsid w:val="00482B76"/>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92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94C"/>
    <w:rsid w:val="006003AA"/>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0B1A"/>
    <w:rsid w:val="00651E80"/>
    <w:rsid w:val="00654820"/>
    <w:rsid w:val="00656308"/>
    <w:rsid w:val="006565B8"/>
    <w:rsid w:val="00656B60"/>
    <w:rsid w:val="00660C0C"/>
    <w:rsid w:val="0066686F"/>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5B9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63B9"/>
    <w:rsid w:val="007A6ABE"/>
    <w:rsid w:val="007A6E0E"/>
    <w:rsid w:val="007B168D"/>
    <w:rsid w:val="007B18C2"/>
    <w:rsid w:val="007B2489"/>
    <w:rsid w:val="007B2618"/>
    <w:rsid w:val="007B2A09"/>
    <w:rsid w:val="007B34B0"/>
    <w:rsid w:val="007B5876"/>
    <w:rsid w:val="007B60F8"/>
    <w:rsid w:val="007B7B45"/>
    <w:rsid w:val="007C3718"/>
    <w:rsid w:val="007C3E98"/>
    <w:rsid w:val="007C70D3"/>
    <w:rsid w:val="007D04DF"/>
    <w:rsid w:val="007D7607"/>
    <w:rsid w:val="007E3FC0"/>
    <w:rsid w:val="007E79A7"/>
    <w:rsid w:val="0080197C"/>
    <w:rsid w:val="008029B5"/>
    <w:rsid w:val="00803859"/>
    <w:rsid w:val="00804013"/>
    <w:rsid w:val="00806B14"/>
    <w:rsid w:val="00811BCD"/>
    <w:rsid w:val="00812170"/>
    <w:rsid w:val="008127F1"/>
    <w:rsid w:val="0081307E"/>
    <w:rsid w:val="00814F46"/>
    <w:rsid w:val="00815069"/>
    <w:rsid w:val="00815B9C"/>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04D4"/>
    <w:rsid w:val="008B2188"/>
    <w:rsid w:val="008B2861"/>
    <w:rsid w:val="008B29B5"/>
    <w:rsid w:val="008B448A"/>
    <w:rsid w:val="008B5E03"/>
    <w:rsid w:val="008C0F36"/>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2274"/>
    <w:rsid w:val="009524F9"/>
    <w:rsid w:val="00953198"/>
    <w:rsid w:val="009543CF"/>
    <w:rsid w:val="00961BE3"/>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7C3B"/>
    <w:rsid w:val="009D0A1C"/>
    <w:rsid w:val="009D4B46"/>
    <w:rsid w:val="009E05B9"/>
    <w:rsid w:val="009E166F"/>
    <w:rsid w:val="009F058D"/>
    <w:rsid w:val="009F083D"/>
    <w:rsid w:val="009F3088"/>
    <w:rsid w:val="009F358A"/>
    <w:rsid w:val="009F3D05"/>
    <w:rsid w:val="009F5A1B"/>
    <w:rsid w:val="009F64AA"/>
    <w:rsid w:val="009F7383"/>
    <w:rsid w:val="00A00105"/>
    <w:rsid w:val="00A01B12"/>
    <w:rsid w:val="00A01CE1"/>
    <w:rsid w:val="00A026B5"/>
    <w:rsid w:val="00A026BA"/>
    <w:rsid w:val="00A04619"/>
    <w:rsid w:val="00A1245A"/>
    <w:rsid w:val="00A13683"/>
    <w:rsid w:val="00A15662"/>
    <w:rsid w:val="00A1598E"/>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17C"/>
    <w:rsid w:val="00A53030"/>
    <w:rsid w:val="00A54B8F"/>
    <w:rsid w:val="00A54F29"/>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0AA6"/>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C7D31"/>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2610"/>
    <w:rsid w:val="00C92AE5"/>
    <w:rsid w:val="00C92C2C"/>
    <w:rsid w:val="00CA376A"/>
    <w:rsid w:val="00CA49D7"/>
    <w:rsid w:val="00CA503D"/>
    <w:rsid w:val="00CA6CC1"/>
    <w:rsid w:val="00CB15D1"/>
    <w:rsid w:val="00CB298F"/>
    <w:rsid w:val="00CB2AE2"/>
    <w:rsid w:val="00CB4070"/>
    <w:rsid w:val="00CC10C4"/>
    <w:rsid w:val="00CC1CA8"/>
    <w:rsid w:val="00CC3014"/>
    <w:rsid w:val="00CC54A1"/>
    <w:rsid w:val="00CC54A9"/>
    <w:rsid w:val="00CC5C8A"/>
    <w:rsid w:val="00CD1F5B"/>
    <w:rsid w:val="00CD3266"/>
    <w:rsid w:val="00CD4953"/>
    <w:rsid w:val="00CE2C9F"/>
    <w:rsid w:val="00CE3EF9"/>
    <w:rsid w:val="00CE55E0"/>
    <w:rsid w:val="00CE61F3"/>
    <w:rsid w:val="00CE73A7"/>
    <w:rsid w:val="00CF097B"/>
    <w:rsid w:val="00CF2A6E"/>
    <w:rsid w:val="00D0218C"/>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7207"/>
    <w:rsid w:val="00D500D1"/>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C52"/>
    <w:rsid w:val="00E810C9"/>
    <w:rsid w:val="00E81256"/>
    <w:rsid w:val="00E828C0"/>
    <w:rsid w:val="00E82BE8"/>
    <w:rsid w:val="00E83471"/>
    <w:rsid w:val="00E87185"/>
    <w:rsid w:val="00E90020"/>
    <w:rsid w:val="00EA43FE"/>
    <w:rsid w:val="00EA5CE6"/>
    <w:rsid w:val="00EA5E1F"/>
    <w:rsid w:val="00EB05E0"/>
    <w:rsid w:val="00EB0682"/>
    <w:rsid w:val="00EB0A40"/>
    <w:rsid w:val="00EB1290"/>
    <w:rsid w:val="00EB1E21"/>
    <w:rsid w:val="00EB35F0"/>
    <w:rsid w:val="00EB5227"/>
    <w:rsid w:val="00EC30AD"/>
    <w:rsid w:val="00EC38F6"/>
    <w:rsid w:val="00ED0A8C"/>
    <w:rsid w:val="00ED2270"/>
    <w:rsid w:val="00ED4A9C"/>
    <w:rsid w:val="00ED4FA7"/>
    <w:rsid w:val="00ED53CE"/>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A15BA"/>
    <w:rsid w:val="00FA1BEC"/>
    <w:rsid w:val="00FA1DD2"/>
    <w:rsid w:val="00FA2D1F"/>
    <w:rsid w:val="00FA7066"/>
    <w:rsid w:val="00FB0D20"/>
    <w:rsid w:val="00FB18E2"/>
    <w:rsid w:val="00FB35D6"/>
    <w:rsid w:val="00FB3FAE"/>
    <w:rsid w:val="00FB6FB0"/>
    <w:rsid w:val="00FC0246"/>
    <w:rsid w:val="00FC09DD"/>
    <w:rsid w:val="00FC10AD"/>
    <w:rsid w:val="00FC1B53"/>
    <w:rsid w:val="00FC3DEA"/>
    <w:rsid w:val="00FC6DF8"/>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29CC85CB"/>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9"/>
    <w:rsid w:val="00B61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F9917-BB29-4896-969D-50DD28A3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8068</TotalTime>
  <Pages>32</Pages>
  <Words>5453</Words>
  <Characters>31087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270</cp:revision>
  <cp:lastPrinted>2012-07-23T04:44:00Z</cp:lastPrinted>
  <dcterms:created xsi:type="dcterms:W3CDTF">2017-11-13T05:34:00Z</dcterms:created>
  <dcterms:modified xsi:type="dcterms:W3CDTF">2017-12-28T02:31:00Z</dcterms:modified>
</cp:coreProperties>
</file>