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Default="00A62BE1">
      <w:r w:rsidRPr="00A62BE1">
        <w:rPr>
          <w:noProof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54B4" w14:textId="77777777" w:rsidR="00DD3C06" w:rsidRDefault="00DD3C06" w:rsidP="00DD3C06">
      <w:pPr>
        <w:rPr>
          <w:rFonts w:eastAsiaTheme="minorEastAsia"/>
          <w:lang w:val="en-GB"/>
        </w:rPr>
      </w:pPr>
      <w:r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>
        <w:rPr>
          <w:rFonts w:eastAsiaTheme="minorEastAsia"/>
          <w:lang w:val="en-GB"/>
        </w:rPr>
        <w:t xml:space="preserve"> although their correlation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is non-zero (or “almost uncorrelated”). LRM4 only hold if </w:t>
      </w:r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Cov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,u</m:t>
            </m:r>
          </m:e>
        </m:d>
        <m:r>
          <w:rPr>
            <w:rFonts w:ascii="Cambria Math" w:eastAsiaTheme="minorEastAsia" w:hAnsi="Cambria Math"/>
            <w:lang w:val="en-GB"/>
          </w:rPr>
          <m:t>=0</m:t>
        </m:r>
      </m:oMath>
      <w:r>
        <w:rPr>
          <w:rFonts w:eastAsiaTheme="minorEastAsia"/>
          <w:lang w:val="en-GB"/>
        </w:rPr>
        <w:t xml:space="preserve">. This is not the case in model (1) as </w:t>
      </w: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Ε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GB"/>
          </w:rPr>
          <m:t>≠0</m:t>
        </m:r>
      </m:oMath>
      <w:r>
        <w:rPr>
          <w:rFonts w:eastAsiaTheme="minorEastAsia"/>
          <w:lang w:val="en-GB"/>
        </w:rPr>
        <w:t>.</w:t>
      </w:r>
      <w:r>
        <w:rPr>
          <w:lang w:val="en-GB"/>
        </w:rPr>
        <w:t xml:space="preserve"> T</w:t>
      </w:r>
      <w:r w:rsidRPr="00193B60">
        <w:rPr>
          <w:lang w:val="en-GB"/>
        </w:rPr>
        <w:t xml:space="preserve">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193B60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is biased.</w:t>
      </w:r>
    </w:p>
    <w:p w14:paraId="472B4060" w14:textId="77777777" w:rsidR="00DD3C06" w:rsidRDefault="00DD3C06" w:rsidP="00DD3C06">
      <w:pPr>
        <w:rPr>
          <w:rFonts w:eastAsiaTheme="minorEastAsia"/>
          <w:lang w:val="en-GB"/>
        </w:rPr>
      </w:pPr>
      <w:r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>
        <w:rPr>
          <w:rFonts w:eastAsiaTheme="minorEastAsia"/>
          <w:lang w:val="en-GB"/>
        </w:rPr>
        <w:t>.</w:t>
      </w:r>
    </w:p>
    <w:p w14:paraId="5BBAE789" w14:textId="30781DDD" w:rsidR="00DD3C06" w:rsidRPr="00DD3C06" w:rsidRDefault="00DD3C06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in model (2) tend to be similar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do not </w:t>
      </w:r>
      <w:r w:rsidR="00D51E0E">
        <w:rPr>
          <w:rFonts w:eastAsiaTheme="minorEastAsia"/>
          <w:lang w:val="en-GB"/>
        </w:rPr>
        <w:t>affect</w:t>
      </w:r>
      <w:r>
        <w:rPr>
          <w:rFonts w:eastAsiaTheme="minorEastAsia"/>
          <w:lang w:val="en-GB"/>
        </w:rPr>
        <w:t xml:space="preserve">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in the multiple regression model.</w:t>
      </w:r>
      <w:r w:rsidRPr="00B10D5D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 xml:space="preserve">The intercept parameters must fulfil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/>
            <w:lang w:val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.</w:t>
      </w:r>
    </w:p>
    <w:p w14:paraId="351F9460" w14:textId="4809E5F7" w:rsidR="00A62BE1" w:rsidRDefault="00A62BE1">
      <w:r w:rsidRPr="00A62BE1">
        <w:rPr>
          <w:noProof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0034" w14:textId="77777777" w:rsidR="00C85B9B" w:rsidRPr="0047690C" w:rsidRDefault="00C85B9B" w:rsidP="00C85B9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>
        <w:rPr>
          <w:rFonts w:eastAsiaTheme="minorEastAsia"/>
          <w:lang w:val="en-GB"/>
        </w:rPr>
        <w:t xml:space="preserve"> is t</w:t>
      </w:r>
      <w:r w:rsidRPr="0047690C">
        <w:rPr>
          <w:lang w:val="en-GB"/>
        </w:rPr>
        <w:t>he total sample variation in the dependent variab</w:t>
      </w:r>
      <w:r>
        <w:rPr>
          <w:lang w:val="en-GB"/>
        </w:rPr>
        <w:t xml:space="preserve">le. This factor is in the denominator for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>
        <w:rPr>
          <w:rFonts w:eastAsiaTheme="minorEastAsia"/>
          <w:lang w:val="en-GB"/>
        </w:rPr>
        <w:t xml:space="preserve">. The standard error increases when the denominator decreases. Recall the relation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m:rPr>
                <m:nor/>
              </m:rPr>
              <w:rPr>
                <w:rFonts w:ascii="Cambria Math" w:eastAsiaTheme="minorEastAsia" w:hAnsi="Cambria Math"/>
                <w:lang w:val="en-GB"/>
              </w:rPr>
              <m:t>Var</m:t>
            </m:r>
          </m:e>
        </m:rad>
        <m:r>
          <w:rPr>
            <w:rFonts w:ascii="Cambria Math" w:eastAsiaTheme="minorEastAsia" w:hAnsi="Cambria Math"/>
            <w:lang w:val="en-GB"/>
          </w:rPr>
          <m:t>=</m:t>
        </m:r>
        <m:r>
          <m:rPr>
            <m:nor/>
          </m:rPr>
          <w:rPr>
            <w:rFonts w:ascii="Cambria Math" w:eastAsiaTheme="minorEastAsia" w:hAnsi="Cambria Math"/>
            <w:lang w:val="en-GB"/>
          </w:rPr>
          <m:t>se</m:t>
        </m:r>
      </m:oMath>
      <w:r>
        <w:rPr>
          <w:rFonts w:eastAsiaTheme="minorEastAsia"/>
          <w:lang w:val="en-GB"/>
        </w:rPr>
        <w:t>.</w:t>
      </w:r>
    </w:p>
    <w:p w14:paraId="757A833C" w14:textId="65A8C009" w:rsidR="00C85B9B" w:rsidRDefault="00C85B9B" w:rsidP="00C85B9B">
      <w:pPr>
        <w:jc w:val="center"/>
        <w:rPr>
          <w:lang w:val="en-GB"/>
        </w:rPr>
      </w:pPr>
      <w:r w:rsidRPr="0099218E">
        <w:rPr>
          <w:noProof/>
          <w:lang w:val="en-GB"/>
        </w:rPr>
        <w:drawing>
          <wp:inline distT="0" distB="0" distL="0" distR="0" wp14:anchorId="20500DA6" wp14:editId="3A286090">
            <wp:extent cx="2160000" cy="39399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47A" w14:textId="33F53323" w:rsidR="00C85B9B" w:rsidRPr="00C85B9B" w:rsidRDefault="00C85B9B">
      <w:pPr>
        <w:rPr>
          <w:rFonts w:eastAsiaTheme="minorEastAsia"/>
          <w:lang w:val="en-GB"/>
        </w:rPr>
      </w:pPr>
      <w:r w:rsidRPr="005E5885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have large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large.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≈0</m:t>
        </m:r>
      </m:oMath>
      <w:r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. This means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N-(1+1)</m:t>
            </m:r>
          </m:e>
        </m:rad>
      </m:oMath>
      <w:r>
        <w:rPr>
          <w:rFonts w:eastAsiaTheme="minorEastAsia"/>
          <w:lang w:val="en-GB"/>
        </w:rPr>
        <w:t xml:space="preserve"> while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N-(3+1)</m:t>
            </m:r>
          </m:e>
        </m:rad>
      </m:oMath>
      <w:r>
        <w:rPr>
          <w:rFonts w:eastAsiaTheme="minorEastAsia"/>
          <w:lang w:val="en-GB"/>
        </w:rPr>
        <w:t xml:space="preserve">. 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omitted variables, the residual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>
        <w:rPr>
          <w:rFonts w:eastAsiaTheme="minorEastAsia"/>
          <w:lang w:val="en-GB"/>
        </w:rPr>
        <w:t xml:space="preserve"> is larger than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>
        <w:rPr>
          <w:rFonts w:eastAsiaTheme="minorEastAsia"/>
          <w:lang w:val="en-GB"/>
        </w:rPr>
        <w:t>. We expect</w:t>
      </w:r>
      <w:r w:rsidRPr="00CC209F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 to be smaller than</w:t>
      </w:r>
      <w:r w:rsidRPr="00CC209F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>.</w:t>
      </w:r>
    </w:p>
    <w:p w14:paraId="3EC8213A" w14:textId="66C95C3D" w:rsidR="00A62BE1" w:rsidRDefault="00A62BE1">
      <w:r w:rsidRPr="00A62BE1">
        <w:rPr>
          <w:noProof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D5FAF" w14:textId="77777777" w:rsidR="00DE296E" w:rsidRDefault="00DE296E" w:rsidP="00DE296E">
      <w:pPr>
        <w:rPr>
          <w:rFonts w:eastAsiaTheme="minorEastAsia"/>
          <w:lang w:val="en-GB"/>
        </w:rPr>
      </w:pPr>
      <w:r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>
        <w:rPr>
          <w:rFonts w:eastAsiaTheme="minorEastAsia"/>
          <w:lang w:val="en-GB"/>
        </w:rPr>
        <w:t xml:space="preserve"> although being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. This model has an omitted variable bias. </w:t>
      </w:r>
      <w:r>
        <w:rPr>
          <w:lang w:val="en-GB"/>
        </w:rPr>
        <w:t>T</w:t>
      </w:r>
      <w:r w:rsidRPr="00193B60">
        <w:rPr>
          <w:lang w:val="en-GB"/>
        </w:rPr>
        <w:t xml:space="preserve">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193B60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is biased.</w:t>
      </w:r>
    </w:p>
    <w:p w14:paraId="24ECB343" w14:textId="77777777" w:rsidR="00DE296E" w:rsidRDefault="00DE296E" w:rsidP="00DE296E">
      <w:pPr>
        <w:rPr>
          <w:rFonts w:eastAsiaTheme="minorEastAsia"/>
          <w:lang w:val="en-GB"/>
        </w:rPr>
      </w:pPr>
      <w:r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>
        <w:rPr>
          <w:rFonts w:eastAsiaTheme="minorEastAsia"/>
          <w:lang w:val="en-GB"/>
        </w:rPr>
        <w:t>.</w:t>
      </w:r>
    </w:p>
    <w:p w14:paraId="0D227CE0" w14:textId="00910FD0" w:rsidR="00DE296E" w:rsidRPr="00DE296E" w:rsidRDefault="00DE296E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in model (2) tend to be very different.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do effect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in the multiple regression model due to being highly correlated. Moreover,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have large partial effects on the dependent variable.</w:t>
      </w:r>
    </w:p>
    <w:p w14:paraId="55E4851F" w14:textId="4C3ABDF0" w:rsidR="00A62BE1" w:rsidRDefault="00A62BE1">
      <w:r w:rsidRPr="00A62BE1">
        <w:rPr>
          <w:noProof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FA3" w14:textId="77777777" w:rsidR="005C1AEF" w:rsidRDefault="005C1AEF" w:rsidP="005C1AEF">
      <w:pPr>
        <w:rPr>
          <w:lang w:val="en-GB"/>
        </w:rPr>
      </w:pPr>
      <w:r>
        <w:rPr>
          <w:noProof/>
          <w:lang w:val="en-GB"/>
        </w:rPr>
        <w:t xml:space="preserve">Recall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>
        <w:rPr>
          <w:rFonts w:eastAsiaTheme="minorEastAsia"/>
          <w:noProof/>
          <w:lang w:val="en-GB"/>
        </w:rPr>
        <w:t xml:space="preserve"> in b).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>
        <w:rPr>
          <w:rFonts w:eastAsiaTheme="minorEastAsia"/>
          <w:noProof/>
          <w:lang w:val="en-GB"/>
        </w:rPr>
        <w:t xml:space="preserve"> is larger than the dominator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>
        <w:rPr>
          <w:rFonts w:eastAsiaTheme="minorEastAsia"/>
          <w:noProof/>
          <w:lang w:val="en-GB"/>
        </w:rPr>
        <w:t>.</w:t>
      </w:r>
    </w:p>
    <w:p w14:paraId="24291405" w14:textId="77777777" w:rsidR="005C1AEF" w:rsidRDefault="005C1AEF" w:rsidP="005C1AEF">
      <w:pPr>
        <w:rPr>
          <w:rFonts w:eastAsiaTheme="minorEastAsia"/>
          <w:lang w:val="en-GB"/>
        </w:rPr>
      </w:pPr>
      <w:r w:rsidRPr="005E5885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have small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small. The </w:t>
      </w:r>
      <w:r>
        <w:rPr>
          <w:lang w:val="en-GB"/>
        </w:rPr>
        <w:t xml:space="preserve">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tend to increase the standard error of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(as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≈1</m:t>
        </m:r>
      </m:oMath>
      <w:r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is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>). We expect</w:t>
      </w:r>
      <w:r w:rsidRPr="00CC209F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101D6E">
        <w:rPr>
          <w:rFonts w:ascii="Cambria Math" w:eastAsiaTheme="minorEastAsia" w:hAnsi="Cambria Math"/>
          <w:i/>
          <w:lang w:val="en-GB"/>
        </w:rPr>
        <w:t xml:space="preserve"> </w:t>
      </w:r>
      <w:r>
        <w:rPr>
          <w:rFonts w:eastAsiaTheme="minorEastAsia"/>
          <w:lang w:val="en-GB"/>
        </w:rPr>
        <w:t>to be smaller than</w:t>
      </w:r>
      <w:r w:rsidRPr="00CC209F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.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explain little of the variation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but both are included in the model as they are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, including those factors increase the variance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>.</w:t>
      </w:r>
    </w:p>
    <w:p w14:paraId="04958379" w14:textId="76E15FEB" w:rsidR="00A62BE1" w:rsidRPr="005C1AEF" w:rsidRDefault="00A62BE1">
      <w:pPr>
        <w:rPr>
          <w:lang w:val="en-GB"/>
        </w:rPr>
      </w:pPr>
    </w:p>
    <w:p w14:paraId="3F29A598" w14:textId="16860D0E" w:rsidR="00A62BE1" w:rsidRDefault="00A62BE1">
      <w:r w:rsidRPr="00A62BE1">
        <w:rPr>
          <w:noProof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0841F6F9" w:rsidR="001C2B12" w:rsidRDefault="00395C37">
      <w:r w:rsidRPr="00395C37">
        <w:rPr>
          <w:noProof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D56" w14:textId="5E847BE9" w:rsidR="00973884" w:rsidRDefault="00C2536F" w:rsidP="00287181">
      <w:r w:rsidRPr="00C2536F">
        <w:rPr>
          <w:noProof/>
        </w:rPr>
        <w:lastRenderedPageBreak/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00193C1F" w:rsidR="00287181" w:rsidRPr="00287181" w:rsidRDefault="00287181" w:rsidP="00287181">
      <w:pPr>
        <w:rPr>
          <w:lang w:val="en-GB"/>
        </w:rPr>
      </w:pPr>
      <w:r w:rsidRPr="00287181">
        <w:rPr>
          <w:lang w:val="en-GB"/>
        </w:rPr>
        <w:t>The coefficients for price hardly differ from the two models as advertising and advertising squared hardly effect price.</w:t>
      </w:r>
    </w:p>
    <w:p w14:paraId="1670478E" w14:textId="79B9B9D3" w:rsidR="00F1676D" w:rsidRDefault="00287181" w:rsidP="00287181">
      <w:pPr>
        <w:rPr>
          <w:lang w:val="en-GB"/>
        </w:rPr>
      </w:pPr>
      <w:r w:rsidRPr="00287181">
        <w:rPr>
          <w:lang w:val="en-GB"/>
        </w:rPr>
        <w:t>The coefficients for advertising differ a lot between the two models as advertising and advertising squared are highly correlated.</w:t>
      </w:r>
    </w:p>
    <w:p w14:paraId="1B19EEA4" w14:textId="0329CD88" w:rsidR="00935F61" w:rsidRPr="00287181" w:rsidRDefault="00935F61" w:rsidP="00287181">
      <w:pPr>
        <w:rPr>
          <w:lang w:val="en-GB"/>
        </w:rPr>
      </w:pPr>
      <w:r w:rsidRPr="00935F61">
        <w:rPr>
          <w:noProof/>
          <w:lang w:val="en-GB"/>
        </w:rPr>
        <w:drawing>
          <wp:inline distT="0" distB="0" distL="0" distR="0" wp14:anchorId="75BE8869" wp14:editId="23CFA4B4">
            <wp:extent cx="5760720" cy="622300"/>
            <wp:effectExtent l="0" t="0" r="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5E6" w14:textId="0581B8F2" w:rsidR="00A62BE1" w:rsidRDefault="00A62BE1">
      <w:r w:rsidRPr="00A62BE1">
        <w:rPr>
          <w:noProof/>
        </w:rPr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7280B3CD" w:rsidR="005F7C69" w:rsidRPr="00F11DEC" w:rsidRDefault="00023256">
      <w:pPr>
        <w:rPr>
          <w:u w:val="single"/>
        </w:rPr>
      </w:pPr>
      <w:r w:rsidRPr="00F11DEC">
        <w:rPr>
          <w:u w:val="single"/>
        </w:rPr>
        <w:t>sales on adver</w:t>
      </w:r>
      <w:r w:rsidR="00C50CFB" w:rsidRPr="00F11DEC">
        <w:rPr>
          <w:u w:val="single"/>
        </w:rPr>
        <w:t>tising-squared:</w:t>
      </w:r>
    </w:p>
    <w:p w14:paraId="6BAF4E15" w14:textId="0FF9C963" w:rsidR="00C50CFB" w:rsidRDefault="00C50CFB">
      <w:r w:rsidRPr="00C50CFB">
        <w:rPr>
          <w:noProof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48F0AAA8" w:rsidR="00C50CFB" w:rsidRPr="00F11DEC" w:rsidRDefault="00C50CFB" w:rsidP="00C50CFB">
      <w:pPr>
        <w:rPr>
          <w:u w:val="single"/>
        </w:rPr>
      </w:pPr>
      <w:r w:rsidRPr="00F11DEC">
        <w:rPr>
          <w:u w:val="single"/>
        </w:rPr>
        <w:t>price on advertising-squared:</w:t>
      </w:r>
    </w:p>
    <w:p w14:paraId="3002AECE" w14:textId="0355F020" w:rsidR="00C50CFB" w:rsidRDefault="00273885">
      <w:r w:rsidRPr="00273885">
        <w:rPr>
          <w:noProof/>
        </w:rPr>
        <w:lastRenderedPageBreak/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6E51F974" w:rsidR="00C50CFB" w:rsidRPr="00F11DEC" w:rsidRDefault="00C50CFB" w:rsidP="00C50CFB">
      <w:pPr>
        <w:rPr>
          <w:u w:val="single"/>
        </w:rPr>
      </w:pPr>
      <w:r w:rsidRPr="00F11DEC">
        <w:rPr>
          <w:u w:val="single"/>
        </w:rPr>
        <w:t>advertising on advertising-squared:</w:t>
      </w:r>
    </w:p>
    <w:p w14:paraId="66EF3272" w14:textId="2BA2EA04" w:rsidR="00C50CFB" w:rsidRDefault="00F11DEC">
      <w:r w:rsidRPr="00F11DEC">
        <w:rPr>
          <w:noProof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2FF3C916" w:rsidR="00F11DEC" w:rsidRDefault="00F20A2A">
      <w:pPr>
        <w:rPr>
          <w:lang w:val="en-GB"/>
        </w:rPr>
      </w:pPr>
      <w:r w:rsidRPr="00C2536F">
        <w:rPr>
          <w:noProof/>
        </w:rPr>
        <w:drawing>
          <wp:anchor distT="0" distB="0" distL="114300" distR="114300" simplePos="0" relativeHeight="251659264" behindDoc="1" locked="0" layoutInCell="1" allowOverlap="1" wp14:anchorId="7D1D8F1D" wp14:editId="2BA184B3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5BCCEF38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 w:rsidRPr="00F85F59">
        <w:rPr>
          <w:lang w:val="en-GB"/>
        </w:rPr>
        <w:t>Sales residuals on advertising a</w:t>
      </w:r>
      <w:r w:rsidR="00F85F59">
        <w:rPr>
          <w:lang w:val="en-GB"/>
        </w:rPr>
        <w:t>nd price residuals</w:t>
      </w:r>
    </w:p>
    <w:p w14:paraId="7B86FA71" w14:textId="0AD4F048" w:rsidR="00F85F59" w:rsidRDefault="00F20A2A">
      <w:pPr>
        <w:rPr>
          <w:lang w:val="en-GB"/>
        </w:rPr>
      </w:pPr>
      <w:r w:rsidRPr="00F85F59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49D88C98">
            <wp:simplePos x="0" y="0"/>
            <wp:positionH relativeFrom="margin">
              <wp:posOffset>23854</wp:posOffset>
            </wp:positionH>
            <wp:positionV relativeFrom="paragraph">
              <wp:posOffset>16206</wp:posOffset>
            </wp:positionV>
            <wp:extent cx="3140766" cy="1894319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6" cy="189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>
        <w:rPr>
          <w:lang w:val="en-GB"/>
        </w:rPr>
        <w:t xml:space="preserve">  </w:t>
      </w:r>
    </w:p>
    <w:p w14:paraId="5CA0D3CF" w14:textId="277C093F" w:rsidR="00A62BE1" w:rsidRDefault="00A62BE1">
      <w:r w:rsidRPr="00A62BE1">
        <w:rPr>
          <w:noProof/>
        </w:rPr>
        <w:lastRenderedPageBreak/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5EF2" w14:textId="656EEDEB" w:rsidR="00F74ADC" w:rsidRDefault="00235798">
      <w:r w:rsidRPr="00235798">
        <w:rPr>
          <w:noProof/>
        </w:rPr>
        <w:drawing>
          <wp:inline distT="0" distB="0" distL="0" distR="0" wp14:anchorId="6BAA4FBF" wp14:editId="5B964127">
            <wp:extent cx="3579028" cy="2984602"/>
            <wp:effectExtent l="0" t="0" r="2540" b="6350"/>
            <wp:docPr id="31" name="Grafik 3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843" cy="30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BCE8" w14:textId="6BF5F611" w:rsidR="0051448E" w:rsidRDefault="00497FAA">
      <w:r w:rsidRPr="00497FAA">
        <w:rPr>
          <w:noProof/>
        </w:rPr>
        <w:drawing>
          <wp:inline distT="0" distB="0" distL="0" distR="0" wp14:anchorId="55EDEAAD" wp14:editId="334D5CA5">
            <wp:extent cx="5760720" cy="3441065"/>
            <wp:effectExtent l="0" t="0" r="0" b="6985"/>
            <wp:docPr id="28" name="Grafik 2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6923" w14:textId="2C7529BB" w:rsidR="00497FAA" w:rsidRDefault="00B31B44">
      <w:r w:rsidRPr="00B31B44">
        <w:rPr>
          <w:noProof/>
        </w:rPr>
        <w:lastRenderedPageBreak/>
        <w:drawing>
          <wp:inline distT="0" distB="0" distL="0" distR="0" wp14:anchorId="25CEBEEE" wp14:editId="360CFF91">
            <wp:extent cx="5760720" cy="2197100"/>
            <wp:effectExtent l="0" t="0" r="0" b="0"/>
            <wp:docPr id="29" name="Grafik 2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isch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5E77AC33" w:rsidR="00A62BE1" w:rsidRDefault="00A62BE1">
      <w:r w:rsidRPr="00A62BE1">
        <w:rPr>
          <w:noProof/>
        </w:rPr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5FDBD" w14:textId="6C1EEE71" w:rsidR="00235798" w:rsidRDefault="00235798">
      <w:r w:rsidRPr="00235798">
        <w:rPr>
          <w:noProof/>
        </w:rPr>
        <w:drawing>
          <wp:inline distT="0" distB="0" distL="0" distR="0" wp14:anchorId="79AE55F8" wp14:editId="77C3C040">
            <wp:extent cx="3113805" cy="2757830"/>
            <wp:effectExtent l="0" t="0" r="0" b="444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330" cy="27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2CCE" w14:textId="2E4E62B7" w:rsidR="00A62BE1" w:rsidRDefault="00A62BE1">
      <w:r w:rsidRPr="00A62BE1">
        <w:rPr>
          <w:noProof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DCF64" w14:textId="4CB10946" w:rsidR="00235798" w:rsidRDefault="00235798">
      <w:r w:rsidRPr="00235798">
        <w:rPr>
          <w:noProof/>
        </w:rPr>
        <w:drawing>
          <wp:inline distT="0" distB="0" distL="0" distR="0" wp14:anchorId="3EBD8F15" wp14:editId="6034D8D7">
            <wp:extent cx="2560320" cy="79103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521" cy="7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7DD" w14:textId="09F64DC6" w:rsidR="00A62BE1" w:rsidRDefault="00A62BE1">
      <w:r w:rsidRPr="00A62BE1">
        <w:rPr>
          <w:noProof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5A0E" w14:textId="5EF9E093" w:rsidR="00DD3B24" w:rsidRDefault="00DD3B24">
      <w:r w:rsidRPr="00DD3B24">
        <w:rPr>
          <w:noProof/>
        </w:rPr>
        <w:drawing>
          <wp:inline distT="0" distB="0" distL="0" distR="0" wp14:anchorId="494FDD62" wp14:editId="39326FDA">
            <wp:extent cx="2114092" cy="1031933"/>
            <wp:effectExtent l="0" t="0" r="635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8610" cy="10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7A1" w14:textId="4E0EC0C2" w:rsidR="006B5E32" w:rsidRDefault="00DD3B24">
      <w:r w:rsidRPr="00DD3B24">
        <w:rPr>
          <w:noProof/>
        </w:rPr>
        <w:lastRenderedPageBreak/>
        <w:drawing>
          <wp:inline distT="0" distB="0" distL="0" distR="0" wp14:anchorId="4D9EB57C" wp14:editId="2A9B6ACD">
            <wp:extent cx="3135285" cy="2662732"/>
            <wp:effectExtent l="0" t="0" r="8255" b="4445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7582" cy="26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64E2" w14:textId="47A864B1" w:rsidR="00A62BE1" w:rsidRDefault="00A62BE1">
      <w:r w:rsidRPr="00A62BE1">
        <w:rPr>
          <w:noProof/>
        </w:rPr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BBF15" w14:textId="40DE2DA9" w:rsidR="00DD3B24" w:rsidRDefault="00DD3B24">
      <w:r w:rsidRPr="00DD3B24">
        <w:rPr>
          <w:noProof/>
        </w:rPr>
        <w:drawing>
          <wp:inline distT="0" distB="0" distL="0" distR="0" wp14:anchorId="268A7B12" wp14:editId="723266DF">
            <wp:extent cx="3803904" cy="1556362"/>
            <wp:effectExtent l="0" t="0" r="6350" b="6350"/>
            <wp:docPr id="35" name="Grafik 35" descr="Ein Bild, das Text, Quittung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, Quittung, Screensho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90" cy="15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EC5" w14:textId="6BA86803" w:rsidR="00A62BE1" w:rsidRDefault="00A62BE1"/>
    <w:p w14:paraId="36AB1A66" w14:textId="7F146250" w:rsidR="00A62BE1" w:rsidRDefault="00A62BE1">
      <w:r w:rsidRPr="00A62BE1">
        <w:rPr>
          <w:noProof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4C0A60E5" w:rsidR="003E0FE9" w:rsidRDefault="00A909F2" w:rsidP="003E0FE9">
      <w:r w:rsidRPr="00A909F2">
        <w:rPr>
          <w:noProof/>
        </w:rPr>
        <w:lastRenderedPageBreak/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Default="00A62BE1">
      <w:r w:rsidRPr="00A62BE1">
        <w:rPr>
          <w:noProof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FBA80" w14:textId="676E6130" w:rsidR="006A2AD5" w:rsidRDefault="006A2AD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exper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tenure</m:t>
              </m:r>
            </m:sub>
          </m:sSub>
        </m:oMath>
      </m:oMathPara>
    </w:p>
    <w:p w14:paraId="15D0783D" w14:textId="47CF9A4F" w:rsidR="00A62BE1" w:rsidRDefault="00A62BE1">
      <w:r w:rsidRPr="00A62BE1">
        <w:rPr>
          <w:noProof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E818" w14:textId="77777777" w:rsidR="000106E9" w:rsidRPr="00442B71" w:rsidRDefault="000106E9" w:rsidP="000106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exper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tenure</m:t>
              </m:r>
            </m:sub>
          </m:sSub>
        </m:oMath>
      </m:oMathPara>
    </w:p>
    <w:p w14:paraId="1BFB5B22" w14:textId="42AFECA1" w:rsidR="000106E9" w:rsidRDefault="000106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exper</m:t>
              </m:r>
            </m:sub>
          </m:sSub>
          <m:r>
            <w:rPr>
              <w:rFonts w:ascii="Cambria Math" w:hAnsi="Cambria Math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tenure</m:t>
              </m:r>
            </m:sub>
          </m:sSub>
        </m:oMath>
      </m:oMathPara>
    </w:p>
    <w:p w14:paraId="025F9A86" w14:textId="5AA51887" w:rsidR="00A62BE1" w:rsidRDefault="00A62BE1">
      <w:r w:rsidRPr="00A62BE1">
        <w:rPr>
          <w:noProof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BB16" w14:textId="77777777" w:rsidR="005F264F" w:rsidRPr="00442B71" w:rsidRDefault="005F264F" w:rsidP="005F26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3E8D97AE" w14:textId="1CB6FD7E" w:rsidR="005F264F" w:rsidRDefault="005F26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0AAACD56" w14:textId="70F9D22D" w:rsidR="00A62BE1" w:rsidRDefault="00A62BE1">
      <w:r w:rsidRPr="00A62BE1">
        <w:rPr>
          <w:noProof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77777777" w:rsidR="00A62BE1" w:rsidRDefault="00A62BE1"/>
    <w:sectPr w:rsidR="00A62BE1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E2830" w14:textId="77777777" w:rsidR="00FB5B79" w:rsidRDefault="00FB5B79" w:rsidP="00A62BE1">
      <w:pPr>
        <w:spacing w:after="0" w:line="240" w:lineRule="auto"/>
      </w:pPr>
      <w:r>
        <w:separator/>
      </w:r>
    </w:p>
  </w:endnote>
  <w:endnote w:type="continuationSeparator" w:id="0">
    <w:p w14:paraId="42994435" w14:textId="77777777" w:rsidR="00FB5B79" w:rsidRDefault="00FB5B79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A414F" w14:textId="77777777" w:rsidR="00FB5B79" w:rsidRDefault="00FB5B79" w:rsidP="00A62BE1">
      <w:pPr>
        <w:spacing w:after="0" w:line="240" w:lineRule="auto"/>
      </w:pPr>
      <w:r>
        <w:separator/>
      </w:r>
    </w:p>
  </w:footnote>
  <w:footnote w:type="continuationSeparator" w:id="0">
    <w:p w14:paraId="0B082F50" w14:textId="77777777" w:rsidR="00FB5B79" w:rsidRDefault="00FB5B79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106E9"/>
    <w:rsid w:val="00023256"/>
    <w:rsid w:val="001C2B12"/>
    <w:rsid w:val="00235798"/>
    <w:rsid w:val="00273885"/>
    <w:rsid w:val="00287181"/>
    <w:rsid w:val="002F023C"/>
    <w:rsid w:val="00395C37"/>
    <w:rsid w:val="003A0B27"/>
    <w:rsid w:val="003D7BC1"/>
    <w:rsid w:val="003E0FE9"/>
    <w:rsid w:val="003F4CB5"/>
    <w:rsid w:val="00497FAA"/>
    <w:rsid w:val="0051448E"/>
    <w:rsid w:val="005C1AEF"/>
    <w:rsid w:val="005F264F"/>
    <w:rsid w:val="005F7C69"/>
    <w:rsid w:val="006A2AD5"/>
    <w:rsid w:val="006B5E32"/>
    <w:rsid w:val="00935F61"/>
    <w:rsid w:val="00973884"/>
    <w:rsid w:val="009D1D18"/>
    <w:rsid w:val="00A0541D"/>
    <w:rsid w:val="00A62BE1"/>
    <w:rsid w:val="00A909F2"/>
    <w:rsid w:val="00B31B44"/>
    <w:rsid w:val="00C2536F"/>
    <w:rsid w:val="00C50CFB"/>
    <w:rsid w:val="00C85B9B"/>
    <w:rsid w:val="00D51E0E"/>
    <w:rsid w:val="00DA13A9"/>
    <w:rsid w:val="00DD3B24"/>
    <w:rsid w:val="00DD3C06"/>
    <w:rsid w:val="00DE296E"/>
    <w:rsid w:val="00F11DEC"/>
    <w:rsid w:val="00F1676D"/>
    <w:rsid w:val="00F20A2A"/>
    <w:rsid w:val="00F74ADC"/>
    <w:rsid w:val="00F85F59"/>
    <w:rsid w:val="00FB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525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Christoph Iby</cp:lastModifiedBy>
  <cp:revision>35</cp:revision>
  <dcterms:created xsi:type="dcterms:W3CDTF">2022-11-26T11:49:00Z</dcterms:created>
  <dcterms:modified xsi:type="dcterms:W3CDTF">2022-11-28T21:48:00Z</dcterms:modified>
</cp:coreProperties>
</file>