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1AB9B2" w14:textId="1DF69A15" w:rsidR="00252BB4" w:rsidRPr="00252BB4" w:rsidRDefault="00252BB4" w:rsidP="007764AC">
      <w:pPr>
        <w:rPr>
          <w:rFonts w:ascii="Garamond" w:hAnsi="Garamond"/>
          <w:i/>
          <w:iCs/>
        </w:rPr>
      </w:pPr>
      <w:r w:rsidRPr="00252BB4">
        <w:rPr>
          <w:rFonts w:ascii="Garamond" w:hAnsi="Garamond"/>
          <w:i/>
          <w:iCs/>
        </w:rPr>
        <w:t>Introduction</w:t>
      </w:r>
    </w:p>
    <w:p w14:paraId="5437572E" w14:textId="7C243430" w:rsidR="00A60A26" w:rsidRDefault="00DE2DC8" w:rsidP="00FC05E4">
      <w:pPr>
        <w:rPr>
          <w:rFonts w:ascii="Garamond" w:hAnsi="Garamond"/>
        </w:rPr>
      </w:pPr>
      <w:r>
        <w:rPr>
          <w:rFonts w:ascii="Garamond" w:hAnsi="Garamond"/>
        </w:rPr>
        <w:t>In 20</w:t>
      </w:r>
      <w:r w:rsidR="001261F7">
        <w:rPr>
          <w:rFonts w:ascii="Garamond" w:hAnsi="Garamond"/>
        </w:rPr>
        <w:t>21, I read a</w:t>
      </w:r>
      <w:r w:rsidR="00BD59C7">
        <w:rPr>
          <w:rFonts w:ascii="Garamond" w:hAnsi="Garamond"/>
        </w:rPr>
        <w:t>n article titled “The Religious Right’s Rhetoric Fueled the Insurrection.”</w:t>
      </w:r>
      <w:r w:rsidR="00C9000C">
        <w:rPr>
          <w:rStyle w:val="EndnoteReference"/>
          <w:rFonts w:ascii="Garamond" w:hAnsi="Garamond"/>
        </w:rPr>
        <w:endnoteReference w:id="2"/>
      </w:r>
      <w:r w:rsidR="00BD59C7">
        <w:rPr>
          <w:rFonts w:ascii="Garamond" w:hAnsi="Garamond"/>
        </w:rPr>
        <w:t xml:space="preserve"> The article </w:t>
      </w:r>
      <w:r w:rsidR="00FE659B">
        <w:rPr>
          <w:rFonts w:ascii="Garamond" w:hAnsi="Garamond"/>
        </w:rPr>
        <w:t>connected t</w:t>
      </w:r>
      <w:r w:rsidR="00BD59C7">
        <w:rPr>
          <w:rFonts w:ascii="Garamond" w:hAnsi="Garamond"/>
        </w:rPr>
        <w:t xml:space="preserve">he </w:t>
      </w:r>
      <w:r w:rsidR="00075BA9">
        <w:rPr>
          <w:rFonts w:ascii="Garamond" w:hAnsi="Garamond"/>
        </w:rPr>
        <w:t>events of January 6</w:t>
      </w:r>
      <w:r w:rsidR="00075BA9" w:rsidRPr="00075BA9">
        <w:rPr>
          <w:rFonts w:ascii="Garamond" w:hAnsi="Garamond"/>
          <w:vertAlign w:val="superscript"/>
        </w:rPr>
        <w:t>th</w:t>
      </w:r>
      <w:r w:rsidR="00075BA9">
        <w:rPr>
          <w:rFonts w:ascii="Garamond" w:hAnsi="Garamond"/>
        </w:rPr>
        <w:t xml:space="preserve"> </w:t>
      </w:r>
      <w:r w:rsidR="00FE659B">
        <w:rPr>
          <w:rFonts w:ascii="Garamond" w:hAnsi="Garamond"/>
        </w:rPr>
        <w:t>to</w:t>
      </w:r>
      <w:r w:rsidR="00BC652F">
        <w:rPr>
          <w:rFonts w:ascii="Garamond" w:hAnsi="Garamond"/>
        </w:rPr>
        <w:t xml:space="preserve"> the views of</w:t>
      </w:r>
      <w:r w:rsidR="00D46865">
        <w:rPr>
          <w:rFonts w:ascii="Garamond" w:hAnsi="Garamond"/>
        </w:rPr>
        <w:t xml:space="preserve"> </w:t>
      </w:r>
      <w:r w:rsidR="004170C5">
        <w:rPr>
          <w:rFonts w:ascii="Garamond" w:hAnsi="Garamond"/>
        </w:rPr>
        <w:t>various religious groups</w:t>
      </w:r>
      <w:r w:rsidR="00BC652F">
        <w:rPr>
          <w:rFonts w:ascii="Garamond" w:hAnsi="Garamond"/>
        </w:rPr>
        <w:t xml:space="preserve">. </w:t>
      </w:r>
      <w:r w:rsidR="00EB48D8">
        <w:rPr>
          <w:rFonts w:ascii="Garamond" w:hAnsi="Garamond"/>
        </w:rPr>
        <w:t>The article</w:t>
      </w:r>
      <w:r w:rsidR="00642868">
        <w:rPr>
          <w:rFonts w:ascii="Garamond" w:hAnsi="Garamond"/>
        </w:rPr>
        <w:t>’s argument</w:t>
      </w:r>
      <w:r w:rsidR="00EB48D8">
        <w:rPr>
          <w:rFonts w:ascii="Garamond" w:hAnsi="Garamond"/>
        </w:rPr>
        <w:t xml:space="preserve"> </w:t>
      </w:r>
      <w:r w:rsidR="00642868">
        <w:rPr>
          <w:rFonts w:ascii="Garamond" w:hAnsi="Garamond"/>
        </w:rPr>
        <w:t>wasn’t</w:t>
      </w:r>
      <w:r w:rsidR="00EB48D8">
        <w:rPr>
          <w:rFonts w:ascii="Garamond" w:hAnsi="Garamond"/>
        </w:rPr>
        <w:t xml:space="preserve"> </w:t>
      </w:r>
      <w:r w:rsidR="0027155E">
        <w:rPr>
          <w:rFonts w:ascii="Garamond" w:hAnsi="Garamond"/>
        </w:rPr>
        <w:t>particularly</w:t>
      </w:r>
      <w:r w:rsidR="00EB48D8">
        <w:rPr>
          <w:rFonts w:ascii="Garamond" w:hAnsi="Garamond"/>
        </w:rPr>
        <w:t xml:space="preserve"> compelling, but the photo associated with the article </w:t>
      </w:r>
      <w:r w:rsidR="0027155E">
        <w:rPr>
          <w:rFonts w:ascii="Garamond" w:hAnsi="Garamond"/>
        </w:rPr>
        <w:t>was</w:t>
      </w:r>
      <w:r w:rsidR="00EB48D8">
        <w:rPr>
          <w:rFonts w:ascii="Garamond" w:hAnsi="Garamond"/>
        </w:rPr>
        <w:t>.</w:t>
      </w:r>
      <w:r w:rsidR="00405BED">
        <w:rPr>
          <w:rFonts w:ascii="Garamond" w:hAnsi="Garamond"/>
        </w:rPr>
        <w:t xml:space="preserve"> It showed a banner being </w:t>
      </w:r>
      <w:r w:rsidR="00057058">
        <w:rPr>
          <w:rFonts w:ascii="Garamond" w:hAnsi="Garamond"/>
        </w:rPr>
        <w:t>carried by individuals at a pro-Trump event that read</w:t>
      </w:r>
      <w:r w:rsidR="00CC18C9">
        <w:rPr>
          <w:rFonts w:ascii="Garamond" w:hAnsi="Garamond"/>
        </w:rPr>
        <w:t>:</w:t>
      </w:r>
      <w:r w:rsidR="00057058">
        <w:rPr>
          <w:rFonts w:ascii="Garamond" w:hAnsi="Garamond"/>
        </w:rPr>
        <w:t xml:space="preserve"> “Trump is President</w:t>
      </w:r>
      <w:r w:rsidR="00460C4C">
        <w:rPr>
          <w:rFonts w:ascii="Garamond" w:hAnsi="Garamond"/>
        </w:rPr>
        <w:t xml:space="preserve">, Christ is King.” </w:t>
      </w:r>
    </w:p>
    <w:p w14:paraId="2EE5953A" w14:textId="389A967B" w:rsidR="00FC05E4" w:rsidRDefault="00FC05E4" w:rsidP="00FC05E4">
      <w:pPr>
        <w:rPr>
          <w:rFonts w:ascii="Garamond" w:hAnsi="Garamond"/>
        </w:rPr>
      </w:pPr>
    </w:p>
    <w:p w14:paraId="1D8BC04E" w14:textId="13F2FE31" w:rsidR="00FC05E4" w:rsidRDefault="00A815B3" w:rsidP="00FC05E4">
      <w:pPr>
        <w:rPr>
          <w:rFonts w:ascii="Garamond" w:hAnsi="Garamond"/>
        </w:rPr>
      </w:pPr>
      <w:r>
        <w:rPr>
          <w:rFonts w:ascii="Garamond" w:hAnsi="Garamond"/>
        </w:rPr>
        <w:t>It is possible—though unlikely—that those holding the sign were attempting to summarize Romans 13:1-7. Christ</w:t>
      </w:r>
      <w:r w:rsidR="00CC18C9">
        <w:rPr>
          <w:rFonts w:ascii="Garamond" w:hAnsi="Garamond"/>
        </w:rPr>
        <w:t xml:space="preserve"> </w:t>
      </w:r>
      <w:r>
        <w:rPr>
          <w:rFonts w:ascii="Garamond" w:hAnsi="Garamond"/>
        </w:rPr>
        <w:t>is</w:t>
      </w:r>
      <w:r w:rsidR="00CC18C9">
        <w:rPr>
          <w:rFonts w:ascii="Garamond" w:hAnsi="Garamond"/>
        </w:rPr>
        <w:t>, indeed, K</w:t>
      </w:r>
      <w:r>
        <w:rPr>
          <w:rFonts w:ascii="Garamond" w:hAnsi="Garamond"/>
        </w:rPr>
        <w:t>ing</w:t>
      </w:r>
      <w:r w:rsidR="007A4641">
        <w:rPr>
          <w:rFonts w:ascii="Garamond" w:hAnsi="Garamond"/>
        </w:rPr>
        <w:t xml:space="preserve"> and</w:t>
      </w:r>
      <w:r w:rsidR="00CC18C9">
        <w:rPr>
          <w:rFonts w:ascii="Garamond" w:hAnsi="Garamond"/>
        </w:rPr>
        <w:t xml:space="preserve"> </w:t>
      </w:r>
      <w:r w:rsidR="007A4641">
        <w:rPr>
          <w:rFonts w:ascii="Garamond" w:hAnsi="Garamond"/>
        </w:rPr>
        <w:t xml:space="preserve">at the time Trump was president. </w:t>
      </w:r>
      <w:r w:rsidR="00D21556">
        <w:rPr>
          <w:rFonts w:ascii="Garamond" w:hAnsi="Garamond"/>
        </w:rPr>
        <w:t xml:space="preserve">Perhaps those holding the sign </w:t>
      </w:r>
      <w:r w:rsidR="0087724C">
        <w:rPr>
          <w:rFonts w:ascii="Garamond" w:hAnsi="Garamond"/>
        </w:rPr>
        <w:t xml:space="preserve">also showed up at Biden rallies holding a banner reading, “Biden is President, Christ is King.” As I said, possible, but not likely. </w:t>
      </w:r>
    </w:p>
    <w:p w14:paraId="716FA595" w14:textId="63304717" w:rsidR="0087724C" w:rsidRDefault="0087724C" w:rsidP="00FC05E4">
      <w:pPr>
        <w:rPr>
          <w:rFonts w:ascii="Garamond" w:hAnsi="Garamond"/>
        </w:rPr>
      </w:pPr>
    </w:p>
    <w:p w14:paraId="4E242CA0" w14:textId="1141C1BC" w:rsidR="0087724C" w:rsidRDefault="0087724C" w:rsidP="00FC05E4">
      <w:pPr>
        <w:rPr>
          <w:rFonts w:ascii="Garamond" w:hAnsi="Garamond"/>
        </w:rPr>
      </w:pPr>
      <w:r>
        <w:rPr>
          <w:rFonts w:ascii="Garamond" w:hAnsi="Garamond"/>
        </w:rPr>
        <w:t xml:space="preserve">The sign seemed to </w:t>
      </w:r>
      <w:r w:rsidR="007E6AFF">
        <w:rPr>
          <w:rFonts w:ascii="Garamond" w:hAnsi="Garamond"/>
        </w:rPr>
        <w:t>connect</w:t>
      </w:r>
      <w:r>
        <w:rPr>
          <w:rFonts w:ascii="Garamond" w:hAnsi="Garamond"/>
        </w:rPr>
        <w:t xml:space="preserve"> </w:t>
      </w:r>
      <w:r w:rsidR="007E6AFF">
        <w:rPr>
          <w:rFonts w:ascii="Garamond" w:hAnsi="Garamond"/>
        </w:rPr>
        <w:t xml:space="preserve">Christ’s kingship with Trump’s presidency in a different way. It </w:t>
      </w:r>
      <w:r w:rsidR="00767225">
        <w:rPr>
          <w:rFonts w:ascii="Garamond" w:hAnsi="Garamond"/>
        </w:rPr>
        <w:t>was not an orthodox theological statement but a distorted political on</w:t>
      </w:r>
      <w:r w:rsidR="0027155E">
        <w:rPr>
          <w:rFonts w:ascii="Garamond" w:hAnsi="Garamond"/>
        </w:rPr>
        <w:t xml:space="preserve">e. It suggested that </w:t>
      </w:r>
      <w:r w:rsidR="00DD3D25">
        <w:rPr>
          <w:rFonts w:ascii="Garamond" w:hAnsi="Garamond"/>
        </w:rPr>
        <w:t xml:space="preserve">Trump’s presidency demonstrated Christ’s kingship </w:t>
      </w:r>
      <w:r w:rsidR="0027155E">
        <w:rPr>
          <w:rFonts w:ascii="Garamond" w:hAnsi="Garamond"/>
        </w:rPr>
        <w:t>in a unique way—in a way another presidency could not</w:t>
      </w:r>
      <w:r w:rsidR="00DD3D25">
        <w:rPr>
          <w:rFonts w:ascii="Garamond" w:hAnsi="Garamond"/>
        </w:rPr>
        <w:t xml:space="preserve">. </w:t>
      </w:r>
      <w:r w:rsidR="00D37AC8">
        <w:rPr>
          <w:rFonts w:ascii="Garamond" w:hAnsi="Garamond"/>
        </w:rPr>
        <w:t>Yet, o</w:t>
      </w:r>
      <w:r w:rsidR="001D5A6E">
        <w:rPr>
          <w:rFonts w:ascii="Garamond" w:hAnsi="Garamond"/>
        </w:rPr>
        <w:t xml:space="preserve">ne need not look far into the Old Testament to recognize the problem with such a view. </w:t>
      </w:r>
      <w:r w:rsidR="00E97F72">
        <w:rPr>
          <w:rFonts w:ascii="Garamond" w:hAnsi="Garamond"/>
        </w:rPr>
        <w:t xml:space="preserve">God </w:t>
      </w:r>
      <w:r w:rsidR="00D37AC8">
        <w:rPr>
          <w:rFonts w:ascii="Garamond" w:hAnsi="Garamond"/>
        </w:rPr>
        <w:t>was</w:t>
      </w:r>
      <w:r w:rsidR="00E97F72">
        <w:rPr>
          <w:rFonts w:ascii="Garamond" w:hAnsi="Garamond"/>
        </w:rPr>
        <w:t xml:space="preserve"> no less </w:t>
      </w:r>
      <w:r w:rsidR="007828D7">
        <w:rPr>
          <w:rFonts w:ascii="Garamond" w:hAnsi="Garamond"/>
        </w:rPr>
        <w:t>K</w:t>
      </w:r>
      <w:r w:rsidR="00E97F72">
        <w:rPr>
          <w:rFonts w:ascii="Garamond" w:hAnsi="Garamond"/>
        </w:rPr>
        <w:t xml:space="preserve">ing </w:t>
      </w:r>
      <w:r w:rsidR="00E569BC">
        <w:rPr>
          <w:rFonts w:ascii="Garamond" w:hAnsi="Garamond"/>
        </w:rPr>
        <w:t>when</w:t>
      </w:r>
      <w:r w:rsidR="00E97F72">
        <w:rPr>
          <w:rFonts w:ascii="Garamond" w:hAnsi="Garamond"/>
        </w:rPr>
        <w:t xml:space="preserve"> </w:t>
      </w:r>
      <w:r w:rsidR="007828D7">
        <w:rPr>
          <w:rFonts w:ascii="Garamond" w:hAnsi="Garamond"/>
        </w:rPr>
        <w:t xml:space="preserve">God’s servant </w:t>
      </w:r>
      <w:r w:rsidR="00E97F72">
        <w:rPr>
          <w:rFonts w:ascii="Garamond" w:hAnsi="Garamond"/>
        </w:rPr>
        <w:t>Nebuchadnezza</w:t>
      </w:r>
      <w:r w:rsidR="00E569BC">
        <w:rPr>
          <w:rFonts w:ascii="Garamond" w:hAnsi="Garamond"/>
        </w:rPr>
        <w:t>r</w:t>
      </w:r>
      <w:r w:rsidR="007828D7">
        <w:rPr>
          <w:rFonts w:ascii="Garamond" w:hAnsi="Garamond"/>
        </w:rPr>
        <w:t xml:space="preserve"> </w:t>
      </w:r>
      <w:r w:rsidR="00131786">
        <w:rPr>
          <w:rFonts w:ascii="Garamond" w:hAnsi="Garamond"/>
        </w:rPr>
        <w:t>ascended to power</w:t>
      </w:r>
      <w:r w:rsidR="00E97F72">
        <w:rPr>
          <w:rFonts w:ascii="Garamond" w:hAnsi="Garamond"/>
        </w:rPr>
        <w:t xml:space="preserve"> </w:t>
      </w:r>
      <w:r w:rsidR="00E569BC">
        <w:rPr>
          <w:rFonts w:ascii="Garamond" w:hAnsi="Garamond"/>
        </w:rPr>
        <w:t xml:space="preserve">(Jer 27:5) than when king Josiah </w:t>
      </w:r>
      <w:r w:rsidR="0042335E">
        <w:rPr>
          <w:rFonts w:ascii="Garamond" w:hAnsi="Garamond"/>
        </w:rPr>
        <w:t>sat</w:t>
      </w:r>
      <w:r w:rsidR="00E569BC">
        <w:rPr>
          <w:rFonts w:ascii="Garamond" w:hAnsi="Garamond"/>
        </w:rPr>
        <w:t xml:space="preserve"> on the throne</w:t>
      </w:r>
      <w:r w:rsidR="0027155E">
        <w:rPr>
          <w:rFonts w:ascii="Garamond" w:hAnsi="Garamond"/>
        </w:rPr>
        <w:t xml:space="preserve"> (</w:t>
      </w:r>
      <w:r w:rsidR="004B4E25">
        <w:rPr>
          <w:rFonts w:ascii="Garamond" w:hAnsi="Garamond"/>
        </w:rPr>
        <w:t>2 Kgs 22:1-23:30)</w:t>
      </w:r>
      <w:r w:rsidR="00E569BC">
        <w:rPr>
          <w:rFonts w:ascii="Garamond" w:hAnsi="Garamond"/>
        </w:rPr>
        <w:t xml:space="preserve">. </w:t>
      </w:r>
      <w:r w:rsidR="00B77AAD">
        <w:rPr>
          <w:rFonts w:ascii="Garamond" w:hAnsi="Garamond"/>
        </w:rPr>
        <w:t xml:space="preserve">Cyrus, king of Persia, </w:t>
      </w:r>
      <w:r w:rsidR="0042335E">
        <w:rPr>
          <w:rFonts w:ascii="Garamond" w:hAnsi="Garamond"/>
        </w:rPr>
        <w:t>was</w:t>
      </w:r>
      <w:r w:rsidR="00B77AAD">
        <w:rPr>
          <w:rFonts w:ascii="Garamond" w:hAnsi="Garamond"/>
        </w:rPr>
        <w:t xml:space="preserve"> God’s anointed</w:t>
      </w:r>
      <w:r w:rsidR="00B858D4">
        <w:rPr>
          <w:rFonts w:ascii="Garamond" w:hAnsi="Garamond"/>
        </w:rPr>
        <w:t xml:space="preserve"> instrument to bring the Jews back to the land</w:t>
      </w:r>
      <w:r w:rsidR="00B77AAD">
        <w:rPr>
          <w:rFonts w:ascii="Garamond" w:hAnsi="Garamond"/>
        </w:rPr>
        <w:t xml:space="preserve"> (</w:t>
      </w:r>
      <w:r w:rsidR="00060FE0">
        <w:rPr>
          <w:rFonts w:ascii="Garamond" w:hAnsi="Garamond"/>
        </w:rPr>
        <w:t>Isa 45:1; cf. Isa 44:28</w:t>
      </w:r>
      <w:r w:rsidR="00430F8B">
        <w:rPr>
          <w:rFonts w:ascii="Garamond" w:hAnsi="Garamond"/>
        </w:rPr>
        <w:t>; 2 Chron 36:22</w:t>
      </w:r>
      <w:r w:rsidR="00B77AAD">
        <w:rPr>
          <w:rFonts w:ascii="Garamond" w:hAnsi="Garamond"/>
        </w:rPr>
        <w:t>).</w:t>
      </w:r>
      <w:r w:rsidR="00E569BC">
        <w:rPr>
          <w:rFonts w:ascii="Garamond" w:hAnsi="Garamond"/>
        </w:rPr>
        <w:t xml:space="preserve"> </w:t>
      </w:r>
      <w:r w:rsidR="00B858D4">
        <w:rPr>
          <w:rFonts w:ascii="Garamond" w:hAnsi="Garamond"/>
        </w:rPr>
        <w:t xml:space="preserve">God’s sovereignty is not contingent on which ruler happens to be </w:t>
      </w:r>
      <w:r w:rsidR="002811B0">
        <w:rPr>
          <w:rFonts w:ascii="Garamond" w:hAnsi="Garamond"/>
        </w:rPr>
        <w:t>in office</w:t>
      </w:r>
      <w:r w:rsidR="004B4E25">
        <w:rPr>
          <w:rFonts w:ascii="Garamond" w:hAnsi="Garamond"/>
        </w:rPr>
        <w:t xml:space="preserve">. </w:t>
      </w:r>
    </w:p>
    <w:p w14:paraId="249CE85B" w14:textId="328AC234" w:rsidR="0025590D" w:rsidRDefault="0025590D" w:rsidP="00FC05E4">
      <w:pPr>
        <w:rPr>
          <w:rFonts w:ascii="Garamond" w:hAnsi="Garamond"/>
        </w:rPr>
      </w:pPr>
    </w:p>
    <w:p w14:paraId="200ADC74" w14:textId="50FA3F93" w:rsidR="00312559" w:rsidRDefault="003A0706" w:rsidP="0064786F">
      <w:pPr>
        <w:rPr>
          <w:rFonts w:ascii="Garamond" w:hAnsi="Garamond"/>
        </w:rPr>
      </w:pPr>
      <w:r>
        <w:rPr>
          <w:rFonts w:ascii="Garamond" w:hAnsi="Garamond"/>
        </w:rPr>
        <w:t>In the end, we may say that the</w:t>
      </w:r>
      <w:r w:rsidR="005637C8">
        <w:rPr>
          <w:rFonts w:ascii="Garamond" w:hAnsi="Garamond"/>
        </w:rPr>
        <w:t xml:space="preserve"> sign</w:t>
      </w:r>
      <w:r w:rsidR="00FF6DBF">
        <w:rPr>
          <w:rFonts w:ascii="Garamond" w:hAnsi="Garamond"/>
        </w:rPr>
        <w:t xml:space="preserve"> </w:t>
      </w:r>
      <w:r w:rsidR="00AA7E1D">
        <w:rPr>
          <w:rFonts w:ascii="Garamond" w:hAnsi="Garamond"/>
        </w:rPr>
        <w:t>manipulate</w:t>
      </w:r>
      <w:r w:rsidR="005637C8">
        <w:rPr>
          <w:rFonts w:ascii="Garamond" w:hAnsi="Garamond"/>
        </w:rPr>
        <w:t>s</w:t>
      </w:r>
      <w:r w:rsidR="00AA7E1D">
        <w:rPr>
          <w:rFonts w:ascii="Garamond" w:hAnsi="Garamond"/>
        </w:rPr>
        <w:t xml:space="preserve"> </w:t>
      </w:r>
      <w:r>
        <w:rPr>
          <w:rFonts w:ascii="Garamond" w:hAnsi="Garamond"/>
        </w:rPr>
        <w:t xml:space="preserve">theological </w:t>
      </w:r>
      <w:r w:rsidR="00AA7E1D">
        <w:rPr>
          <w:rFonts w:ascii="Garamond" w:hAnsi="Garamond"/>
        </w:rPr>
        <w:t>language</w:t>
      </w:r>
      <w:r>
        <w:rPr>
          <w:rFonts w:ascii="Garamond" w:hAnsi="Garamond"/>
        </w:rPr>
        <w:t xml:space="preserve"> to make a political point</w:t>
      </w:r>
      <w:r w:rsidR="005637C8">
        <w:rPr>
          <w:rFonts w:ascii="Garamond" w:hAnsi="Garamond"/>
        </w:rPr>
        <w:t xml:space="preserve">. </w:t>
      </w:r>
      <w:r w:rsidR="007828D7" w:rsidRPr="007828D7">
        <w:rPr>
          <w:rFonts w:ascii="Garamond" w:hAnsi="Garamond"/>
        </w:rPr>
        <w:t>Like the sign, we often encounter individuals and groups who use familiar words with different meanings—deploying biblical and theological concepts detached from God’s revelation—to advance political claims.</w:t>
      </w:r>
      <w:r w:rsidR="00CC45B8">
        <w:rPr>
          <w:rStyle w:val="EndnoteReference"/>
          <w:rFonts w:ascii="Garamond" w:hAnsi="Garamond"/>
        </w:rPr>
        <w:endnoteReference w:id="3"/>
      </w:r>
      <w:r>
        <w:rPr>
          <w:rFonts w:ascii="Garamond" w:hAnsi="Garamond"/>
        </w:rPr>
        <w:t xml:space="preserve"> </w:t>
      </w:r>
      <w:r w:rsidR="007828D7">
        <w:rPr>
          <w:rFonts w:ascii="Garamond" w:hAnsi="Garamond"/>
        </w:rPr>
        <w:t>T</w:t>
      </w:r>
      <w:r w:rsidR="008B6B69">
        <w:rPr>
          <w:rFonts w:ascii="Garamond" w:hAnsi="Garamond"/>
        </w:rPr>
        <w:t>hey represent</w:t>
      </w:r>
      <w:r w:rsidR="007828D7">
        <w:rPr>
          <w:rFonts w:ascii="Garamond" w:hAnsi="Garamond"/>
        </w:rPr>
        <w:t xml:space="preserve"> </w:t>
      </w:r>
      <w:r w:rsidR="008B6B69">
        <w:rPr>
          <w:rFonts w:ascii="Garamond" w:hAnsi="Garamond"/>
        </w:rPr>
        <w:t xml:space="preserve">reality </w:t>
      </w:r>
      <w:r w:rsidR="007828D7">
        <w:rPr>
          <w:rFonts w:ascii="Garamond" w:hAnsi="Garamond"/>
        </w:rPr>
        <w:t>in a way that</w:t>
      </w:r>
      <w:r w:rsidR="00647086">
        <w:rPr>
          <w:rFonts w:ascii="Garamond" w:hAnsi="Garamond"/>
        </w:rPr>
        <w:t xml:space="preserve"> portrays </w:t>
      </w:r>
      <w:r w:rsidR="0010260D">
        <w:rPr>
          <w:rFonts w:ascii="Garamond" w:hAnsi="Garamond"/>
        </w:rPr>
        <w:t xml:space="preserve">God </w:t>
      </w:r>
      <w:r w:rsidR="00647086">
        <w:rPr>
          <w:rFonts w:ascii="Garamond" w:hAnsi="Garamond"/>
        </w:rPr>
        <w:t xml:space="preserve">as </w:t>
      </w:r>
      <w:r w:rsidR="008D5609">
        <w:rPr>
          <w:rFonts w:ascii="Garamond" w:hAnsi="Garamond"/>
        </w:rPr>
        <w:t>less</w:t>
      </w:r>
      <w:r w:rsidR="0010260D">
        <w:rPr>
          <w:rFonts w:ascii="Garamond" w:hAnsi="Garamond"/>
        </w:rPr>
        <w:t xml:space="preserve"> sovereign</w:t>
      </w:r>
      <w:r w:rsidR="004F2105">
        <w:rPr>
          <w:rFonts w:ascii="Garamond" w:hAnsi="Garamond"/>
        </w:rPr>
        <w:t xml:space="preserve"> </w:t>
      </w:r>
      <w:r w:rsidR="008D5609">
        <w:rPr>
          <w:rFonts w:ascii="Garamond" w:hAnsi="Garamond"/>
        </w:rPr>
        <w:t>over and</w:t>
      </w:r>
      <w:r w:rsidR="004F2105">
        <w:rPr>
          <w:rFonts w:ascii="Garamond" w:hAnsi="Garamond"/>
        </w:rPr>
        <w:t xml:space="preserve"> more servant to nation</w:t>
      </w:r>
      <w:r w:rsidR="008D5609">
        <w:rPr>
          <w:rFonts w:ascii="Garamond" w:hAnsi="Garamond"/>
        </w:rPr>
        <w:t>al</w:t>
      </w:r>
      <w:r w:rsidR="004F2105">
        <w:rPr>
          <w:rFonts w:ascii="Garamond" w:hAnsi="Garamond"/>
        </w:rPr>
        <w:t xml:space="preserve"> aims. </w:t>
      </w:r>
      <w:r w:rsidR="007828D7">
        <w:rPr>
          <w:rFonts w:ascii="Garamond" w:hAnsi="Garamond"/>
        </w:rPr>
        <w:t>Looking beyond the political realm,</w:t>
      </w:r>
      <w:r w:rsidR="004F2105">
        <w:rPr>
          <w:rFonts w:ascii="Garamond" w:hAnsi="Garamond"/>
        </w:rPr>
        <w:t xml:space="preserve"> the world’s stories</w:t>
      </w:r>
      <w:r w:rsidR="007828D7">
        <w:rPr>
          <w:rFonts w:ascii="Garamond" w:hAnsi="Garamond"/>
        </w:rPr>
        <w:t xml:space="preserve"> more generally</w:t>
      </w:r>
      <w:r w:rsidR="004F2105">
        <w:rPr>
          <w:rFonts w:ascii="Garamond" w:hAnsi="Garamond"/>
        </w:rPr>
        <w:t xml:space="preserve"> </w:t>
      </w:r>
      <w:r w:rsidR="00951574">
        <w:rPr>
          <w:rFonts w:ascii="Garamond" w:hAnsi="Garamond"/>
        </w:rPr>
        <w:t>deny and distort God</w:t>
      </w:r>
      <w:r w:rsidR="007828D7">
        <w:rPr>
          <w:rFonts w:ascii="Garamond" w:hAnsi="Garamond"/>
        </w:rPr>
        <w:t xml:space="preserve">. They </w:t>
      </w:r>
      <w:r w:rsidR="00312559">
        <w:rPr>
          <w:rFonts w:ascii="Garamond" w:hAnsi="Garamond"/>
        </w:rPr>
        <w:t>promote a twisted form of discipleship that shape</w:t>
      </w:r>
      <w:r w:rsidR="007B7B87">
        <w:rPr>
          <w:rFonts w:ascii="Garamond" w:hAnsi="Garamond"/>
        </w:rPr>
        <w:t>s</w:t>
      </w:r>
      <w:r w:rsidR="00312559">
        <w:rPr>
          <w:rFonts w:ascii="Garamond" w:hAnsi="Garamond"/>
        </w:rPr>
        <w:t xml:space="preserve"> humanity into something other than the image of Christ. </w:t>
      </w:r>
    </w:p>
    <w:p w14:paraId="41C606A9" w14:textId="77777777" w:rsidR="00312559" w:rsidRDefault="00312559" w:rsidP="0064786F">
      <w:pPr>
        <w:rPr>
          <w:rFonts w:ascii="Garamond" w:hAnsi="Garamond"/>
        </w:rPr>
      </w:pPr>
    </w:p>
    <w:p w14:paraId="60993777" w14:textId="1217914A" w:rsidR="009F17F5" w:rsidRDefault="00C868FD" w:rsidP="000D2B6C">
      <w:pPr>
        <w:rPr>
          <w:rFonts w:ascii="Garamond" w:hAnsi="Garamond"/>
        </w:rPr>
      </w:pPr>
      <w:r>
        <w:rPr>
          <w:rFonts w:ascii="Garamond" w:hAnsi="Garamond"/>
        </w:rPr>
        <w:t xml:space="preserve">We are bombarded with headlines, posts, reels, soundbites, and news </w:t>
      </w:r>
      <w:r w:rsidR="00777E2B">
        <w:rPr>
          <w:rFonts w:ascii="Garamond" w:hAnsi="Garamond"/>
        </w:rPr>
        <w:t>reports</w:t>
      </w:r>
      <w:r>
        <w:rPr>
          <w:rFonts w:ascii="Garamond" w:hAnsi="Garamond"/>
        </w:rPr>
        <w:t xml:space="preserve"> that </w:t>
      </w:r>
      <w:r w:rsidR="000119A7">
        <w:rPr>
          <w:rFonts w:ascii="Garamond" w:hAnsi="Garamond"/>
        </w:rPr>
        <w:t>present</w:t>
      </w:r>
      <w:r w:rsidR="00AE13EC">
        <w:rPr>
          <w:rFonts w:ascii="Garamond" w:hAnsi="Garamond"/>
        </w:rPr>
        <w:t xml:space="preserve"> an incomplete representation of reality as if it were complete. </w:t>
      </w:r>
      <w:r w:rsidR="007828D7">
        <w:rPr>
          <w:rFonts w:ascii="Garamond" w:hAnsi="Garamond"/>
        </w:rPr>
        <w:t>T</w:t>
      </w:r>
      <w:r w:rsidR="007828D7" w:rsidRPr="007828D7">
        <w:rPr>
          <w:rFonts w:ascii="Garamond" w:hAnsi="Garamond"/>
        </w:rPr>
        <w:t>hese stories don’t just misinform; they shape us into people who live according to a distorted understanding of reality.</w:t>
      </w:r>
      <w:r w:rsidR="007828D7">
        <w:rPr>
          <w:rFonts w:ascii="Garamond" w:hAnsi="Garamond"/>
        </w:rPr>
        <w:t xml:space="preserve"> </w:t>
      </w:r>
      <w:r w:rsidR="000E1981">
        <w:rPr>
          <w:rFonts w:ascii="Garamond" w:hAnsi="Garamond"/>
        </w:rPr>
        <w:t xml:space="preserve">They </w:t>
      </w:r>
      <w:r w:rsidR="00CA443C">
        <w:rPr>
          <w:rFonts w:ascii="Garamond" w:hAnsi="Garamond"/>
        </w:rPr>
        <w:t>dull</w:t>
      </w:r>
      <w:r w:rsidR="00122F5B">
        <w:rPr>
          <w:rFonts w:ascii="Garamond" w:hAnsi="Garamond"/>
        </w:rPr>
        <w:t xml:space="preserve"> our </w:t>
      </w:r>
      <w:r w:rsidR="006B6488">
        <w:rPr>
          <w:rFonts w:ascii="Garamond" w:hAnsi="Garamond"/>
        </w:rPr>
        <w:t>senses</w:t>
      </w:r>
      <w:r w:rsidR="00122F5B">
        <w:rPr>
          <w:rFonts w:ascii="Garamond" w:hAnsi="Garamond"/>
        </w:rPr>
        <w:t xml:space="preserve"> so </w:t>
      </w:r>
      <w:r w:rsidR="00CA443C">
        <w:rPr>
          <w:rFonts w:ascii="Garamond" w:hAnsi="Garamond"/>
        </w:rPr>
        <w:t xml:space="preserve">that </w:t>
      </w:r>
      <w:r w:rsidR="00122F5B">
        <w:rPr>
          <w:rFonts w:ascii="Garamond" w:hAnsi="Garamond"/>
        </w:rPr>
        <w:t xml:space="preserve">our eyes don’t see as </w:t>
      </w:r>
      <w:r w:rsidR="00E547D2">
        <w:rPr>
          <w:rFonts w:ascii="Garamond" w:hAnsi="Garamond"/>
        </w:rPr>
        <w:t>clearly,</w:t>
      </w:r>
      <w:r w:rsidR="00122F5B">
        <w:rPr>
          <w:rFonts w:ascii="Garamond" w:hAnsi="Garamond"/>
        </w:rPr>
        <w:t xml:space="preserve"> and our ears don’t hear as well. If </w:t>
      </w:r>
      <w:r w:rsidR="002F2BCE">
        <w:rPr>
          <w:rFonts w:ascii="Garamond" w:hAnsi="Garamond"/>
        </w:rPr>
        <w:t xml:space="preserve">Christians </w:t>
      </w:r>
      <w:r w:rsidR="00122F5B">
        <w:rPr>
          <w:rFonts w:ascii="Garamond" w:hAnsi="Garamond"/>
        </w:rPr>
        <w:t>are to</w:t>
      </w:r>
      <w:r w:rsidR="002F2BCE">
        <w:rPr>
          <w:rFonts w:ascii="Garamond" w:hAnsi="Garamond"/>
        </w:rPr>
        <w:t xml:space="preserve"> resist being </w:t>
      </w:r>
      <w:r w:rsidR="00122F5B">
        <w:rPr>
          <w:rFonts w:ascii="Garamond" w:hAnsi="Garamond"/>
        </w:rPr>
        <w:t>disciple</w:t>
      </w:r>
      <w:r w:rsidR="00E547D2">
        <w:rPr>
          <w:rFonts w:ascii="Garamond" w:hAnsi="Garamond"/>
        </w:rPr>
        <w:t>d</w:t>
      </w:r>
      <w:r w:rsidR="00122F5B">
        <w:rPr>
          <w:rFonts w:ascii="Garamond" w:hAnsi="Garamond"/>
        </w:rPr>
        <w:t xml:space="preserve"> by such</w:t>
      </w:r>
      <w:r w:rsidR="002F2BCE">
        <w:rPr>
          <w:rFonts w:ascii="Garamond" w:hAnsi="Garamond"/>
        </w:rPr>
        <w:t xml:space="preserve"> narrative</w:t>
      </w:r>
      <w:r w:rsidR="00122F5B">
        <w:rPr>
          <w:rFonts w:ascii="Garamond" w:hAnsi="Garamond"/>
        </w:rPr>
        <w:t xml:space="preserve">s, we need </w:t>
      </w:r>
      <w:r w:rsidR="006B6488">
        <w:rPr>
          <w:rFonts w:ascii="Garamond" w:hAnsi="Garamond"/>
        </w:rPr>
        <w:t xml:space="preserve">a way of discerning that goes deeper than fact-checking. We need a framework that helps us </w:t>
      </w:r>
      <w:r w:rsidR="000D2B6C">
        <w:rPr>
          <w:rFonts w:ascii="Garamond" w:hAnsi="Garamond"/>
        </w:rPr>
        <w:t xml:space="preserve">consider all the ways of knowing so that we remain grounded in God’s reality rather than the world’s distortions. </w:t>
      </w:r>
      <w:r w:rsidR="00C432F5">
        <w:rPr>
          <w:rFonts w:ascii="Garamond" w:hAnsi="Garamond"/>
        </w:rPr>
        <w:t xml:space="preserve"> </w:t>
      </w:r>
      <w:r w:rsidR="00E547D2">
        <w:rPr>
          <w:rFonts w:ascii="Garamond" w:hAnsi="Garamond"/>
        </w:rPr>
        <w:t xml:space="preserve">That framework is what I call the Quad. </w:t>
      </w:r>
    </w:p>
    <w:p w14:paraId="268FBACF" w14:textId="77777777" w:rsidR="007937A7" w:rsidRDefault="007937A7" w:rsidP="0064786F">
      <w:pPr>
        <w:rPr>
          <w:rFonts w:ascii="Garamond" w:hAnsi="Garamond"/>
        </w:rPr>
      </w:pPr>
    </w:p>
    <w:p w14:paraId="3BEE75B3" w14:textId="1F1E70AA" w:rsidR="009F17F5" w:rsidRPr="005D2FF2" w:rsidRDefault="009F17F5" w:rsidP="0064786F">
      <w:pPr>
        <w:rPr>
          <w:rFonts w:ascii="Garamond" w:hAnsi="Garamond"/>
          <w:i/>
          <w:iCs/>
        </w:rPr>
      </w:pPr>
      <w:r w:rsidRPr="005D2FF2">
        <w:rPr>
          <w:rFonts w:ascii="Garamond" w:hAnsi="Garamond"/>
          <w:i/>
          <w:iCs/>
        </w:rPr>
        <w:t>What is the Quad?</w:t>
      </w:r>
    </w:p>
    <w:p w14:paraId="0B788D0E" w14:textId="608AC892" w:rsidR="006A36A2" w:rsidRDefault="00747830" w:rsidP="0064786F">
      <w:pPr>
        <w:rPr>
          <w:rFonts w:ascii="Garamond" w:hAnsi="Garamond"/>
        </w:rPr>
      </w:pPr>
      <w:r>
        <w:rPr>
          <w:rFonts w:ascii="Garamond" w:hAnsi="Garamond"/>
        </w:rPr>
        <w:t>The</w:t>
      </w:r>
      <w:r w:rsidR="005C4110">
        <w:rPr>
          <w:rFonts w:ascii="Garamond" w:hAnsi="Garamond"/>
        </w:rPr>
        <w:t xml:space="preserve"> Quad is </w:t>
      </w:r>
      <w:r>
        <w:rPr>
          <w:rFonts w:ascii="Garamond" w:hAnsi="Garamond"/>
        </w:rPr>
        <w:t>a framework for Christian discernment</w:t>
      </w:r>
      <w:r w:rsidR="00E546C9">
        <w:rPr>
          <w:rFonts w:ascii="Garamond" w:hAnsi="Garamond"/>
        </w:rPr>
        <w:t xml:space="preserve"> designed</w:t>
      </w:r>
      <w:r w:rsidR="005C4110">
        <w:rPr>
          <w:rFonts w:ascii="Garamond" w:hAnsi="Garamond"/>
        </w:rPr>
        <w:t xml:space="preserve"> to help </w:t>
      </w:r>
      <w:r w:rsidR="00E546C9">
        <w:rPr>
          <w:rFonts w:ascii="Garamond" w:hAnsi="Garamond"/>
        </w:rPr>
        <w:t>God’s people</w:t>
      </w:r>
      <w:r w:rsidR="00556EC6">
        <w:rPr>
          <w:rFonts w:ascii="Garamond" w:hAnsi="Garamond"/>
        </w:rPr>
        <w:t xml:space="preserve"> engage information </w:t>
      </w:r>
      <w:r w:rsidR="00D6646B">
        <w:rPr>
          <w:rFonts w:ascii="Garamond" w:hAnsi="Garamond"/>
        </w:rPr>
        <w:t>with</w:t>
      </w:r>
      <w:r w:rsidR="00556EC6">
        <w:rPr>
          <w:rFonts w:ascii="Garamond" w:hAnsi="Garamond"/>
        </w:rPr>
        <w:t xml:space="preserve"> a calm, thoughtful, and theological </w:t>
      </w:r>
      <w:r w:rsidR="00D6646B">
        <w:rPr>
          <w:rFonts w:ascii="Garamond" w:hAnsi="Garamond"/>
        </w:rPr>
        <w:t>posture</w:t>
      </w:r>
      <w:r w:rsidR="00556EC6">
        <w:rPr>
          <w:rFonts w:ascii="Garamond" w:hAnsi="Garamond"/>
        </w:rPr>
        <w:t>.</w:t>
      </w:r>
      <w:r w:rsidR="00D6646B">
        <w:rPr>
          <w:rFonts w:ascii="Garamond" w:hAnsi="Garamond"/>
        </w:rPr>
        <w:t xml:space="preserve"> </w:t>
      </w:r>
      <w:r w:rsidR="0001008F">
        <w:rPr>
          <w:rFonts w:ascii="Garamond" w:hAnsi="Garamond"/>
        </w:rPr>
        <w:t xml:space="preserve">It provides </w:t>
      </w:r>
      <w:r w:rsidR="001C046A">
        <w:rPr>
          <w:rFonts w:ascii="Garamond" w:hAnsi="Garamond"/>
        </w:rPr>
        <w:t>four lenses for reflection</w:t>
      </w:r>
      <w:r w:rsidR="005E4D58">
        <w:rPr>
          <w:rFonts w:ascii="Garamond" w:hAnsi="Garamond"/>
        </w:rPr>
        <w:t xml:space="preserve"> that may be expressed </w:t>
      </w:r>
      <w:r w:rsidR="00E55E94">
        <w:rPr>
          <w:rFonts w:ascii="Garamond" w:hAnsi="Garamond"/>
        </w:rPr>
        <w:t xml:space="preserve">as a set of questions: </w:t>
      </w:r>
    </w:p>
    <w:p w14:paraId="573C6EF7" w14:textId="77777777" w:rsidR="006A36A2" w:rsidRDefault="006A36A2" w:rsidP="0064786F">
      <w:pPr>
        <w:rPr>
          <w:rFonts w:ascii="Garamond" w:hAnsi="Garamond"/>
        </w:rPr>
      </w:pPr>
    </w:p>
    <w:p w14:paraId="6947E60C" w14:textId="77777777" w:rsidR="000738C1" w:rsidRDefault="000738C1" w:rsidP="006A36A2">
      <w:pPr>
        <w:pStyle w:val="ListParagraph"/>
        <w:numPr>
          <w:ilvl w:val="0"/>
          <w:numId w:val="3"/>
        </w:numPr>
        <w:rPr>
          <w:rFonts w:ascii="Garamond" w:hAnsi="Garamond"/>
        </w:rPr>
      </w:pPr>
      <w:r>
        <w:rPr>
          <w:rFonts w:ascii="Garamond" w:hAnsi="Garamond"/>
        </w:rPr>
        <w:t>W</w:t>
      </w:r>
      <w:r w:rsidR="00E55E94" w:rsidRPr="006A36A2">
        <w:rPr>
          <w:rFonts w:ascii="Garamond" w:hAnsi="Garamond"/>
        </w:rPr>
        <w:t>hat</w:t>
      </w:r>
      <w:r w:rsidR="00E55E94">
        <w:rPr>
          <w:rFonts w:ascii="Garamond" w:hAnsi="Garamond"/>
        </w:rPr>
        <w:t xml:space="preserve"> is being </w:t>
      </w:r>
      <w:r w:rsidR="001A2F5D">
        <w:rPr>
          <w:rFonts w:ascii="Garamond" w:hAnsi="Garamond"/>
        </w:rPr>
        <w:t>claimed or</w:t>
      </w:r>
      <w:r w:rsidR="00E55E94">
        <w:rPr>
          <w:rFonts w:ascii="Garamond" w:hAnsi="Garamond"/>
        </w:rPr>
        <w:t xml:space="preserve"> </w:t>
      </w:r>
      <w:r w:rsidR="0057315D">
        <w:rPr>
          <w:rFonts w:ascii="Garamond" w:hAnsi="Garamond"/>
        </w:rPr>
        <w:t>asserted</w:t>
      </w:r>
      <w:r w:rsidR="00E55E94" w:rsidRPr="006A36A2">
        <w:rPr>
          <w:rFonts w:ascii="Garamond" w:hAnsi="Garamond"/>
        </w:rPr>
        <w:t>?</w:t>
      </w:r>
      <w:r>
        <w:rPr>
          <w:rFonts w:ascii="Garamond" w:hAnsi="Garamond"/>
        </w:rPr>
        <w:t xml:space="preserve"> (Propositional Knowing)</w:t>
      </w:r>
      <w:r w:rsidR="00E55E94" w:rsidRPr="006A36A2">
        <w:rPr>
          <w:rFonts w:ascii="Garamond" w:hAnsi="Garamond"/>
        </w:rPr>
        <w:t xml:space="preserve"> </w:t>
      </w:r>
    </w:p>
    <w:p w14:paraId="365B1CAB" w14:textId="770FC5C1" w:rsidR="000738C1" w:rsidRDefault="000738C1" w:rsidP="006A36A2">
      <w:pPr>
        <w:pStyle w:val="ListParagraph"/>
        <w:numPr>
          <w:ilvl w:val="0"/>
          <w:numId w:val="3"/>
        </w:numPr>
        <w:rPr>
          <w:rFonts w:ascii="Garamond" w:hAnsi="Garamond"/>
        </w:rPr>
      </w:pPr>
      <w:r>
        <w:rPr>
          <w:rFonts w:ascii="Garamond" w:hAnsi="Garamond"/>
        </w:rPr>
        <w:t>H</w:t>
      </w:r>
      <w:r w:rsidR="008A5E3F" w:rsidRPr="006A36A2">
        <w:rPr>
          <w:rFonts w:ascii="Garamond" w:hAnsi="Garamond"/>
        </w:rPr>
        <w:t>ow</w:t>
      </w:r>
      <w:r w:rsidR="008A5E3F">
        <w:rPr>
          <w:rFonts w:ascii="Garamond" w:hAnsi="Garamond"/>
        </w:rPr>
        <w:t xml:space="preserve"> </w:t>
      </w:r>
      <w:r w:rsidR="00AD6F4B">
        <w:rPr>
          <w:rFonts w:ascii="Garamond" w:hAnsi="Garamond"/>
        </w:rPr>
        <w:t>do</w:t>
      </w:r>
      <w:r w:rsidR="009102E4">
        <w:rPr>
          <w:rFonts w:ascii="Garamond" w:hAnsi="Garamond"/>
        </w:rPr>
        <w:t xml:space="preserve"> </w:t>
      </w:r>
      <w:r w:rsidR="008A5E3F">
        <w:rPr>
          <w:rFonts w:ascii="Garamond" w:hAnsi="Garamond"/>
        </w:rPr>
        <w:t xml:space="preserve">one’s </w:t>
      </w:r>
      <w:r w:rsidR="0057315D">
        <w:rPr>
          <w:rFonts w:ascii="Garamond" w:hAnsi="Garamond"/>
        </w:rPr>
        <w:t>skills</w:t>
      </w:r>
      <w:r w:rsidR="009102E4">
        <w:rPr>
          <w:rFonts w:ascii="Garamond" w:hAnsi="Garamond"/>
        </w:rPr>
        <w:t xml:space="preserve">—or lack thereof—influence </w:t>
      </w:r>
      <w:proofErr w:type="spellStart"/>
      <w:r w:rsidR="0057315D">
        <w:rPr>
          <w:rFonts w:ascii="Garamond" w:hAnsi="Garamond"/>
        </w:rPr>
        <w:t>influence</w:t>
      </w:r>
      <w:proofErr w:type="spellEnd"/>
      <w:r w:rsidR="0057315D">
        <w:rPr>
          <w:rFonts w:ascii="Garamond" w:hAnsi="Garamond"/>
        </w:rPr>
        <w:t xml:space="preserve"> the information presented</w:t>
      </w:r>
      <w:r w:rsidR="00E07B53" w:rsidRPr="006A36A2">
        <w:rPr>
          <w:rFonts w:ascii="Garamond" w:hAnsi="Garamond"/>
        </w:rPr>
        <w:t>?</w:t>
      </w:r>
      <w:r>
        <w:rPr>
          <w:rFonts w:ascii="Garamond" w:hAnsi="Garamond"/>
        </w:rPr>
        <w:t xml:space="preserve"> (Procedural Knowing)</w:t>
      </w:r>
    </w:p>
    <w:p w14:paraId="09895B40" w14:textId="77777777" w:rsidR="000738C1" w:rsidRDefault="000738C1" w:rsidP="006A36A2">
      <w:pPr>
        <w:pStyle w:val="ListParagraph"/>
        <w:numPr>
          <w:ilvl w:val="0"/>
          <w:numId w:val="3"/>
        </w:numPr>
        <w:rPr>
          <w:rFonts w:ascii="Garamond" w:hAnsi="Garamond"/>
        </w:rPr>
      </w:pPr>
      <w:r>
        <w:rPr>
          <w:rFonts w:ascii="Garamond" w:hAnsi="Garamond"/>
        </w:rPr>
        <w:t>W</w:t>
      </w:r>
      <w:r w:rsidR="00BB45CF" w:rsidRPr="006A36A2">
        <w:rPr>
          <w:rFonts w:ascii="Garamond" w:hAnsi="Garamond"/>
        </w:rPr>
        <w:t>hat</w:t>
      </w:r>
      <w:r w:rsidR="00BB45CF">
        <w:rPr>
          <w:rFonts w:ascii="Garamond" w:hAnsi="Garamond"/>
        </w:rPr>
        <w:t xml:space="preserve"> </w:t>
      </w:r>
      <w:r w:rsidR="00B97456">
        <w:rPr>
          <w:rFonts w:ascii="Garamond" w:hAnsi="Garamond"/>
        </w:rPr>
        <w:t>is being considered relevant</w:t>
      </w:r>
      <w:r w:rsidR="001E34DE">
        <w:rPr>
          <w:rFonts w:ascii="Garamond" w:hAnsi="Garamond"/>
        </w:rPr>
        <w:t>, and why</w:t>
      </w:r>
      <w:r w:rsidR="001E34DE" w:rsidRPr="006A36A2">
        <w:rPr>
          <w:rFonts w:ascii="Garamond" w:hAnsi="Garamond"/>
        </w:rPr>
        <w:t>?</w:t>
      </w:r>
      <w:r>
        <w:rPr>
          <w:rFonts w:ascii="Garamond" w:hAnsi="Garamond"/>
        </w:rPr>
        <w:t xml:space="preserve"> (Perspectival Knowing)</w:t>
      </w:r>
    </w:p>
    <w:p w14:paraId="5397BBF4" w14:textId="6FE4A1CD" w:rsidR="00556EC6" w:rsidRPr="009102E4" w:rsidRDefault="009102E4" w:rsidP="009102E4">
      <w:pPr>
        <w:pStyle w:val="ListParagraph"/>
        <w:numPr>
          <w:ilvl w:val="0"/>
          <w:numId w:val="3"/>
        </w:numPr>
        <w:rPr>
          <w:rFonts w:ascii="Garamond" w:hAnsi="Garamond"/>
        </w:rPr>
      </w:pPr>
      <w:r>
        <w:rPr>
          <w:rFonts w:ascii="Garamond" w:hAnsi="Garamond"/>
        </w:rPr>
        <w:t>How do various elements of a given context shape one’s understanding of human identity, the world, and their interaction</w:t>
      </w:r>
      <w:r w:rsidRPr="009102E4">
        <w:rPr>
          <w:rFonts w:ascii="Garamond" w:hAnsi="Garamond"/>
        </w:rPr>
        <w:t>?</w:t>
      </w:r>
      <w:r>
        <w:rPr>
          <w:rFonts w:ascii="Garamond" w:hAnsi="Garamond"/>
        </w:rPr>
        <w:t xml:space="preserve"> </w:t>
      </w:r>
      <w:r w:rsidR="000738C1" w:rsidRPr="009102E4">
        <w:rPr>
          <w:rFonts w:ascii="Garamond" w:hAnsi="Garamond"/>
        </w:rPr>
        <w:t>(Participatory Knowing)</w:t>
      </w:r>
    </w:p>
    <w:p w14:paraId="013B701D" w14:textId="77777777" w:rsidR="00556EC6" w:rsidRDefault="00556EC6" w:rsidP="0064786F">
      <w:pPr>
        <w:rPr>
          <w:rFonts w:ascii="Garamond" w:hAnsi="Garamond"/>
        </w:rPr>
      </w:pPr>
    </w:p>
    <w:p w14:paraId="0529F74E" w14:textId="48AC9C94" w:rsidR="0022599F" w:rsidRDefault="009F6500" w:rsidP="0064786F">
      <w:pPr>
        <w:rPr>
          <w:rFonts w:ascii="Garamond" w:hAnsi="Garamond"/>
        </w:rPr>
      </w:pPr>
      <w:r>
        <w:rPr>
          <w:rFonts w:ascii="Garamond" w:hAnsi="Garamond"/>
        </w:rPr>
        <w:lastRenderedPageBreak/>
        <w:t>These questions are adapted</w:t>
      </w:r>
      <w:r w:rsidR="00290CA1">
        <w:rPr>
          <w:rFonts w:ascii="Garamond" w:hAnsi="Garamond"/>
        </w:rPr>
        <w:t xml:space="preserve"> from </w:t>
      </w:r>
      <w:r w:rsidR="00D63E8D">
        <w:rPr>
          <w:rFonts w:ascii="Garamond" w:hAnsi="Garamond"/>
        </w:rPr>
        <w:t>the work of</w:t>
      </w:r>
      <w:r w:rsidR="002B630D">
        <w:rPr>
          <w:rFonts w:ascii="Garamond" w:hAnsi="Garamond"/>
        </w:rPr>
        <w:t xml:space="preserve"> </w:t>
      </w:r>
      <w:r w:rsidR="00824AE4">
        <w:rPr>
          <w:rFonts w:ascii="Garamond" w:hAnsi="Garamond"/>
        </w:rPr>
        <w:t xml:space="preserve">cognitive psychologist </w:t>
      </w:r>
      <w:r w:rsidR="00290CA1">
        <w:rPr>
          <w:rFonts w:ascii="Garamond" w:hAnsi="Garamond"/>
        </w:rPr>
        <w:t>John Vervaeke</w:t>
      </w:r>
      <w:r w:rsidR="002C0E44">
        <w:rPr>
          <w:rFonts w:ascii="Garamond" w:hAnsi="Garamond"/>
        </w:rPr>
        <w:t xml:space="preserve">. Vervaeke posits four ways of knowing: propositional, procedural, perspectival, and participatory. </w:t>
      </w:r>
      <w:r w:rsidR="0018698F">
        <w:rPr>
          <w:rFonts w:ascii="Garamond" w:hAnsi="Garamond"/>
        </w:rPr>
        <w:t xml:space="preserve">By </w:t>
      </w:r>
      <w:r w:rsidR="000D7D4F">
        <w:rPr>
          <w:rFonts w:ascii="Garamond" w:hAnsi="Garamond"/>
        </w:rPr>
        <w:t>turning</w:t>
      </w:r>
      <w:r w:rsidR="00FC0E36">
        <w:rPr>
          <w:rFonts w:ascii="Garamond" w:hAnsi="Garamond"/>
        </w:rPr>
        <w:t xml:space="preserve"> these </w:t>
      </w:r>
      <w:r w:rsidR="000D7D4F">
        <w:rPr>
          <w:rFonts w:ascii="Garamond" w:hAnsi="Garamond"/>
        </w:rPr>
        <w:t>ways of knowing into a set of questions</w:t>
      </w:r>
      <w:r w:rsidR="003B3703">
        <w:rPr>
          <w:rFonts w:ascii="Garamond" w:hAnsi="Garamond"/>
        </w:rPr>
        <w:t xml:space="preserve">, </w:t>
      </w:r>
      <w:r w:rsidR="00781682">
        <w:rPr>
          <w:rFonts w:ascii="Garamond" w:hAnsi="Garamond"/>
        </w:rPr>
        <w:t>the Quad</w:t>
      </w:r>
      <w:r w:rsidR="001A2F5D">
        <w:rPr>
          <w:rFonts w:ascii="Garamond" w:hAnsi="Garamond"/>
        </w:rPr>
        <w:t xml:space="preserve"> provides</w:t>
      </w:r>
      <w:r w:rsidR="00FC0E36">
        <w:rPr>
          <w:rFonts w:ascii="Garamond" w:hAnsi="Garamond"/>
        </w:rPr>
        <w:t xml:space="preserve"> a</w:t>
      </w:r>
      <w:r w:rsidR="000D7D4F">
        <w:rPr>
          <w:rFonts w:ascii="Garamond" w:hAnsi="Garamond"/>
        </w:rPr>
        <w:t xml:space="preserve"> multi-layered</w:t>
      </w:r>
      <w:r w:rsidR="00E60717">
        <w:rPr>
          <w:rFonts w:ascii="Garamond" w:hAnsi="Garamond"/>
        </w:rPr>
        <w:t xml:space="preserve"> approach to evaluating </w:t>
      </w:r>
      <w:r w:rsidR="000D7D4F">
        <w:rPr>
          <w:rFonts w:ascii="Garamond" w:hAnsi="Garamond"/>
        </w:rPr>
        <w:t xml:space="preserve">the </w:t>
      </w:r>
      <w:r w:rsidR="00B56011">
        <w:rPr>
          <w:rFonts w:ascii="Garamond" w:hAnsi="Garamond"/>
        </w:rPr>
        <w:t>information</w:t>
      </w:r>
      <w:r w:rsidR="000D7D4F">
        <w:rPr>
          <w:rFonts w:ascii="Garamond" w:hAnsi="Garamond"/>
        </w:rPr>
        <w:t xml:space="preserve"> we consum</w:t>
      </w:r>
      <w:r w:rsidR="00C31570">
        <w:rPr>
          <w:rFonts w:ascii="Garamond" w:hAnsi="Garamond"/>
        </w:rPr>
        <w:t>e</w:t>
      </w:r>
      <w:r w:rsidR="00F16240">
        <w:rPr>
          <w:rFonts w:ascii="Garamond" w:hAnsi="Garamond"/>
        </w:rPr>
        <w:t>—</w:t>
      </w:r>
      <w:r w:rsidR="009102E4" w:rsidRPr="009102E4">
        <w:rPr>
          <w:rFonts w:ascii="Garamond" w:hAnsi="Garamond"/>
        </w:rPr>
        <w:t>representations of reality pointing to events, objects, people, and truth claims</w:t>
      </w:r>
      <w:r w:rsidR="009102E4">
        <w:rPr>
          <w:rFonts w:ascii="Garamond" w:hAnsi="Garamond"/>
        </w:rPr>
        <w:t>.</w:t>
      </w:r>
      <w:r w:rsidR="002C0B4F">
        <w:rPr>
          <w:rFonts w:ascii="Garamond" w:hAnsi="Garamond"/>
        </w:rPr>
        <w:t xml:space="preserve"> </w:t>
      </w:r>
      <w:r w:rsidR="000D7D4F">
        <w:rPr>
          <w:rFonts w:ascii="Garamond" w:hAnsi="Garamond"/>
        </w:rPr>
        <w:t xml:space="preserve">It helps us see where our disagreements lie so that we can move beyond </w:t>
      </w:r>
      <w:r w:rsidR="009B3469">
        <w:rPr>
          <w:rFonts w:ascii="Garamond" w:hAnsi="Garamond"/>
        </w:rPr>
        <w:t xml:space="preserve">the distractions of </w:t>
      </w:r>
      <w:r w:rsidR="000D7D4F">
        <w:rPr>
          <w:rFonts w:ascii="Garamond" w:hAnsi="Garamond"/>
        </w:rPr>
        <w:t>superficial conflict</w:t>
      </w:r>
      <w:r w:rsidR="002C0B4F">
        <w:rPr>
          <w:rFonts w:ascii="Garamond" w:hAnsi="Garamond"/>
        </w:rPr>
        <w:t xml:space="preserve"> </w:t>
      </w:r>
      <w:r w:rsidR="00765017">
        <w:rPr>
          <w:rFonts w:ascii="Garamond" w:hAnsi="Garamond"/>
        </w:rPr>
        <w:t xml:space="preserve">and toward a deeper, theological understanding of the world. </w:t>
      </w:r>
    </w:p>
    <w:p w14:paraId="6F3E4E02" w14:textId="4205E388" w:rsidR="003D58F8" w:rsidRDefault="003D58F8" w:rsidP="0064786F">
      <w:pPr>
        <w:rPr>
          <w:rFonts w:ascii="Garamond" w:hAnsi="Garamond"/>
        </w:rPr>
      </w:pPr>
    </w:p>
    <w:p w14:paraId="36C5B31A" w14:textId="6D265C85" w:rsidR="007D7D32" w:rsidRPr="00557EA2" w:rsidRDefault="007D7D32" w:rsidP="0064786F">
      <w:pPr>
        <w:rPr>
          <w:rFonts w:ascii="Garamond" w:hAnsi="Garamond"/>
          <w:i/>
          <w:iCs/>
        </w:rPr>
      </w:pPr>
      <w:r w:rsidRPr="00557EA2">
        <w:rPr>
          <w:rFonts w:ascii="Garamond" w:hAnsi="Garamond"/>
          <w:i/>
          <w:iCs/>
        </w:rPr>
        <w:t>Unpacking the Quad</w:t>
      </w:r>
    </w:p>
    <w:p w14:paraId="375D7911" w14:textId="100F9FBE" w:rsidR="003D58F8" w:rsidRDefault="007D7D32" w:rsidP="003D58F8">
      <w:pPr>
        <w:rPr>
          <w:rFonts w:ascii="Garamond" w:hAnsi="Garamond"/>
        </w:rPr>
      </w:pPr>
      <w:r>
        <w:rPr>
          <w:rFonts w:ascii="Garamond" w:hAnsi="Garamond"/>
        </w:rPr>
        <w:t xml:space="preserve">To use the Quad effectively, we need to </w:t>
      </w:r>
      <w:r w:rsidR="00254B98">
        <w:rPr>
          <w:rFonts w:ascii="Garamond" w:hAnsi="Garamond"/>
        </w:rPr>
        <w:t xml:space="preserve">understand each of its four dimensions. </w:t>
      </w:r>
      <w:r w:rsidR="00DF43A4">
        <w:rPr>
          <w:rFonts w:ascii="Garamond" w:hAnsi="Garamond"/>
        </w:rPr>
        <w:t xml:space="preserve">Each way of knowing </w:t>
      </w:r>
      <w:r w:rsidR="003023E5">
        <w:rPr>
          <w:rFonts w:ascii="Garamond" w:hAnsi="Garamond"/>
        </w:rPr>
        <w:t xml:space="preserve">allows us to analyze a different aspect of the information we are consuming. </w:t>
      </w:r>
    </w:p>
    <w:p w14:paraId="17FA5CD1" w14:textId="77777777" w:rsidR="003D58F8" w:rsidRDefault="003D58F8" w:rsidP="003D58F8">
      <w:pPr>
        <w:rPr>
          <w:rFonts w:ascii="Garamond" w:hAnsi="Garamond"/>
        </w:rPr>
      </w:pPr>
    </w:p>
    <w:p w14:paraId="43EE1C69" w14:textId="7C9476EA" w:rsidR="00557EA2" w:rsidRPr="00557EA2" w:rsidRDefault="00557EA2" w:rsidP="00557EA2">
      <w:pPr>
        <w:rPr>
          <w:rFonts w:ascii="Garamond" w:hAnsi="Garamond"/>
          <w:u w:val="single"/>
        </w:rPr>
      </w:pPr>
      <w:r w:rsidRPr="00557EA2">
        <w:rPr>
          <w:rFonts w:ascii="Garamond" w:hAnsi="Garamond"/>
          <w:u w:val="single"/>
        </w:rPr>
        <w:t xml:space="preserve">Quadrant One: </w:t>
      </w:r>
      <w:r w:rsidR="003D58F8" w:rsidRPr="00557EA2">
        <w:rPr>
          <w:rFonts w:ascii="Garamond" w:hAnsi="Garamond"/>
          <w:u w:val="single"/>
        </w:rPr>
        <w:t>Propositional</w:t>
      </w:r>
      <w:r w:rsidRPr="00557EA2">
        <w:rPr>
          <w:rFonts w:ascii="Garamond" w:hAnsi="Garamond"/>
          <w:u w:val="single"/>
        </w:rPr>
        <w:t xml:space="preserve"> Knowing</w:t>
      </w:r>
    </w:p>
    <w:p w14:paraId="30CA50C0" w14:textId="77777777" w:rsidR="009102E4" w:rsidRPr="009102E4" w:rsidRDefault="00557EA2" w:rsidP="009102E4">
      <w:pPr>
        <w:rPr>
          <w:rFonts w:ascii="Garamond" w:hAnsi="Garamond"/>
        </w:rPr>
      </w:pPr>
      <w:r>
        <w:rPr>
          <w:rFonts w:ascii="Garamond" w:hAnsi="Garamond"/>
        </w:rPr>
        <w:t xml:space="preserve">Propositional knowing is about </w:t>
      </w:r>
      <w:r w:rsidR="003D58F8">
        <w:rPr>
          <w:rFonts w:ascii="Garamond" w:hAnsi="Garamond"/>
        </w:rPr>
        <w:t xml:space="preserve">“knowing that.” It is the domain of facts, concepts, </w:t>
      </w:r>
      <w:r w:rsidR="000C2634">
        <w:rPr>
          <w:rFonts w:ascii="Garamond" w:hAnsi="Garamond"/>
        </w:rPr>
        <w:t xml:space="preserve">and </w:t>
      </w:r>
      <w:r w:rsidR="003D58F8">
        <w:rPr>
          <w:rFonts w:ascii="Garamond" w:hAnsi="Garamond"/>
        </w:rPr>
        <w:t>assertions</w:t>
      </w:r>
      <w:r w:rsidR="00D75E3C">
        <w:rPr>
          <w:rFonts w:ascii="Garamond" w:hAnsi="Garamond"/>
        </w:rPr>
        <w:t xml:space="preserve">—the sort of knowledge </w:t>
      </w:r>
      <w:r w:rsidR="00AF2BA8">
        <w:rPr>
          <w:rFonts w:ascii="Garamond" w:hAnsi="Garamond"/>
        </w:rPr>
        <w:t>that can be evaluated as</w:t>
      </w:r>
      <w:r w:rsidR="00D75E3C">
        <w:rPr>
          <w:rFonts w:ascii="Garamond" w:hAnsi="Garamond"/>
        </w:rPr>
        <w:t xml:space="preserve"> true or false.</w:t>
      </w:r>
      <w:r w:rsidR="003D58F8">
        <w:rPr>
          <w:rFonts w:ascii="Garamond" w:hAnsi="Garamond"/>
        </w:rPr>
        <w:t xml:space="preserve"> </w:t>
      </w:r>
      <w:r w:rsidR="009102E4" w:rsidRPr="009102E4">
        <w:rPr>
          <w:rFonts w:ascii="Garamond" w:hAnsi="Garamond"/>
        </w:rPr>
        <w:t>This is often what we have in mind when we speak about knowledge—a relatively stable body of content that can be evaluated as true or false.</w:t>
      </w:r>
    </w:p>
    <w:p w14:paraId="40C29FCE" w14:textId="5C88901E" w:rsidR="00F43F01" w:rsidRDefault="00F43F01" w:rsidP="009102E4">
      <w:pPr>
        <w:rPr>
          <w:rFonts w:ascii="Garamond" w:hAnsi="Garamond"/>
        </w:rPr>
      </w:pPr>
    </w:p>
    <w:p w14:paraId="59BC0AEF" w14:textId="63986129" w:rsidR="00F43F01" w:rsidRDefault="00F43F01" w:rsidP="00AF2BA8">
      <w:pPr>
        <w:rPr>
          <w:rFonts w:ascii="Garamond" w:hAnsi="Garamond"/>
        </w:rPr>
      </w:pPr>
      <w:r>
        <w:rPr>
          <w:rFonts w:ascii="Garamond" w:hAnsi="Garamond"/>
        </w:rPr>
        <w:t xml:space="preserve">For instance, we might know that Genesis is the first book of the Old Testament, or that the Lord’s prayer begins with “Our Father.” These are facts that anyone could know. Other propositional statements may be more contested. </w:t>
      </w:r>
      <w:r w:rsidR="00C43257">
        <w:rPr>
          <w:rFonts w:ascii="Garamond" w:hAnsi="Garamond"/>
        </w:rPr>
        <w:t xml:space="preserve">Saying, “I know that Elvis is alive” or “I know that bigfoot exists” are still </w:t>
      </w:r>
      <w:r w:rsidR="00453701">
        <w:rPr>
          <w:rFonts w:ascii="Garamond" w:hAnsi="Garamond"/>
        </w:rPr>
        <w:t xml:space="preserve">claims to “know </w:t>
      </w:r>
      <w:proofErr w:type="gramStart"/>
      <w:r w:rsidR="00453701">
        <w:rPr>
          <w:rFonts w:ascii="Garamond" w:hAnsi="Garamond"/>
        </w:rPr>
        <w:t>that</w:t>
      </w:r>
      <w:r w:rsidR="004207F1">
        <w:rPr>
          <w:rFonts w:ascii="Garamond" w:hAnsi="Garamond"/>
        </w:rPr>
        <w:t>,</w:t>
      </w:r>
      <w:proofErr w:type="gramEnd"/>
      <w:r w:rsidR="004207F1">
        <w:rPr>
          <w:rFonts w:ascii="Garamond" w:hAnsi="Garamond"/>
        </w:rPr>
        <w:t xml:space="preserve">” </w:t>
      </w:r>
      <w:r w:rsidR="00453701">
        <w:rPr>
          <w:rFonts w:ascii="Garamond" w:hAnsi="Garamond"/>
        </w:rPr>
        <w:t xml:space="preserve">but </w:t>
      </w:r>
      <w:r w:rsidR="00C43257">
        <w:rPr>
          <w:rFonts w:ascii="Garamond" w:hAnsi="Garamond"/>
        </w:rPr>
        <w:t xml:space="preserve">the plausibility of such </w:t>
      </w:r>
      <w:r w:rsidR="00157807">
        <w:rPr>
          <w:rFonts w:ascii="Garamond" w:hAnsi="Garamond"/>
        </w:rPr>
        <w:t>claims</w:t>
      </w:r>
      <w:r w:rsidR="00C43257">
        <w:rPr>
          <w:rFonts w:ascii="Garamond" w:hAnsi="Garamond"/>
        </w:rPr>
        <w:t xml:space="preserve"> would likely come under some scrutiny.</w:t>
      </w:r>
    </w:p>
    <w:p w14:paraId="1C94D2FC" w14:textId="77777777" w:rsidR="00F43F01" w:rsidRDefault="00F43F01" w:rsidP="00584BFE">
      <w:pPr>
        <w:ind w:left="720"/>
        <w:rPr>
          <w:rFonts w:ascii="Garamond" w:hAnsi="Garamond"/>
        </w:rPr>
      </w:pPr>
    </w:p>
    <w:p w14:paraId="4FEE49B0" w14:textId="3EFEECDB" w:rsidR="003D58F8" w:rsidRPr="0090253E" w:rsidRDefault="00157807" w:rsidP="0090253E">
      <w:pPr>
        <w:rPr>
          <w:rFonts w:ascii="Garamond" w:hAnsi="Garamond"/>
        </w:rPr>
      </w:pPr>
      <w:r>
        <w:rPr>
          <w:rFonts w:ascii="Garamond" w:hAnsi="Garamond"/>
        </w:rPr>
        <w:t xml:space="preserve">Christian </w:t>
      </w:r>
      <w:r w:rsidR="00C429A5">
        <w:rPr>
          <w:rFonts w:ascii="Garamond" w:hAnsi="Garamond"/>
        </w:rPr>
        <w:t>confessions</w:t>
      </w:r>
      <w:r w:rsidR="009A47CB">
        <w:rPr>
          <w:rFonts w:ascii="Garamond" w:hAnsi="Garamond"/>
        </w:rPr>
        <w:t xml:space="preserve"> also involve propositional knowing</w:t>
      </w:r>
      <w:r w:rsidR="00C429A5">
        <w:rPr>
          <w:rFonts w:ascii="Garamond" w:hAnsi="Garamond"/>
        </w:rPr>
        <w:t>. Whil</w:t>
      </w:r>
      <w:r w:rsidR="00331F5A">
        <w:rPr>
          <w:rFonts w:ascii="Garamond" w:hAnsi="Garamond"/>
        </w:rPr>
        <w:t>e</w:t>
      </w:r>
      <w:r w:rsidR="00C429A5">
        <w:rPr>
          <w:rFonts w:ascii="Garamond" w:hAnsi="Garamond"/>
        </w:rPr>
        <w:t xml:space="preserve"> many in our culture reduce religious convictions to personal opinion</w:t>
      </w:r>
      <w:r w:rsidR="0031753D">
        <w:rPr>
          <w:rFonts w:ascii="Garamond" w:hAnsi="Garamond"/>
        </w:rPr>
        <w:t xml:space="preserve"> or “leaps of faith</w:t>
      </w:r>
      <w:r w:rsidR="00C429A5">
        <w:rPr>
          <w:rFonts w:ascii="Garamond" w:hAnsi="Garamond"/>
        </w:rPr>
        <w:t>,</w:t>
      </w:r>
      <w:r w:rsidR="0031753D">
        <w:rPr>
          <w:rFonts w:ascii="Garamond" w:hAnsi="Garamond"/>
        </w:rPr>
        <w:t>”</w:t>
      </w:r>
      <w:r w:rsidR="00C429A5">
        <w:rPr>
          <w:rFonts w:ascii="Garamond" w:hAnsi="Garamond"/>
        </w:rPr>
        <w:t xml:space="preserve"> </w:t>
      </w:r>
      <w:r w:rsidR="0031753D">
        <w:rPr>
          <w:rFonts w:ascii="Garamond" w:hAnsi="Garamond"/>
        </w:rPr>
        <w:t>saying,</w:t>
      </w:r>
      <w:r w:rsidR="00C429A5">
        <w:rPr>
          <w:rFonts w:ascii="Garamond" w:hAnsi="Garamond"/>
        </w:rPr>
        <w:t xml:space="preserve"> “I know that Jesus is Lord” is </w:t>
      </w:r>
      <w:r w:rsidR="00331F5A">
        <w:rPr>
          <w:rFonts w:ascii="Garamond" w:hAnsi="Garamond"/>
        </w:rPr>
        <w:t xml:space="preserve">a propositional truth claim—it </w:t>
      </w:r>
      <w:r w:rsidR="003E5B2C">
        <w:rPr>
          <w:rFonts w:ascii="Garamond" w:hAnsi="Garamond"/>
        </w:rPr>
        <w:t xml:space="preserve">asserts Jesus’s authority over </w:t>
      </w:r>
      <w:r w:rsidR="00F24701">
        <w:rPr>
          <w:rFonts w:ascii="Garamond" w:hAnsi="Garamond"/>
        </w:rPr>
        <w:t>all things in heaven and earth (Matt 28:18)</w:t>
      </w:r>
      <w:r w:rsidR="00331F5A">
        <w:rPr>
          <w:rFonts w:ascii="Garamond" w:hAnsi="Garamond"/>
        </w:rPr>
        <w:t xml:space="preserve">. </w:t>
      </w:r>
      <w:r w:rsidR="00315C1A">
        <w:rPr>
          <w:rFonts w:ascii="Garamond" w:hAnsi="Garamond"/>
        </w:rPr>
        <w:t>It may be</w:t>
      </w:r>
      <w:r w:rsidR="00D75DF6">
        <w:rPr>
          <w:rFonts w:ascii="Garamond" w:hAnsi="Garamond"/>
        </w:rPr>
        <w:t xml:space="preserve"> </w:t>
      </w:r>
      <w:r w:rsidR="00315C1A">
        <w:rPr>
          <w:rFonts w:ascii="Garamond" w:hAnsi="Garamond"/>
        </w:rPr>
        <w:t>increasingly common</w:t>
      </w:r>
      <w:r w:rsidR="00D75DF6">
        <w:rPr>
          <w:rFonts w:ascii="Garamond" w:hAnsi="Garamond"/>
        </w:rPr>
        <w:t xml:space="preserve"> to think of religious convictions as “true for me</w:t>
      </w:r>
      <w:r w:rsidR="00315C1A">
        <w:rPr>
          <w:rFonts w:ascii="Garamond" w:hAnsi="Garamond"/>
        </w:rPr>
        <w:t>,</w:t>
      </w:r>
      <w:r w:rsidR="00D75DF6">
        <w:rPr>
          <w:rFonts w:ascii="Garamond" w:hAnsi="Garamond"/>
        </w:rPr>
        <w:t>”</w:t>
      </w:r>
      <w:r w:rsidR="00315C1A">
        <w:rPr>
          <w:rFonts w:ascii="Garamond" w:hAnsi="Garamond"/>
        </w:rPr>
        <w:t xml:space="preserve"> but </w:t>
      </w:r>
      <w:r w:rsidR="00AC68A5">
        <w:rPr>
          <w:rFonts w:ascii="Garamond" w:hAnsi="Garamond"/>
        </w:rPr>
        <w:t xml:space="preserve">they are not </w:t>
      </w:r>
      <w:r w:rsidR="00D75DF6">
        <w:rPr>
          <w:rFonts w:ascii="Garamond" w:hAnsi="Garamond"/>
        </w:rPr>
        <w:t>opinions</w:t>
      </w:r>
      <w:r w:rsidR="00AC68A5">
        <w:rPr>
          <w:rFonts w:ascii="Garamond" w:hAnsi="Garamond"/>
        </w:rPr>
        <w:t xml:space="preserve"> or preferences. Saying “I know that Jesus is Lord” </w:t>
      </w:r>
      <w:r w:rsidR="006B23B3">
        <w:rPr>
          <w:rFonts w:ascii="Garamond" w:hAnsi="Garamond"/>
        </w:rPr>
        <w:t>is an assertion about</w:t>
      </w:r>
      <w:r w:rsidR="00D877D7">
        <w:rPr>
          <w:rFonts w:ascii="Garamond" w:hAnsi="Garamond"/>
        </w:rPr>
        <w:t xml:space="preserve"> </w:t>
      </w:r>
      <w:r w:rsidR="000A0FD7">
        <w:rPr>
          <w:rFonts w:ascii="Garamond" w:hAnsi="Garamond"/>
        </w:rPr>
        <w:t xml:space="preserve">what has been revealed to and </w:t>
      </w:r>
      <w:r w:rsidR="000A0FD7" w:rsidRPr="000A0FD7">
        <w:rPr>
          <w:rFonts w:ascii="Garamond" w:hAnsi="Garamond"/>
          <w:i/>
          <w:iCs/>
        </w:rPr>
        <w:t>recognized by</w:t>
      </w:r>
      <w:r w:rsidR="009B3B06">
        <w:rPr>
          <w:rFonts w:ascii="Garamond" w:hAnsi="Garamond"/>
        </w:rPr>
        <w:t xml:space="preserve"> God’s people</w:t>
      </w:r>
      <w:r w:rsidR="005C6A27">
        <w:rPr>
          <w:rFonts w:ascii="Garamond" w:hAnsi="Garamond"/>
        </w:rPr>
        <w:t>.</w:t>
      </w:r>
      <w:r w:rsidR="00AC68A5">
        <w:rPr>
          <w:rFonts w:ascii="Garamond" w:hAnsi="Garamond"/>
        </w:rPr>
        <w:t xml:space="preserve"> </w:t>
      </w:r>
      <w:r w:rsidR="0031753D">
        <w:rPr>
          <w:rFonts w:ascii="Garamond" w:hAnsi="Garamond"/>
        </w:rPr>
        <w:t xml:space="preserve">It is a claim </w:t>
      </w:r>
      <w:r w:rsidR="00ED279B">
        <w:rPr>
          <w:rFonts w:ascii="Garamond" w:hAnsi="Garamond"/>
        </w:rPr>
        <w:t xml:space="preserve">about the nature of reality that will be verified </w:t>
      </w:r>
      <w:r w:rsidR="0022376B">
        <w:rPr>
          <w:rFonts w:ascii="Garamond" w:hAnsi="Garamond"/>
        </w:rPr>
        <w:t xml:space="preserve">or falsified at some future point. </w:t>
      </w:r>
    </w:p>
    <w:p w14:paraId="539525AF" w14:textId="1BD38B29" w:rsidR="00A70162" w:rsidRDefault="00A70162" w:rsidP="0090253E">
      <w:pPr>
        <w:rPr>
          <w:rFonts w:ascii="Garamond" w:hAnsi="Garamond"/>
        </w:rPr>
      </w:pPr>
    </w:p>
    <w:p w14:paraId="71E85253" w14:textId="28904C49" w:rsidR="00A70162" w:rsidRDefault="00A70162" w:rsidP="00A70162">
      <w:pPr>
        <w:rPr>
          <w:rFonts w:ascii="Garamond" w:hAnsi="Garamond"/>
        </w:rPr>
      </w:pPr>
      <w:r w:rsidRPr="00A70162">
        <w:rPr>
          <w:rFonts w:ascii="Garamond" w:hAnsi="Garamond"/>
          <w:u w:val="single"/>
        </w:rPr>
        <w:t xml:space="preserve">Quadrant </w:t>
      </w:r>
      <w:r w:rsidR="004B4E25">
        <w:rPr>
          <w:rFonts w:ascii="Garamond" w:hAnsi="Garamond"/>
          <w:u w:val="single"/>
        </w:rPr>
        <w:t>Two</w:t>
      </w:r>
      <w:r w:rsidRPr="00A70162">
        <w:rPr>
          <w:rFonts w:ascii="Garamond" w:hAnsi="Garamond"/>
          <w:u w:val="single"/>
        </w:rPr>
        <w:t xml:space="preserve">: </w:t>
      </w:r>
      <w:r w:rsidR="003D58F8" w:rsidRPr="00A70162">
        <w:rPr>
          <w:rFonts w:ascii="Garamond" w:hAnsi="Garamond"/>
          <w:u w:val="single"/>
        </w:rPr>
        <w:t>Procedural</w:t>
      </w:r>
      <w:r w:rsidRPr="00A70162">
        <w:rPr>
          <w:rFonts w:ascii="Garamond" w:hAnsi="Garamond"/>
          <w:u w:val="single"/>
        </w:rPr>
        <w:t xml:space="preserve"> Knowing</w:t>
      </w:r>
      <w:r w:rsidR="003D58F8" w:rsidRPr="00A70162">
        <w:rPr>
          <w:rFonts w:ascii="Garamond" w:hAnsi="Garamond"/>
        </w:rPr>
        <w:t xml:space="preserve"> </w:t>
      </w:r>
    </w:p>
    <w:p w14:paraId="49A8EE42" w14:textId="529A2C24" w:rsidR="003D58F8" w:rsidRDefault="003D58F8" w:rsidP="00D0663C">
      <w:pPr>
        <w:rPr>
          <w:rFonts w:ascii="Garamond" w:hAnsi="Garamond"/>
        </w:rPr>
      </w:pPr>
      <w:r w:rsidRPr="00A70162">
        <w:rPr>
          <w:rFonts w:ascii="Garamond" w:hAnsi="Garamond"/>
        </w:rPr>
        <w:t>We not only “know that</w:t>
      </w:r>
      <w:r w:rsidR="00A70162">
        <w:rPr>
          <w:rFonts w:ascii="Garamond" w:hAnsi="Garamond"/>
        </w:rPr>
        <w:t>.</w:t>
      </w:r>
      <w:r w:rsidRPr="00A70162">
        <w:rPr>
          <w:rFonts w:ascii="Garamond" w:hAnsi="Garamond"/>
        </w:rPr>
        <w:t xml:space="preserve">” </w:t>
      </w:r>
      <w:r w:rsidR="00A70162">
        <w:rPr>
          <w:rFonts w:ascii="Garamond" w:hAnsi="Garamond"/>
        </w:rPr>
        <w:t>W</w:t>
      </w:r>
      <w:r w:rsidRPr="00A70162">
        <w:rPr>
          <w:rFonts w:ascii="Garamond" w:hAnsi="Garamond"/>
        </w:rPr>
        <w:t xml:space="preserve">e </w:t>
      </w:r>
      <w:r w:rsidR="00B42A53" w:rsidRPr="00A70162">
        <w:rPr>
          <w:rFonts w:ascii="Garamond" w:hAnsi="Garamond"/>
        </w:rPr>
        <w:t xml:space="preserve">also </w:t>
      </w:r>
      <w:r w:rsidRPr="00A70162">
        <w:rPr>
          <w:rFonts w:ascii="Garamond" w:hAnsi="Garamond"/>
        </w:rPr>
        <w:t xml:space="preserve">“know how.” </w:t>
      </w:r>
      <w:r w:rsidR="00A70162">
        <w:rPr>
          <w:rFonts w:ascii="Garamond" w:hAnsi="Garamond"/>
        </w:rPr>
        <w:t>Procedural knowing</w:t>
      </w:r>
      <w:r w:rsidRPr="00A70162">
        <w:rPr>
          <w:rFonts w:ascii="Garamond" w:hAnsi="Garamond"/>
        </w:rPr>
        <w:t xml:space="preserve"> involves our skills</w:t>
      </w:r>
      <w:r w:rsidR="00A70162">
        <w:rPr>
          <w:rFonts w:ascii="Garamond" w:hAnsi="Garamond"/>
        </w:rPr>
        <w:t xml:space="preserve">, </w:t>
      </w:r>
      <w:r w:rsidRPr="00A70162">
        <w:rPr>
          <w:rFonts w:ascii="Garamond" w:hAnsi="Garamond"/>
        </w:rPr>
        <w:t>abilities</w:t>
      </w:r>
      <w:r w:rsidR="00A70162">
        <w:rPr>
          <w:rFonts w:ascii="Garamond" w:hAnsi="Garamond"/>
        </w:rPr>
        <w:t>, and competencies</w:t>
      </w:r>
      <w:r w:rsidRPr="00A70162">
        <w:rPr>
          <w:rFonts w:ascii="Garamond" w:hAnsi="Garamond"/>
        </w:rPr>
        <w:t xml:space="preserve">. </w:t>
      </w:r>
      <w:r w:rsidR="00D0663C">
        <w:rPr>
          <w:rFonts w:ascii="Garamond" w:hAnsi="Garamond"/>
        </w:rPr>
        <w:t>This form of knowledge</w:t>
      </w:r>
      <w:r w:rsidRPr="00A70162">
        <w:rPr>
          <w:rFonts w:ascii="Garamond" w:hAnsi="Garamond"/>
        </w:rPr>
        <w:t xml:space="preserve"> makes abstract knowledge concrete. </w:t>
      </w:r>
      <w:r>
        <w:rPr>
          <w:rFonts w:ascii="Garamond" w:hAnsi="Garamond"/>
        </w:rPr>
        <w:t>It is often tacit and implicit. While we might be able to describe the process of pedaling a bike, it</w:t>
      </w:r>
      <w:r w:rsidR="003E30DD">
        <w:rPr>
          <w:rFonts w:ascii="Garamond" w:hAnsi="Garamond"/>
        </w:rPr>
        <w:t xml:space="preserve"> is much </w:t>
      </w:r>
      <w:r w:rsidR="003D2CFC">
        <w:rPr>
          <w:rFonts w:ascii="Garamond" w:hAnsi="Garamond"/>
        </w:rPr>
        <w:t xml:space="preserve">harder to explain how you flex and coordinate the postural muscles needed to balance on two wheels. </w:t>
      </w:r>
      <w:r>
        <w:rPr>
          <w:rFonts w:ascii="Garamond" w:hAnsi="Garamond"/>
        </w:rPr>
        <w:t xml:space="preserve">We know how to do it </w:t>
      </w:r>
      <w:r w:rsidR="007E1267">
        <w:rPr>
          <w:rFonts w:ascii="Garamond" w:hAnsi="Garamond"/>
        </w:rPr>
        <w:t xml:space="preserve">because </w:t>
      </w:r>
      <w:r>
        <w:rPr>
          <w:rFonts w:ascii="Garamond" w:hAnsi="Garamond"/>
        </w:rPr>
        <w:t xml:space="preserve">we’ve acquired the skill through practice. </w:t>
      </w:r>
      <w:r w:rsidR="00893062">
        <w:rPr>
          <w:rFonts w:ascii="Garamond" w:hAnsi="Garamond"/>
        </w:rPr>
        <w:t>It isn’t a claim</w:t>
      </w:r>
      <w:r w:rsidR="009102E4">
        <w:rPr>
          <w:rFonts w:ascii="Garamond" w:hAnsi="Garamond"/>
        </w:rPr>
        <w:t xml:space="preserve">. It’s </w:t>
      </w:r>
      <w:r w:rsidR="00893062">
        <w:rPr>
          <w:rFonts w:ascii="Garamond" w:hAnsi="Garamond"/>
        </w:rPr>
        <w:t>a skill.</w:t>
      </w:r>
      <w:r>
        <w:rPr>
          <w:rFonts w:ascii="Garamond" w:hAnsi="Garamond"/>
        </w:rPr>
        <w:t xml:space="preserve"> </w:t>
      </w:r>
    </w:p>
    <w:p w14:paraId="65AD0268" w14:textId="39422DBE" w:rsidR="007E1267" w:rsidRDefault="007E1267" w:rsidP="003D58F8">
      <w:pPr>
        <w:ind w:left="720"/>
        <w:rPr>
          <w:rFonts w:ascii="Garamond" w:hAnsi="Garamond"/>
        </w:rPr>
      </w:pPr>
    </w:p>
    <w:p w14:paraId="3AE1A352" w14:textId="42CB5DE4" w:rsidR="007E1267" w:rsidRPr="004F1C75" w:rsidRDefault="003D2CFC" w:rsidP="00893062">
      <w:pPr>
        <w:rPr>
          <w:rFonts w:ascii="Garamond" w:hAnsi="Garamond"/>
        </w:rPr>
      </w:pPr>
      <w:r>
        <w:rPr>
          <w:rFonts w:ascii="Garamond" w:hAnsi="Garamond"/>
        </w:rPr>
        <w:t>P</w:t>
      </w:r>
      <w:r w:rsidR="00BE2F5F">
        <w:rPr>
          <w:rFonts w:ascii="Garamond" w:hAnsi="Garamond"/>
        </w:rPr>
        <w:t xml:space="preserve">rocedural knowledge can influence </w:t>
      </w:r>
      <w:r w:rsidR="004E61B9">
        <w:rPr>
          <w:rFonts w:ascii="Garamond" w:hAnsi="Garamond"/>
        </w:rPr>
        <w:t>how we represent reality</w:t>
      </w:r>
      <w:r>
        <w:rPr>
          <w:rFonts w:ascii="Garamond" w:hAnsi="Garamond"/>
        </w:rPr>
        <w:t xml:space="preserve">—the arguments we make, the activities we </w:t>
      </w:r>
      <w:r w:rsidR="00A1135F">
        <w:rPr>
          <w:rFonts w:ascii="Garamond" w:hAnsi="Garamond"/>
        </w:rPr>
        <w:t>pursue</w:t>
      </w:r>
      <w:r>
        <w:rPr>
          <w:rFonts w:ascii="Garamond" w:hAnsi="Garamond"/>
        </w:rPr>
        <w:t xml:space="preserve">, </w:t>
      </w:r>
      <w:r w:rsidR="00A1135F">
        <w:rPr>
          <w:rFonts w:ascii="Garamond" w:hAnsi="Garamond"/>
        </w:rPr>
        <w:t>and</w:t>
      </w:r>
      <w:r>
        <w:rPr>
          <w:rFonts w:ascii="Garamond" w:hAnsi="Garamond"/>
        </w:rPr>
        <w:t xml:space="preserve"> even the </w:t>
      </w:r>
      <w:r w:rsidR="0021528A">
        <w:rPr>
          <w:rFonts w:ascii="Garamond" w:hAnsi="Garamond"/>
        </w:rPr>
        <w:t>events we find significant</w:t>
      </w:r>
      <w:r w:rsidR="004E61B9">
        <w:rPr>
          <w:rFonts w:ascii="Garamond" w:hAnsi="Garamond"/>
        </w:rPr>
        <w:t xml:space="preserve">. </w:t>
      </w:r>
      <w:r w:rsidR="00FD020B">
        <w:rPr>
          <w:rFonts w:ascii="Garamond" w:hAnsi="Garamond"/>
        </w:rPr>
        <w:t xml:space="preserve">For example, </w:t>
      </w:r>
      <w:r w:rsidR="00F7568B">
        <w:rPr>
          <w:rFonts w:ascii="Garamond" w:hAnsi="Garamond"/>
        </w:rPr>
        <w:t xml:space="preserve">when </w:t>
      </w:r>
      <w:r w:rsidR="00893062">
        <w:rPr>
          <w:rFonts w:ascii="Garamond" w:hAnsi="Garamond"/>
        </w:rPr>
        <w:t xml:space="preserve">I </w:t>
      </w:r>
      <w:r w:rsidR="00515CAE">
        <w:rPr>
          <w:rFonts w:ascii="Garamond" w:hAnsi="Garamond"/>
        </w:rPr>
        <w:t>t</w:t>
      </w:r>
      <w:r w:rsidR="001016BD">
        <w:rPr>
          <w:rFonts w:ascii="Garamond" w:hAnsi="Garamond"/>
        </w:rPr>
        <w:t>e</w:t>
      </w:r>
      <w:r w:rsidR="00515CAE">
        <w:rPr>
          <w:rFonts w:ascii="Garamond" w:hAnsi="Garamond"/>
        </w:rPr>
        <w:t>ach</w:t>
      </w:r>
      <w:r w:rsidR="00F7568B">
        <w:rPr>
          <w:rFonts w:ascii="Garamond" w:hAnsi="Garamond"/>
        </w:rPr>
        <w:t xml:space="preserve"> the book of Genesis, </w:t>
      </w:r>
      <w:r w:rsidR="00515CAE">
        <w:rPr>
          <w:rFonts w:ascii="Garamond" w:hAnsi="Garamond"/>
        </w:rPr>
        <w:t>I don’t</w:t>
      </w:r>
      <w:r w:rsidR="00F7568B">
        <w:rPr>
          <w:rFonts w:ascii="Garamond" w:hAnsi="Garamond"/>
        </w:rPr>
        <w:t xml:space="preserve"> discuss </w:t>
      </w:r>
      <w:r w:rsidR="002C0707">
        <w:rPr>
          <w:rFonts w:ascii="Garamond" w:hAnsi="Garamond"/>
        </w:rPr>
        <w:t xml:space="preserve">scientific perspectives on the creation story and the flood. </w:t>
      </w:r>
      <w:r w:rsidR="00A37D16">
        <w:rPr>
          <w:rFonts w:ascii="Garamond" w:hAnsi="Garamond"/>
        </w:rPr>
        <w:t>Instead, I</w:t>
      </w:r>
      <w:r w:rsidR="00611C24">
        <w:rPr>
          <w:rFonts w:ascii="Garamond" w:hAnsi="Garamond"/>
        </w:rPr>
        <w:t xml:space="preserve"> focus on interpretive and theological matters</w:t>
      </w:r>
      <w:r w:rsidR="00C5518A">
        <w:rPr>
          <w:rFonts w:ascii="Garamond" w:hAnsi="Garamond"/>
        </w:rPr>
        <w:t xml:space="preserve">. </w:t>
      </w:r>
      <w:r w:rsidR="00893062">
        <w:rPr>
          <w:rFonts w:ascii="Garamond" w:hAnsi="Garamond"/>
        </w:rPr>
        <w:t>I’ve been</w:t>
      </w:r>
      <w:r w:rsidR="00A37D16">
        <w:rPr>
          <w:rFonts w:ascii="Garamond" w:hAnsi="Garamond"/>
        </w:rPr>
        <w:t xml:space="preserve"> train</w:t>
      </w:r>
      <w:r w:rsidR="00893062">
        <w:rPr>
          <w:rFonts w:ascii="Garamond" w:hAnsi="Garamond"/>
        </w:rPr>
        <w:t>ed</w:t>
      </w:r>
      <w:r w:rsidR="00A37D16">
        <w:rPr>
          <w:rFonts w:ascii="Garamond" w:hAnsi="Garamond"/>
        </w:rPr>
        <w:t xml:space="preserve"> in Hebrew</w:t>
      </w:r>
      <w:r w:rsidR="00645D53">
        <w:rPr>
          <w:rFonts w:ascii="Garamond" w:hAnsi="Garamond"/>
        </w:rPr>
        <w:t>, genre analysis, and theolog</w:t>
      </w:r>
      <w:r w:rsidR="00893062">
        <w:rPr>
          <w:rFonts w:ascii="Garamond" w:hAnsi="Garamond"/>
        </w:rPr>
        <w:t>y. I have</w:t>
      </w:r>
      <w:r w:rsidR="00645D53">
        <w:rPr>
          <w:rFonts w:ascii="Garamond" w:hAnsi="Garamond"/>
        </w:rPr>
        <w:t xml:space="preserve"> skills </w:t>
      </w:r>
      <w:r w:rsidR="00893062">
        <w:rPr>
          <w:rFonts w:ascii="Garamond" w:hAnsi="Garamond"/>
        </w:rPr>
        <w:t>in that area.</w:t>
      </w:r>
      <w:r w:rsidR="002C2F0B">
        <w:rPr>
          <w:rFonts w:ascii="Garamond" w:hAnsi="Garamond"/>
        </w:rPr>
        <w:t xml:space="preserve"> Procedural knowing, then, influences what I do a</w:t>
      </w:r>
      <w:r w:rsidR="006F6870">
        <w:rPr>
          <w:rFonts w:ascii="Garamond" w:hAnsi="Garamond"/>
        </w:rPr>
        <w:t>n</w:t>
      </w:r>
      <w:r w:rsidR="002C2F0B">
        <w:rPr>
          <w:rFonts w:ascii="Garamond" w:hAnsi="Garamond"/>
        </w:rPr>
        <w:t>d how I do</w:t>
      </w:r>
      <w:r w:rsidR="006F6870">
        <w:rPr>
          <w:rFonts w:ascii="Garamond" w:hAnsi="Garamond"/>
        </w:rPr>
        <w:t xml:space="preserve"> it. “Knowing how” and “not knowing how” shape the way we co</w:t>
      </w:r>
      <w:r w:rsidR="004B4E25">
        <w:rPr>
          <w:rFonts w:ascii="Garamond" w:hAnsi="Garamond"/>
        </w:rPr>
        <w:t>n</w:t>
      </w:r>
      <w:r w:rsidR="006F6870">
        <w:rPr>
          <w:rFonts w:ascii="Garamond" w:hAnsi="Garamond"/>
        </w:rPr>
        <w:t xml:space="preserve">vey and consume information. </w:t>
      </w:r>
    </w:p>
    <w:p w14:paraId="70C93011" w14:textId="77777777" w:rsidR="003D58F8" w:rsidRPr="00AA60F1" w:rsidRDefault="003D58F8" w:rsidP="003D58F8">
      <w:pPr>
        <w:pStyle w:val="ListParagraph"/>
        <w:rPr>
          <w:rFonts w:ascii="Garamond" w:hAnsi="Garamond"/>
          <w:u w:val="single"/>
        </w:rPr>
      </w:pPr>
    </w:p>
    <w:p w14:paraId="11C5F31A" w14:textId="77777777" w:rsidR="00AA60F1" w:rsidRPr="00AA60F1" w:rsidRDefault="00AA60F1" w:rsidP="00AA60F1">
      <w:pPr>
        <w:rPr>
          <w:rFonts w:ascii="Garamond" w:hAnsi="Garamond"/>
          <w:u w:val="single"/>
        </w:rPr>
      </w:pPr>
      <w:r w:rsidRPr="00AA60F1">
        <w:rPr>
          <w:rFonts w:ascii="Garamond" w:hAnsi="Garamond"/>
          <w:u w:val="single"/>
        </w:rPr>
        <w:t xml:space="preserve">Quadrant Three: </w:t>
      </w:r>
      <w:r w:rsidR="003D58F8" w:rsidRPr="00AA60F1">
        <w:rPr>
          <w:rFonts w:ascii="Garamond" w:hAnsi="Garamond"/>
          <w:u w:val="single"/>
        </w:rPr>
        <w:t>Perspectival</w:t>
      </w:r>
      <w:r w:rsidRPr="00AA60F1">
        <w:rPr>
          <w:rFonts w:ascii="Garamond" w:hAnsi="Garamond"/>
          <w:u w:val="single"/>
        </w:rPr>
        <w:t xml:space="preserve"> Knowing</w:t>
      </w:r>
      <w:r w:rsidR="003D58F8" w:rsidRPr="00AA60F1">
        <w:rPr>
          <w:rFonts w:ascii="Garamond" w:hAnsi="Garamond"/>
          <w:u w:val="single"/>
        </w:rPr>
        <w:t xml:space="preserve"> </w:t>
      </w:r>
    </w:p>
    <w:p w14:paraId="7145F110" w14:textId="3928ED32" w:rsidR="003D58F8" w:rsidRDefault="003D58F8" w:rsidP="00AA60F1">
      <w:pPr>
        <w:rPr>
          <w:rFonts w:ascii="Garamond" w:hAnsi="Garamond"/>
        </w:rPr>
      </w:pPr>
      <w:r w:rsidRPr="002047BE">
        <w:rPr>
          <w:rFonts w:ascii="Garamond" w:hAnsi="Garamond"/>
        </w:rPr>
        <w:lastRenderedPageBreak/>
        <w:t>Vervaeke describes perspectival knowing as “knowing from</w:t>
      </w:r>
      <w:r w:rsidR="00C5624A">
        <w:rPr>
          <w:rFonts w:ascii="Garamond" w:hAnsi="Garamond"/>
        </w:rPr>
        <w:t xml:space="preserve"> a </w:t>
      </w:r>
      <w:r w:rsidRPr="002047BE">
        <w:rPr>
          <w:rFonts w:ascii="Garamond" w:hAnsi="Garamond"/>
        </w:rPr>
        <w:t>point-of-view</w:t>
      </w:r>
      <w:r w:rsidR="00C5624A">
        <w:rPr>
          <w:rFonts w:ascii="Garamond" w:hAnsi="Garamond"/>
        </w:rPr>
        <w:t xml:space="preserve">.” </w:t>
      </w:r>
      <w:r w:rsidRPr="002047BE">
        <w:rPr>
          <w:rFonts w:ascii="Garamond" w:hAnsi="Garamond"/>
        </w:rPr>
        <w:t xml:space="preserve">It involves a situated awareness—a </w:t>
      </w:r>
      <w:r w:rsidR="00914B71">
        <w:rPr>
          <w:rFonts w:ascii="Garamond" w:hAnsi="Garamond"/>
        </w:rPr>
        <w:t>way of identifying</w:t>
      </w:r>
      <w:r w:rsidRPr="002047BE">
        <w:rPr>
          <w:rFonts w:ascii="Garamond" w:hAnsi="Garamond"/>
        </w:rPr>
        <w:t xml:space="preserve"> what is relevant within our environment. Perspectival knowing </w:t>
      </w:r>
      <w:r>
        <w:rPr>
          <w:rFonts w:ascii="Garamond" w:hAnsi="Garamond"/>
        </w:rPr>
        <w:t>operates in</w:t>
      </w:r>
      <w:r w:rsidR="000B5448">
        <w:rPr>
          <w:rFonts w:ascii="Garamond" w:hAnsi="Garamond"/>
        </w:rPr>
        <w:t xml:space="preserve"> </w:t>
      </w:r>
      <w:r w:rsidR="00315A3F">
        <w:rPr>
          <w:rFonts w:ascii="Garamond" w:hAnsi="Garamond"/>
        </w:rPr>
        <w:t>context</w:t>
      </w:r>
      <w:r>
        <w:rPr>
          <w:rFonts w:ascii="Garamond" w:hAnsi="Garamond"/>
        </w:rPr>
        <w:t xml:space="preserve">. </w:t>
      </w:r>
      <w:r w:rsidR="00EA7A75">
        <w:rPr>
          <w:rFonts w:ascii="Garamond" w:hAnsi="Garamond"/>
        </w:rPr>
        <w:t>In</w:t>
      </w:r>
      <w:r w:rsidRPr="002047BE">
        <w:rPr>
          <w:rFonts w:ascii="Garamond" w:hAnsi="Garamond"/>
        </w:rPr>
        <w:t xml:space="preserve"> a</w:t>
      </w:r>
      <w:r w:rsidR="00EA7A75">
        <w:rPr>
          <w:rFonts w:ascii="Garamond" w:hAnsi="Garamond"/>
        </w:rPr>
        <w:t>ny</w:t>
      </w:r>
      <w:r w:rsidRPr="002047BE">
        <w:rPr>
          <w:rFonts w:ascii="Garamond" w:hAnsi="Garamond"/>
        </w:rPr>
        <w:t xml:space="preserve"> given situation</w:t>
      </w:r>
      <w:r>
        <w:rPr>
          <w:rFonts w:ascii="Garamond" w:hAnsi="Garamond"/>
        </w:rPr>
        <w:t xml:space="preserve">, </w:t>
      </w:r>
      <w:r w:rsidR="00EA7A75">
        <w:rPr>
          <w:rFonts w:ascii="Garamond" w:hAnsi="Garamond"/>
        </w:rPr>
        <w:t>it</w:t>
      </w:r>
      <w:r>
        <w:rPr>
          <w:rFonts w:ascii="Garamond" w:hAnsi="Garamond"/>
        </w:rPr>
        <w:t xml:space="preserve"> </w:t>
      </w:r>
      <w:r w:rsidR="006A69D0">
        <w:rPr>
          <w:rFonts w:ascii="Garamond" w:hAnsi="Garamond"/>
        </w:rPr>
        <w:t xml:space="preserve">is what we use to </w:t>
      </w:r>
      <w:r>
        <w:rPr>
          <w:rFonts w:ascii="Garamond" w:hAnsi="Garamond"/>
        </w:rPr>
        <w:t>orient o</w:t>
      </w:r>
      <w:r w:rsidR="006A69D0">
        <w:rPr>
          <w:rFonts w:ascii="Garamond" w:hAnsi="Garamond"/>
        </w:rPr>
        <w:t>urselves</w:t>
      </w:r>
      <w:r>
        <w:rPr>
          <w:rFonts w:ascii="Garamond" w:hAnsi="Garamond"/>
        </w:rPr>
        <w:t xml:space="preserve"> within </w:t>
      </w:r>
      <w:r w:rsidR="00EA7A75">
        <w:rPr>
          <w:rFonts w:ascii="Garamond" w:hAnsi="Garamond"/>
        </w:rPr>
        <w:t>a</w:t>
      </w:r>
      <w:r w:rsidR="006A69D0">
        <w:rPr>
          <w:rFonts w:ascii="Garamond" w:hAnsi="Garamond"/>
        </w:rPr>
        <w:t xml:space="preserve"> </w:t>
      </w:r>
      <w:r w:rsidR="00315A3F">
        <w:rPr>
          <w:rFonts w:ascii="Garamond" w:hAnsi="Garamond"/>
        </w:rPr>
        <w:t>moment</w:t>
      </w:r>
      <w:r>
        <w:rPr>
          <w:rFonts w:ascii="Garamond" w:hAnsi="Garamond"/>
        </w:rPr>
        <w:t xml:space="preserve">. </w:t>
      </w:r>
    </w:p>
    <w:p w14:paraId="6ECAF014" w14:textId="77777777" w:rsidR="00855F59" w:rsidRDefault="00855F59" w:rsidP="00855F59">
      <w:pPr>
        <w:pStyle w:val="ListParagraph"/>
        <w:rPr>
          <w:rFonts w:ascii="Garamond" w:hAnsi="Garamond"/>
        </w:rPr>
      </w:pPr>
    </w:p>
    <w:p w14:paraId="7370A49D" w14:textId="352B2AC6" w:rsidR="009102E4" w:rsidRPr="009102E4" w:rsidRDefault="003D58F8" w:rsidP="009102E4">
      <w:pPr>
        <w:rPr>
          <w:rFonts w:ascii="Garamond" w:hAnsi="Garamond"/>
        </w:rPr>
      </w:pPr>
      <w:r>
        <w:rPr>
          <w:rFonts w:ascii="Garamond" w:hAnsi="Garamond"/>
        </w:rPr>
        <w:t xml:space="preserve">Normally, we think of the world as something we observe or examine. In perspectival knowing, </w:t>
      </w:r>
      <w:r w:rsidR="00546740">
        <w:rPr>
          <w:rFonts w:ascii="Garamond" w:hAnsi="Garamond"/>
        </w:rPr>
        <w:t xml:space="preserve">however, </w:t>
      </w:r>
      <w:r>
        <w:rPr>
          <w:rFonts w:ascii="Garamond" w:hAnsi="Garamond"/>
        </w:rPr>
        <w:t xml:space="preserve">it can be helpful to think in terms of the world </w:t>
      </w:r>
      <w:r w:rsidRPr="00B44C41">
        <w:rPr>
          <w:rFonts w:ascii="Garamond" w:hAnsi="Garamond"/>
          <w:i/>
        </w:rPr>
        <w:t>disclosing</w:t>
      </w:r>
      <w:r>
        <w:rPr>
          <w:rFonts w:ascii="Garamond" w:hAnsi="Garamond"/>
        </w:rPr>
        <w:t xml:space="preserve"> itself to us. Our environment draws our attention</w:t>
      </w:r>
      <w:r w:rsidR="009102E4">
        <w:rPr>
          <w:rFonts w:ascii="Garamond" w:hAnsi="Garamond"/>
        </w:rPr>
        <w:t xml:space="preserve">. It influences us so that </w:t>
      </w:r>
      <w:r w:rsidR="009102E4" w:rsidRPr="009102E4">
        <w:rPr>
          <w:rFonts w:ascii="Garamond" w:hAnsi="Garamond"/>
        </w:rPr>
        <w:t>what is relevant moves to the foreground while other concerns fade into the background.</w:t>
      </w:r>
    </w:p>
    <w:p w14:paraId="68B618BC" w14:textId="43681146" w:rsidR="00315A3F" w:rsidRDefault="00315A3F" w:rsidP="009102E4">
      <w:pPr>
        <w:rPr>
          <w:rFonts w:ascii="Garamond" w:hAnsi="Garamond"/>
        </w:rPr>
      </w:pPr>
    </w:p>
    <w:p w14:paraId="233DDA71" w14:textId="59E4C5DE" w:rsidR="003D58F8" w:rsidRDefault="00315A3F" w:rsidP="00DA1E3A">
      <w:pPr>
        <w:rPr>
          <w:rFonts w:ascii="Garamond" w:hAnsi="Garamond"/>
        </w:rPr>
      </w:pPr>
      <w:r>
        <w:rPr>
          <w:rFonts w:ascii="Garamond" w:hAnsi="Garamond"/>
        </w:rPr>
        <w:t>Think for a moment about how much we ignore</w:t>
      </w:r>
      <w:r w:rsidR="003D58F8">
        <w:rPr>
          <w:rFonts w:ascii="Garamond" w:hAnsi="Garamond"/>
        </w:rPr>
        <w:t xml:space="preserve"> </w:t>
      </w:r>
      <w:r w:rsidR="00E32B9F">
        <w:rPr>
          <w:rFonts w:ascii="Garamond" w:hAnsi="Garamond"/>
        </w:rPr>
        <w:t xml:space="preserve">in order to focus on </w:t>
      </w:r>
      <w:r w:rsidR="00961947">
        <w:rPr>
          <w:rFonts w:ascii="Garamond" w:hAnsi="Garamond"/>
        </w:rPr>
        <w:t>what matters</w:t>
      </w:r>
      <w:r w:rsidR="003D58F8">
        <w:rPr>
          <w:rFonts w:ascii="Garamond" w:hAnsi="Garamond"/>
        </w:rPr>
        <w:t xml:space="preserve">. For example, when you are driving on the highway, you are (hopefully) attending to the other cars on the road. You aren’t </w:t>
      </w:r>
      <w:r w:rsidR="00961947">
        <w:rPr>
          <w:rFonts w:ascii="Garamond" w:hAnsi="Garamond"/>
        </w:rPr>
        <w:t>fixating</w:t>
      </w:r>
      <w:r w:rsidR="003D58F8">
        <w:rPr>
          <w:rFonts w:ascii="Garamond" w:hAnsi="Garamond"/>
        </w:rPr>
        <w:t xml:space="preserve"> on every mile marker</w:t>
      </w:r>
      <w:r w:rsidR="000642A5">
        <w:rPr>
          <w:rFonts w:ascii="Garamond" w:hAnsi="Garamond"/>
        </w:rPr>
        <w:t xml:space="preserve"> or</w:t>
      </w:r>
      <w:r w:rsidR="003D58F8">
        <w:rPr>
          <w:rFonts w:ascii="Garamond" w:hAnsi="Garamond"/>
        </w:rPr>
        <w:t xml:space="preserve"> billboard</w:t>
      </w:r>
      <w:r w:rsidR="00E32B9F">
        <w:rPr>
          <w:rFonts w:ascii="Garamond" w:hAnsi="Garamond"/>
        </w:rPr>
        <w:t xml:space="preserve">. </w:t>
      </w:r>
      <w:r w:rsidR="00961947">
        <w:rPr>
          <w:rFonts w:ascii="Garamond" w:hAnsi="Garamond"/>
        </w:rPr>
        <w:t xml:space="preserve">Those </w:t>
      </w:r>
      <w:r w:rsidR="002675F0">
        <w:rPr>
          <w:rFonts w:ascii="Garamond" w:hAnsi="Garamond"/>
        </w:rPr>
        <w:t xml:space="preserve">structures </w:t>
      </w:r>
      <w:r w:rsidR="00961947">
        <w:rPr>
          <w:rFonts w:ascii="Garamond" w:hAnsi="Garamond"/>
        </w:rPr>
        <w:t>fade to the background b</w:t>
      </w:r>
      <w:r w:rsidR="005207BC">
        <w:rPr>
          <w:rFonts w:ascii="Garamond" w:hAnsi="Garamond"/>
        </w:rPr>
        <w:t>ec</w:t>
      </w:r>
      <w:r w:rsidR="00961947">
        <w:rPr>
          <w:rFonts w:ascii="Garamond" w:hAnsi="Garamond"/>
        </w:rPr>
        <w:t>au</w:t>
      </w:r>
      <w:r w:rsidR="005207BC">
        <w:rPr>
          <w:rFonts w:ascii="Garamond" w:hAnsi="Garamond"/>
        </w:rPr>
        <w:t>s</w:t>
      </w:r>
      <w:r w:rsidR="00961947">
        <w:rPr>
          <w:rFonts w:ascii="Garamond" w:hAnsi="Garamond"/>
        </w:rPr>
        <w:t xml:space="preserve">e they are less relevant while the </w:t>
      </w:r>
      <w:r w:rsidR="00307D57">
        <w:rPr>
          <w:rFonts w:ascii="Garamond" w:hAnsi="Garamond"/>
        </w:rPr>
        <w:t xml:space="preserve">movements of the vehicles around you </w:t>
      </w:r>
      <w:r w:rsidR="005207BC">
        <w:rPr>
          <w:rFonts w:ascii="Garamond" w:hAnsi="Garamond"/>
        </w:rPr>
        <w:t xml:space="preserve">demand your attention. </w:t>
      </w:r>
    </w:p>
    <w:p w14:paraId="10D1C53D" w14:textId="5A887992" w:rsidR="000642A5" w:rsidRDefault="000642A5" w:rsidP="003D58F8">
      <w:pPr>
        <w:pStyle w:val="ListParagraph"/>
        <w:rPr>
          <w:rFonts w:ascii="Garamond" w:hAnsi="Garamond"/>
        </w:rPr>
      </w:pPr>
    </w:p>
    <w:p w14:paraId="40ACA9A9" w14:textId="006C5ACB" w:rsidR="000642A5" w:rsidRPr="00A8536F" w:rsidRDefault="005207BC" w:rsidP="00DA1E3A">
      <w:pPr>
        <w:rPr>
          <w:rFonts w:ascii="Garamond" w:hAnsi="Garamond"/>
        </w:rPr>
      </w:pPr>
      <w:r w:rsidRPr="004B4E25">
        <w:rPr>
          <w:rFonts w:ascii="Garamond" w:hAnsi="Garamond"/>
          <w:i/>
          <w:iCs/>
        </w:rPr>
        <w:t>From a</w:t>
      </w:r>
      <w:r w:rsidR="000642A5" w:rsidRPr="004B4E25">
        <w:rPr>
          <w:rFonts w:ascii="Garamond" w:hAnsi="Garamond"/>
          <w:i/>
          <w:iCs/>
        </w:rPr>
        <w:t xml:space="preserve"> theological perspective, </w:t>
      </w:r>
      <w:r w:rsidR="004A4BC7" w:rsidRPr="004B4E25">
        <w:rPr>
          <w:rFonts w:ascii="Garamond" w:hAnsi="Garamond"/>
          <w:i/>
          <w:iCs/>
        </w:rPr>
        <w:t xml:space="preserve">perspectival knowing involves recognizing that the Triune God is infinitely more relevant than any other actor or factor we </w:t>
      </w:r>
      <w:r w:rsidRPr="004B4E25">
        <w:rPr>
          <w:rFonts w:ascii="Garamond" w:hAnsi="Garamond"/>
          <w:i/>
          <w:iCs/>
        </w:rPr>
        <w:t>will ever</w:t>
      </w:r>
      <w:r w:rsidR="004A4BC7" w:rsidRPr="004B4E25">
        <w:rPr>
          <w:rFonts w:ascii="Garamond" w:hAnsi="Garamond"/>
          <w:i/>
          <w:iCs/>
        </w:rPr>
        <w:t xml:space="preserve"> encounter.</w:t>
      </w:r>
      <w:r w:rsidR="004A4BC7">
        <w:rPr>
          <w:rFonts w:ascii="Garamond" w:hAnsi="Garamond"/>
        </w:rPr>
        <w:t xml:space="preserve"> </w:t>
      </w:r>
      <w:r w:rsidR="001D28EC">
        <w:rPr>
          <w:rFonts w:ascii="Garamond" w:hAnsi="Garamond"/>
        </w:rPr>
        <w:t xml:space="preserve">We attend to God in every situation because, through his past and ongoing </w:t>
      </w:r>
      <w:r w:rsidR="00FF5B4D">
        <w:rPr>
          <w:rFonts w:ascii="Garamond" w:hAnsi="Garamond"/>
        </w:rPr>
        <w:t>self-</w:t>
      </w:r>
      <w:r w:rsidR="001D28EC">
        <w:rPr>
          <w:rFonts w:ascii="Garamond" w:hAnsi="Garamond"/>
        </w:rPr>
        <w:t xml:space="preserve">disclosure, </w:t>
      </w:r>
      <w:r w:rsidR="00296F36">
        <w:rPr>
          <w:rFonts w:ascii="Garamond" w:hAnsi="Garamond"/>
        </w:rPr>
        <w:t xml:space="preserve">we </w:t>
      </w:r>
      <w:r w:rsidR="00FF5B4D">
        <w:rPr>
          <w:rFonts w:ascii="Garamond" w:hAnsi="Garamond"/>
        </w:rPr>
        <w:t>learn to see the world from a point-of-view</w:t>
      </w:r>
      <w:r w:rsidR="00035DC6">
        <w:rPr>
          <w:rFonts w:ascii="Garamond" w:hAnsi="Garamond"/>
        </w:rPr>
        <w:t xml:space="preserve"> in which God’s presence, activity, and </w:t>
      </w:r>
      <w:r w:rsidR="00082F13">
        <w:rPr>
          <w:rFonts w:ascii="Garamond" w:hAnsi="Garamond"/>
        </w:rPr>
        <w:t xml:space="preserve">provision are unmistakable. </w:t>
      </w:r>
      <w:r w:rsidR="00444B82">
        <w:rPr>
          <w:rFonts w:ascii="Garamond" w:hAnsi="Garamond"/>
        </w:rPr>
        <w:t xml:space="preserve"> </w:t>
      </w:r>
    </w:p>
    <w:p w14:paraId="16F1DC9F" w14:textId="77777777" w:rsidR="003D58F8" w:rsidRPr="00A874BA" w:rsidRDefault="003D58F8" w:rsidP="003D58F8">
      <w:pPr>
        <w:pStyle w:val="ListParagraph"/>
        <w:rPr>
          <w:rFonts w:ascii="Garamond" w:hAnsi="Garamond"/>
        </w:rPr>
      </w:pPr>
    </w:p>
    <w:p w14:paraId="00EF63D6" w14:textId="77777777" w:rsidR="00DA1E3A" w:rsidRPr="00DA1E3A" w:rsidRDefault="00DA1E3A" w:rsidP="00DA1E3A">
      <w:pPr>
        <w:rPr>
          <w:rFonts w:ascii="Garamond" w:hAnsi="Garamond"/>
          <w:u w:val="single"/>
        </w:rPr>
      </w:pPr>
      <w:r w:rsidRPr="00DA1E3A">
        <w:rPr>
          <w:rFonts w:ascii="Garamond" w:hAnsi="Garamond"/>
          <w:u w:val="single"/>
        </w:rPr>
        <w:t xml:space="preserve">Quadrant Four: </w:t>
      </w:r>
      <w:r w:rsidR="003D58F8" w:rsidRPr="00DA1E3A">
        <w:rPr>
          <w:rFonts w:ascii="Garamond" w:hAnsi="Garamond"/>
          <w:u w:val="single"/>
        </w:rPr>
        <w:t>Participatory</w:t>
      </w:r>
      <w:r w:rsidRPr="00DA1E3A">
        <w:rPr>
          <w:rFonts w:ascii="Garamond" w:hAnsi="Garamond"/>
          <w:u w:val="single"/>
        </w:rPr>
        <w:t xml:space="preserve"> Knowing</w:t>
      </w:r>
      <w:r w:rsidR="003D58F8" w:rsidRPr="00DA1E3A">
        <w:rPr>
          <w:rFonts w:ascii="Garamond" w:hAnsi="Garamond"/>
          <w:u w:val="single"/>
        </w:rPr>
        <w:t xml:space="preserve"> </w:t>
      </w:r>
    </w:p>
    <w:p w14:paraId="35F28532" w14:textId="4F078E4B" w:rsidR="007F4F7E" w:rsidRDefault="00DA1E3A" w:rsidP="00DA1E3A">
      <w:pPr>
        <w:rPr>
          <w:rFonts w:ascii="Garamond" w:hAnsi="Garamond"/>
        </w:rPr>
      </w:pPr>
      <w:r>
        <w:rPr>
          <w:rFonts w:ascii="Garamond" w:hAnsi="Garamond"/>
        </w:rPr>
        <w:t>Participatory</w:t>
      </w:r>
      <w:r w:rsidR="003D58F8">
        <w:rPr>
          <w:rFonts w:ascii="Garamond" w:hAnsi="Garamond"/>
        </w:rPr>
        <w:t xml:space="preserve"> knowing is “knowing by being</w:t>
      </w:r>
      <w:r w:rsidR="007F4F7E">
        <w:rPr>
          <w:rFonts w:ascii="Garamond" w:hAnsi="Garamond"/>
        </w:rPr>
        <w:t>.</w:t>
      </w:r>
      <w:r w:rsidR="003D58F8">
        <w:rPr>
          <w:rFonts w:ascii="Garamond" w:hAnsi="Garamond"/>
        </w:rPr>
        <w:t>”</w:t>
      </w:r>
      <w:r w:rsidR="007F4F7E">
        <w:rPr>
          <w:rFonts w:ascii="Garamond" w:hAnsi="Garamond"/>
        </w:rPr>
        <w:t xml:space="preserve"> It</w:t>
      </w:r>
      <w:r w:rsidR="003D58F8">
        <w:rPr>
          <w:rFonts w:ascii="Garamond" w:hAnsi="Garamond"/>
        </w:rPr>
        <w:t xml:space="preserve"> </w:t>
      </w:r>
      <w:r w:rsidR="009102E4">
        <w:rPr>
          <w:rFonts w:ascii="Garamond" w:hAnsi="Garamond"/>
        </w:rPr>
        <w:t>denotes</w:t>
      </w:r>
      <w:r>
        <w:rPr>
          <w:rFonts w:ascii="Garamond" w:hAnsi="Garamond"/>
        </w:rPr>
        <w:t xml:space="preserve"> </w:t>
      </w:r>
      <w:r w:rsidR="003D58F8">
        <w:rPr>
          <w:rFonts w:ascii="Garamond" w:hAnsi="Garamond"/>
        </w:rPr>
        <w:t xml:space="preserve">the </w:t>
      </w:r>
      <w:r w:rsidR="009102E4">
        <w:rPr>
          <w:rFonts w:ascii="Garamond" w:hAnsi="Garamond"/>
        </w:rPr>
        <w:t xml:space="preserve">agent-arena relationship in which a </w:t>
      </w:r>
      <w:r>
        <w:rPr>
          <w:rFonts w:ascii="Garamond" w:hAnsi="Garamond"/>
        </w:rPr>
        <w:t>mutual shaping occurs</w:t>
      </w:r>
      <w:r w:rsidR="003D58F8">
        <w:rPr>
          <w:rFonts w:ascii="Garamond" w:hAnsi="Garamond"/>
        </w:rPr>
        <w:t xml:space="preserve"> between </w:t>
      </w:r>
      <w:r>
        <w:rPr>
          <w:rFonts w:ascii="Garamond" w:hAnsi="Garamond"/>
        </w:rPr>
        <w:t>an agent</w:t>
      </w:r>
      <w:r w:rsidR="003D58F8">
        <w:rPr>
          <w:rFonts w:ascii="Garamond" w:hAnsi="Garamond"/>
        </w:rPr>
        <w:t xml:space="preserve"> and </w:t>
      </w:r>
      <w:r>
        <w:rPr>
          <w:rFonts w:ascii="Garamond" w:hAnsi="Garamond"/>
        </w:rPr>
        <w:t xml:space="preserve">their environment. </w:t>
      </w:r>
      <w:r w:rsidR="009102E4" w:rsidRPr="009102E4">
        <w:rPr>
          <w:rFonts w:ascii="Garamond" w:hAnsi="Garamond"/>
        </w:rPr>
        <w:t xml:space="preserve">We interact with our environment in a process of </w:t>
      </w:r>
      <w:r w:rsidR="009102E4">
        <w:rPr>
          <w:rFonts w:ascii="Garamond" w:hAnsi="Garamond"/>
        </w:rPr>
        <w:t>reciprocal</w:t>
      </w:r>
      <w:r w:rsidR="009102E4" w:rsidRPr="009102E4">
        <w:rPr>
          <w:rFonts w:ascii="Garamond" w:hAnsi="Garamond"/>
        </w:rPr>
        <w:t xml:space="preserve"> formation</w:t>
      </w:r>
      <w:r w:rsidR="009102E4">
        <w:rPr>
          <w:rFonts w:ascii="Garamond" w:hAnsi="Garamond"/>
        </w:rPr>
        <w:t>.</w:t>
      </w:r>
      <w:r w:rsidR="00FD7A85">
        <w:rPr>
          <w:rFonts w:ascii="Garamond" w:hAnsi="Garamond"/>
        </w:rPr>
        <w:t xml:space="preserve"> </w:t>
      </w:r>
      <w:r w:rsidR="00D138CE">
        <w:rPr>
          <w:rFonts w:ascii="Garamond" w:hAnsi="Garamond"/>
        </w:rPr>
        <w:t xml:space="preserve">Participatory knowing </w:t>
      </w:r>
      <w:r w:rsidR="00087D34">
        <w:rPr>
          <w:rFonts w:ascii="Garamond" w:hAnsi="Garamond"/>
        </w:rPr>
        <w:t xml:space="preserve">is closely </w:t>
      </w:r>
      <w:r w:rsidR="00FD7A85">
        <w:rPr>
          <w:rFonts w:ascii="Garamond" w:hAnsi="Garamond"/>
        </w:rPr>
        <w:t>tied to</w:t>
      </w:r>
      <w:r w:rsidR="00087D34">
        <w:rPr>
          <w:rFonts w:ascii="Garamond" w:hAnsi="Garamond"/>
        </w:rPr>
        <w:t xml:space="preserve"> our individual and collective identities</w:t>
      </w:r>
      <w:r w:rsidR="009102E4">
        <w:rPr>
          <w:rFonts w:ascii="Garamond" w:hAnsi="Garamond"/>
        </w:rPr>
        <w:t>,</w:t>
      </w:r>
      <w:r w:rsidR="00087D34">
        <w:rPr>
          <w:rFonts w:ascii="Garamond" w:hAnsi="Garamond"/>
        </w:rPr>
        <w:t xml:space="preserve"> </w:t>
      </w:r>
      <w:r w:rsidR="00FD7A85">
        <w:rPr>
          <w:rFonts w:ascii="Garamond" w:hAnsi="Garamond"/>
        </w:rPr>
        <w:t>through which we</w:t>
      </w:r>
      <w:r w:rsidR="00087D34">
        <w:rPr>
          <w:rFonts w:ascii="Garamond" w:hAnsi="Garamond"/>
        </w:rPr>
        <w:t xml:space="preserve"> </w:t>
      </w:r>
      <w:r w:rsidR="001C6FBC">
        <w:rPr>
          <w:rFonts w:ascii="Garamond" w:hAnsi="Garamond"/>
        </w:rPr>
        <w:t xml:space="preserve">co-create </w:t>
      </w:r>
      <w:r w:rsidR="00C412F2">
        <w:rPr>
          <w:rFonts w:ascii="Garamond" w:hAnsi="Garamond"/>
        </w:rPr>
        <w:t xml:space="preserve">meaning with other people and </w:t>
      </w:r>
      <w:r w:rsidR="007A77AA">
        <w:rPr>
          <w:rFonts w:ascii="Garamond" w:hAnsi="Garamond"/>
        </w:rPr>
        <w:t>with creation itself</w:t>
      </w:r>
      <w:r w:rsidR="00C24573">
        <w:rPr>
          <w:rFonts w:ascii="Garamond" w:hAnsi="Garamond"/>
        </w:rPr>
        <w:t xml:space="preserve">. </w:t>
      </w:r>
    </w:p>
    <w:p w14:paraId="37AA9ED0" w14:textId="77777777" w:rsidR="007F4F7E" w:rsidRDefault="007F4F7E" w:rsidP="007F4F7E">
      <w:pPr>
        <w:pStyle w:val="ListParagraph"/>
        <w:rPr>
          <w:rFonts w:ascii="Garamond" w:hAnsi="Garamond"/>
        </w:rPr>
      </w:pPr>
    </w:p>
    <w:p w14:paraId="57A982BF" w14:textId="43CFF18F" w:rsidR="003D58F8" w:rsidRPr="007F4F7E" w:rsidRDefault="00C24573" w:rsidP="007659DE">
      <w:pPr>
        <w:rPr>
          <w:rFonts w:ascii="Garamond" w:hAnsi="Garamond"/>
        </w:rPr>
      </w:pPr>
      <w:r>
        <w:rPr>
          <w:rFonts w:ascii="Garamond" w:hAnsi="Garamond"/>
        </w:rPr>
        <w:t xml:space="preserve">To understand this </w:t>
      </w:r>
      <w:r w:rsidR="007A77AA">
        <w:rPr>
          <w:rFonts w:ascii="Garamond" w:hAnsi="Garamond"/>
        </w:rPr>
        <w:t>way</w:t>
      </w:r>
      <w:r>
        <w:rPr>
          <w:rFonts w:ascii="Garamond" w:hAnsi="Garamond"/>
        </w:rPr>
        <w:t xml:space="preserve"> of knowing, c</w:t>
      </w:r>
      <w:r w:rsidR="003D58F8" w:rsidRPr="007F4F7E">
        <w:rPr>
          <w:rFonts w:ascii="Garamond" w:hAnsi="Garamond"/>
        </w:rPr>
        <w:t>onsider</w:t>
      </w:r>
      <w:r>
        <w:rPr>
          <w:rFonts w:ascii="Garamond" w:hAnsi="Garamond"/>
        </w:rPr>
        <w:t xml:space="preserve"> </w:t>
      </w:r>
      <w:r w:rsidR="003D58F8" w:rsidRPr="007F4F7E">
        <w:rPr>
          <w:rFonts w:ascii="Garamond" w:hAnsi="Garamond"/>
        </w:rPr>
        <w:t xml:space="preserve">the difference between a bath and a baptism. Both involve the immersion of a body in water, yet we </w:t>
      </w:r>
      <w:r w:rsidR="009102E4">
        <w:rPr>
          <w:rFonts w:ascii="Garamond" w:hAnsi="Garamond"/>
        </w:rPr>
        <w:t>do not</w:t>
      </w:r>
      <w:r w:rsidR="007A77AA">
        <w:rPr>
          <w:rFonts w:ascii="Garamond" w:hAnsi="Garamond"/>
        </w:rPr>
        <w:t xml:space="preserve"> confuse the</w:t>
      </w:r>
      <w:r w:rsidR="003D58F8" w:rsidRPr="007F4F7E">
        <w:rPr>
          <w:rFonts w:ascii="Garamond" w:hAnsi="Garamond"/>
        </w:rPr>
        <w:t xml:space="preserve"> two. </w:t>
      </w:r>
      <w:r w:rsidR="00E50F9A">
        <w:rPr>
          <w:rFonts w:ascii="Garamond" w:hAnsi="Garamond"/>
        </w:rPr>
        <w:t>A bath is mundane</w:t>
      </w:r>
      <w:r w:rsidR="009102E4">
        <w:rPr>
          <w:rFonts w:ascii="Garamond" w:hAnsi="Garamond"/>
        </w:rPr>
        <w:t>. It can</w:t>
      </w:r>
      <w:r w:rsidR="00E50F9A">
        <w:rPr>
          <w:rFonts w:ascii="Garamond" w:hAnsi="Garamond"/>
        </w:rPr>
        <w:t xml:space="preserve"> even </w:t>
      </w:r>
      <w:r w:rsidR="009102E4">
        <w:rPr>
          <w:rFonts w:ascii="Garamond" w:hAnsi="Garamond"/>
        </w:rPr>
        <w:t xml:space="preserve">be </w:t>
      </w:r>
      <w:r w:rsidR="00E50F9A">
        <w:rPr>
          <w:rFonts w:ascii="Garamond" w:hAnsi="Garamond"/>
        </w:rPr>
        <w:t>replac</w:t>
      </w:r>
      <w:r w:rsidR="009102E4">
        <w:rPr>
          <w:rFonts w:ascii="Garamond" w:hAnsi="Garamond"/>
        </w:rPr>
        <w:t>ed by</w:t>
      </w:r>
      <w:r w:rsidR="00E50F9A">
        <w:rPr>
          <w:rFonts w:ascii="Garamond" w:hAnsi="Garamond"/>
        </w:rPr>
        <w:t xml:space="preserve"> a shower. A baptism</w:t>
      </w:r>
      <w:r w:rsidR="009102E4">
        <w:rPr>
          <w:rFonts w:ascii="Garamond" w:hAnsi="Garamond"/>
        </w:rPr>
        <w:t>, by contrast,</w:t>
      </w:r>
      <w:r w:rsidR="00E50F9A">
        <w:rPr>
          <w:rFonts w:ascii="Garamond" w:hAnsi="Garamond"/>
        </w:rPr>
        <w:t xml:space="preserve"> carries </w:t>
      </w:r>
      <w:r w:rsidR="006370ED">
        <w:rPr>
          <w:rFonts w:ascii="Garamond" w:hAnsi="Garamond"/>
        </w:rPr>
        <w:t xml:space="preserve">deep symbolic and theological meaning. While both </w:t>
      </w:r>
      <w:r w:rsidR="00BC6DED">
        <w:rPr>
          <w:rFonts w:ascii="Garamond" w:hAnsi="Garamond"/>
        </w:rPr>
        <w:t>involve water, a body, and immersion, the environment in which they take place makes them different.</w:t>
      </w:r>
    </w:p>
    <w:p w14:paraId="1D09C210" w14:textId="77777777" w:rsidR="003D58F8" w:rsidRDefault="003D58F8" w:rsidP="003D58F8">
      <w:pPr>
        <w:rPr>
          <w:rFonts w:ascii="Garamond" w:hAnsi="Garamond"/>
        </w:rPr>
      </w:pPr>
    </w:p>
    <w:p w14:paraId="1A66B023" w14:textId="0E1DD5DA" w:rsidR="003D58F8" w:rsidRDefault="003D58F8" w:rsidP="00E27DB2">
      <w:pPr>
        <w:rPr>
          <w:rFonts w:ascii="Garamond" w:hAnsi="Garamond"/>
        </w:rPr>
      </w:pPr>
      <w:r w:rsidRPr="00D169C3">
        <w:rPr>
          <w:rFonts w:ascii="Garamond" w:hAnsi="Garamond"/>
        </w:rPr>
        <w:t xml:space="preserve">We </w:t>
      </w:r>
      <w:r w:rsidR="003D6291">
        <w:rPr>
          <w:rFonts w:ascii="Garamond" w:hAnsi="Garamond"/>
        </w:rPr>
        <w:t>recognize a bath because it occurs in a bathroom</w:t>
      </w:r>
      <w:r w:rsidR="000737D6">
        <w:rPr>
          <w:rFonts w:ascii="Garamond" w:hAnsi="Garamond"/>
        </w:rPr>
        <w:t>, usually in pri</w:t>
      </w:r>
      <w:r w:rsidR="008E5C18">
        <w:rPr>
          <w:rFonts w:ascii="Garamond" w:hAnsi="Garamond"/>
        </w:rPr>
        <w:t>vate</w:t>
      </w:r>
      <w:r w:rsidR="000737D6">
        <w:rPr>
          <w:rFonts w:ascii="Garamond" w:hAnsi="Garamond"/>
        </w:rPr>
        <w:t xml:space="preserve">, surrounded by </w:t>
      </w:r>
      <w:r w:rsidR="003D1BB0">
        <w:rPr>
          <w:rFonts w:ascii="Garamond" w:hAnsi="Garamond"/>
        </w:rPr>
        <w:t>everyday items like soap, towels, and rubber duckies</w:t>
      </w:r>
      <w:r w:rsidR="003D6291">
        <w:rPr>
          <w:rFonts w:ascii="Garamond" w:hAnsi="Garamond"/>
        </w:rPr>
        <w:t xml:space="preserve">. Baths involve things like </w:t>
      </w:r>
      <w:r w:rsidR="00F058E0">
        <w:rPr>
          <w:rFonts w:ascii="Garamond" w:hAnsi="Garamond"/>
        </w:rPr>
        <w:t>soap</w:t>
      </w:r>
      <w:r w:rsidR="00CE5547">
        <w:rPr>
          <w:rFonts w:ascii="Garamond" w:hAnsi="Garamond"/>
        </w:rPr>
        <w:t xml:space="preserve"> and towels</w:t>
      </w:r>
      <w:r w:rsidR="00F058E0">
        <w:rPr>
          <w:rFonts w:ascii="Garamond" w:hAnsi="Garamond"/>
        </w:rPr>
        <w:t xml:space="preserve">. </w:t>
      </w:r>
      <w:r w:rsidRPr="00D169C3">
        <w:rPr>
          <w:rFonts w:ascii="Garamond" w:hAnsi="Garamond"/>
        </w:rPr>
        <w:t xml:space="preserve">Baptisms, by contrast, are public, </w:t>
      </w:r>
      <w:r w:rsidR="00CE5547">
        <w:rPr>
          <w:rFonts w:ascii="Garamond" w:hAnsi="Garamond"/>
        </w:rPr>
        <w:t xml:space="preserve">communal acts performed in a church. They are framed by </w:t>
      </w:r>
      <w:r w:rsidR="00DA7891">
        <w:rPr>
          <w:rFonts w:ascii="Garamond" w:hAnsi="Garamond"/>
        </w:rPr>
        <w:t xml:space="preserve">a liturgy that gives the action symbolic and theological depth. The coordination of a profession of faith, ritual action, and the witness of the congregation </w:t>
      </w:r>
      <w:r w:rsidR="00457405">
        <w:rPr>
          <w:rFonts w:ascii="Garamond" w:hAnsi="Garamond"/>
        </w:rPr>
        <w:t>co-</w:t>
      </w:r>
      <w:r w:rsidR="00955051">
        <w:rPr>
          <w:rFonts w:ascii="Garamond" w:hAnsi="Garamond"/>
        </w:rPr>
        <w:t xml:space="preserve">create </w:t>
      </w:r>
      <w:r w:rsidR="00DA7891">
        <w:rPr>
          <w:rFonts w:ascii="Garamond" w:hAnsi="Garamond"/>
        </w:rPr>
        <w:t>the baptism</w:t>
      </w:r>
      <w:r>
        <w:rPr>
          <w:rFonts w:ascii="Garamond" w:hAnsi="Garamond"/>
        </w:rPr>
        <w:t xml:space="preserve">. </w:t>
      </w:r>
      <w:r w:rsidR="00B1469E">
        <w:rPr>
          <w:rFonts w:ascii="Garamond" w:hAnsi="Garamond"/>
        </w:rPr>
        <w:t>If</w:t>
      </w:r>
      <w:r w:rsidR="00827080">
        <w:rPr>
          <w:rFonts w:ascii="Garamond" w:hAnsi="Garamond"/>
        </w:rPr>
        <w:t xml:space="preserve"> someone </w:t>
      </w:r>
      <w:r w:rsidR="00B1469E">
        <w:rPr>
          <w:rFonts w:ascii="Garamond" w:hAnsi="Garamond"/>
        </w:rPr>
        <w:t>went into the</w:t>
      </w:r>
      <w:r w:rsidR="00827080">
        <w:rPr>
          <w:rFonts w:ascii="Garamond" w:hAnsi="Garamond"/>
        </w:rPr>
        <w:t xml:space="preserve"> sanctuary alone and </w:t>
      </w:r>
      <w:r w:rsidR="00B1469E">
        <w:rPr>
          <w:rFonts w:ascii="Garamond" w:hAnsi="Garamond"/>
        </w:rPr>
        <w:t>jumped</w:t>
      </w:r>
      <w:r w:rsidR="00827080">
        <w:rPr>
          <w:rFonts w:ascii="Garamond" w:hAnsi="Garamond"/>
        </w:rPr>
        <w:t xml:space="preserve"> in the baptistry</w:t>
      </w:r>
      <w:r w:rsidR="00955051">
        <w:rPr>
          <w:rFonts w:ascii="Garamond" w:hAnsi="Garamond"/>
        </w:rPr>
        <w:t>, w</w:t>
      </w:r>
      <w:r w:rsidR="00F8789D">
        <w:rPr>
          <w:rFonts w:ascii="Garamond" w:hAnsi="Garamond"/>
        </w:rPr>
        <w:t>ould you consider that a baptism? Likely not.</w:t>
      </w:r>
      <w:r w:rsidR="00955051">
        <w:rPr>
          <w:rFonts w:ascii="Garamond" w:hAnsi="Garamond"/>
        </w:rPr>
        <w:t xml:space="preserve"> </w:t>
      </w:r>
    </w:p>
    <w:p w14:paraId="707FFDC3" w14:textId="77777777" w:rsidR="003D58F8" w:rsidRDefault="003D58F8" w:rsidP="003D58F8">
      <w:pPr>
        <w:ind w:left="720"/>
        <w:rPr>
          <w:rFonts w:ascii="Garamond" w:hAnsi="Garamond"/>
        </w:rPr>
      </w:pPr>
    </w:p>
    <w:p w14:paraId="51028A42" w14:textId="412C7BC6" w:rsidR="003D58F8" w:rsidRDefault="003D58F8" w:rsidP="001B4D15">
      <w:pPr>
        <w:rPr>
          <w:rFonts w:ascii="Garamond" w:hAnsi="Garamond"/>
        </w:rPr>
      </w:pPr>
      <w:r>
        <w:rPr>
          <w:rFonts w:ascii="Garamond" w:hAnsi="Garamond"/>
        </w:rPr>
        <w:t>Participatory knowing isn’t simply about who we are, but who we are becoming</w:t>
      </w:r>
      <w:r w:rsidR="007321A7">
        <w:rPr>
          <w:rFonts w:ascii="Garamond" w:hAnsi="Garamond"/>
        </w:rPr>
        <w:t xml:space="preserve">. It involves </w:t>
      </w:r>
      <w:r>
        <w:rPr>
          <w:rFonts w:ascii="Garamond" w:hAnsi="Garamond"/>
        </w:rPr>
        <w:t>conform</w:t>
      </w:r>
      <w:r w:rsidR="007321A7">
        <w:rPr>
          <w:rFonts w:ascii="Garamond" w:hAnsi="Garamond"/>
        </w:rPr>
        <w:t>ing</w:t>
      </w:r>
      <w:r>
        <w:rPr>
          <w:rFonts w:ascii="Garamond" w:hAnsi="Garamond"/>
        </w:rPr>
        <w:t xml:space="preserve"> to reality’s claim on us. </w:t>
      </w:r>
      <w:r w:rsidR="00422C95">
        <w:rPr>
          <w:rFonts w:ascii="Garamond" w:hAnsi="Garamond"/>
        </w:rPr>
        <w:t>For Christians, this means responding to the reality of the Triune God. It is a form of knowing that emerges from being in and belonging to God’s reality</w:t>
      </w:r>
      <w:r w:rsidR="00284D85">
        <w:rPr>
          <w:rFonts w:ascii="Garamond" w:hAnsi="Garamond"/>
        </w:rPr>
        <w:t xml:space="preserve"> so that we </w:t>
      </w:r>
      <w:r w:rsidR="00281892">
        <w:rPr>
          <w:rFonts w:ascii="Garamond" w:hAnsi="Garamond"/>
        </w:rPr>
        <w:t xml:space="preserve">participate with God, others, and creation </w:t>
      </w:r>
      <w:r w:rsidR="00A82965">
        <w:rPr>
          <w:rFonts w:ascii="Garamond" w:hAnsi="Garamond"/>
        </w:rPr>
        <w:t>to become a living testimony</w:t>
      </w:r>
      <w:r w:rsidR="008E7D56">
        <w:rPr>
          <w:rFonts w:ascii="Garamond" w:hAnsi="Garamond"/>
        </w:rPr>
        <w:t xml:space="preserve"> </w:t>
      </w:r>
      <w:r w:rsidR="009102E4">
        <w:rPr>
          <w:rFonts w:ascii="Garamond" w:hAnsi="Garamond"/>
        </w:rPr>
        <w:t xml:space="preserve">to </w:t>
      </w:r>
      <w:r w:rsidR="008E7D56">
        <w:rPr>
          <w:rFonts w:ascii="Garamond" w:hAnsi="Garamond"/>
        </w:rPr>
        <w:t>the gospel.</w:t>
      </w:r>
      <w:r w:rsidR="00637466">
        <w:rPr>
          <w:rFonts w:ascii="Garamond" w:hAnsi="Garamond"/>
        </w:rPr>
        <w:t xml:space="preserve"> </w:t>
      </w:r>
      <w:r w:rsidR="00E50F58">
        <w:rPr>
          <w:rFonts w:ascii="Garamond" w:hAnsi="Garamond"/>
        </w:rPr>
        <w:t xml:space="preserve"> </w:t>
      </w:r>
      <w:r>
        <w:rPr>
          <w:rFonts w:ascii="Garamond" w:hAnsi="Garamond"/>
        </w:rPr>
        <w:t xml:space="preserve"> </w:t>
      </w:r>
    </w:p>
    <w:p w14:paraId="710DBECC" w14:textId="77777777" w:rsidR="003D58F8" w:rsidRDefault="003D58F8" w:rsidP="0064786F">
      <w:pPr>
        <w:rPr>
          <w:rFonts w:ascii="Garamond" w:hAnsi="Garamond"/>
        </w:rPr>
      </w:pPr>
    </w:p>
    <w:p w14:paraId="0E183F97" w14:textId="7A2D3C6F" w:rsidR="00035A9E" w:rsidRPr="003E5F42" w:rsidRDefault="003E5F42" w:rsidP="0064786F">
      <w:pPr>
        <w:rPr>
          <w:rFonts w:ascii="Times New Roman" w:eastAsia="Times New Roman" w:hAnsi="Times New Roman" w:cs="Times New Roman"/>
        </w:rPr>
      </w:pPr>
      <w:r w:rsidRPr="003E5F42">
        <w:rPr>
          <w:rFonts w:ascii="Garamond" w:hAnsi="Garamond"/>
        </w:rPr>
        <w:t xml:space="preserve">Using these four ways of knowing to evaluate the information we consume helps us identify where our disagreements actually lie. </w:t>
      </w:r>
      <w:r w:rsidR="00D6430D">
        <w:rPr>
          <w:rFonts w:ascii="Garamond" w:hAnsi="Garamond"/>
        </w:rPr>
        <w:t>For instance, w</w:t>
      </w:r>
      <w:r w:rsidR="003C4208">
        <w:rPr>
          <w:rFonts w:ascii="Garamond" w:hAnsi="Garamond"/>
        </w:rPr>
        <w:t>e won’t always disagree at the propositional knowing level</w:t>
      </w:r>
      <w:r w:rsidR="00D6430D">
        <w:rPr>
          <w:rFonts w:ascii="Garamond" w:hAnsi="Garamond"/>
        </w:rPr>
        <w:t xml:space="preserve">. We may disagree on the procedural, perspectival, or </w:t>
      </w:r>
      <w:r w:rsidR="004007FA">
        <w:rPr>
          <w:rFonts w:ascii="Garamond" w:hAnsi="Garamond"/>
        </w:rPr>
        <w:t>participatory</w:t>
      </w:r>
      <w:r w:rsidR="00D6430D">
        <w:rPr>
          <w:rFonts w:ascii="Garamond" w:hAnsi="Garamond"/>
        </w:rPr>
        <w:t xml:space="preserve"> levels. </w:t>
      </w:r>
      <w:r w:rsidR="00234F8F">
        <w:rPr>
          <w:rFonts w:ascii="Garamond" w:hAnsi="Garamond"/>
        </w:rPr>
        <w:t xml:space="preserve">To illustrate how the </w:t>
      </w:r>
      <w:r w:rsidR="00234F8F">
        <w:rPr>
          <w:rFonts w:ascii="Garamond" w:hAnsi="Garamond"/>
        </w:rPr>
        <w:lastRenderedPageBreak/>
        <w:t xml:space="preserve">Quad </w:t>
      </w:r>
      <w:r w:rsidR="00891EA7">
        <w:rPr>
          <w:rFonts w:ascii="Garamond" w:hAnsi="Garamond"/>
        </w:rPr>
        <w:t xml:space="preserve">can help us analyze a claim, consider the following </w:t>
      </w:r>
      <w:r w:rsidR="00305750">
        <w:rPr>
          <w:rFonts w:ascii="Garamond" w:hAnsi="Garamond"/>
        </w:rPr>
        <w:t>argument</w:t>
      </w:r>
      <w:r w:rsidR="00891EA7">
        <w:rPr>
          <w:rFonts w:ascii="Garamond" w:hAnsi="Garamond"/>
        </w:rPr>
        <w:t xml:space="preserve"> made by Pastor Jack Hibbs regarding “replacement theology” (the view that the church has replaced Israel in God’s purposes)</w:t>
      </w:r>
      <w:r w:rsidR="00035A9E">
        <w:rPr>
          <w:rFonts w:ascii="Garamond" w:hAnsi="Garamond"/>
        </w:rPr>
        <w:t>:</w:t>
      </w:r>
    </w:p>
    <w:p w14:paraId="2F499A2A" w14:textId="36D41290" w:rsidR="00035A9E" w:rsidRDefault="00035A9E" w:rsidP="00305750">
      <w:pPr>
        <w:rPr>
          <w:rFonts w:ascii="Garamond" w:hAnsi="Garamond"/>
        </w:rPr>
      </w:pPr>
    </w:p>
    <w:p w14:paraId="00D8FE4D" w14:textId="2515BE73" w:rsidR="00305750" w:rsidRPr="00305750" w:rsidRDefault="00305750" w:rsidP="003E5F42">
      <w:pPr>
        <w:ind w:left="540"/>
        <w:rPr>
          <w:rFonts w:ascii="Garamond" w:hAnsi="Garamond"/>
        </w:rPr>
      </w:pPr>
      <w:r>
        <w:rPr>
          <w:rFonts w:ascii="Garamond" w:hAnsi="Garamond"/>
        </w:rPr>
        <w:t xml:space="preserve">“Replacement theology is known by several names that you may have heard </w:t>
      </w:r>
      <w:proofErr w:type="gramStart"/>
      <w:r>
        <w:rPr>
          <w:rFonts w:ascii="Garamond" w:hAnsi="Garamond"/>
        </w:rPr>
        <w:t>of:</w:t>
      </w:r>
      <w:proofErr w:type="gramEnd"/>
      <w:r>
        <w:rPr>
          <w:rFonts w:ascii="Garamond" w:hAnsi="Garamond"/>
        </w:rPr>
        <w:t xml:space="preserve"> covenant theology, fulfillment theology, expansion theology, and restoration theology, among others. Whatever name it goes by, repl</w:t>
      </w:r>
      <w:r w:rsidR="00693C48">
        <w:rPr>
          <w:rFonts w:ascii="Garamond" w:hAnsi="Garamond"/>
        </w:rPr>
        <w:t xml:space="preserve">acement theology has no scriptural basis and ignores the facts. Be that as it may, well-known progressive pastors and seminary professors are substituting the church for Israel in their interpretation of </w:t>
      </w:r>
      <w:r w:rsidR="00845296">
        <w:rPr>
          <w:rFonts w:ascii="Garamond" w:hAnsi="Garamond"/>
        </w:rPr>
        <w:t>Scripture. While replacement theology is popular today, it has ancient roots.</w:t>
      </w:r>
      <w:r w:rsidR="00486E20">
        <w:rPr>
          <w:rFonts w:ascii="Garamond" w:hAnsi="Garamond"/>
        </w:rPr>
        <w:t xml:space="preserve"> Second-century fringe Christian communities taught that because the Jews rejected Jesus Christ as Messiah at His first coming, God, in turn, rejected them entirely. But that is not correct</w:t>
      </w:r>
      <w:r w:rsidR="00D31386">
        <w:rPr>
          <w:rFonts w:ascii="Garamond" w:hAnsi="Garamond"/>
        </w:rPr>
        <w:t>…</w:t>
      </w:r>
      <w:r w:rsidR="00265ED5">
        <w:rPr>
          <w:rFonts w:ascii="Garamond" w:hAnsi="Garamond"/>
        </w:rPr>
        <w:t>The prophetic revelations of the Old Testament are so clear that they frustrate those who refuse to believe God’s great commitment to Israel in the last days. In fact, hear me clearly on this: If God does not keep his future promises to Israel and the Jewish people, then He has no obligation whatsoever to keep His New Testament promises to you, me, and the church.</w:t>
      </w:r>
      <w:r w:rsidR="00486E20">
        <w:rPr>
          <w:rFonts w:ascii="Garamond" w:hAnsi="Garamond"/>
        </w:rPr>
        <w:t>”</w:t>
      </w:r>
    </w:p>
    <w:p w14:paraId="3262AB8A" w14:textId="77777777" w:rsidR="00954335" w:rsidRDefault="00954335" w:rsidP="0064786F">
      <w:pPr>
        <w:rPr>
          <w:rFonts w:ascii="Garamond" w:hAnsi="Garamond"/>
        </w:rPr>
      </w:pPr>
    </w:p>
    <w:p w14:paraId="791D6E32" w14:textId="00682E15" w:rsidR="003E5F42" w:rsidRDefault="007705D6" w:rsidP="00020723">
      <w:pPr>
        <w:pStyle w:val="ListParagraph"/>
        <w:numPr>
          <w:ilvl w:val="0"/>
          <w:numId w:val="2"/>
        </w:numPr>
        <w:rPr>
          <w:rFonts w:ascii="Garamond" w:hAnsi="Garamond"/>
        </w:rPr>
      </w:pPr>
      <w:r w:rsidRPr="00020723">
        <w:rPr>
          <w:rFonts w:ascii="Garamond" w:hAnsi="Garamond"/>
          <w:i/>
          <w:iCs/>
        </w:rPr>
        <w:t>Propositional knowing</w:t>
      </w:r>
      <w:r w:rsidR="008854F4" w:rsidRPr="00020723">
        <w:rPr>
          <w:rFonts w:ascii="Garamond" w:hAnsi="Garamond"/>
        </w:rPr>
        <w:t>:</w:t>
      </w:r>
      <w:r w:rsidR="005D097C" w:rsidRPr="00020723">
        <w:rPr>
          <w:rFonts w:ascii="Garamond" w:hAnsi="Garamond"/>
        </w:rPr>
        <w:t xml:space="preserve"> </w:t>
      </w:r>
      <w:r w:rsidR="00A214AC" w:rsidRPr="00020723">
        <w:rPr>
          <w:rFonts w:ascii="Garamond" w:hAnsi="Garamond"/>
        </w:rPr>
        <w:t xml:space="preserve">Hibbs </w:t>
      </w:r>
      <w:r w:rsidR="00A17E78" w:rsidRPr="00020723">
        <w:rPr>
          <w:rFonts w:ascii="Garamond" w:hAnsi="Garamond"/>
        </w:rPr>
        <w:t xml:space="preserve">asserts that </w:t>
      </w:r>
      <w:r w:rsidR="00583C3C" w:rsidRPr="00020723">
        <w:rPr>
          <w:rFonts w:ascii="Garamond" w:hAnsi="Garamond"/>
        </w:rPr>
        <w:t>“replacement theology has no scriptural basis and ignores the facts.” While Hibbs goes on to argue his case,</w:t>
      </w:r>
      <w:r w:rsidR="00436114" w:rsidRPr="00020723">
        <w:rPr>
          <w:rFonts w:ascii="Garamond" w:hAnsi="Garamond"/>
        </w:rPr>
        <w:t xml:space="preserve"> </w:t>
      </w:r>
      <w:r w:rsidR="00436114" w:rsidRPr="00B325F2">
        <w:rPr>
          <w:rFonts w:ascii="Garamond" w:hAnsi="Garamond"/>
          <w:i/>
          <w:iCs/>
        </w:rPr>
        <w:t>the claim that replacement theology</w:t>
      </w:r>
      <w:r w:rsidR="0085464C" w:rsidRPr="00B325F2">
        <w:rPr>
          <w:rFonts w:ascii="Garamond" w:hAnsi="Garamond"/>
          <w:i/>
          <w:iCs/>
        </w:rPr>
        <w:t xml:space="preserve"> has no scriptural basis </w:t>
      </w:r>
      <w:r w:rsidR="00682205" w:rsidRPr="00B325F2">
        <w:rPr>
          <w:rFonts w:ascii="Garamond" w:hAnsi="Garamond"/>
          <w:i/>
          <w:iCs/>
        </w:rPr>
        <w:t xml:space="preserve">is </w:t>
      </w:r>
      <w:r w:rsidR="00DD2B80" w:rsidRPr="00B325F2">
        <w:rPr>
          <w:rFonts w:ascii="Garamond" w:hAnsi="Garamond"/>
          <w:i/>
          <w:iCs/>
        </w:rPr>
        <w:t>disputable at best</w:t>
      </w:r>
      <w:r w:rsidR="00DD2B80" w:rsidRPr="00020723">
        <w:rPr>
          <w:rFonts w:ascii="Garamond" w:hAnsi="Garamond"/>
        </w:rPr>
        <w:t>.</w:t>
      </w:r>
      <w:r w:rsidR="00C468C6" w:rsidRPr="00020723">
        <w:rPr>
          <w:rFonts w:ascii="Garamond" w:hAnsi="Garamond"/>
        </w:rPr>
        <w:t xml:space="preserve"> For instance, </w:t>
      </w:r>
      <w:r w:rsidR="003E5F42">
        <w:rPr>
          <w:rFonts w:ascii="Garamond" w:hAnsi="Garamond"/>
        </w:rPr>
        <w:t xml:space="preserve">a number of biblical texts </w:t>
      </w:r>
      <w:r w:rsidR="003E5F42" w:rsidRPr="00020723">
        <w:rPr>
          <w:rFonts w:ascii="Garamond" w:hAnsi="Garamond"/>
        </w:rPr>
        <w:t xml:space="preserve">suggest that (a) Israel has </w:t>
      </w:r>
      <w:r w:rsidR="003E5F42" w:rsidRPr="003E5F42">
        <w:rPr>
          <w:rFonts w:ascii="Garamond" w:hAnsi="Garamond"/>
          <w:i/>
          <w:iCs/>
        </w:rPr>
        <w:t>not</w:t>
      </w:r>
      <w:r w:rsidR="003E5F42" w:rsidRPr="00020723">
        <w:rPr>
          <w:rFonts w:ascii="Garamond" w:hAnsi="Garamond"/>
        </w:rPr>
        <w:t xml:space="preserve"> been replaced by the church and (b) Israel and the church are not as distinct as Hibbs </w:t>
      </w:r>
      <w:r w:rsidR="003E5F42">
        <w:rPr>
          <w:rFonts w:ascii="Garamond" w:hAnsi="Garamond"/>
        </w:rPr>
        <w:t>seems to</w:t>
      </w:r>
      <w:r w:rsidR="003E5F42" w:rsidRPr="00020723">
        <w:rPr>
          <w:rFonts w:ascii="Garamond" w:hAnsi="Garamond"/>
        </w:rPr>
        <w:t xml:space="preserve"> suggest</w:t>
      </w:r>
      <w:r w:rsidR="003E5F42">
        <w:rPr>
          <w:rFonts w:ascii="Garamond" w:hAnsi="Garamond"/>
        </w:rPr>
        <w:t xml:space="preserve"> (Rom 11:17-24; Gal 3:7; Eph 2:19; 1 Pet 2:9).  </w:t>
      </w:r>
    </w:p>
    <w:p w14:paraId="21A1932C" w14:textId="24C4C5AC" w:rsidR="003066F0" w:rsidRPr="00020723" w:rsidRDefault="003066F0" w:rsidP="00020723">
      <w:pPr>
        <w:pStyle w:val="ListParagraph"/>
        <w:ind w:left="1620"/>
        <w:rPr>
          <w:rFonts w:ascii="Garamond" w:hAnsi="Garamond"/>
        </w:rPr>
      </w:pPr>
    </w:p>
    <w:p w14:paraId="701E6D4D" w14:textId="77777777" w:rsidR="003E5F42" w:rsidRDefault="007705D6" w:rsidP="000A3870">
      <w:pPr>
        <w:pStyle w:val="ListParagraph"/>
        <w:numPr>
          <w:ilvl w:val="0"/>
          <w:numId w:val="2"/>
        </w:numPr>
        <w:rPr>
          <w:rFonts w:ascii="Garamond" w:hAnsi="Garamond"/>
        </w:rPr>
      </w:pPr>
      <w:r w:rsidRPr="000A3870">
        <w:rPr>
          <w:rFonts w:ascii="Garamond" w:hAnsi="Garamond"/>
          <w:i/>
          <w:iCs/>
        </w:rPr>
        <w:t>Procedural knowing:</w:t>
      </w:r>
      <w:r w:rsidRPr="000A3870">
        <w:rPr>
          <w:rFonts w:ascii="Garamond" w:hAnsi="Garamond"/>
        </w:rPr>
        <w:t xml:space="preserve"> </w:t>
      </w:r>
      <w:r w:rsidR="008E3BA6" w:rsidRPr="000A3870">
        <w:rPr>
          <w:rFonts w:ascii="Garamond" w:hAnsi="Garamond"/>
        </w:rPr>
        <w:t>Hibbs</w:t>
      </w:r>
      <w:r w:rsidR="00EB4935" w:rsidRPr="000A3870">
        <w:rPr>
          <w:rFonts w:ascii="Garamond" w:hAnsi="Garamond"/>
        </w:rPr>
        <w:t xml:space="preserve"> doesn’t provide any </w:t>
      </w:r>
      <w:r w:rsidR="003E5F42">
        <w:rPr>
          <w:rFonts w:ascii="Garamond" w:hAnsi="Garamond"/>
        </w:rPr>
        <w:t xml:space="preserve">secondary sources to </w:t>
      </w:r>
      <w:r w:rsidR="00EB4935" w:rsidRPr="000A3870">
        <w:rPr>
          <w:rFonts w:ascii="Garamond" w:hAnsi="Garamond"/>
        </w:rPr>
        <w:t>suppor</w:t>
      </w:r>
      <w:r w:rsidR="003E5F42">
        <w:rPr>
          <w:rFonts w:ascii="Garamond" w:hAnsi="Garamond"/>
        </w:rPr>
        <w:t>t</w:t>
      </w:r>
      <w:r w:rsidR="00EB4935" w:rsidRPr="000A3870">
        <w:rPr>
          <w:rFonts w:ascii="Garamond" w:hAnsi="Garamond"/>
        </w:rPr>
        <w:t xml:space="preserve"> his assertions. While I would not presume to say that Hibbs lacks the ability to make a scholarly argument, his decision not to support some of his claims </w:t>
      </w:r>
      <w:r w:rsidR="00F417A7" w:rsidRPr="000A3870">
        <w:rPr>
          <w:rFonts w:ascii="Garamond" w:hAnsi="Garamond"/>
        </w:rPr>
        <w:t>is a procedural choice</w:t>
      </w:r>
      <w:r w:rsidR="008A7BE1" w:rsidRPr="000A3870">
        <w:rPr>
          <w:rFonts w:ascii="Garamond" w:hAnsi="Garamond"/>
        </w:rPr>
        <w:t>. He</w:t>
      </w:r>
      <w:r w:rsidR="00A4382E" w:rsidRPr="000A3870">
        <w:rPr>
          <w:rFonts w:ascii="Garamond" w:hAnsi="Garamond"/>
        </w:rPr>
        <w:t xml:space="preserve"> </w:t>
      </w:r>
      <w:r w:rsidR="003E5F42">
        <w:rPr>
          <w:rFonts w:ascii="Garamond" w:hAnsi="Garamond"/>
        </w:rPr>
        <w:t>opts for more of a top-level rhetorical approach</w:t>
      </w:r>
      <w:r w:rsidR="00EA5A85" w:rsidRPr="000A3870">
        <w:rPr>
          <w:rFonts w:ascii="Garamond" w:hAnsi="Garamond"/>
        </w:rPr>
        <w:t xml:space="preserve"> </w:t>
      </w:r>
      <w:r w:rsidR="00494A6A" w:rsidRPr="000A3870">
        <w:rPr>
          <w:rFonts w:ascii="Garamond" w:hAnsi="Garamond"/>
        </w:rPr>
        <w:t>rather than making a sustained</w:t>
      </w:r>
      <w:r w:rsidR="003E5F42">
        <w:rPr>
          <w:rFonts w:ascii="Garamond" w:hAnsi="Garamond"/>
        </w:rPr>
        <w:t>, well-supported</w:t>
      </w:r>
      <w:r w:rsidR="00494A6A" w:rsidRPr="000A3870">
        <w:rPr>
          <w:rFonts w:ascii="Garamond" w:hAnsi="Garamond"/>
        </w:rPr>
        <w:t xml:space="preserve"> argument. </w:t>
      </w:r>
    </w:p>
    <w:p w14:paraId="5A54262C" w14:textId="77777777" w:rsidR="003E5F42" w:rsidRPr="003E5F42" w:rsidRDefault="003E5F42" w:rsidP="003E5F42">
      <w:pPr>
        <w:pStyle w:val="ListParagraph"/>
        <w:rPr>
          <w:rFonts w:ascii="Garamond" w:hAnsi="Garamond"/>
        </w:rPr>
      </w:pPr>
    </w:p>
    <w:p w14:paraId="3ABC981F" w14:textId="7DDF57CD" w:rsidR="003E5F42" w:rsidRDefault="00494A6A" w:rsidP="003E5F42">
      <w:pPr>
        <w:pStyle w:val="ListParagraph"/>
        <w:ind w:left="900"/>
        <w:rPr>
          <w:rFonts w:ascii="Garamond" w:hAnsi="Garamond"/>
        </w:rPr>
      </w:pPr>
      <w:r w:rsidRPr="000A3870">
        <w:rPr>
          <w:rFonts w:ascii="Garamond" w:hAnsi="Garamond"/>
        </w:rPr>
        <w:t xml:space="preserve">For </w:t>
      </w:r>
      <w:r w:rsidR="00B325F2">
        <w:rPr>
          <w:rFonts w:ascii="Garamond" w:hAnsi="Garamond"/>
        </w:rPr>
        <w:t>example</w:t>
      </w:r>
      <w:r w:rsidRPr="000A3870">
        <w:rPr>
          <w:rFonts w:ascii="Garamond" w:hAnsi="Garamond"/>
        </w:rPr>
        <w:t xml:space="preserve">, Hibbs notes, “Second-century fringe Christian communities taught that because the Jews rejected Jesus Christ as Messiah at His first coming, God, in turn, rejected them entirely.” Who are these </w:t>
      </w:r>
      <w:r w:rsidR="00217F11" w:rsidRPr="000A3870">
        <w:rPr>
          <w:rFonts w:ascii="Garamond" w:hAnsi="Garamond"/>
        </w:rPr>
        <w:t xml:space="preserve">groups? Hibbs doesn’t </w:t>
      </w:r>
      <w:r w:rsidR="00CB2B45" w:rsidRPr="000A3870">
        <w:rPr>
          <w:rFonts w:ascii="Garamond" w:hAnsi="Garamond"/>
        </w:rPr>
        <w:t>name them. Could he have someone like Justin Martyr in mind? W</w:t>
      </w:r>
      <w:r w:rsidR="002E545D" w:rsidRPr="000A3870">
        <w:rPr>
          <w:rFonts w:ascii="Garamond" w:hAnsi="Garamond"/>
        </w:rPr>
        <w:t>riting in the 2</w:t>
      </w:r>
      <w:r w:rsidR="002E545D" w:rsidRPr="000A3870">
        <w:rPr>
          <w:rFonts w:ascii="Garamond" w:hAnsi="Garamond"/>
          <w:vertAlign w:val="superscript"/>
        </w:rPr>
        <w:t>nd</w:t>
      </w:r>
      <w:r w:rsidR="002E545D" w:rsidRPr="000A3870">
        <w:rPr>
          <w:rFonts w:ascii="Garamond" w:hAnsi="Garamond"/>
        </w:rPr>
        <w:t xml:space="preserve"> century, Justin Martyr argued </w:t>
      </w:r>
      <w:r w:rsidR="00C55A19" w:rsidRPr="000A3870">
        <w:rPr>
          <w:rFonts w:ascii="Garamond" w:hAnsi="Garamond"/>
        </w:rPr>
        <w:t>that “we who keep the commandments of Christ, are, by virtue of Christ who begat us unto God, both called and in fact are, Jacob and Israel and Judah and Joseph and David, and true children of God.” Martyr</w:t>
      </w:r>
      <w:r w:rsidR="0047778C" w:rsidRPr="000A3870">
        <w:rPr>
          <w:rFonts w:ascii="Garamond" w:hAnsi="Garamond"/>
        </w:rPr>
        <w:t xml:space="preserve"> should not be framed as the first replacement theologian or even the first reformed theologian. Such categories would be anachronistic</w:t>
      </w:r>
      <w:r w:rsidR="007D14C0" w:rsidRPr="000A3870">
        <w:rPr>
          <w:rFonts w:ascii="Garamond" w:hAnsi="Garamond"/>
        </w:rPr>
        <w:t xml:space="preserve">; however, </w:t>
      </w:r>
      <w:r w:rsidR="003C469B" w:rsidRPr="000A3870">
        <w:rPr>
          <w:rFonts w:ascii="Garamond" w:hAnsi="Garamond"/>
        </w:rPr>
        <w:t xml:space="preserve">Martyr’s discussion demonstrates that the relationship between Israel and the church </w:t>
      </w:r>
      <w:r w:rsidR="009C55F3" w:rsidRPr="000A3870">
        <w:rPr>
          <w:rFonts w:ascii="Garamond" w:hAnsi="Garamond"/>
        </w:rPr>
        <w:t>has been in question throughout church history.</w:t>
      </w:r>
      <w:r w:rsidR="009F7356" w:rsidRPr="000A3870">
        <w:rPr>
          <w:rFonts w:ascii="Garamond" w:hAnsi="Garamond"/>
        </w:rPr>
        <w:t xml:space="preserve"> </w:t>
      </w:r>
    </w:p>
    <w:p w14:paraId="4C0CD805" w14:textId="77777777" w:rsidR="003E5F42" w:rsidRDefault="003E5F42" w:rsidP="003E5F42">
      <w:pPr>
        <w:pStyle w:val="ListParagraph"/>
        <w:ind w:left="900"/>
        <w:rPr>
          <w:rFonts w:ascii="Garamond" w:hAnsi="Garamond"/>
        </w:rPr>
      </w:pPr>
    </w:p>
    <w:p w14:paraId="71BD5086" w14:textId="28ECFFDE" w:rsidR="000A3870" w:rsidRPr="00B325F2" w:rsidRDefault="00B325F2" w:rsidP="00B325F2">
      <w:pPr>
        <w:ind w:left="900"/>
        <w:rPr>
          <w:rFonts w:ascii="Garamond" w:hAnsi="Garamond"/>
        </w:rPr>
      </w:pPr>
      <w:r w:rsidRPr="00B325F2">
        <w:rPr>
          <w:rFonts w:ascii="Garamond" w:hAnsi="Garamond"/>
        </w:rPr>
        <w:t>Procedural knowing, then, highlights not just what is claimed but the skills brought to bear in a given instance.</w:t>
      </w:r>
      <w:r>
        <w:rPr>
          <w:rFonts w:ascii="Garamond" w:hAnsi="Garamond"/>
        </w:rPr>
        <w:t xml:space="preserve"> </w:t>
      </w:r>
      <w:r w:rsidR="003E5F42" w:rsidRPr="00B325F2">
        <w:rPr>
          <w:rFonts w:ascii="Garamond" w:hAnsi="Garamond"/>
        </w:rPr>
        <w:t>I</w:t>
      </w:r>
      <w:r w:rsidR="000A3870" w:rsidRPr="00B325F2">
        <w:rPr>
          <w:rFonts w:ascii="Garamond" w:hAnsi="Garamond"/>
        </w:rPr>
        <w:t xml:space="preserve">n this case, Hibbs </w:t>
      </w:r>
      <w:r w:rsidR="003E5F42" w:rsidRPr="00B325F2">
        <w:rPr>
          <w:rFonts w:ascii="Garamond" w:hAnsi="Garamond"/>
        </w:rPr>
        <w:t xml:space="preserve">does not demonstrate skill in building an argument from sources. He </w:t>
      </w:r>
      <w:r w:rsidR="000A3870" w:rsidRPr="00B325F2">
        <w:rPr>
          <w:rFonts w:ascii="Garamond" w:hAnsi="Garamond"/>
        </w:rPr>
        <w:t xml:space="preserve">relies on </w:t>
      </w:r>
      <w:r w:rsidR="003E5F42" w:rsidRPr="00B325F2">
        <w:rPr>
          <w:rFonts w:ascii="Garamond" w:hAnsi="Garamond"/>
        </w:rPr>
        <w:t xml:space="preserve">his skills as a communicator to make his case. Again, </w:t>
      </w:r>
      <w:r w:rsidRPr="00B325F2">
        <w:rPr>
          <w:rFonts w:ascii="Garamond" w:hAnsi="Garamond"/>
        </w:rPr>
        <w:t xml:space="preserve">Hibbs likely has the skill to make a more scholarly case. The point is not to suggest that he lacks that ability, but to note that he chooses not to use it in this particular argument.  </w:t>
      </w:r>
    </w:p>
    <w:p w14:paraId="19DED1F6" w14:textId="142993CD" w:rsidR="00C3640A" w:rsidRPr="000A3870" w:rsidRDefault="00C3640A" w:rsidP="000A3870">
      <w:pPr>
        <w:pStyle w:val="ListParagraph"/>
        <w:ind w:left="1620"/>
        <w:rPr>
          <w:rFonts w:ascii="Garamond" w:hAnsi="Garamond"/>
        </w:rPr>
      </w:pPr>
    </w:p>
    <w:p w14:paraId="1907B56E" w14:textId="2E43C004" w:rsidR="00B325F2" w:rsidRPr="00B325F2" w:rsidRDefault="00A57114" w:rsidP="00B325F2">
      <w:pPr>
        <w:pStyle w:val="ListParagraph"/>
        <w:numPr>
          <w:ilvl w:val="0"/>
          <w:numId w:val="2"/>
        </w:numPr>
        <w:rPr>
          <w:rFonts w:ascii="Garamond" w:hAnsi="Garamond"/>
        </w:rPr>
      </w:pPr>
      <w:r w:rsidRPr="00B325F2">
        <w:rPr>
          <w:rFonts w:ascii="Garamond" w:hAnsi="Garamond"/>
          <w:i/>
          <w:iCs/>
        </w:rPr>
        <w:t>Perspectival knowing:</w:t>
      </w:r>
      <w:r w:rsidR="00CA09DE" w:rsidRPr="00B325F2">
        <w:rPr>
          <w:rFonts w:ascii="Garamond" w:hAnsi="Garamond"/>
        </w:rPr>
        <w:t xml:space="preserve"> </w:t>
      </w:r>
      <w:r w:rsidR="00261215" w:rsidRPr="00B325F2">
        <w:rPr>
          <w:rFonts w:ascii="Garamond" w:hAnsi="Garamond"/>
        </w:rPr>
        <w:t xml:space="preserve">Hibbs </w:t>
      </w:r>
      <w:r w:rsidR="002A5128" w:rsidRPr="00B325F2">
        <w:rPr>
          <w:rFonts w:ascii="Garamond" w:hAnsi="Garamond"/>
        </w:rPr>
        <w:t xml:space="preserve">approaches replacement theology from a dispensational perspective. In </w:t>
      </w:r>
      <w:r w:rsidR="00D90F92" w:rsidRPr="00B325F2">
        <w:rPr>
          <w:rFonts w:ascii="Garamond" w:hAnsi="Garamond"/>
        </w:rPr>
        <w:t xml:space="preserve">certain forms of </w:t>
      </w:r>
      <w:r w:rsidR="002A5128" w:rsidRPr="00B325F2">
        <w:rPr>
          <w:rFonts w:ascii="Garamond" w:hAnsi="Garamond"/>
        </w:rPr>
        <w:t xml:space="preserve">dispensational theology, there is a relatively sharp distinction between Israel and the church </w:t>
      </w:r>
      <w:r w:rsidR="004509B6" w:rsidRPr="00B325F2">
        <w:rPr>
          <w:rFonts w:ascii="Garamond" w:hAnsi="Garamond"/>
        </w:rPr>
        <w:t xml:space="preserve">and an insistence on </w:t>
      </w:r>
      <w:r w:rsidR="005473AE" w:rsidRPr="00B325F2">
        <w:rPr>
          <w:rFonts w:ascii="Garamond" w:hAnsi="Garamond"/>
        </w:rPr>
        <w:t xml:space="preserve">the literal fulfillment of Old </w:t>
      </w:r>
      <w:r w:rsidR="005473AE" w:rsidRPr="00B325F2">
        <w:rPr>
          <w:rFonts w:ascii="Garamond" w:hAnsi="Garamond"/>
        </w:rPr>
        <w:lastRenderedPageBreak/>
        <w:t>Testament promises made to Israel</w:t>
      </w:r>
      <w:r w:rsidR="003F7ED4" w:rsidRPr="00B325F2">
        <w:rPr>
          <w:rFonts w:ascii="Garamond" w:hAnsi="Garamond"/>
        </w:rPr>
        <w:t xml:space="preserve">. </w:t>
      </w:r>
      <w:r w:rsidR="00B325F2" w:rsidRPr="00B325F2">
        <w:rPr>
          <w:rFonts w:ascii="Garamond" w:hAnsi="Garamond"/>
        </w:rPr>
        <w:t>For Hibbs, Israel’s continuing covenantal distinctiveness is highly relevant, overshadowing the nuances emphasized within Reformed and covenant theology.</w:t>
      </w:r>
    </w:p>
    <w:p w14:paraId="305391E0" w14:textId="57C80830" w:rsidR="002F0708" w:rsidRPr="00B325F2" w:rsidRDefault="002F0708" w:rsidP="00B325F2">
      <w:pPr>
        <w:pStyle w:val="ListParagraph"/>
        <w:ind w:left="900"/>
        <w:rPr>
          <w:rFonts w:ascii="Garamond" w:hAnsi="Garamond"/>
        </w:rPr>
      </w:pPr>
    </w:p>
    <w:p w14:paraId="340E032F" w14:textId="3E9DFF3F" w:rsidR="00D93A10" w:rsidRDefault="00B174F7" w:rsidP="00AB02B1">
      <w:pPr>
        <w:ind w:left="900"/>
        <w:rPr>
          <w:rFonts w:ascii="Garamond" w:hAnsi="Garamond"/>
        </w:rPr>
      </w:pPr>
      <w:r>
        <w:rPr>
          <w:rFonts w:ascii="Garamond" w:hAnsi="Garamond"/>
        </w:rPr>
        <w:t>Because</w:t>
      </w:r>
      <w:r w:rsidR="00F0076D">
        <w:rPr>
          <w:rFonts w:ascii="Garamond" w:hAnsi="Garamond"/>
        </w:rPr>
        <w:t xml:space="preserve"> </w:t>
      </w:r>
      <w:r w:rsidR="00691169">
        <w:rPr>
          <w:rFonts w:ascii="Garamond" w:hAnsi="Garamond"/>
        </w:rPr>
        <w:t xml:space="preserve">replacement theology </w:t>
      </w:r>
      <w:r w:rsidR="00946453">
        <w:rPr>
          <w:rFonts w:ascii="Garamond" w:hAnsi="Garamond"/>
        </w:rPr>
        <w:t xml:space="preserve">eliminates a place for Israel </w:t>
      </w:r>
      <w:r w:rsidR="000C63E4">
        <w:rPr>
          <w:rFonts w:ascii="Garamond" w:hAnsi="Garamond"/>
        </w:rPr>
        <w:t>and</w:t>
      </w:r>
      <w:r w:rsidR="00C7085E">
        <w:rPr>
          <w:rFonts w:ascii="Garamond" w:hAnsi="Garamond"/>
        </w:rPr>
        <w:t xml:space="preserve">, in </w:t>
      </w:r>
      <w:r w:rsidR="0090209F">
        <w:rPr>
          <w:rFonts w:ascii="Garamond" w:hAnsi="Garamond"/>
        </w:rPr>
        <w:t>his</w:t>
      </w:r>
      <w:r w:rsidR="00C7085E">
        <w:rPr>
          <w:rFonts w:ascii="Garamond" w:hAnsi="Garamond"/>
        </w:rPr>
        <w:t xml:space="preserve"> view,</w:t>
      </w:r>
      <w:r w:rsidR="000C63E4">
        <w:rPr>
          <w:rFonts w:ascii="Garamond" w:hAnsi="Garamond"/>
        </w:rPr>
        <w:t xml:space="preserve"> </w:t>
      </w:r>
      <w:r w:rsidR="00ED7BFD">
        <w:rPr>
          <w:rFonts w:ascii="Garamond" w:hAnsi="Garamond"/>
        </w:rPr>
        <w:t xml:space="preserve">distorts biblical prophecy, </w:t>
      </w:r>
      <w:r w:rsidR="00E312AB">
        <w:rPr>
          <w:rFonts w:ascii="Garamond" w:hAnsi="Garamond"/>
        </w:rPr>
        <w:t xml:space="preserve">Hibbs treats it as </w:t>
      </w:r>
      <w:r w:rsidR="00B11DDE">
        <w:rPr>
          <w:rFonts w:ascii="Garamond" w:hAnsi="Garamond"/>
        </w:rPr>
        <w:t>false teaching advanced by “fringe” groups and “progressive” teachers who</w:t>
      </w:r>
      <w:r w:rsidR="005A7C42">
        <w:rPr>
          <w:rFonts w:ascii="Garamond" w:hAnsi="Garamond"/>
        </w:rPr>
        <w:t xml:space="preserve"> </w:t>
      </w:r>
      <w:r w:rsidR="000B605D">
        <w:rPr>
          <w:rFonts w:ascii="Garamond" w:hAnsi="Garamond"/>
        </w:rPr>
        <w:t xml:space="preserve">read </w:t>
      </w:r>
      <w:r w:rsidR="00B325F2">
        <w:rPr>
          <w:rFonts w:ascii="Garamond" w:hAnsi="Garamond"/>
        </w:rPr>
        <w:t>S</w:t>
      </w:r>
      <w:r w:rsidR="000B605D">
        <w:rPr>
          <w:rFonts w:ascii="Garamond" w:hAnsi="Garamond"/>
        </w:rPr>
        <w:t xml:space="preserve">cripture incorrectly. </w:t>
      </w:r>
      <w:r w:rsidR="00605BD1">
        <w:rPr>
          <w:rFonts w:ascii="Garamond" w:hAnsi="Garamond"/>
        </w:rPr>
        <w:t xml:space="preserve">His </w:t>
      </w:r>
      <w:r w:rsidR="00F94425">
        <w:rPr>
          <w:rFonts w:ascii="Garamond" w:hAnsi="Garamond"/>
        </w:rPr>
        <w:t xml:space="preserve">perspectival knowing </w:t>
      </w:r>
      <w:r w:rsidR="003168BF">
        <w:rPr>
          <w:rFonts w:ascii="Garamond" w:hAnsi="Garamond"/>
        </w:rPr>
        <w:t>makes defending Israel’s place in God’s plan—and the modern-day nation of Israel</w:t>
      </w:r>
      <w:r w:rsidR="00691B17">
        <w:rPr>
          <w:rFonts w:ascii="Garamond" w:hAnsi="Garamond"/>
        </w:rPr>
        <w:t>—crucia</w:t>
      </w:r>
      <w:r w:rsidR="005F25DF">
        <w:rPr>
          <w:rFonts w:ascii="Garamond" w:hAnsi="Garamond"/>
        </w:rPr>
        <w:t>l</w:t>
      </w:r>
      <w:r w:rsidR="00F20D17">
        <w:rPr>
          <w:rFonts w:ascii="Garamond" w:hAnsi="Garamond"/>
        </w:rPr>
        <w:t>. From this perspective,</w:t>
      </w:r>
      <w:r w:rsidR="002D54C3">
        <w:rPr>
          <w:rFonts w:ascii="Garamond" w:hAnsi="Garamond"/>
        </w:rPr>
        <w:t xml:space="preserve"> replacement theology </w:t>
      </w:r>
      <w:r w:rsidR="00F20D17">
        <w:rPr>
          <w:rFonts w:ascii="Garamond" w:hAnsi="Garamond"/>
        </w:rPr>
        <w:t>becomes</w:t>
      </w:r>
      <w:r w:rsidR="002D54C3">
        <w:rPr>
          <w:rFonts w:ascii="Garamond" w:hAnsi="Garamond"/>
        </w:rPr>
        <w:t xml:space="preserve"> a watershed issue</w:t>
      </w:r>
      <w:r w:rsidR="0052715C">
        <w:rPr>
          <w:rFonts w:ascii="Garamond" w:hAnsi="Garamond"/>
        </w:rPr>
        <w:t xml:space="preserve"> and, to some degree, </w:t>
      </w:r>
      <w:r w:rsidR="00B325F2">
        <w:rPr>
          <w:rFonts w:ascii="Garamond" w:hAnsi="Garamond"/>
        </w:rPr>
        <w:t xml:space="preserve">a </w:t>
      </w:r>
      <w:r w:rsidR="0052715C">
        <w:rPr>
          <w:rFonts w:ascii="Garamond" w:hAnsi="Garamond"/>
        </w:rPr>
        <w:t xml:space="preserve">litmus test for </w:t>
      </w:r>
      <w:r w:rsidR="00705570">
        <w:rPr>
          <w:rFonts w:ascii="Garamond" w:hAnsi="Garamond"/>
        </w:rPr>
        <w:t xml:space="preserve">orthodoxy. </w:t>
      </w:r>
    </w:p>
    <w:p w14:paraId="709B5B63" w14:textId="77777777" w:rsidR="006C4E6B" w:rsidRPr="006C4E6B" w:rsidRDefault="006C4E6B" w:rsidP="006C4E6B">
      <w:pPr>
        <w:pStyle w:val="ListParagraph"/>
        <w:rPr>
          <w:rFonts w:ascii="Garamond" w:hAnsi="Garamond"/>
        </w:rPr>
      </w:pPr>
    </w:p>
    <w:p w14:paraId="29FC501A" w14:textId="4E746DEF" w:rsidR="00B325F2" w:rsidRPr="00B325F2" w:rsidRDefault="00491846" w:rsidP="00B325F2">
      <w:pPr>
        <w:pStyle w:val="ListParagraph"/>
        <w:numPr>
          <w:ilvl w:val="0"/>
          <w:numId w:val="2"/>
        </w:numPr>
        <w:rPr>
          <w:rFonts w:ascii="Garamond" w:hAnsi="Garamond"/>
        </w:rPr>
      </w:pPr>
      <w:r w:rsidRPr="00B325F2">
        <w:rPr>
          <w:rFonts w:ascii="Garamond" w:hAnsi="Garamond"/>
          <w:i/>
          <w:iCs/>
        </w:rPr>
        <w:t xml:space="preserve">Participatory knowing: </w:t>
      </w:r>
      <w:r w:rsidR="00E16159" w:rsidRPr="00B325F2">
        <w:rPr>
          <w:rFonts w:ascii="Garamond" w:hAnsi="Garamond"/>
        </w:rPr>
        <w:t xml:space="preserve">Hibbs’ </w:t>
      </w:r>
      <w:r w:rsidR="00CF2ECE" w:rsidRPr="00B325F2">
        <w:rPr>
          <w:rFonts w:ascii="Garamond" w:hAnsi="Garamond"/>
        </w:rPr>
        <w:t>perspective on Israel is not simply a matter of interpretatio</w:t>
      </w:r>
      <w:r w:rsidR="00D37BB7" w:rsidRPr="00B325F2">
        <w:rPr>
          <w:rFonts w:ascii="Garamond" w:hAnsi="Garamond"/>
        </w:rPr>
        <w:t>n</w:t>
      </w:r>
      <w:r w:rsidR="001B5F91" w:rsidRPr="00B325F2">
        <w:rPr>
          <w:rFonts w:ascii="Garamond" w:hAnsi="Garamond"/>
        </w:rPr>
        <w:t>; it reflects the</w:t>
      </w:r>
      <w:r w:rsidR="0044706E" w:rsidRPr="00B325F2">
        <w:rPr>
          <w:rFonts w:ascii="Garamond" w:hAnsi="Garamond"/>
        </w:rPr>
        <w:t xml:space="preserve"> </w:t>
      </w:r>
      <w:r w:rsidR="00B93892" w:rsidRPr="00B325F2">
        <w:rPr>
          <w:rFonts w:ascii="Garamond" w:hAnsi="Garamond"/>
        </w:rPr>
        <w:t xml:space="preserve">way he understands his </w:t>
      </w:r>
      <w:r w:rsidR="00FF1313" w:rsidRPr="00B325F2">
        <w:rPr>
          <w:rFonts w:ascii="Garamond" w:hAnsi="Garamond"/>
        </w:rPr>
        <w:t xml:space="preserve">(and the church’s) </w:t>
      </w:r>
      <w:r w:rsidR="00B93892" w:rsidRPr="00B325F2">
        <w:rPr>
          <w:rFonts w:ascii="Garamond" w:hAnsi="Garamond"/>
        </w:rPr>
        <w:t xml:space="preserve">relationship with God and the world. </w:t>
      </w:r>
      <w:r w:rsidR="00FF1313" w:rsidRPr="00B325F2">
        <w:rPr>
          <w:rFonts w:ascii="Garamond" w:hAnsi="Garamond"/>
        </w:rPr>
        <w:t xml:space="preserve">God’s faithfulness </w:t>
      </w:r>
      <w:r w:rsidR="00CE69F9" w:rsidRPr="00B325F2">
        <w:rPr>
          <w:rFonts w:ascii="Garamond" w:hAnsi="Garamond"/>
        </w:rPr>
        <w:t xml:space="preserve">hinges on a particular </w:t>
      </w:r>
      <w:r w:rsidR="001C1F02" w:rsidRPr="00B325F2">
        <w:rPr>
          <w:rFonts w:ascii="Garamond" w:hAnsi="Garamond"/>
        </w:rPr>
        <w:t xml:space="preserve">interpretation of </w:t>
      </w:r>
      <w:r w:rsidR="001C1F02" w:rsidRPr="00B325F2">
        <w:rPr>
          <w:rFonts w:ascii="Garamond" w:hAnsi="Garamond"/>
          <w:i/>
          <w:iCs/>
        </w:rPr>
        <w:t>how God will keep</w:t>
      </w:r>
      <w:r w:rsidR="00641946" w:rsidRPr="00B325F2">
        <w:rPr>
          <w:rFonts w:ascii="Garamond" w:hAnsi="Garamond"/>
          <w:i/>
          <w:iCs/>
        </w:rPr>
        <w:t xml:space="preserve"> </w:t>
      </w:r>
      <w:r w:rsidR="00B325F2">
        <w:rPr>
          <w:rFonts w:ascii="Garamond" w:hAnsi="Garamond"/>
          <w:i/>
          <w:iCs/>
        </w:rPr>
        <w:t>h</w:t>
      </w:r>
      <w:r w:rsidR="00641946" w:rsidRPr="00B325F2">
        <w:rPr>
          <w:rFonts w:ascii="Garamond" w:hAnsi="Garamond"/>
          <w:i/>
          <w:iCs/>
        </w:rPr>
        <w:t>is promises</w:t>
      </w:r>
      <w:r w:rsidR="00641946" w:rsidRPr="00B325F2">
        <w:rPr>
          <w:rFonts w:ascii="Garamond" w:hAnsi="Garamond"/>
        </w:rPr>
        <w:t>.</w:t>
      </w:r>
      <w:r w:rsidR="00736432" w:rsidRPr="00B325F2">
        <w:rPr>
          <w:rFonts w:ascii="Garamond" w:hAnsi="Garamond"/>
        </w:rPr>
        <w:t xml:space="preserve"> </w:t>
      </w:r>
      <w:r w:rsidR="009474D9" w:rsidRPr="00B325F2">
        <w:rPr>
          <w:rFonts w:ascii="Garamond" w:hAnsi="Garamond"/>
        </w:rPr>
        <w:t xml:space="preserve">While Hibbs </w:t>
      </w:r>
      <w:r w:rsidR="00980128" w:rsidRPr="00B325F2">
        <w:rPr>
          <w:rFonts w:ascii="Garamond" w:hAnsi="Garamond"/>
        </w:rPr>
        <w:t>states, “If God does not keep his promises to Israel and the Jewish people…,” he is really saying something else</w:t>
      </w:r>
      <w:r w:rsidR="00062CB8" w:rsidRPr="00B325F2">
        <w:rPr>
          <w:rFonts w:ascii="Garamond" w:hAnsi="Garamond"/>
        </w:rPr>
        <w:t xml:space="preserve">—he is saying that if God does not keep his promise in the way Hibbs </w:t>
      </w:r>
      <w:r w:rsidR="00F57BFD" w:rsidRPr="00B325F2">
        <w:rPr>
          <w:rFonts w:ascii="Garamond" w:hAnsi="Garamond"/>
        </w:rPr>
        <w:t xml:space="preserve">has concluded he will, </w:t>
      </w:r>
      <w:r w:rsidR="00C57313" w:rsidRPr="00B325F2">
        <w:rPr>
          <w:rFonts w:ascii="Garamond" w:hAnsi="Garamond"/>
        </w:rPr>
        <w:t xml:space="preserve">God cannot be trusted to keep his promises to the church. </w:t>
      </w:r>
      <w:r w:rsidR="00B325F2" w:rsidRPr="00B325F2">
        <w:rPr>
          <w:rFonts w:ascii="Garamond" w:hAnsi="Garamond"/>
        </w:rPr>
        <w:t>He has co-created a vision of reality—a way the world works—that depends on God being faithful to Israel in a particular way.</w:t>
      </w:r>
    </w:p>
    <w:p w14:paraId="55253766" w14:textId="77777777" w:rsidR="00B325F2" w:rsidRDefault="00B325F2" w:rsidP="00B325F2">
      <w:pPr>
        <w:ind w:left="540"/>
        <w:rPr>
          <w:rFonts w:ascii="Garamond" w:hAnsi="Garamond"/>
        </w:rPr>
      </w:pPr>
    </w:p>
    <w:p w14:paraId="17FB8106" w14:textId="009C90F8" w:rsidR="0062495C" w:rsidRPr="00B325F2" w:rsidRDefault="0085467E" w:rsidP="00B325F2">
      <w:pPr>
        <w:ind w:left="900"/>
        <w:rPr>
          <w:rFonts w:ascii="Garamond" w:hAnsi="Garamond"/>
        </w:rPr>
      </w:pPr>
      <w:r w:rsidRPr="00B325F2">
        <w:rPr>
          <w:rFonts w:ascii="Garamond" w:hAnsi="Garamond"/>
        </w:rPr>
        <w:t xml:space="preserve">In Hibbs’ framework, God’s </w:t>
      </w:r>
      <w:r w:rsidR="00F53415" w:rsidRPr="00B325F2">
        <w:rPr>
          <w:rFonts w:ascii="Garamond" w:hAnsi="Garamond"/>
        </w:rPr>
        <w:t xml:space="preserve">covenant faithfulness—the reason we can trust God to do what he has promised—hinges on the distinction between Israel and the church. </w:t>
      </w:r>
      <w:r w:rsidR="0062495C" w:rsidRPr="00B325F2">
        <w:rPr>
          <w:rFonts w:ascii="Garamond" w:hAnsi="Garamond"/>
        </w:rPr>
        <w:t>As Hibbs asserts, “If God does not keep his future promises to Israel and the Jewish people, then He has no obligation whatsoever to keep his New Testament promises to you, me, and the church.”</w:t>
      </w:r>
      <w:r w:rsidR="00DB3091" w:rsidRPr="00B325F2">
        <w:rPr>
          <w:rFonts w:ascii="Garamond" w:hAnsi="Garamond"/>
        </w:rPr>
        <w:t xml:space="preserve"> </w:t>
      </w:r>
    </w:p>
    <w:p w14:paraId="724D9CB5" w14:textId="77777777" w:rsidR="002F5EC8" w:rsidRDefault="002F5EC8" w:rsidP="002F5EC8">
      <w:pPr>
        <w:rPr>
          <w:rFonts w:ascii="Garamond" w:hAnsi="Garamond"/>
        </w:rPr>
      </w:pPr>
    </w:p>
    <w:p w14:paraId="18DA3312" w14:textId="05F907B6" w:rsidR="002F5EC8" w:rsidRPr="002F5EC8" w:rsidRDefault="002F5EC8" w:rsidP="00B325F2">
      <w:pPr>
        <w:ind w:left="900"/>
        <w:rPr>
          <w:rFonts w:ascii="Garamond" w:hAnsi="Garamond"/>
        </w:rPr>
      </w:pPr>
      <w:r>
        <w:rPr>
          <w:rFonts w:ascii="Garamond" w:hAnsi="Garamond"/>
        </w:rPr>
        <w:t>Hibbs’ participatory knowing reveals a vision of reality—a way that the world works—in</w:t>
      </w:r>
      <w:r w:rsidR="00B325F2">
        <w:rPr>
          <w:rFonts w:ascii="Garamond" w:hAnsi="Garamond"/>
        </w:rPr>
        <w:t xml:space="preserve"> </w:t>
      </w:r>
      <w:r>
        <w:rPr>
          <w:rFonts w:ascii="Garamond" w:hAnsi="Garamond"/>
        </w:rPr>
        <w:t xml:space="preserve">which Israel’s ongoing, separate covenantal distinctiveness </w:t>
      </w:r>
      <w:r w:rsidR="00574210">
        <w:rPr>
          <w:rFonts w:ascii="Garamond" w:hAnsi="Garamond"/>
        </w:rPr>
        <w:t xml:space="preserve">is </w:t>
      </w:r>
      <w:r w:rsidR="00775EC1">
        <w:rPr>
          <w:rFonts w:ascii="Garamond" w:hAnsi="Garamond"/>
        </w:rPr>
        <w:t xml:space="preserve">crucial. His construal of </w:t>
      </w:r>
      <w:r w:rsidR="006A2E20">
        <w:rPr>
          <w:rFonts w:ascii="Garamond" w:hAnsi="Garamond"/>
        </w:rPr>
        <w:t>a trusting</w:t>
      </w:r>
      <w:r w:rsidR="00775EC1">
        <w:rPr>
          <w:rFonts w:ascii="Garamond" w:hAnsi="Garamond"/>
        </w:rPr>
        <w:t xml:space="preserve"> agent-arena relationship</w:t>
      </w:r>
      <w:r w:rsidR="000D5D44">
        <w:rPr>
          <w:rFonts w:ascii="Garamond" w:hAnsi="Garamond"/>
        </w:rPr>
        <w:t xml:space="preserve"> with God is</w:t>
      </w:r>
      <w:r w:rsidR="006A2E20">
        <w:rPr>
          <w:rFonts w:ascii="Garamond" w:hAnsi="Garamond"/>
        </w:rPr>
        <w:t xml:space="preserve">, to some degree, dependent on and mediated through God’s promises to Israel. Some other plausible, if not probable, understanding of </w:t>
      </w:r>
      <w:r w:rsidR="00483004">
        <w:rPr>
          <w:rFonts w:ascii="Garamond" w:hAnsi="Garamond"/>
        </w:rPr>
        <w:t xml:space="preserve">the Bible’s teachings on </w:t>
      </w:r>
      <w:r w:rsidR="008B31DC">
        <w:rPr>
          <w:rFonts w:ascii="Garamond" w:hAnsi="Garamond"/>
        </w:rPr>
        <w:t>Israel simply won’t do for Hibbs.</w:t>
      </w:r>
    </w:p>
    <w:p w14:paraId="2641B2BC" w14:textId="77777777" w:rsidR="0062495C" w:rsidRDefault="0062495C" w:rsidP="008B31DC">
      <w:pPr>
        <w:rPr>
          <w:rFonts w:ascii="Garamond" w:hAnsi="Garamond"/>
        </w:rPr>
      </w:pPr>
    </w:p>
    <w:p w14:paraId="2105A518" w14:textId="0D914682" w:rsidR="006C4E6B" w:rsidRPr="0062495C" w:rsidRDefault="00B82494" w:rsidP="00837BF7">
      <w:pPr>
        <w:rPr>
          <w:rFonts w:ascii="Garamond" w:hAnsi="Garamond"/>
        </w:rPr>
      </w:pPr>
      <w:r>
        <w:rPr>
          <w:rFonts w:ascii="Garamond" w:hAnsi="Garamond"/>
        </w:rPr>
        <w:t>Hopefull</w:t>
      </w:r>
      <w:r w:rsidR="00EA48FF">
        <w:rPr>
          <w:rFonts w:ascii="Garamond" w:hAnsi="Garamond"/>
        </w:rPr>
        <w:t xml:space="preserve">y this </w:t>
      </w:r>
      <w:r w:rsidR="00004936">
        <w:rPr>
          <w:rFonts w:ascii="Garamond" w:hAnsi="Garamond"/>
        </w:rPr>
        <w:t>analysis</w:t>
      </w:r>
      <w:r w:rsidR="00EA48FF">
        <w:rPr>
          <w:rFonts w:ascii="Garamond" w:hAnsi="Garamond"/>
        </w:rPr>
        <w:t xml:space="preserve"> of Hibbs</w:t>
      </w:r>
      <w:r w:rsidR="00004936">
        <w:rPr>
          <w:rFonts w:ascii="Garamond" w:hAnsi="Garamond"/>
        </w:rPr>
        <w:t>’ statement</w:t>
      </w:r>
      <w:r w:rsidR="00EA48FF">
        <w:rPr>
          <w:rFonts w:ascii="Garamond" w:hAnsi="Garamond"/>
        </w:rPr>
        <w:t xml:space="preserve"> illustrates</w:t>
      </w:r>
      <w:r w:rsidR="00625D38">
        <w:rPr>
          <w:rFonts w:ascii="Garamond" w:hAnsi="Garamond"/>
        </w:rPr>
        <w:t xml:space="preserve"> the various places where disagreements can arise. </w:t>
      </w:r>
      <w:r w:rsidR="00B6738D">
        <w:rPr>
          <w:rFonts w:ascii="Garamond" w:hAnsi="Garamond"/>
        </w:rPr>
        <w:t xml:space="preserve">It </w:t>
      </w:r>
      <w:r w:rsidR="00C67873">
        <w:rPr>
          <w:rFonts w:ascii="Garamond" w:hAnsi="Garamond"/>
        </w:rPr>
        <w:t>is not only</w:t>
      </w:r>
      <w:r w:rsidR="00B6738D">
        <w:rPr>
          <w:rFonts w:ascii="Garamond" w:hAnsi="Garamond"/>
        </w:rPr>
        <w:t xml:space="preserve"> a matter of </w:t>
      </w:r>
      <w:r w:rsidR="00C67873">
        <w:rPr>
          <w:rFonts w:ascii="Garamond" w:hAnsi="Garamond"/>
        </w:rPr>
        <w:t xml:space="preserve">disputing a </w:t>
      </w:r>
      <w:r w:rsidR="00330920">
        <w:rPr>
          <w:rFonts w:ascii="Garamond" w:hAnsi="Garamond"/>
        </w:rPr>
        <w:t>particular assertion or interpretation</w:t>
      </w:r>
      <w:r w:rsidR="00B6738D">
        <w:rPr>
          <w:rFonts w:ascii="Garamond" w:hAnsi="Garamond"/>
        </w:rPr>
        <w:t xml:space="preserve"> </w:t>
      </w:r>
      <w:r w:rsidR="00F56336">
        <w:rPr>
          <w:rFonts w:ascii="Garamond" w:hAnsi="Garamond"/>
        </w:rPr>
        <w:t>(propositional knowing)</w:t>
      </w:r>
      <w:r w:rsidR="00B6738D">
        <w:rPr>
          <w:rFonts w:ascii="Garamond" w:hAnsi="Garamond"/>
        </w:rPr>
        <w:t xml:space="preserve">. We also need to consider how an argument is made and what skills </w:t>
      </w:r>
      <w:r w:rsidR="009F7B24">
        <w:rPr>
          <w:rFonts w:ascii="Garamond" w:hAnsi="Garamond"/>
        </w:rPr>
        <w:t xml:space="preserve">or competencies </w:t>
      </w:r>
      <w:r w:rsidR="00B6738D">
        <w:rPr>
          <w:rFonts w:ascii="Garamond" w:hAnsi="Garamond"/>
        </w:rPr>
        <w:t xml:space="preserve">the one presenting </w:t>
      </w:r>
      <w:r w:rsidR="009F7B24">
        <w:rPr>
          <w:rFonts w:ascii="Garamond" w:hAnsi="Garamond"/>
        </w:rPr>
        <w:t>it</w:t>
      </w:r>
      <w:r w:rsidR="00B6738D">
        <w:rPr>
          <w:rFonts w:ascii="Garamond" w:hAnsi="Garamond"/>
        </w:rPr>
        <w:t xml:space="preserve"> </w:t>
      </w:r>
      <w:r w:rsidR="00F56336">
        <w:rPr>
          <w:rFonts w:ascii="Garamond" w:hAnsi="Garamond"/>
        </w:rPr>
        <w:t xml:space="preserve">demonstrates </w:t>
      </w:r>
      <w:r w:rsidR="004C58F6">
        <w:rPr>
          <w:rFonts w:ascii="Garamond" w:hAnsi="Garamond"/>
        </w:rPr>
        <w:t>while</w:t>
      </w:r>
      <w:r w:rsidR="00F56336">
        <w:rPr>
          <w:rFonts w:ascii="Garamond" w:hAnsi="Garamond"/>
        </w:rPr>
        <w:t xml:space="preserve"> making it (procedural knowing). </w:t>
      </w:r>
      <w:r w:rsidR="00CE4502">
        <w:rPr>
          <w:rFonts w:ascii="Garamond" w:hAnsi="Garamond"/>
        </w:rPr>
        <w:t xml:space="preserve">We </w:t>
      </w:r>
      <w:r w:rsidR="009F7B24">
        <w:rPr>
          <w:rFonts w:ascii="Garamond" w:hAnsi="Garamond"/>
        </w:rPr>
        <w:t>may</w:t>
      </w:r>
      <w:r w:rsidR="00CE4502">
        <w:rPr>
          <w:rFonts w:ascii="Garamond" w:hAnsi="Garamond"/>
        </w:rPr>
        <w:t xml:space="preserve"> disagree about what </w:t>
      </w:r>
      <w:r w:rsidR="00351B8B">
        <w:rPr>
          <w:rFonts w:ascii="Garamond" w:hAnsi="Garamond"/>
        </w:rPr>
        <w:t>is presented to us as relevant</w:t>
      </w:r>
      <w:r w:rsidR="009F7B24">
        <w:rPr>
          <w:rFonts w:ascii="Garamond" w:hAnsi="Garamond"/>
        </w:rPr>
        <w:t xml:space="preserve"> since </w:t>
      </w:r>
      <w:r w:rsidR="00F11231">
        <w:rPr>
          <w:rFonts w:ascii="Garamond" w:hAnsi="Garamond"/>
        </w:rPr>
        <w:t>something can be true</w:t>
      </w:r>
      <w:r w:rsidR="00DF1EC4">
        <w:rPr>
          <w:rFonts w:ascii="Garamond" w:hAnsi="Garamond"/>
        </w:rPr>
        <w:t xml:space="preserve"> without being significant (perspectival knowing). </w:t>
      </w:r>
      <w:r w:rsidR="00B325F2" w:rsidRPr="00B325F2">
        <w:rPr>
          <w:rFonts w:ascii="Garamond" w:hAnsi="Garamond"/>
        </w:rPr>
        <w:t xml:space="preserve">Finally, as Christians, we may disagree at the level of </w:t>
      </w:r>
      <w:r w:rsidR="004C58F6">
        <w:rPr>
          <w:rFonts w:ascii="Garamond" w:hAnsi="Garamond"/>
        </w:rPr>
        <w:t>our way of being</w:t>
      </w:r>
      <w:r w:rsidR="00B325F2" w:rsidRPr="00B325F2">
        <w:rPr>
          <w:rFonts w:ascii="Garamond" w:hAnsi="Garamond"/>
        </w:rPr>
        <w:t xml:space="preserve"> in the world</w:t>
      </w:r>
      <w:r w:rsidR="004C58F6">
        <w:rPr>
          <w:rFonts w:ascii="Garamond" w:hAnsi="Garamond"/>
        </w:rPr>
        <w:t xml:space="preserve"> (participatory knowing)</w:t>
      </w:r>
      <w:r w:rsidR="001207D3">
        <w:rPr>
          <w:rFonts w:ascii="Garamond" w:hAnsi="Garamond"/>
        </w:rPr>
        <w:t xml:space="preserve">. </w:t>
      </w:r>
      <w:r w:rsidR="00A63BFD">
        <w:rPr>
          <w:rFonts w:ascii="Garamond" w:hAnsi="Garamond"/>
        </w:rPr>
        <w:t>There is, for instance, a fundamental difference between a being-in-the-world-with-the-Triune</w:t>
      </w:r>
      <w:r w:rsidR="00AB62D7">
        <w:rPr>
          <w:rFonts w:ascii="Garamond" w:hAnsi="Garamond"/>
        </w:rPr>
        <w:t xml:space="preserve"> </w:t>
      </w:r>
      <w:r w:rsidR="00A63BFD">
        <w:rPr>
          <w:rFonts w:ascii="Garamond" w:hAnsi="Garamond"/>
        </w:rPr>
        <w:t xml:space="preserve">God and </w:t>
      </w:r>
      <w:r w:rsidR="00AB62D7">
        <w:rPr>
          <w:rFonts w:ascii="Garamond" w:hAnsi="Garamond"/>
        </w:rPr>
        <w:t>a being-in-the-world-</w:t>
      </w:r>
      <w:r w:rsidR="00AB62D7" w:rsidRPr="00AB62D7">
        <w:rPr>
          <w:rFonts w:ascii="Garamond" w:hAnsi="Garamond"/>
          <w:i/>
          <w:iCs/>
        </w:rPr>
        <w:t>without</w:t>
      </w:r>
      <w:r w:rsidR="00AB62D7">
        <w:rPr>
          <w:rFonts w:ascii="Garamond" w:hAnsi="Garamond"/>
        </w:rPr>
        <w:t>-the-Triune God</w:t>
      </w:r>
      <w:r w:rsidR="00837BF7">
        <w:rPr>
          <w:rFonts w:ascii="Garamond" w:hAnsi="Garamond"/>
        </w:rPr>
        <w:t xml:space="preserve">. As the Hibbs example suggests, </w:t>
      </w:r>
      <w:r w:rsidR="00B6047A">
        <w:rPr>
          <w:rFonts w:ascii="Garamond" w:hAnsi="Garamond"/>
        </w:rPr>
        <w:t xml:space="preserve">Christians may also disagree among ourselves about </w:t>
      </w:r>
      <w:r w:rsidR="004C58F6">
        <w:rPr>
          <w:rFonts w:ascii="Garamond" w:hAnsi="Garamond"/>
        </w:rPr>
        <w:t>how</w:t>
      </w:r>
      <w:r w:rsidR="00612C76">
        <w:rPr>
          <w:rFonts w:ascii="Garamond" w:hAnsi="Garamond"/>
        </w:rPr>
        <w:t xml:space="preserve"> our practices</w:t>
      </w:r>
      <w:r w:rsidR="004C58F6">
        <w:rPr>
          <w:rFonts w:ascii="Garamond" w:hAnsi="Garamond"/>
        </w:rPr>
        <w:t>—in</w:t>
      </w:r>
      <w:r w:rsidR="000E42A4">
        <w:rPr>
          <w:rFonts w:ascii="Garamond" w:hAnsi="Garamond"/>
        </w:rPr>
        <w:t xml:space="preserve"> this case, practices toward Israel—shape </w:t>
      </w:r>
      <w:r w:rsidR="00184689">
        <w:rPr>
          <w:rFonts w:ascii="Garamond" w:hAnsi="Garamond"/>
        </w:rPr>
        <w:t xml:space="preserve">the way </w:t>
      </w:r>
      <w:r w:rsidR="00232BB3">
        <w:rPr>
          <w:rFonts w:ascii="Garamond" w:hAnsi="Garamond"/>
        </w:rPr>
        <w:t xml:space="preserve">God and world disclose </w:t>
      </w:r>
      <w:r w:rsidR="00882FCC">
        <w:rPr>
          <w:rFonts w:ascii="Garamond" w:hAnsi="Garamond"/>
        </w:rPr>
        <w:t>themselves to us</w:t>
      </w:r>
      <w:r w:rsidR="003C6656">
        <w:rPr>
          <w:rFonts w:ascii="Garamond" w:hAnsi="Garamond"/>
        </w:rPr>
        <w:t xml:space="preserve">. </w:t>
      </w:r>
      <w:r w:rsidR="00706FD6">
        <w:rPr>
          <w:rFonts w:ascii="Garamond" w:hAnsi="Garamond"/>
        </w:rPr>
        <w:t xml:space="preserve"> </w:t>
      </w:r>
    </w:p>
    <w:p w14:paraId="4325D564" w14:textId="77777777" w:rsidR="00D93A10" w:rsidRDefault="00D93A10" w:rsidP="0064786F">
      <w:pPr>
        <w:rPr>
          <w:rFonts w:ascii="Garamond" w:hAnsi="Garamond"/>
        </w:rPr>
      </w:pPr>
    </w:p>
    <w:p w14:paraId="3B27F6F0" w14:textId="25B6BAAE" w:rsidR="008E4D2B" w:rsidRDefault="0072685F" w:rsidP="00B325F2">
      <w:pPr>
        <w:rPr>
          <w:rFonts w:ascii="Garamond" w:hAnsi="Garamond"/>
        </w:rPr>
      </w:pPr>
      <w:r>
        <w:rPr>
          <w:rFonts w:ascii="Garamond" w:hAnsi="Garamond"/>
        </w:rPr>
        <w:t>Hibbs’ statement leave</w:t>
      </w:r>
      <w:r w:rsidR="00B325F2">
        <w:rPr>
          <w:rFonts w:ascii="Garamond" w:hAnsi="Garamond"/>
        </w:rPr>
        <w:t>s</w:t>
      </w:r>
      <w:r>
        <w:rPr>
          <w:rFonts w:ascii="Garamond" w:hAnsi="Garamond"/>
        </w:rPr>
        <w:t xml:space="preserve"> </w:t>
      </w:r>
      <w:r w:rsidR="00B325F2">
        <w:rPr>
          <w:rFonts w:ascii="Garamond" w:hAnsi="Garamond"/>
        </w:rPr>
        <w:t xml:space="preserve">little </w:t>
      </w:r>
      <w:r>
        <w:rPr>
          <w:rFonts w:ascii="Garamond" w:hAnsi="Garamond"/>
        </w:rPr>
        <w:t xml:space="preserve">room for other plausible </w:t>
      </w:r>
      <w:r w:rsidR="004F5F84">
        <w:rPr>
          <w:rFonts w:ascii="Garamond" w:hAnsi="Garamond"/>
        </w:rPr>
        <w:t>theological perspectives</w:t>
      </w:r>
      <w:r w:rsidR="00334641">
        <w:rPr>
          <w:rFonts w:ascii="Garamond" w:hAnsi="Garamond"/>
        </w:rPr>
        <w:t xml:space="preserve">. </w:t>
      </w:r>
      <w:r w:rsidR="00917260">
        <w:rPr>
          <w:rFonts w:ascii="Garamond" w:hAnsi="Garamond"/>
        </w:rPr>
        <w:t xml:space="preserve">As such, </w:t>
      </w:r>
      <w:r w:rsidR="00286F8D">
        <w:rPr>
          <w:rFonts w:ascii="Garamond" w:hAnsi="Garamond"/>
        </w:rPr>
        <w:t>Israel</w:t>
      </w:r>
      <w:r w:rsidR="00917260">
        <w:rPr>
          <w:rFonts w:ascii="Garamond" w:hAnsi="Garamond"/>
        </w:rPr>
        <w:t xml:space="preserve"> is not simply more relevant for Hibbs</w:t>
      </w:r>
      <w:r w:rsidR="004C58F6">
        <w:rPr>
          <w:rFonts w:ascii="Garamond" w:hAnsi="Garamond"/>
        </w:rPr>
        <w:t>,</w:t>
      </w:r>
      <w:r w:rsidR="00917260">
        <w:rPr>
          <w:rFonts w:ascii="Garamond" w:hAnsi="Garamond"/>
        </w:rPr>
        <w:t xml:space="preserve"> </w:t>
      </w:r>
      <w:r w:rsidR="00286F8D">
        <w:rPr>
          <w:rFonts w:ascii="Garamond" w:hAnsi="Garamond"/>
        </w:rPr>
        <w:t xml:space="preserve">or relevant in a different way </w:t>
      </w:r>
      <w:r w:rsidR="00917260">
        <w:rPr>
          <w:rFonts w:ascii="Garamond" w:hAnsi="Garamond"/>
        </w:rPr>
        <w:t xml:space="preserve">(perspectival knowing) but </w:t>
      </w:r>
      <w:r w:rsidR="00146BC3">
        <w:rPr>
          <w:rFonts w:ascii="Garamond" w:hAnsi="Garamond"/>
        </w:rPr>
        <w:t>indispensable</w:t>
      </w:r>
      <w:r w:rsidR="00512CF2">
        <w:rPr>
          <w:rFonts w:ascii="Garamond" w:hAnsi="Garamond"/>
        </w:rPr>
        <w:t xml:space="preserve">. </w:t>
      </w:r>
      <w:r w:rsidR="00241DDE">
        <w:rPr>
          <w:rFonts w:ascii="Garamond" w:hAnsi="Garamond"/>
        </w:rPr>
        <w:t>Israel functions as a guarantor of God’s reliability</w:t>
      </w:r>
      <w:r w:rsidR="003F5F11">
        <w:rPr>
          <w:rFonts w:ascii="Garamond" w:hAnsi="Garamond"/>
        </w:rPr>
        <w:t xml:space="preserve">. If God abandons Israel by not </w:t>
      </w:r>
      <w:r w:rsidR="00DC6317">
        <w:rPr>
          <w:rFonts w:ascii="Garamond" w:hAnsi="Garamond"/>
        </w:rPr>
        <w:t xml:space="preserve">fulfilling his promises according to a </w:t>
      </w:r>
      <w:r w:rsidR="004C58F6">
        <w:rPr>
          <w:rFonts w:ascii="Garamond" w:hAnsi="Garamond"/>
        </w:rPr>
        <w:t xml:space="preserve">specific </w:t>
      </w:r>
      <w:r w:rsidR="00DC6317">
        <w:rPr>
          <w:rFonts w:ascii="Garamond" w:hAnsi="Garamond"/>
        </w:rPr>
        <w:t>scheme</w:t>
      </w:r>
      <w:r w:rsidR="003F5F11">
        <w:rPr>
          <w:rFonts w:ascii="Garamond" w:hAnsi="Garamond"/>
        </w:rPr>
        <w:t>,</w:t>
      </w:r>
      <w:r w:rsidR="00767903">
        <w:rPr>
          <w:rFonts w:ascii="Garamond" w:hAnsi="Garamond"/>
        </w:rPr>
        <w:t xml:space="preserve"> </w:t>
      </w:r>
      <w:proofErr w:type="gramStart"/>
      <w:r w:rsidR="004C58F6">
        <w:rPr>
          <w:rFonts w:ascii="Garamond" w:hAnsi="Garamond"/>
        </w:rPr>
        <w:t xml:space="preserve">the </w:t>
      </w:r>
      <w:r w:rsidR="00767903">
        <w:rPr>
          <w:rFonts w:ascii="Garamond" w:hAnsi="Garamond"/>
        </w:rPr>
        <w:t>he</w:t>
      </w:r>
      <w:proofErr w:type="gramEnd"/>
      <w:r w:rsidR="00767903">
        <w:rPr>
          <w:rFonts w:ascii="Garamond" w:hAnsi="Garamond"/>
        </w:rPr>
        <w:t xml:space="preserve"> cannot be trusted to keep any promise. </w:t>
      </w:r>
      <w:r w:rsidR="007119DC">
        <w:rPr>
          <w:rFonts w:ascii="Garamond" w:hAnsi="Garamond"/>
        </w:rPr>
        <w:lastRenderedPageBreak/>
        <w:t xml:space="preserve">Hibbs’ </w:t>
      </w:r>
      <w:r w:rsidR="00765CCC">
        <w:rPr>
          <w:rFonts w:ascii="Garamond" w:hAnsi="Garamond"/>
        </w:rPr>
        <w:t xml:space="preserve">statement suggests that his agent-arena relationship with God is mediated through God’s promises to Israel—if those promises fail, his world collapses. </w:t>
      </w:r>
    </w:p>
    <w:p w14:paraId="58F81F33" w14:textId="77777777" w:rsidR="00765CCC" w:rsidRDefault="00765CCC" w:rsidP="00765CCC">
      <w:pPr>
        <w:rPr>
          <w:rFonts w:ascii="Garamond" w:hAnsi="Garamond"/>
        </w:rPr>
      </w:pPr>
    </w:p>
    <w:p w14:paraId="4C8E5BB7" w14:textId="77777777" w:rsidR="004C58F6" w:rsidRDefault="00765CCC" w:rsidP="004C58F6">
      <w:pPr>
        <w:rPr>
          <w:rFonts w:ascii="Garamond" w:hAnsi="Garamond"/>
        </w:rPr>
      </w:pPr>
      <w:r>
        <w:rPr>
          <w:rFonts w:ascii="Garamond" w:hAnsi="Garamond"/>
        </w:rPr>
        <w:t>This treatment of Hibbs is not inten</w:t>
      </w:r>
      <w:r w:rsidR="00944927">
        <w:rPr>
          <w:rFonts w:ascii="Garamond" w:hAnsi="Garamond"/>
        </w:rPr>
        <w:t xml:space="preserve">ded to </w:t>
      </w:r>
      <w:r w:rsidR="001924DF">
        <w:rPr>
          <w:rFonts w:ascii="Garamond" w:hAnsi="Garamond"/>
        </w:rPr>
        <w:t>identify some logical flaw in Hibbs</w:t>
      </w:r>
      <w:r w:rsidR="00B325F2">
        <w:rPr>
          <w:rFonts w:ascii="Garamond" w:hAnsi="Garamond"/>
        </w:rPr>
        <w:t>’</w:t>
      </w:r>
      <w:r w:rsidR="001924DF">
        <w:rPr>
          <w:rFonts w:ascii="Garamond" w:hAnsi="Garamond"/>
        </w:rPr>
        <w:t xml:space="preserve"> theological thought</w:t>
      </w:r>
      <w:r w:rsidR="002B0A97">
        <w:rPr>
          <w:rFonts w:ascii="Garamond" w:hAnsi="Garamond"/>
        </w:rPr>
        <w:t xml:space="preserve">. It is </w:t>
      </w:r>
      <w:r w:rsidR="004C58F6">
        <w:rPr>
          <w:rFonts w:ascii="Garamond" w:hAnsi="Garamond"/>
        </w:rPr>
        <w:t>offered</w:t>
      </w:r>
      <w:r w:rsidR="000A78A0">
        <w:rPr>
          <w:rFonts w:ascii="Garamond" w:hAnsi="Garamond"/>
        </w:rPr>
        <w:t xml:space="preserve"> as an illustration of how the Quad can be used to </w:t>
      </w:r>
      <w:r w:rsidR="00DB5065">
        <w:rPr>
          <w:rFonts w:ascii="Garamond" w:hAnsi="Garamond"/>
        </w:rPr>
        <w:t xml:space="preserve">evaluate an </w:t>
      </w:r>
      <w:r w:rsidR="00DA584C">
        <w:rPr>
          <w:rFonts w:ascii="Garamond" w:hAnsi="Garamond"/>
        </w:rPr>
        <w:t>assertion. Rather than simply agreeing or disagreeing with Hibbs’ readings</w:t>
      </w:r>
      <w:r w:rsidR="004C58F6">
        <w:rPr>
          <w:rFonts w:ascii="Garamond" w:hAnsi="Garamond"/>
        </w:rPr>
        <w:t xml:space="preserve"> overall</w:t>
      </w:r>
      <w:r w:rsidR="00DA584C">
        <w:rPr>
          <w:rFonts w:ascii="Garamond" w:hAnsi="Garamond"/>
        </w:rPr>
        <w:t xml:space="preserve">, </w:t>
      </w:r>
      <w:r w:rsidR="004C58F6">
        <w:rPr>
          <w:rFonts w:ascii="Garamond" w:hAnsi="Garamond"/>
        </w:rPr>
        <w:t xml:space="preserve">the Quad allows us to </w:t>
      </w:r>
      <w:r w:rsidR="00DA584C">
        <w:rPr>
          <w:rFonts w:ascii="Garamond" w:hAnsi="Garamond"/>
        </w:rPr>
        <w:t xml:space="preserve">pinpoint where we disagree and why. </w:t>
      </w:r>
      <w:r w:rsidR="00D811A1">
        <w:rPr>
          <w:rFonts w:ascii="Garamond" w:hAnsi="Garamond"/>
        </w:rPr>
        <w:t xml:space="preserve">More important, however, </w:t>
      </w:r>
      <w:r w:rsidR="004C58F6">
        <w:rPr>
          <w:rFonts w:ascii="Garamond" w:hAnsi="Garamond"/>
        </w:rPr>
        <w:t>it</w:t>
      </w:r>
      <w:r w:rsidR="001E67B1">
        <w:rPr>
          <w:rFonts w:ascii="Garamond" w:hAnsi="Garamond"/>
        </w:rPr>
        <w:t xml:space="preserve"> helps </w:t>
      </w:r>
      <w:r w:rsidR="00EC7C7B">
        <w:rPr>
          <w:rFonts w:ascii="Garamond" w:hAnsi="Garamond"/>
        </w:rPr>
        <w:t xml:space="preserve">us, as </w:t>
      </w:r>
      <w:r w:rsidR="001E67B1">
        <w:rPr>
          <w:rFonts w:ascii="Garamond" w:hAnsi="Garamond"/>
        </w:rPr>
        <w:t>Christians</w:t>
      </w:r>
      <w:r w:rsidR="00EC7C7B">
        <w:rPr>
          <w:rFonts w:ascii="Garamond" w:hAnsi="Garamond"/>
        </w:rPr>
        <w:t>, to</w:t>
      </w:r>
      <w:r w:rsidR="001E67B1">
        <w:rPr>
          <w:rFonts w:ascii="Garamond" w:hAnsi="Garamond"/>
        </w:rPr>
        <w:t xml:space="preserve"> clarify </w:t>
      </w:r>
      <w:r w:rsidR="00B325F2">
        <w:rPr>
          <w:rFonts w:ascii="Garamond" w:hAnsi="Garamond"/>
        </w:rPr>
        <w:t>our</w:t>
      </w:r>
      <w:r w:rsidR="00892A36">
        <w:rPr>
          <w:rFonts w:ascii="Garamond" w:hAnsi="Garamond"/>
        </w:rPr>
        <w:t xml:space="preserve"> own theological disposition—</w:t>
      </w:r>
      <w:r w:rsidR="00EC7C7B">
        <w:rPr>
          <w:rFonts w:ascii="Garamond" w:hAnsi="Garamond"/>
        </w:rPr>
        <w:t xml:space="preserve">our </w:t>
      </w:r>
      <w:r w:rsidR="00892A36">
        <w:rPr>
          <w:rFonts w:ascii="Garamond" w:hAnsi="Garamond"/>
        </w:rPr>
        <w:t>sense of how the world works.</w:t>
      </w:r>
      <w:r w:rsidR="0087285E">
        <w:rPr>
          <w:rFonts w:ascii="Garamond" w:hAnsi="Garamond"/>
        </w:rPr>
        <w:t xml:space="preserve"> By coming to understand why and how we agree or disagree with information we consum</w:t>
      </w:r>
      <w:r w:rsidR="004C58F6">
        <w:rPr>
          <w:rFonts w:ascii="Garamond" w:hAnsi="Garamond"/>
        </w:rPr>
        <w:t>e</w:t>
      </w:r>
      <w:r w:rsidR="0087285E">
        <w:rPr>
          <w:rFonts w:ascii="Garamond" w:hAnsi="Garamond"/>
        </w:rPr>
        <w:t xml:space="preserve">, we also </w:t>
      </w:r>
      <w:r w:rsidR="003D0802">
        <w:rPr>
          <w:rFonts w:ascii="Garamond" w:hAnsi="Garamond"/>
        </w:rPr>
        <w:t xml:space="preserve">come to understand our own </w:t>
      </w:r>
      <w:r w:rsidR="00AB76A1">
        <w:rPr>
          <w:rFonts w:ascii="Garamond" w:hAnsi="Garamond"/>
        </w:rPr>
        <w:t xml:space="preserve">ways of knowing </w:t>
      </w:r>
      <w:r w:rsidR="00795B42">
        <w:rPr>
          <w:rFonts w:ascii="Garamond" w:hAnsi="Garamond"/>
        </w:rPr>
        <w:t>more deeply</w:t>
      </w:r>
      <w:r w:rsidR="00631263">
        <w:rPr>
          <w:rFonts w:ascii="Garamond" w:hAnsi="Garamond"/>
        </w:rPr>
        <w:t>.</w:t>
      </w:r>
      <w:r w:rsidR="004C58F6">
        <w:rPr>
          <w:rFonts w:ascii="Garamond" w:hAnsi="Garamond"/>
        </w:rPr>
        <w:t xml:space="preserve"> </w:t>
      </w:r>
    </w:p>
    <w:p w14:paraId="0F40A360" w14:textId="77777777" w:rsidR="004C58F6" w:rsidRDefault="004C58F6" w:rsidP="004C58F6">
      <w:pPr>
        <w:rPr>
          <w:rFonts w:ascii="Garamond" w:hAnsi="Garamond"/>
        </w:rPr>
      </w:pPr>
    </w:p>
    <w:p w14:paraId="26BF1A3A" w14:textId="28F9B0C9" w:rsidR="004C58F6" w:rsidRPr="004C58F6" w:rsidRDefault="004C58F6" w:rsidP="004C58F6">
      <w:pPr>
        <w:rPr>
          <w:rFonts w:ascii="Garamond" w:hAnsi="Garamond"/>
        </w:rPr>
      </w:pPr>
      <w:r w:rsidRPr="004C58F6">
        <w:rPr>
          <w:rFonts w:ascii="Garamond" w:hAnsi="Garamond"/>
        </w:rPr>
        <w:t>Reacting to information in an unreflective manner has a double effect: we fail to understand what is outside of us—others and the world—and we fail to understand ourselves.</w:t>
      </w:r>
      <w:r>
        <w:rPr>
          <w:rFonts w:ascii="Garamond" w:hAnsi="Garamond"/>
        </w:rPr>
        <w:t xml:space="preserve"> Knee-jerk responses don’t lead to greater insight. As we utilize the Quad, we gain insight into how to live with an uncompromising faith in a world that encourages us not to. </w:t>
      </w:r>
    </w:p>
    <w:p w14:paraId="3A6A8F2F" w14:textId="77777777" w:rsidR="006409A7" w:rsidRDefault="006409A7" w:rsidP="0064786F">
      <w:pPr>
        <w:rPr>
          <w:rFonts w:ascii="Garamond" w:hAnsi="Garamond"/>
        </w:rPr>
      </w:pPr>
    </w:p>
    <w:p w14:paraId="76C2889C" w14:textId="5526F4CE" w:rsidR="003D58F8" w:rsidRPr="00670402" w:rsidRDefault="00513243" w:rsidP="0064786F">
      <w:pPr>
        <w:rPr>
          <w:rFonts w:ascii="Garamond" w:hAnsi="Garamond"/>
        </w:rPr>
      </w:pPr>
      <w:r w:rsidRPr="00AE1375">
        <w:rPr>
          <w:rFonts w:ascii="Garamond" w:hAnsi="Garamond"/>
          <w:i/>
          <w:iCs/>
        </w:rPr>
        <w:t>The Quad and Christian Discipleship</w:t>
      </w:r>
    </w:p>
    <w:p w14:paraId="4EBE6939" w14:textId="4B2DACEB" w:rsidR="003158A1" w:rsidRDefault="001D36EA" w:rsidP="003158A1">
      <w:pPr>
        <w:rPr>
          <w:rFonts w:ascii="Garamond" w:hAnsi="Garamond"/>
        </w:rPr>
      </w:pPr>
      <w:r>
        <w:rPr>
          <w:rFonts w:ascii="Garamond" w:hAnsi="Garamond"/>
        </w:rPr>
        <w:t xml:space="preserve">In </w:t>
      </w:r>
      <w:r w:rsidR="00824866">
        <w:rPr>
          <w:rFonts w:ascii="Garamond" w:hAnsi="Garamond"/>
          <w:i/>
          <w:iCs/>
        </w:rPr>
        <w:t>Simulacra</w:t>
      </w:r>
      <w:r w:rsidRPr="001B2CE0">
        <w:rPr>
          <w:rFonts w:ascii="Garamond" w:hAnsi="Garamond"/>
          <w:i/>
          <w:iCs/>
        </w:rPr>
        <w:t xml:space="preserve"> and Simula</w:t>
      </w:r>
      <w:r w:rsidR="00824866">
        <w:rPr>
          <w:rFonts w:ascii="Garamond" w:hAnsi="Garamond"/>
          <w:i/>
          <w:iCs/>
        </w:rPr>
        <w:t>tion</w:t>
      </w:r>
      <w:r>
        <w:rPr>
          <w:rFonts w:ascii="Garamond" w:hAnsi="Garamond"/>
        </w:rPr>
        <w:t xml:space="preserve">, postmodern </w:t>
      </w:r>
      <w:r w:rsidR="003F3450">
        <w:rPr>
          <w:rFonts w:ascii="Garamond" w:hAnsi="Garamond"/>
        </w:rPr>
        <w:t>philosophe</w:t>
      </w:r>
      <w:r w:rsidR="004C58F6">
        <w:rPr>
          <w:rFonts w:ascii="Garamond" w:hAnsi="Garamond"/>
        </w:rPr>
        <w:t>r</w:t>
      </w:r>
      <w:r w:rsidR="00D71633">
        <w:rPr>
          <w:rFonts w:ascii="Garamond" w:hAnsi="Garamond"/>
        </w:rPr>
        <w:t xml:space="preserve"> Jean </w:t>
      </w:r>
      <w:r w:rsidR="00C04F30">
        <w:rPr>
          <w:rFonts w:ascii="Garamond" w:hAnsi="Garamond"/>
        </w:rPr>
        <w:t>Baudrillard</w:t>
      </w:r>
      <w:r w:rsidR="00C5120F">
        <w:rPr>
          <w:rFonts w:ascii="Garamond" w:hAnsi="Garamond"/>
        </w:rPr>
        <w:t xml:space="preserve"> </w:t>
      </w:r>
      <w:r w:rsidR="00DD188C">
        <w:rPr>
          <w:rFonts w:ascii="Garamond" w:hAnsi="Garamond"/>
        </w:rPr>
        <w:t>argues that modern societies increasingly live by representations rather than reality itself. He uses the image of a map to illustrate his point. A map depicts a territory, but it is not the territory itself. Baudrillard suggests that, in many cases, we are trading the territory for the map. As representation shape how people understand the world, they begin to create the reality people inhabit. Rather than pointing back to something real</w:t>
      </w:r>
      <w:r w:rsidR="00916905">
        <w:rPr>
          <w:rFonts w:ascii="Garamond" w:hAnsi="Garamond"/>
        </w:rPr>
        <w:t xml:space="preserve">—the territory—the representations—the maps—take on a life of their own. </w:t>
      </w:r>
      <w:r w:rsidR="00DD188C">
        <w:rPr>
          <w:rFonts w:ascii="Garamond" w:hAnsi="Garamond"/>
        </w:rPr>
        <w:t>The result is a world in which images and stories feel more real, influential, and compelling than reality itself.</w:t>
      </w:r>
    </w:p>
    <w:p w14:paraId="28B2D89A" w14:textId="702C499C" w:rsidR="00154184" w:rsidRDefault="00154184" w:rsidP="003158A1">
      <w:pPr>
        <w:rPr>
          <w:rFonts w:ascii="Garamond" w:hAnsi="Garamond"/>
        </w:rPr>
      </w:pPr>
    </w:p>
    <w:p w14:paraId="6E10D251" w14:textId="324FA03E" w:rsidR="00154184" w:rsidRDefault="00154184" w:rsidP="003158A1">
      <w:pPr>
        <w:rPr>
          <w:rFonts w:ascii="Garamond" w:hAnsi="Garamond"/>
        </w:rPr>
      </w:pPr>
      <w:r>
        <w:rPr>
          <w:rFonts w:ascii="Garamond" w:hAnsi="Garamond"/>
        </w:rPr>
        <w:t xml:space="preserve">A helpful illustration of </w:t>
      </w:r>
      <w:r w:rsidR="00DD188C">
        <w:rPr>
          <w:rFonts w:ascii="Garamond" w:hAnsi="Garamond"/>
        </w:rPr>
        <w:t>what Baudrillard describes</w:t>
      </w:r>
      <w:r>
        <w:rPr>
          <w:rFonts w:ascii="Garamond" w:hAnsi="Garamond"/>
        </w:rPr>
        <w:t xml:space="preserve"> can be found in </w:t>
      </w:r>
      <w:r w:rsidRPr="00154184">
        <w:rPr>
          <w:rFonts w:ascii="Garamond" w:hAnsi="Garamond"/>
          <w:i/>
          <w:iCs/>
        </w:rPr>
        <w:t>Her</w:t>
      </w:r>
      <w:r>
        <w:rPr>
          <w:rFonts w:ascii="Garamond" w:hAnsi="Garamond"/>
        </w:rPr>
        <w:t xml:space="preserve"> (2013).</w:t>
      </w:r>
      <w:r w:rsidR="009C61EC">
        <w:rPr>
          <w:rStyle w:val="EndnoteReference"/>
          <w:rFonts w:ascii="Garamond" w:hAnsi="Garamond"/>
        </w:rPr>
        <w:endnoteReference w:id="4"/>
      </w:r>
      <w:r>
        <w:rPr>
          <w:rFonts w:ascii="Garamond" w:hAnsi="Garamond"/>
        </w:rPr>
        <w:t xml:space="preserve"> In the film, Theodore develops a romantic relationship with an artificial intelligence called Samantha. Samantha presents herself in ways that convincingly mirror human behavior and intimacy. She listens attentively, expresses affection, and responds with emotional nuance. What makes the relationship compelling is not that Samantha points Theodore back to real human relationship</w:t>
      </w:r>
      <w:r w:rsidR="0089489F">
        <w:rPr>
          <w:rFonts w:ascii="Garamond" w:hAnsi="Garamond"/>
        </w:rPr>
        <w:t>s</w:t>
      </w:r>
      <w:r>
        <w:rPr>
          <w:rFonts w:ascii="Garamond" w:hAnsi="Garamond"/>
        </w:rPr>
        <w:t xml:space="preserve">, but that she increasingly replaces them. </w:t>
      </w:r>
    </w:p>
    <w:p w14:paraId="4CA6D622" w14:textId="3771C060" w:rsidR="00154184" w:rsidRDefault="00154184" w:rsidP="003158A1">
      <w:pPr>
        <w:rPr>
          <w:rFonts w:ascii="Garamond" w:hAnsi="Garamond"/>
        </w:rPr>
      </w:pPr>
    </w:p>
    <w:p w14:paraId="46744C7D" w14:textId="77777777" w:rsidR="00916905" w:rsidRPr="00916905" w:rsidRDefault="00916905" w:rsidP="00916905">
      <w:pPr>
        <w:rPr>
          <w:rFonts w:ascii="Garamond" w:hAnsi="Garamond"/>
        </w:rPr>
      </w:pPr>
      <w:r w:rsidRPr="00916905">
        <w:rPr>
          <w:rFonts w:ascii="Garamond" w:hAnsi="Garamond"/>
        </w:rPr>
        <w:t>In Baudrillard’s terms, Samantha is a representation that has replaced reality. She does not simulate a relationship in order to prepare Theodore for embodied intimacy. Instead, she produces an experience of relationship that feels more real, more attentive, and more comfortable than relationships with other human beings. The image of relationship precedes and displaces the reality of relationship. Theodore is not deceived by an outright falsehood; he knows Samantha is not human. Rather, he participates in a world of meaning in which the depiction of relationship becomes a substitute for an embodied, covenantal, and reciprocal relationship with an actual human being. The result is not simply confusion about what is true, but a growing preference for representations over reality.</w:t>
      </w:r>
    </w:p>
    <w:p w14:paraId="680AE171" w14:textId="77777777" w:rsidR="00916905" w:rsidRDefault="00916905" w:rsidP="00401DBC">
      <w:pPr>
        <w:rPr>
          <w:rFonts w:ascii="Garamond" w:hAnsi="Garamond"/>
        </w:rPr>
      </w:pPr>
    </w:p>
    <w:p w14:paraId="31F7D8FD" w14:textId="16201679" w:rsidR="0062236F" w:rsidRDefault="00624521" w:rsidP="00401DBC">
      <w:pPr>
        <w:rPr>
          <w:rFonts w:ascii="Garamond" w:hAnsi="Garamond"/>
        </w:rPr>
      </w:pPr>
      <w:r>
        <w:rPr>
          <w:rFonts w:ascii="Garamond" w:hAnsi="Garamond"/>
        </w:rPr>
        <w:t>Baudrillard</w:t>
      </w:r>
      <w:r w:rsidR="00B54988">
        <w:rPr>
          <w:rFonts w:ascii="Garamond" w:hAnsi="Garamond"/>
        </w:rPr>
        <w:t xml:space="preserve"> wa</w:t>
      </w:r>
      <w:r>
        <w:rPr>
          <w:rFonts w:ascii="Garamond" w:hAnsi="Garamond"/>
        </w:rPr>
        <w:t xml:space="preserve">s </w:t>
      </w:r>
      <w:r w:rsidR="00B54988">
        <w:rPr>
          <w:rFonts w:ascii="Garamond" w:hAnsi="Garamond"/>
        </w:rPr>
        <w:t xml:space="preserve">not writing as a Christian. Even so, his </w:t>
      </w:r>
      <w:r w:rsidR="00A03815">
        <w:rPr>
          <w:rFonts w:ascii="Garamond" w:hAnsi="Garamond"/>
        </w:rPr>
        <w:t>analysis points to a problem Christians need to take seriously: when representations become detached from reality, they distance us from the truth. T</w:t>
      </w:r>
      <w:r w:rsidR="0077405C">
        <w:rPr>
          <w:rFonts w:ascii="Garamond" w:hAnsi="Garamond"/>
        </w:rPr>
        <w:t xml:space="preserve">he world </w:t>
      </w:r>
      <w:r w:rsidR="00860370">
        <w:rPr>
          <w:rFonts w:ascii="Garamond" w:hAnsi="Garamond"/>
        </w:rPr>
        <w:t xml:space="preserve">is becoming increasingly proficient at telling </w:t>
      </w:r>
      <w:r w:rsidR="0009541E">
        <w:rPr>
          <w:rFonts w:ascii="Garamond" w:hAnsi="Garamond"/>
        </w:rPr>
        <w:t xml:space="preserve">compelling </w:t>
      </w:r>
      <w:r w:rsidR="00860370">
        <w:rPr>
          <w:rFonts w:ascii="Garamond" w:hAnsi="Garamond"/>
        </w:rPr>
        <w:t xml:space="preserve">stories </w:t>
      </w:r>
      <w:r w:rsidR="0009541E">
        <w:rPr>
          <w:rFonts w:ascii="Garamond" w:hAnsi="Garamond"/>
        </w:rPr>
        <w:t>that distance us from God</w:t>
      </w:r>
      <w:r w:rsidR="00860370">
        <w:rPr>
          <w:rFonts w:ascii="Garamond" w:hAnsi="Garamond"/>
        </w:rPr>
        <w:t xml:space="preserve">. </w:t>
      </w:r>
      <w:r w:rsidR="00D82C87" w:rsidRPr="00D82C87">
        <w:rPr>
          <w:rFonts w:ascii="Garamond" w:hAnsi="Garamond"/>
        </w:rPr>
        <w:t>The world’s stories are not in touch with reality. To the extent that God’s people embrace them, we also lose touch with reality.</w:t>
      </w:r>
      <w:r w:rsidR="00D82C87">
        <w:rPr>
          <w:rFonts w:ascii="Garamond" w:hAnsi="Garamond"/>
        </w:rPr>
        <w:t xml:space="preserve"> </w:t>
      </w:r>
      <w:r w:rsidR="0036585D">
        <w:rPr>
          <w:rFonts w:ascii="Garamond" w:hAnsi="Garamond"/>
        </w:rPr>
        <w:t>We buy into</w:t>
      </w:r>
      <w:r w:rsidR="0099738B">
        <w:rPr>
          <w:rFonts w:ascii="Garamond" w:hAnsi="Garamond"/>
        </w:rPr>
        <w:t xml:space="preserve"> </w:t>
      </w:r>
      <w:r w:rsidR="00BE6D2A">
        <w:rPr>
          <w:rFonts w:ascii="Garamond" w:hAnsi="Garamond"/>
        </w:rPr>
        <w:t>representation</w:t>
      </w:r>
      <w:r w:rsidR="0099738B">
        <w:rPr>
          <w:rFonts w:ascii="Garamond" w:hAnsi="Garamond"/>
        </w:rPr>
        <w:t>s</w:t>
      </w:r>
      <w:r w:rsidR="00BE6D2A">
        <w:rPr>
          <w:rFonts w:ascii="Garamond" w:hAnsi="Garamond"/>
        </w:rPr>
        <w:t xml:space="preserve"> detached from God</w:t>
      </w:r>
      <w:r w:rsidR="004C58F6">
        <w:rPr>
          <w:rFonts w:ascii="Garamond" w:hAnsi="Garamond"/>
        </w:rPr>
        <w:t xml:space="preserve"> (simulacra) </w:t>
      </w:r>
      <w:r w:rsidR="00A202CC">
        <w:rPr>
          <w:rFonts w:ascii="Garamond" w:hAnsi="Garamond"/>
        </w:rPr>
        <w:t xml:space="preserve">that seem so real that we no longer </w:t>
      </w:r>
      <w:r w:rsidR="00A257E0">
        <w:rPr>
          <w:rFonts w:ascii="Garamond" w:hAnsi="Garamond"/>
        </w:rPr>
        <w:t xml:space="preserve">recognize </w:t>
      </w:r>
      <w:r w:rsidR="00A84B20">
        <w:rPr>
          <w:rFonts w:ascii="Garamond" w:hAnsi="Garamond"/>
        </w:rPr>
        <w:t xml:space="preserve">God as infinitely </w:t>
      </w:r>
      <w:r w:rsidR="00050890">
        <w:rPr>
          <w:rFonts w:ascii="Garamond" w:hAnsi="Garamond"/>
        </w:rPr>
        <w:t xml:space="preserve">more relevant than any </w:t>
      </w:r>
      <w:r w:rsidR="00050890">
        <w:rPr>
          <w:rFonts w:ascii="Garamond" w:hAnsi="Garamond"/>
        </w:rPr>
        <w:lastRenderedPageBreak/>
        <w:t xml:space="preserve">other actor or factor we may face. </w:t>
      </w:r>
      <w:r w:rsidR="004C58F6" w:rsidRPr="004C58F6">
        <w:rPr>
          <w:rFonts w:ascii="Garamond" w:hAnsi="Garamond"/>
        </w:rPr>
        <w:t>We follow a flawed map toward the hyperreal, adopting a world of meaning that has perverted reality by divorcing itself from God.</w:t>
      </w:r>
      <w:r w:rsidR="00A54318">
        <w:rPr>
          <w:rFonts w:ascii="Garamond" w:hAnsi="Garamond"/>
        </w:rPr>
        <w:t xml:space="preserve"> </w:t>
      </w:r>
    </w:p>
    <w:p w14:paraId="5FCBB264" w14:textId="77777777" w:rsidR="0062236F" w:rsidRDefault="0062236F" w:rsidP="00401DBC">
      <w:pPr>
        <w:rPr>
          <w:rFonts w:ascii="Garamond" w:hAnsi="Garamond"/>
        </w:rPr>
      </w:pPr>
    </w:p>
    <w:p w14:paraId="5A00BB4F" w14:textId="78F54D92" w:rsidR="00401DBC" w:rsidRDefault="000A7143" w:rsidP="00401DBC">
      <w:pPr>
        <w:rPr>
          <w:rFonts w:ascii="Garamond" w:hAnsi="Garamond"/>
        </w:rPr>
      </w:pPr>
      <w:r>
        <w:rPr>
          <w:rFonts w:ascii="Garamond" w:hAnsi="Garamond"/>
        </w:rPr>
        <w:t xml:space="preserve">The problem is not always outright falsehood. </w:t>
      </w:r>
      <w:r w:rsidR="0062236F">
        <w:rPr>
          <w:rFonts w:ascii="Garamond" w:hAnsi="Garamond"/>
        </w:rPr>
        <w:t xml:space="preserve">As </w:t>
      </w:r>
      <w:r w:rsidR="00EA5A6A">
        <w:rPr>
          <w:rFonts w:ascii="Garamond" w:hAnsi="Garamond"/>
        </w:rPr>
        <w:t>John Stuart Mill notes, “</w:t>
      </w:r>
      <w:r w:rsidR="00463763">
        <w:rPr>
          <w:rFonts w:ascii="Garamond" w:hAnsi="Garamond"/>
        </w:rPr>
        <w:t>the besetting danger is not so much of embracing falsehood for truth, as of mistaking part of the truth for the whole</w:t>
      </w:r>
      <w:r w:rsidR="00EC2410">
        <w:rPr>
          <w:rFonts w:ascii="Garamond" w:hAnsi="Garamond"/>
        </w:rPr>
        <w:t>.”</w:t>
      </w:r>
      <w:r w:rsidR="00EC2410">
        <w:rPr>
          <w:rStyle w:val="EndnoteReference"/>
          <w:rFonts w:ascii="Garamond" w:hAnsi="Garamond"/>
        </w:rPr>
        <w:endnoteReference w:id="5"/>
      </w:r>
      <w:r w:rsidR="00401DBC">
        <w:rPr>
          <w:rFonts w:ascii="Garamond" w:hAnsi="Garamond"/>
        </w:rPr>
        <w:t xml:space="preserve"> </w:t>
      </w:r>
      <w:r>
        <w:rPr>
          <w:rFonts w:ascii="Garamond" w:hAnsi="Garamond"/>
        </w:rPr>
        <w:t xml:space="preserve">Distorted stories often </w:t>
      </w:r>
      <w:r w:rsidR="00EE1919">
        <w:rPr>
          <w:rFonts w:ascii="Garamond" w:hAnsi="Garamond"/>
        </w:rPr>
        <w:t xml:space="preserve">involve premature closure. They claim to be more complete than they actually are. </w:t>
      </w:r>
      <w:r w:rsidR="004C58F6">
        <w:rPr>
          <w:rFonts w:ascii="Garamond" w:hAnsi="Garamond"/>
        </w:rPr>
        <w:t>T</w:t>
      </w:r>
      <w:r w:rsidR="0060235B">
        <w:rPr>
          <w:rFonts w:ascii="Garamond" w:hAnsi="Garamond"/>
        </w:rPr>
        <w:t>he world’s stories</w:t>
      </w:r>
      <w:r w:rsidR="00FB7281">
        <w:rPr>
          <w:rFonts w:ascii="Garamond" w:hAnsi="Garamond"/>
        </w:rPr>
        <w:t xml:space="preserve"> </w:t>
      </w:r>
      <w:r w:rsidR="004C58F6">
        <w:rPr>
          <w:rFonts w:ascii="Garamond" w:hAnsi="Garamond"/>
        </w:rPr>
        <w:t xml:space="preserve">tend to </w:t>
      </w:r>
      <w:r w:rsidR="00FB7281">
        <w:rPr>
          <w:rFonts w:ascii="Garamond" w:hAnsi="Garamond"/>
        </w:rPr>
        <w:t xml:space="preserve">promote </w:t>
      </w:r>
      <w:r w:rsidR="00466F6C">
        <w:rPr>
          <w:rFonts w:ascii="Garamond" w:hAnsi="Garamond"/>
        </w:rPr>
        <w:t>this sort of</w:t>
      </w:r>
      <w:r w:rsidR="00FB7281">
        <w:rPr>
          <w:rFonts w:ascii="Garamond" w:hAnsi="Garamond"/>
        </w:rPr>
        <w:t xml:space="preserve"> closure because they </w:t>
      </w:r>
      <w:r w:rsidR="00F3561F">
        <w:rPr>
          <w:rFonts w:ascii="Garamond" w:hAnsi="Garamond"/>
        </w:rPr>
        <w:t xml:space="preserve">do not recognize the Bible as God’s disclosure. </w:t>
      </w:r>
      <w:r w:rsidR="00466F6C">
        <w:rPr>
          <w:rFonts w:ascii="Garamond" w:hAnsi="Garamond"/>
        </w:rPr>
        <w:t xml:space="preserve">By denying God’s revelation, they </w:t>
      </w:r>
      <w:r w:rsidR="002951DC">
        <w:rPr>
          <w:rFonts w:ascii="Garamond" w:hAnsi="Garamond"/>
        </w:rPr>
        <w:t>describe</w:t>
      </w:r>
      <w:r w:rsidR="00466F6C">
        <w:rPr>
          <w:rFonts w:ascii="Garamond" w:hAnsi="Garamond"/>
        </w:rPr>
        <w:t xml:space="preserve"> </w:t>
      </w:r>
      <w:r w:rsidR="002951DC">
        <w:rPr>
          <w:rFonts w:ascii="Garamond" w:hAnsi="Garamond"/>
        </w:rPr>
        <w:t xml:space="preserve">reality </w:t>
      </w:r>
      <w:r w:rsidR="00AB3307">
        <w:rPr>
          <w:rFonts w:ascii="Garamond" w:hAnsi="Garamond"/>
        </w:rPr>
        <w:t xml:space="preserve">without the divine insight necessary to understand the world. </w:t>
      </w:r>
      <w:r w:rsidR="002F00D5">
        <w:rPr>
          <w:rFonts w:ascii="Garamond" w:hAnsi="Garamond"/>
        </w:rPr>
        <w:t>They create, promote, and reinforce a</w:t>
      </w:r>
      <w:r w:rsidR="00F71159">
        <w:rPr>
          <w:rFonts w:ascii="Garamond" w:hAnsi="Garamond"/>
        </w:rPr>
        <w:t xml:space="preserve">n understanding of the world that </w:t>
      </w:r>
      <w:r w:rsidR="00315373">
        <w:rPr>
          <w:rFonts w:ascii="Garamond" w:hAnsi="Garamond"/>
        </w:rPr>
        <w:t>opposes God.</w:t>
      </w:r>
    </w:p>
    <w:p w14:paraId="5066160B" w14:textId="6C3D56C3" w:rsidR="00A54318" w:rsidRDefault="00A54318" w:rsidP="0064786F">
      <w:pPr>
        <w:rPr>
          <w:rFonts w:ascii="Garamond" w:hAnsi="Garamond"/>
        </w:rPr>
      </w:pPr>
    </w:p>
    <w:p w14:paraId="31816398" w14:textId="5F923671" w:rsidR="007D46D0" w:rsidRDefault="00AB3307" w:rsidP="00063015">
      <w:pPr>
        <w:rPr>
          <w:rFonts w:ascii="Garamond" w:hAnsi="Garamond"/>
        </w:rPr>
      </w:pPr>
      <w:r>
        <w:rPr>
          <w:rFonts w:ascii="Garamond" w:hAnsi="Garamond"/>
        </w:rPr>
        <w:t xml:space="preserve">This </w:t>
      </w:r>
      <w:r w:rsidR="004B6D2C">
        <w:rPr>
          <w:rFonts w:ascii="Garamond" w:hAnsi="Garamond"/>
        </w:rPr>
        <w:t xml:space="preserve">dynamic </w:t>
      </w:r>
      <w:r w:rsidR="000D413D">
        <w:rPr>
          <w:rFonts w:ascii="Garamond" w:hAnsi="Garamond"/>
        </w:rPr>
        <w:t>points to the necessity of</w:t>
      </w:r>
      <w:r>
        <w:rPr>
          <w:rFonts w:ascii="Garamond" w:hAnsi="Garamond"/>
        </w:rPr>
        <w:t xml:space="preserve"> the</w:t>
      </w:r>
      <w:r w:rsidR="00A43EE5">
        <w:rPr>
          <w:rFonts w:ascii="Garamond" w:hAnsi="Garamond"/>
        </w:rPr>
        <w:t xml:space="preserve"> Qua</w:t>
      </w:r>
      <w:r w:rsidR="000D413D">
        <w:rPr>
          <w:rFonts w:ascii="Garamond" w:hAnsi="Garamond"/>
        </w:rPr>
        <w:t>d</w:t>
      </w:r>
      <w:r w:rsidR="004B6D2C">
        <w:rPr>
          <w:rFonts w:ascii="Garamond" w:hAnsi="Garamond"/>
        </w:rPr>
        <w:t>.</w:t>
      </w:r>
      <w:r w:rsidR="00A43EE5">
        <w:rPr>
          <w:rFonts w:ascii="Garamond" w:hAnsi="Garamond"/>
        </w:rPr>
        <w:t xml:space="preserve"> </w:t>
      </w:r>
      <w:r w:rsidR="000D413D">
        <w:rPr>
          <w:rFonts w:ascii="Garamond" w:hAnsi="Garamond"/>
        </w:rPr>
        <w:t xml:space="preserve">Its </w:t>
      </w:r>
      <w:r w:rsidR="00A43EE5">
        <w:rPr>
          <w:rFonts w:ascii="Garamond" w:hAnsi="Garamond"/>
        </w:rPr>
        <w:t>questions disrupt the world’s stories</w:t>
      </w:r>
      <w:r w:rsidR="000D413D">
        <w:rPr>
          <w:rFonts w:ascii="Garamond" w:hAnsi="Garamond"/>
        </w:rPr>
        <w:t xml:space="preserve"> and expose </w:t>
      </w:r>
      <w:r w:rsidR="004331D8">
        <w:rPr>
          <w:rFonts w:ascii="Garamond" w:hAnsi="Garamond"/>
        </w:rPr>
        <w:t>instances of premature closure</w:t>
      </w:r>
      <w:r w:rsidR="002810BD">
        <w:rPr>
          <w:rFonts w:ascii="Garamond" w:hAnsi="Garamond"/>
        </w:rPr>
        <w:t xml:space="preserve">. </w:t>
      </w:r>
      <w:r w:rsidR="00F273E5">
        <w:rPr>
          <w:rFonts w:ascii="Garamond" w:hAnsi="Garamond"/>
        </w:rPr>
        <w:t xml:space="preserve">Christians </w:t>
      </w:r>
      <w:r w:rsidR="004331D8">
        <w:rPr>
          <w:rFonts w:ascii="Garamond" w:hAnsi="Garamond"/>
        </w:rPr>
        <w:t>can have confidence in God’s revelation</w:t>
      </w:r>
      <w:r w:rsidR="00F425CF">
        <w:rPr>
          <w:rFonts w:ascii="Garamond" w:hAnsi="Garamond"/>
        </w:rPr>
        <w:t>. We can develop a</w:t>
      </w:r>
      <w:r w:rsidR="00F273E5">
        <w:rPr>
          <w:rFonts w:ascii="Garamond" w:hAnsi="Garamond"/>
        </w:rPr>
        <w:t xml:space="preserve"> sure understanding of the world, but even the surest knowledge is incomplete</w:t>
      </w:r>
      <w:r w:rsidR="00F425CF">
        <w:rPr>
          <w:rFonts w:ascii="Garamond" w:hAnsi="Garamond"/>
        </w:rPr>
        <w:t>.</w:t>
      </w:r>
      <w:r w:rsidR="003A316A">
        <w:rPr>
          <w:rFonts w:ascii="Garamond" w:hAnsi="Garamond"/>
        </w:rPr>
        <w:t xml:space="preserve"> </w:t>
      </w:r>
      <w:r w:rsidR="00F425CF">
        <w:rPr>
          <w:rFonts w:ascii="Garamond" w:hAnsi="Garamond"/>
        </w:rPr>
        <w:t>Every</w:t>
      </w:r>
      <w:r w:rsidR="003A316A">
        <w:rPr>
          <w:rFonts w:ascii="Garamond" w:hAnsi="Garamond"/>
        </w:rPr>
        <w:t xml:space="preserve"> object</w:t>
      </w:r>
      <w:r w:rsidR="00F425CF">
        <w:rPr>
          <w:rFonts w:ascii="Garamond" w:hAnsi="Garamond"/>
        </w:rPr>
        <w:t>, event, or claim can be analyzed at multiple levels</w:t>
      </w:r>
      <w:r w:rsidR="0033764F">
        <w:rPr>
          <w:rFonts w:ascii="Garamond" w:hAnsi="Garamond"/>
        </w:rPr>
        <w:t xml:space="preserve">, many of which </w:t>
      </w:r>
      <w:r w:rsidR="00150BFF">
        <w:rPr>
          <w:rFonts w:ascii="Garamond" w:hAnsi="Garamond"/>
        </w:rPr>
        <w:t xml:space="preserve">we cannot perceive without assistance. For </w:t>
      </w:r>
      <w:r w:rsidR="0033764F">
        <w:rPr>
          <w:rFonts w:ascii="Garamond" w:hAnsi="Garamond"/>
        </w:rPr>
        <w:t>example</w:t>
      </w:r>
      <w:r w:rsidR="00150BFF">
        <w:rPr>
          <w:rFonts w:ascii="Garamond" w:hAnsi="Garamond"/>
        </w:rPr>
        <w:t xml:space="preserve">, when we look at a coffee cup, we </w:t>
      </w:r>
      <w:r w:rsidR="009C23CA">
        <w:rPr>
          <w:rFonts w:ascii="Garamond" w:hAnsi="Garamond"/>
        </w:rPr>
        <w:t>don’t normally concern ourselves with its chemical composition or what is happening on an atomic level—we just want it to hold our coffee.</w:t>
      </w:r>
      <w:r w:rsidR="0033764F">
        <w:rPr>
          <w:rFonts w:ascii="Garamond" w:hAnsi="Garamond"/>
        </w:rPr>
        <w:t xml:space="preserve"> </w:t>
      </w:r>
      <w:r w:rsidR="007641DC">
        <w:rPr>
          <w:rFonts w:ascii="Garamond" w:hAnsi="Garamond"/>
        </w:rPr>
        <w:t>We analyze from a particular perspective and not others.</w:t>
      </w:r>
    </w:p>
    <w:p w14:paraId="22B83733" w14:textId="102A6391" w:rsidR="002A19D6" w:rsidRDefault="002A19D6" w:rsidP="00063015">
      <w:pPr>
        <w:rPr>
          <w:rFonts w:ascii="Garamond" w:hAnsi="Garamond"/>
        </w:rPr>
      </w:pPr>
    </w:p>
    <w:p w14:paraId="453A6274" w14:textId="360E78E0" w:rsidR="002A19D6" w:rsidRDefault="00420703" w:rsidP="00063015">
      <w:pPr>
        <w:rPr>
          <w:rFonts w:ascii="Garamond" w:hAnsi="Garamond"/>
        </w:rPr>
      </w:pPr>
      <w:r>
        <w:rPr>
          <w:rFonts w:ascii="Garamond" w:hAnsi="Garamond"/>
        </w:rPr>
        <w:t>T</w:t>
      </w:r>
      <w:r w:rsidR="002A19D6">
        <w:rPr>
          <w:rFonts w:ascii="Garamond" w:hAnsi="Garamond"/>
        </w:rPr>
        <w:t xml:space="preserve">he Quad </w:t>
      </w:r>
      <w:r w:rsidR="00154184">
        <w:rPr>
          <w:rFonts w:ascii="Garamond" w:hAnsi="Garamond"/>
        </w:rPr>
        <w:t>acknowledges</w:t>
      </w:r>
      <w:r w:rsidR="002A19D6">
        <w:rPr>
          <w:rFonts w:ascii="Garamond" w:hAnsi="Garamond"/>
        </w:rPr>
        <w:t xml:space="preserve"> </w:t>
      </w:r>
      <w:r w:rsidR="007641DC">
        <w:rPr>
          <w:rFonts w:ascii="Garamond" w:hAnsi="Garamond"/>
        </w:rPr>
        <w:t xml:space="preserve">the </w:t>
      </w:r>
      <w:r w:rsidR="002A19D6">
        <w:rPr>
          <w:rFonts w:ascii="Garamond" w:hAnsi="Garamond"/>
        </w:rPr>
        <w:t>stab</w:t>
      </w:r>
      <w:r w:rsidR="007641DC">
        <w:rPr>
          <w:rFonts w:ascii="Garamond" w:hAnsi="Garamond"/>
        </w:rPr>
        <w:t>ility of</w:t>
      </w:r>
      <w:r w:rsidR="002A19D6">
        <w:rPr>
          <w:rFonts w:ascii="Garamond" w:hAnsi="Garamond"/>
        </w:rPr>
        <w:t xml:space="preserve"> propositional knowing</w:t>
      </w:r>
      <w:r>
        <w:rPr>
          <w:rFonts w:ascii="Garamond" w:hAnsi="Garamond"/>
        </w:rPr>
        <w:t xml:space="preserve"> while </w:t>
      </w:r>
      <w:r w:rsidR="004B4E25">
        <w:rPr>
          <w:rFonts w:ascii="Garamond" w:hAnsi="Garamond"/>
        </w:rPr>
        <w:t>recognizing</w:t>
      </w:r>
      <w:r>
        <w:rPr>
          <w:rFonts w:ascii="Garamond" w:hAnsi="Garamond"/>
        </w:rPr>
        <w:t xml:space="preserve"> </w:t>
      </w:r>
      <w:r w:rsidR="007D4D0A">
        <w:rPr>
          <w:rFonts w:ascii="Garamond" w:hAnsi="Garamond"/>
        </w:rPr>
        <w:t xml:space="preserve">the </w:t>
      </w:r>
      <w:r w:rsidR="00D3792F">
        <w:rPr>
          <w:rFonts w:ascii="Garamond" w:hAnsi="Garamond"/>
        </w:rPr>
        <w:t xml:space="preserve">embodied nature of </w:t>
      </w:r>
      <w:r w:rsidR="00E62D9E">
        <w:rPr>
          <w:rFonts w:ascii="Garamond" w:hAnsi="Garamond"/>
        </w:rPr>
        <w:t xml:space="preserve">all </w:t>
      </w:r>
      <w:r w:rsidR="00D3792F">
        <w:rPr>
          <w:rFonts w:ascii="Garamond" w:hAnsi="Garamond"/>
        </w:rPr>
        <w:t xml:space="preserve">knowing. </w:t>
      </w:r>
      <w:r w:rsidR="00B20562">
        <w:rPr>
          <w:rFonts w:ascii="Garamond" w:hAnsi="Garamond"/>
        </w:rPr>
        <w:t xml:space="preserve">It </w:t>
      </w:r>
      <w:r w:rsidR="001A49B0">
        <w:rPr>
          <w:rFonts w:ascii="Garamond" w:hAnsi="Garamond"/>
        </w:rPr>
        <w:t>affirms</w:t>
      </w:r>
      <w:r w:rsidR="00B20562">
        <w:rPr>
          <w:rFonts w:ascii="Garamond" w:hAnsi="Garamond"/>
        </w:rPr>
        <w:t xml:space="preserve"> the constraints of doctrine while </w:t>
      </w:r>
      <w:r w:rsidR="00EC1A8D">
        <w:rPr>
          <w:rFonts w:ascii="Garamond" w:hAnsi="Garamond"/>
        </w:rPr>
        <w:t>leaving room for</w:t>
      </w:r>
      <w:r w:rsidR="0063237C">
        <w:rPr>
          <w:rFonts w:ascii="Garamond" w:hAnsi="Garamond"/>
        </w:rPr>
        <w:t xml:space="preserve"> God </w:t>
      </w:r>
      <w:r w:rsidR="00EC1A8D">
        <w:rPr>
          <w:rFonts w:ascii="Garamond" w:hAnsi="Garamond"/>
        </w:rPr>
        <w:t xml:space="preserve">to act within those </w:t>
      </w:r>
      <w:r w:rsidR="008C2188">
        <w:rPr>
          <w:rFonts w:ascii="Garamond" w:hAnsi="Garamond"/>
        </w:rPr>
        <w:t xml:space="preserve">constraints in ways we can’t </w:t>
      </w:r>
      <w:r w:rsidR="009B5531">
        <w:rPr>
          <w:rFonts w:ascii="Garamond" w:hAnsi="Garamond"/>
        </w:rPr>
        <w:t xml:space="preserve">always predict. The cross is the ultimate example. In Christ’s suffering and </w:t>
      </w:r>
      <w:r w:rsidR="009258DC">
        <w:rPr>
          <w:rFonts w:ascii="Garamond" w:hAnsi="Garamond"/>
        </w:rPr>
        <w:t>death,</w:t>
      </w:r>
      <w:r w:rsidR="009B5531">
        <w:rPr>
          <w:rFonts w:ascii="Garamond" w:hAnsi="Garamond"/>
        </w:rPr>
        <w:t xml:space="preserve"> we see the paradox of Christian victory</w:t>
      </w:r>
      <w:r w:rsidR="009258DC">
        <w:rPr>
          <w:rFonts w:ascii="Garamond" w:hAnsi="Garamond"/>
        </w:rPr>
        <w:t xml:space="preserve">: </w:t>
      </w:r>
      <w:r w:rsidR="008F40E4">
        <w:rPr>
          <w:rFonts w:ascii="Garamond" w:hAnsi="Garamond"/>
        </w:rPr>
        <w:t xml:space="preserve">the </w:t>
      </w:r>
      <w:r w:rsidR="00D50ED9">
        <w:rPr>
          <w:rFonts w:ascii="Garamond" w:hAnsi="Garamond"/>
        </w:rPr>
        <w:t>conquering lamb (Rev 17:14)</w:t>
      </w:r>
      <w:r w:rsidR="00B26EF2">
        <w:rPr>
          <w:rFonts w:ascii="Garamond" w:hAnsi="Garamond"/>
        </w:rPr>
        <w:t xml:space="preserve">. Even Christ’s closest followers had </w:t>
      </w:r>
      <w:r w:rsidR="004B7D45">
        <w:rPr>
          <w:rFonts w:ascii="Garamond" w:hAnsi="Garamond"/>
        </w:rPr>
        <w:t xml:space="preserve">difficulty grasping what was happening (Matt 16:21-23). </w:t>
      </w:r>
      <w:r w:rsidR="001D63E6">
        <w:rPr>
          <w:rFonts w:ascii="Garamond" w:hAnsi="Garamond"/>
        </w:rPr>
        <w:t xml:space="preserve">By resisting premature closure, the Quad helps Christians </w:t>
      </w:r>
      <w:r w:rsidR="008D2A20">
        <w:rPr>
          <w:rFonts w:ascii="Garamond" w:hAnsi="Garamond"/>
        </w:rPr>
        <w:t xml:space="preserve">look with eyes that see and listen with ears that hear. </w:t>
      </w:r>
    </w:p>
    <w:p w14:paraId="3AEAD6A8" w14:textId="5E39BCC7" w:rsidR="00BD33D1" w:rsidRDefault="00BD33D1" w:rsidP="00063015">
      <w:pPr>
        <w:rPr>
          <w:rFonts w:ascii="Garamond" w:hAnsi="Garamond"/>
        </w:rPr>
      </w:pPr>
    </w:p>
    <w:p w14:paraId="63DF0531" w14:textId="77777777" w:rsidR="006E1988" w:rsidRDefault="00BD33D1" w:rsidP="00063015">
      <w:pPr>
        <w:rPr>
          <w:rFonts w:ascii="Garamond" w:hAnsi="Garamond"/>
        </w:rPr>
      </w:pPr>
      <w:r>
        <w:rPr>
          <w:rFonts w:ascii="Garamond" w:hAnsi="Garamond"/>
        </w:rPr>
        <w:t xml:space="preserve">This aspect of the Quad promotes Christian discipleship by </w:t>
      </w:r>
      <w:r w:rsidR="00135D64">
        <w:rPr>
          <w:rFonts w:ascii="Garamond" w:hAnsi="Garamond"/>
        </w:rPr>
        <w:t xml:space="preserve">rooting us in </w:t>
      </w:r>
      <w:r w:rsidR="00E16137">
        <w:rPr>
          <w:rFonts w:ascii="Garamond" w:hAnsi="Garamond"/>
        </w:rPr>
        <w:t xml:space="preserve">God’s </w:t>
      </w:r>
      <w:r w:rsidR="00135D64">
        <w:rPr>
          <w:rFonts w:ascii="Garamond" w:hAnsi="Garamond"/>
        </w:rPr>
        <w:t>reality</w:t>
      </w:r>
      <w:r w:rsidR="007D63AC">
        <w:rPr>
          <w:rFonts w:ascii="Garamond" w:hAnsi="Garamond"/>
        </w:rPr>
        <w:t xml:space="preserve"> rather than </w:t>
      </w:r>
      <w:r w:rsidR="00E16137">
        <w:rPr>
          <w:rFonts w:ascii="Garamond" w:hAnsi="Garamond"/>
        </w:rPr>
        <w:t xml:space="preserve">the world’s </w:t>
      </w:r>
      <w:r w:rsidR="007D63AC">
        <w:rPr>
          <w:rFonts w:ascii="Garamond" w:hAnsi="Garamond"/>
        </w:rPr>
        <w:t xml:space="preserve">hyperreality. </w:t>
      </w:r>
      <w:r w:rsidR="00CA202F" w:rsidRPr="00CA202F">
        <w:rPr>
          <w:rFonts w:ascii="Garamond" w:hAnsi="Garamond"/>
        </w:rPr>
        <w:t>Those representations detached from reality (hyperreality) form us into the image of something other than Christ.</w:t>
      </w:r>
      <w:r w:rsidR="00CA202F">
        <w:rPr>
          <w:rFonts w:ascii="Garamond" w:hAnsi="Garamond"/>
        </w:rPr>
        <w:t xml:space="preserve"> </w:t>
      </w:r>
      <w:r w:rsidR="00154184">
        <w:rPr>
          <w:rFonts w:ascii="Garamond" w:hAnsi="Garamond"/>
        </w:rPr>
        <w:t>They</w:t>
      </w:r>
      <w:r w:rsidR="005678BB">
        <w:rPr>
          <w:rFonts w:ascii="Garamond" w:hAnsi="Garamond"/>
        </w:rPr>
        <w:t xml:space="preserve"> train us to </w:t>
      </w:r>
      <w:r w:rsidR="00E1547B">
        <w:rPr>
          <w:rFonts w:ascii="Garamond" w:hAnsi="Garamond"/>
        </w:rPr>
        <w:t xml:space="preserve">love the world on its terms and to </w:t>
      </w:r>
      <w:r w:rsidR="00D4791D">
        <w:rPr>
          <w:rFonts w:ascii="Garamond" w:hAnsi="Garamond"/>
        </w:rPr>
        <w:t xml:space="preserve">live by its </w:t>
      </w:r>
      <w:r w:rsidR="00F668F3">
        <w:rPr>
          <w:rFonts w:ascii="Garamond" w:hAnsi="Garamond"/>
        </w:rPr>
        <w:t>rules</w:t>
      </w:r>
      <w:r w:rsidR="00D4791D">
        <w:rPr>
          <w:rFonts w:ascii="Garamond" w:hAnsi="Garamond"/>
        </w:rPr>
        <w:t xml:space="preserve">. </w:t>
      </w:r>
      <w:r w:rsidR="00EE1599">
        <w:rPr>
          <w:rFonts w:ascii="Garamond" w:hAnsi="Garamond"/>
        </w:rPr>
        <w:t xml:space="preserve">Christian discipleship cannot happen in hyperreality because hyperreality </w:t>
      </w:r>
      <w:r w:rsidR="00FD42E3">
        <w:rPr>
          <w:rFonts w:ascii="Garamond" w:hAnsi="Garamond"/>
        </w:rPr>
        <w:t>diminishes God</w:t>
      </w:r>
      <w:r w:rsidR="00411C55">
        <w:rPr>
          <w:rFonts w:ascii="Garamond" w:hAnsi="Garamond"/>
        </w:rPr>
        <w:t xml:space="preserve"> and his creation</w:t>
      </w:r>
      <w:r w:rsidR="00D4791D">
        <w:rPr>
          <w:rFonts w:ascii="Garamond" w:hAnsi="Garamond"/>
        </w:rPr>
        <w:t>,</w:t>
      </w:r>
      <w:r w:rsidR="00FD42E3">
        <w:rPr>
          <w:rFonts w:ascii="Garamond" w:hAnsi="Garamond"/>
        </w:rPr>
        <w:t xml:space="preserve"> </w:t>
      </w:r>
      <w:r w:rsidR="00631579">
        <w:rPr>
          <w:rFonts w:ascii="Garamond" w:hAnsi="Garamond"/>
        </w:rPr>
        <w:t>promoting an order in which God is no longer sovereign</w:t>
      </w:r>
      <w:r w:rsidR="002B1F77">
        <w:rPr>
          <w:rFonts w:ascii="Garamond" w:hAnsi="Garamond"/>
        </w:rPr>
        <w:t xml:space="preserve"> over all things</w:t>
      </w:r>
      <w:r w:rsidR="00631579">
        <w:rPr>
          <w:rFonts w:ascii="Garamond" w:hAnsi="Garamond"/>
        </w:rPr>
        <w:t>, but subject</w:t>
      </w:r>
      <w:r w:rsidR="002B1F77">
        <w:rPr>
          <w:rFonts w:ascii="Garamond" w:hAnsi="Garamond"/>
        </w:rPr>
        <w:t xml:space="preserve"> to humanity’s whims</w:t>
      </w:r>
      <w:r w:rsidR="00631579">
        <w:rPr>
          <w:rFonts w:ascii="Garamond" w:hAnsi="Garamond"/>
        </w:rPr>
        <w:t xml:space="preserve">. </w:t>
      </w:r>
    </w:p>
    <w:p w14:paraId="3D987339" w14:textId="77777777" w:rsidR="006E1988" w:rsidRDefault="006E1988" w:rsidP="00063015">
      <w:pPr>
        <w:rPr>
          <w:rFonts w:ascii="Garamond" w:hAnsi="Garamond"/>
        </w:rPr>
      </w:pPr>
    </w:p>
    <w:p w14:paraId="680BFEA6" w14:textId="7DD7099B" w:rsidR="00BD33D1" w:rsidRDefault="00FB0896" w:rsidP="00063015">
      <w:pPr>
        <w:rPr>
          <w:rFonts w:ascii="Garamond" w:hAnsi="Garamond"/>
        </w:rPr>
      </w:pPr>
      <w:r>
        <w:rPr>
          <w:rFonts w:ascii="Garamond" w:hAnsi="Garamond"/>
        </w:rPr>
        <w:t xml:space="preserve">The Quad allows Christians </w:t>
      </w:r>
      <w:r w:rsidR="00154184">
        <w:rPr>
          <w:rFonts w:ascii="Garamond" w:hAnsi="Garamond"/>
        </w:rPr>
        <w:t xml:space="preserve">to </w:t>
      </w:r>
      <w:r>
        <w:rPr>
          <w:rFonts w:ascii="Garamond" w:hAnsi="Garamond"/>
        </w:rPr>
        <w:t>see their convictions (e.g.</w:t>
      </w:r>
      <w:r w:rsidR="00154184">
        <w:rPr>
          <w:rFonts w:ascii="Garamond" w:hAnsi="Garamond"/>
        </w:rPr>
        <w:t>,</w:t>
      </w:r>
      <w:r>
        <w:rPr>
          <w:rFonts w:ascii="Garamond" w:hAnsi="Garamond"/>
        </w:rPr>
        <w:t xml:space="preserve"> “Jesus is Lord”) </w:t>
      </w:r>
      <w:r w:rsidR="00AC2E63">
        <w:rPr>
          <w:rFonts w:ascii="Garamond" w:hAnsi="Garamond"/>
        </w:rPr>
        <w:t xml:space="preserve">not </w:t>
      </w:r>
      <w:r w:rsidR="002B1F77">
        <w:rPr>
          <w:rFonts w:ascii="Garamond" w:hAnsi="Garamond"/>
        </w:rPr>
        <w:t>merely</w:t>
      </w:r>
      <w:r w:rsidR="00AC2E63">
        <w:rPr>
          <w:rFonts w:ascii="Garamond" w:hAnsi="Garamond"/>
        </w:rPr>
        <w:t xml:space="preserve"> as assertions of fact</w:t>
      </w:r>
      <w:r w:rsidR="00C460BC">
        <w:rPr>
          <w:rFonts w:ascii="Garamond" w:hAnsi="Garamond"/>
        </w:rPr>
        <w:t xml:space="preserve"> (propositional knowing)</w:t>
      </w:r>
      <w:r w:rsidR="00AC2E63">
        <w:rPr>
          <w:rFonts w:ascii="Garamond" w:hAnsi="Garamond"/>
        </w:rPr>
        <w:t xml:space="preserve">, </w:t>
      </w:r>
      <w:r w:rsidR="008B62CC" w:rsidRPr="008B62CC">
        <w:rPr>
          <w:rFonts w:ascii="Garamond" w:hAnsi="Garamond"/>
        </w:rPr>
        <w:t>but as skilled obedience (procedural knowing), wise discernment (perspectival knowing), and interaction with God (participatory knowing).</w:t>
      </w:r>
      <w:r w:rsidR="008B62CC">
        <w:rPr>
          <w:rFonts w:ascii="Garamond" w:hAnsi="Garamond"/>
        </w:rPr>
        <w:t xml:space="preserve"> </w:t>
      </w:r>
      <w:r w:rsidR="009A29C8">
        <w:rPr>
          <w:rFonts w:ascii="Garamond" w:hAnsi="Garamond"/>
        </w:rPr>
        <w:t xml:space="preserve">Knowing at all four levels is crucial to </w:t>
      </w:r>
      <w:r w:rsidR="00E16D2B">
        <w:rPr>
          <w:rFonts w:ascii="Garamond" w:hAnsi="Garamond"/>
        </w:rPr>
        <w:t xml:space="preserve">following “the way, the truth, and the life” (Jn 14:6). </w:t>
      </w:r>
      <w:r w:rsidR="002A1E33">
        <w:rPr>
          <w:rFonts w:ascii="Garamond" w:hAnsi="Garamond"/>
        </w:rPr>
        <w:t xml:space="preserve"> </w:t>
      </w:r>
    </w:p>
    <w:p w14:paraId="4F7D30C9" w14:textId="10C5791F" w:rsidR="00060ECD" w:rsidRDefault="00060ECD" w:rsidP="00063015">
      <w:pPr>
        <w:rPr>
          <w:rFonts w:ascii="Garamond" w:hAnsi="Garamond"/>
        </w:rPr>
      </w:pPr>
    </w:p>
    <w:p w14:paraId="0DF7BC21" w14:textId="77777777" w:rsidR="00FC72F2" w:rsidRDefault="00D30169" w:rsidP="00063015">
      <w:pPr>
        <w:rPr>
          <w:rFonts w:ascii="Garamond" w:hAnsi="Garamond"/>
        </w:rPr>
      </w:pPr>
      <w:r>
        <w:rPr>
          <w:rFonts w:ascii="Garamond" w:hAnsi="Garamond"/>
        </w:rPr>
        <w:t>In addition to resisting closure</w:t>
      </w:r>
      <w:r w:rsidR="008D2A20">
        <w:rPr>
          <w:rFonts w:ascii="Garamond" w:hAnsi="Garamond"/>
        </w:rPr>
        <w:t xml:space="preserve">, the Quad </w:t>
      </w:r>
      <w:r w:rsidR="00BD33D1">
        <w:rPr>
          <w:rFonts w:ascii="Garamond" w:hAnsi="Garamond"/>
        </w:rPr>
        <w:t xml:space="preserve">fosters what we might call </w:t>
      </w:r>
      <w:r w:rsidR="00D60BD6">
        <w:rPr>
          <w:rFonts w:ascii="Garamond" w:hAnsi="Garamond"/>
        </w:rPr>
        <w:t xml:space="preserve">theological flow. Flow is often associated with “being in the zone.” </w:t>
      </w:r>
      <w:r w:rsidR="008B1A3A">
        <w:rPr>
          <w:rFonts w:ascii="Garamond" w:hAnsi="Garamond"/>
        </w:rPr>
        <w:t xml:space="preserve">It </w:t>
      </w:r>
      <w:r w:rsidR="006867E1">
        <w:rPr>
          <w:rFonts w:ascii="Garamond" w:hAnsi="Garamond"/>
        </w:rPr>
        <w:t>is</w:t>
      </w:r>
      <w:r w:rsidR="00B70465">
        <w:rPr>
          <w:rFonts w:ascii="Garamond" w:hAnsi="Garamond"/>
        </w:rPr>
        <w:t xml:space="preserve"> “</w:t>
      </w:r>
      <w:r w:rsidR="006867E1">
        <w:rPr>
          <w:rFonts w:ascii="Garamond" w:hAnsi="Garamond"/>
        </w:rPr>
        <w:t>a mode of heightened attention and performance that increases our general competence and problem-solving</w:t>
      </w:r>
      <w:r w:rsidR="00EF2298">
        <w:rPr>
          <w:rFonts w:ascii="Garamond" w:hAnsi="Garamond"/>
        </w:rPr>
        <w:t>.”</w:t>
      </w:r>
      <w:r w:rsidR="00EF2298">
        <w:rPr>
          <w:rStyle w:val="EndnoteReference"/>
          <w:rFonts w:ascii="Garamond" w:hAnsi="Garamond"/>
        </w:rPr>
        <w:endnoteReference w:id="6"/>
      </w:r>
      <w:r w:rsidR="00E20858">
        <w:rPr>
          <w:rFonts w:ascii="Garamond" w:hAnsi="Garamond"/>
        </w:rPr>
        <w:t xml:space="preserve"> </w:t>
      </w:r>
      <w:r w:rsidR="00C83A9E">
        <w:rPr>
          <w:rFonts w:ascii="Garamond" w:hAnsi="Garamond"/>
        </w:rPr>
        <w:t xml:space="preserve">Vervaeke </w:t>
      </w:r>
      <w:r w:rsidR="00097B32">
        <w:rPr>
          <w:rFonts w:ascii="Garamond" w:hAnsi="Garamond"/>
        </w:rPr>
        <w:t xml:space="preserve">argues that </w:t>
      </w:r>
      <w:r w:rsidR="00CE2371">
        <w:rPr>
          <w:rFonts w:ascii="Garamond" w:hAnsi="Garamond"/>
        </w:rPr>
        <w:t>achiev</w:t>
      </w:r>
      <w:r w:rsidR="00A40FAB">
        <w:rPr>
          <w:rFonts w:ascii="Garamond" w:hAnsi="Garamond"/>
        </w:rPr>
        <w:t>ing</w:t>
      </w:r>
      <w:r w:rsidR="00CE2371">
        <w:rPr>
          <w:rFonts w:ascii="Garamond" w:hAnsi="Garamond"/>
        </w:rPr>
        <w:t xml:space="preserve"> a </w:t>
      </w:r>
      <w:r w:rsidR="00097B32">
        <w:rPr>
          <w:rFonts w:ascii="Garamond" w:hAnsi="Garamond"/>
        </w:rPr>
        <w:t xml:space="preserve">flow </w:t>
      </w:r>
      <w:r w:rsidR="008F2223">
        <w:rPr>
          <w:rFonts w:ascii="Garamond" w:hAnsi="Garamond"/>
        </w:rPr>
        <w:t>state</w:t>
      </w:r>
      <w:r w:rsidR="00CE2371">
        <w:rPr>
          <w:rFonts w:ascii="Garamond" w:hAnsi="Garamond"/>
        </w:rPr>
        <w:t xml:space="preserve"> “depends on our ability to cultivate kinds of knowing that are independent from mere statements of belief</w:t>
      </w:r>
      <w:r w:rsidR="00464002">
        <w:rPr>
          <w:rFonts w:ascii="Garamond" w:hAnsi="Garamond"/>
        </w:rPr>
        <w:t xml:space="preserve">: knowing </w:t>
      </w:r>
      <w:r w:rsidR="00464002" w:rsidRPr="00464002">
        <w:rPr>
          <w:rFonts w:ascii="Garamond" w:hAnsi="Garamond"/>
          <w:i/>
          <w:iCs/>
        </w:rPr>
        <w:t>how to do something</w:t>
      </w:r>
      <w:r w:rsidR="00464002">
        <w:rPr>
          <w:rFonts w:ascii="Garamond" w:hAnsi="Garamond"/>
        </w:rPr>
        <w:t xml:space="preserve">, knowing </w:t>
      </w:r>
      <w:r w:rsidR="00464002" w:rsidRPr="001A583B">
        <w:rPr>
          <w:rFonts w:ascii="Garamond" w:hAnsi="Garamond"/>
          <w:i/>
          <w:iCs/>
        </w:rPr>
        <w:t>what it is like to have a certain perspective</w:t>
      </w:r>
      <w:r w:rsidR="00464002">
        <w:rPr>
          <w:rFonts w:ascii="Garamond" w:hAnsi="Garamond"/>
        </w:rPr>
        <w:t xml:space="preserve"> and what it is to know something by </w:t>
      </w:r>
      <w:r w:rsidR="00464002" w:rsidRPr="001A583B">
        <w:rPr>
          <w:rFonts w:ascii="Garamond" w:hAnsi="Garamond"/>
          <w:i/>
          <w:iCs/>
        </w:rPr>
        <w:t>identifying with it and participating in it</w:t>
      </w:r>
      <w:r w:rsidR="00464002">
        <w:rPr>
          <w:rFonts w:ascii="Garamond" w:hAnsi="Garamond"/>
        </w:rPr>
        <w:t>.”</w:t>
      </w:r>
      <w:r w:rsidR="001A583B">
        <w:rPr>
          <w:rStyle w:val="EndnoteReference"/>
          <w:rFonts w:ascii="Garamond" w:hAnsi="Garamond"/>
        </w:rPr>
        <w:endnoteReference w:id="7"/>
      </w:r>
      <w:r w:rsidR="00B54C14">
        <w:rPr>
          <w:rFonts w:ascii="Garamond" w:hAnsi="Garamond"/>
        </w:rPr>
        <w:t xml:space="preserve"> </w:t>
      </w:r>
    </w:p>
    <w:p w14:paraId="2ECD457E" w14:textId="77777777" w:rsidR="00FC72F2" w:rsidRDefault="00FC72F2" w:rsidP="00063015">
      <w:pPr>
        <w:rPr>
          <w:rFonts w:ascii="Garamond" w:hAnsi="Garamond"/>
        </w:rPr>
      </w:pPr>
    </w:p>
    <w:p w14:paraId="7AAE16DC" w14:textId="01792702" w:rsidR="00E04FF1" w:rsidRDefault="002C423C" w:rsidP="00063015">
      <w:pPr>
        <w:rPr>
          <w:rFonts w:ascii="Garamond" w:hAnsi="Garamond"/>
        </w:rPr>
      </w:pPr>
      <w:r>
        <w:rPr>
          <w:rFonts w:ascii="Garamond" w:hAnsi="Garamond"/>
        </w:rPr>
        <w:t>In a Christian sense, theological flow reflects the integration of the four ways of knowing</w:t>
      </w:r>
      <w:r w:rsidR="00FC72F2">
        <w:rPr>
          <w:rFonts w:ascii="Garamond" w:hAnsi="Garamond"/>
        </w:rPr>
        <w:t xml:space="preserve"> </w:t>
      </w:r>
      <w:r w:rsidR="008C781D">
        <w:rPr>
          <w:rFonts w:ascii="Garamond" w:hAnsi="Garamond"/>
        </w:rPr>
        <w:t xml:space="preserve">into </w:t>
      </w:r>
      <w:r w:rsidR="00577AF8">
        <w:rPr>
          <w:rFonts w:ascii="Garamond" w:hAnsi="Garamond"/>
        </w:rPr>
        <w:t>a life of faithful discipleship</w:t>
      </w:r>
      <w:r w:rsidR="0039047C">
        <w:rPr>
          <w:rFonts w:ascii="Garamond" w:hAnsi="Garamond"/>
        </w:rPr>
        <w:t xml:space="preserve">. </w:t>
      </w:r>
      <w:r w:rsidR="0041398C" w:rsidRPr="0041398C">
        <w:rPr>
          <w:rFonts w:ascii="Garamond" w:hAnsi="Garamond"/>
        </w:rPr>
        <w:t xml:space="preserve">We are not, like the demons who know that God is one (Jam 2:19) but do </w:t>
      </w:r>
      <w:r w:rsidR="0041398C" w:rsidRPr="0041398C">
        <w:rPr>
          <w:rFonts w:ascii="Garamond" w:hAnsi="Garamond"/>
        </w:rPr>
        <w:lastRenderedPageBreak/>
        <w:t>not repent, to isolate propositional knowing from embodied obedience and wisdom.</w:t>
      </w:r>
      <w:r w:rsidR="0041398C">
        <w:rPr>
          <w:rFonts w:ascii="Garamond" w:hAnsi="Garamond"/>
        </w:rPr>
        <w:t xml:space="preserve"> </w:t>
      </w:r>
      <w:r w:rsidR="007F164D">
        <w:rPr>
          <w:rFonts w:ascii="Garamond" w:hAnsi="Garamond"/>
        </w:rPr>
        <w:t>Deuteronomy 17</w:t>
      </w:r>
      <w:r w:rsidR="00505C71">
        <w:rPr>
          <w:rFonts w:ascii="Garamond" w:hAnsi="Garamond"/>
        </w:rPr>
        <w:t xml:space="preserve"> provides a helpful example of this integration and embodiment.</w:t>
      </w:r>
      <w:r w:rsidR="007F164D">
        <w:rPr>
          <w:rFonts w:ascii="Garamond" w:hAnsi="Garamond"/>
        </w:rPr>
        <w:t xml:space="preserve"> </w:t>
      </w:r>
      <w:r w:rsidR="00505C71">
        <w:rPr>
          <w:rFonts w:ascii="Garamond" w:hAnsi="Garamond"/>
        </w:rPr>
        <w:t>Israel’s future</w:t>
      </w:r>
      <w:r w:rsidR="009C07FB">
        <w:rPr>
          <w:rFonts w:ascii="Garamond" w:hAnsi="Garamond"/>
        </w:rPr>
        <w:t xml:space="preserve"> king is </w:t>
      </w:r>
      <w:r w:rsidR="00BE3576">
        <w:rPr>
          <w:rFonts w:ascii="Garamond" w:hAnsi="Garamond"/>
        </w:rPr>
        <w:t>instructed to</w:t>
      </w:r>
      <w:r w:rsidR="003B4160">
        <w:rPr>
          <w:rFonts w:ascii="Garamond" w:hAnsi="Garamond"/>
        </w:rPr>
        <w:t xml:space="preserve"> write a copy of the law </w:t>
      </w:r>
      <w:r w:rsidR="00BE3576">
        <w:rPr>
          <w:rFonts w:ascii="Garamond" w:hAnsi="Garamond"/>
        </w:rPr>
        <w:t>that is to be</w:t>
      </w:r>
      <w:r w:rsidR="003B4160">
        <w:rPr>
          <w:rFonts w:ascii="Garamond" w:hAnsi="Garamond"/>
        </w:rPr>
        <w:t xml:space="preserve"> approved by the priests (</w:t>
      </w:r>
      <w:r w:rsidR="00297FCC">
        <w:rPr>
          <w:rFonts w:ascii="Garamond" w:hAnsi="Garamond"/>
        </w:rPr>
        <w:t>17:18</w:t>
      </w:r>
      <w:r w:rsidR="003B4160">
        <w:rPr>
          <w:rFonts w:ascii="Garamond" w:hAnsi="Garamond"/>
        </w:rPr>
        <w:t xml:space="preserve">). </w:t>
      </w:r>
      <w:r w:rsidR="009B7BF6">
        <w:rPr>
          <w:rFonts w:ascii="Garamond" w:hAnsi="Garamond"/>
        </w:rPr>
        <w:t xml:space="preserve">While the king will certainly learn what the law says (propositional knowing), </w:t>
      </w:r>
      <w:r w:rsidR="002555D5">
        <w:rPr>
          <w:rFonts w:ascii="Garamond" w:hAnsi="Garamond"/>
        </w:rPr>
        <w:t xml:space="preserve">writing and reading </w:t>
      </w:r>
      <w:r w:rsidR="00154184">
        <w:rPr>
          <w:rFonts w:ascii="Garamond" w:hAnsi="Garamond"/>
        </w:rPr>
        <w:t>it</w:t>
      </w:r>
      <w:r w:rsidR="002555D5">
        <w:rPr>
          <w:rFonts w:ascii="Garamond" w:hAnsi="Garamond"/>
        </w:rPr>
        <w:t xml:space="preserve"> </w:t>
      </w:r>
      <w:r w:rsidR="00BC17DD">
        <w:rPr>
          <w:rFonts w:ascii="Garamond" w:hAnsi="Garamond"/>
        </w:rPr>
        <w:t>is intended to cultivate a fear of the Lord</w:t>
      </w:r>
      <w:r w:rsidR="00570270">
        <w:rPr>
          <w:rFonts w:ascii="Garamond" w:hAnsi="Garamond"/>
        </w:rPr>
        <w:t xml:space="preserve"> (</w:t>
      </w:r>
      <w:r w:rsidR="00C84644">
        <w:rPr>
          <w:rFonts w:ascii="Garamond" w:hAnsi="Garamond"/>
        </w:rPr>
        <w:t>17:19</w:t>
      </w:r>
      <w:r w:rsidR="00BC17DD">
        <w:rPr>
          <w:rFonts w:ascii="Garamond" w:hAnsi="Garamond"/>
        </w:rPr>
        <w:t>)</w:t>
      </w:r>
      <w:r w:rsidR="00773CFC">
        <w:rPr>
          <w:rFonts w:ascii="Garamond" w:hAnsi="Garamond"/>
        </w:rPr>
        <w:t xml:space="preserve">. That fear </w:t>
      </w:r>
      <w:r w:rsidR="00BC17DD">
        <w:rPr>
          <w:rFonts w:ascii="Garamond" w:hAnsi="Garamond"/>
        </w:rPr>
        <w:t>is</w:t>
      </w:r>
      <w:r w:rsidR="00D86D00">
        <w:rPr>
          <w:rFonts w:ascii="Garamond" w:hAnsi="Garamond"/>
        </w:rPr>
        <w:t xml:space="preserve"> evident</w:t>
      </w:r>
      <w:r w:rsidR="00773CFC">
        <w:rPr>
          <w:rFonts w:ascii="Garamond" w:hAnsi="Garamond"/>
        </w:rPr>
        <w:t xml:space="preserve"> </w:t>
      </w:r>
      <w:r w:rsidR="001F0EDD">
        <w:rPr>
          <w:rFonts w:ascii="Garamond" w:hAnsi="Garamond"/>
        </w:rPr>
        <w:t xml:space="preserve">through </w:t>
      </w:r>
      <w:r w:rsidR="00A003E0">
        <w:rPr>
          <w:rFonts w:ascii="Garamond" w:hAnsi="Garamond"/>
        </w:rPr>
        <w:t>ongoing obedience</w:t>
      </w:r>
      <w:r w:rsidR="009C1581">
        <w:rPr>
          <w:rFonts w:ascii="Garamond" w:hAnsi="Garamond"/>
        </w:rPr>
        <w:t xml:space="preserve"> (17:19-20)</w:t>
      </w:r>
      <w:r w:rsidR="00A003E0">
        <w:rPr>
          <w:rFonts w:ascii="Garamond" w:hAnsi="Garamond"/>
        </w:rPr>
        <w:t xml:space="preserve">—a </w:t>
      </w:r>
      <w:r w:rsidR="00D86D00">
        <w:rPr>
          <w:rFonts w:ascii="Garamond" w:hAnsi="Garamond"/>
        </w:rPr>
        <w:t xml:space="preserve">faithful </w:t>
      </w:r>
      <w:r w:rsidR="00A003E0">
        <w:rPr>
          <w:rFonts w:ascii="Garamond" w:hAnsi="Garamond"/>
        </w:rPr>
        <w:t xml:space="preserve">participation </w:t>
      </w:r>
      <w:r w:rsidR="009C1581">
        <w:rPr>
          <w:rFonts w:ascii="Garamond" w:hAnsi="Garamond"/>
        </w:rPr>
        <w:t>with God in the world.</w:t>
      </w:r>
      <w:r w:rsidR="00D1518C">
        <w:rPr>
          <w:rFonts w:ascii="Garamond" w:hAnsi="Garamond"/>
        </w:rPr>
        <w:t xml:space="preserve"> </w:t>
      </w:r>
    </w:p>
    <w:p w14:paraId="0F8DA671" w14:textId="77777777" w:rsidR="00E04FF1" w:rsidRDefault="00E04FF1" w:rsidP="00063015">
      <w:pPr>
        <w:rPr>
          <w:rFonts w:ascii="Garamond" w:hAnsi="Garamond"/>
        </w:rPr>
      </w:pPr>
    </w:p>
    <w:p w14:paraId="070DF3CB" w14:textId="607DEF50" w:rsidR="0008082D" w:rsidRDefault="009C1581" w:rsidP="007764AC">
      <w:pPr>
        <w:rPr>
          <w:rFonts w:ascii="Garamond" w:hAnsi="Garamond"/>
        </w:rPr>
      </w:pPr>
      <w:r>
        <w:rPr>
          <w:rFonts w:ascii="Garamond" w:hAnsi="Garamond"/>
        </w:rPr>
        <w:t xml:space="preserve">The </w:t>
      </w:r>
      <w:r w:rsidR="00C9684F">
        <w:rPr>
          <w:rFonts w:ascii="Garamond" w:hAnsi="Garamond"/>
        </w:rPr>
        <w:t xml:space="preserve">king can’t simply </w:t>
      </w:r>
      <w:r w:rsidR="000A582A">
        <w:rPr>
          <w:rFonts w:ascii="Garamond" w:hAnsi="Garamond"/>
        </w:rPr>
        <w:t>memorize</w:t>
      </w:r>
      <w:r w:rsidR="00C9684F">
        <w:rPr>
          <w:rFonts w:ascii="Garamond" w:hAnsi="Garamond"/>
        </w:rPr>
        <w:t xml:space="preserve"> </w:t>
      </w:r>
      <w:r w:rsidR="00D1518C">
        <w:rPr>
          <w:rFonts w:ascii="Garamond" w:hAnsi="Garamond"/>
        </w:rPr>
        <w:t>the law</w:t>
      </w:r>
      <w:r w:rsidR="00EE73D9">
        <w:rPr>
          <w:rFonts w:ascii="Garamond" w:hAnsi="Garamond"/>
        </w:rPr>
        <w:t>. H</w:t>
      </w:r>
      <w:r w:rsidR="00B86FB0">
        <w:rPr>
          <w:rFonts w:ascii="Garamond" w:hAnsi="Garamond"/>
        </w:rPr>
        <w:t xml:space="preserve">e </w:t>
      </w:r>
      <w:r w:rsidR="000A582A">
        <w:rPr>
          <w:rFonts w:ascii="Garamond" w:hAnsi="Garamond"/>
        </w:rPr>
        <w:t>must</w:t>
      </w:r>
      <w:r w:rsidR="006B22BE">
        <w:rPr>
          <w:rFonts w:ascii="Garamond" w:hAnsi="Garamond"/>
        </w:rPr>
        <w:t xml:space="preserve"> embod</w:t>
      </w:r>
      <w:r w:rsidR="000A582A">
        <w:rPr>
          <w:rFonts w:ascii="Garamond" w:hAnsi="Garamond"/>
        </w:rPr>
        <w:t xml:space="preserve">y it so that his judgment and wisdom are shaped by </w:t>
      </w:r>
      <w:r w:rsidR="00D553A5">
        <w:rPr>
          <w:rFonts w:ascii="Garamond" w:hAnsi="Garamond"/>
        </w:rPr>
        <w:t>God’s law.</w:t>
      </w:r>
      <w:r w:rsidR="006B22BE">
        <w:rPr>
          <w:rFonts w:ascii="Garamond" w:hAnsi="Garamond"/>
        </w:rPr>
        <w:t xml:space="preserve"> </w:t>
      </w:r>
      <w:r w:rsidR="00255AFE">
        <w:rPr>
          <w:rFonts w:ascii="Garamond" w:hAnsi="Garamond"/>
        </w:rPr>
        <w:t>T</w:t>
      </w:r>
      <w:r w:rsidR="005474EF">
        <w:rPr>
          <w:rFonts w:ascii="Garamond" w:hAnsi="Garamond"/>
        </w:rPr>
        <w:t>o paraphrase Vervaeke, t</w:t>
      </w:r>
      <w:r w:rsidR="00255AFE">
        <w:rPr>
          <w:rFonts w:ascii="Garamond" w:hAnsi="Garamond"/>
        </w:rPr>
        <w:t xml:space="preserve">he king is supposed </w:t>
      </w:r>
      <w:r w:rsidR="005474EF">
        <w:rPr>
          <w:rFonts w:ascii="Garamond" w:hAnsi="Garamond"/>
        </w:rPr>
        <w:t xml:space="preserve">to </w:t>
      </w:r>
      <w:r w:rsidR="000B7093">
        <w:rPr>
          <w:rFonts w:ascii="Garamond" w:hAnsi="Garamond"/>
        </w:rPr>
        <w:t>develop</w:t>
      </w:r>
      <w:r w:rsidR="005474EF">
        <w:rPr>
          <w:rFonts w:ascii="Garamond" w:hAnsi="Garamond"/>
        </w:rPr>
        <w:t xml:space="preserve"> a heightened attention and performance</w:t>
      </w:r>
      <w:r w:rsidR="007773E7">
        <w:rPr>
          <w:rFonts w:ascii="Garamond" w:hAnsi="Garamond"/>
        </w:rPr>
        <w:t xml:space="preserve"> </w:t>
      </w:r>
      <w:r w:rsidR="00D553A5">
        <w:rPr>
          <w:rFonts w:ascii="Garamond" w:hAnsi="Garamond"/>
        </w:rPr>
        <w:t xml:space="preserve">directed toward God, so that </w:t>
      </w:r>
      <w:r w:rsidR="00102A95">
        <w:rPr>
          <w:rFonts w:ascii="Garamond" w:hAnsi="Garamond"/>
        </w:rPr>
        <w:t xml:space="preserve">the king’s life and rule reflect God’s order. The king is to become mature so that </w:t>
      </w:r>
      <w:r w:rsidR="00525972">
        <w:rPr>
          <w:rFonts w:ascii="Garamond" w:hAnsi="Garamond"/>
        </w:rPr>
        <w:t xml:space="preserve">he enters a state of theological flow in which the challenges of </w:t>
      </w:r>
      <w:r w:rsidR="003405ED">
        <w:rPr>
          <w:rFonts w:ascii="Garamond" w:hAnsi="Garamond"/>
        </w:rPr>
        <w:t xml:space="preserve">ruling </w:t>
      </w:r>
      <w:r w:rsidR="00FB5CA7">
        <w:rPr>
          <w:rFonts w:ascii="Garamond" w:hAnsi="Garamond"/>
        </w:rPr>
        <w:t>are aimed at glorifying God</w:t>
      </w:r>
      <w:r w:rsidR="001703DD">
        <w:rPr>
          <w:rFonts w:ascii="Garamond" w:hAnsi="Garamond"/>
        </w:rPr>
        <w:t>.</w:t>
      </w:r>
      <w:r w:rsidR="001703DD">
        <w:rPr>
          <w:rStyle w:val="EndnoteReference"/>
          <w:rFonts w:ascii="Garamond" w:hAnsi="Garamond"/>
        </w:rPr>
        <w:endnoteReference w:id="8"/>
      </w:r>
      <w:r w:rsidR="001703DD">
        <w:rPr>
          <w:rFonts w:ascii="Garamond" w:hAnsi="Garamond"/>
        </w:rPr>
        <w:t xml:space="preserve"> </w:t>
      </w:r>
      <w:r w:rsidR="00EF1907">
        <w:rPr>
          <w:rFonts w:ascii="Garamond" w:hAnsi="Garamond"/>
        </w:rPr>
        <w:t>T</w:t>
      </w:r>
      <w:r w:rsidR="000B7093">
        <w:rPr>
          <w:rFonts w:ascii="Garamond" w:hAnsi="Garamond"/>
        </w:rPr>
        <w:t xml:space="preserve">he Quad </w:t>
      </w:r>
      <w:r w:rsidR="00EF1907">
        <w:rPr>
          <w:rFonts w:ascii="Garamond" w:hAnsi="Garamond"/>
        </w:rPr>
        <w:t>functions in a similar fashion by prompting God’s people to consistently reflec</w:t>
      </w:r>
      <w:r w:rsidR="00CF7834">
        <w:rPr>
          <w:rFonts w:ascii="Garamond" w:hAnsi="Garamond"/>
        </w:rPr>
        <w:t xml:space="preserve">t on all aspects of their knowing. It nurtures theological flow by pushing us beyond mere assertions to a </w:t>
      </w:r>
      <w:r w:rsidR="009804B0">
        <w:rPr>
          <w:rFonts w:ascii="Garamond" w:hAnsi="Garamond"/>
        </w:rPr>
        <w:t>whole life</w:t>
      </w:r>
      <w:r w:rsidR="00CF7834">
        <w:rPr>
          <w:rFonts w:ascii="Garamond" w:hAnsi="Garamond"/>
        </w:rPr>
        <w:t xml:space="preserve"> knowing that integrates skill, perspective, and participation. In this way, it trains disciples to live wisely by living </w:t>
      </w:r>
      <w:r w:rsidR="009804B0">
        <w:rPr>
          <w:rFonts w:ascii="Garamond" w:hAnsi="Garamond"/>
        </w:rPr>
        <w:t xml:space="preserve">according to God’s reality. </w:t>
      </w:r>
    </w:p>
    <w:p w14:paraId="2214BEAC" w14:textId="0F49DFDB" w:rsidR="00382544" w:rsidRDefault="00382544" w:rsidP="007764AC">
      <w:pPr>
        <w:rPr>
          <w:rFonts w:ascii="Garamond" w:hAnsi="Garamond"/>
        </w:rPr>
      </w:pPr>
    </w:p>
    <w:p w14:paraId="078771D2" w14:textId="1B452B33" w:rsidR="007831DC" w:rsidRPr="00EB2CF0" w:rsidRDefault="007831DC" w:rsidP="007764AC">
      <w:pPr>
        <w:rPr>
          <w:rFonts w:ascii="Garamond" w:hAnsi="Garamond"/>
          <w:i/>
          <w:iCs/>
        </w:rPr>
      </w:pPr>
      <w:r w:rsidRPr="00EB2CF0">
        <w:rPr>
          <w:rFonts w:ascii="Garamond" w:hAnsi="Garamond"/>
          <w:i/>
          <w:iCs/>
        </w:rPr>
        <w:t>Why This Matters</w:t>
      </w:r>
    </w:p>
    <w:p w14:paraId="06D0A48E" w14:textId="2AA40DF6" w:rsidR="007831DC" w:rsidRDefault="00E64480" w:rsidP="007764AC">
      <w:pPr>
        <w:rPr>
          <w:rFonts w:ascii="Garamond" w:hAnsi="Garamond"/>
        </w:rPr>
      </w:pPr>
      <w:r>
        <w:rPr>
          <w:rFonts w:ascii="Garamond" w:hAnsi="Garamond"/>
        </w:rPr>
        <w:t xml:space="preserve">The digital world pushes us </w:t>
      </w:r>
      <w:r w:rsidR="00076B36">
        <w:rPr>
          <w:rFonts w:ascii="Garamond" w:hAnsi="Garamond"/>
        </w:rPr>
        <w:t xml:space="preserve">to </w:t>
      </w:r>
      <w:r w:rsidR="00CE4780">
        <w:rPr>
          <w:rFonts w:ascii="Garamond" w:hAnsi="Garamond"/>
        </w:rPr>
        <w:t>mak</w:t>
      </w:r>
      <w:r w:rsidR="00F90294">
        <w:rPr>
          <w:rFonts w:ascii="Garamond" w:hAnsi="Garamond"/>
        </w:rPr>
        <w:t>e</w:t>
      </w:r>
      <w:r w:rsidR="00CE4780">
        <w:rPr>
          <w:rFonts w:ascii="Garamond" w:hAnsi="Garamond"/>
        </w:rPr>
        <w:t xml:space="preserve"> connection</w:t>
      </w:r>
      <w:r w:rsidR="00F90294">
        <w:rPr>
          <w:rFonts w:ascii="Garamond" w:hAnsi="Garamond"/>
        </w:rPr>
        <w:t xml:space="preserve">s quickly, </w:t>
      </w:r>
      <w:r w:rsidR="00F83FCD">
        <w:rPr>
          <w:rFonts w:ascii="Garamond" w:hAnsi="Garamond"/>
        </w:rPr>
        <w:t xml:space="preserve">judging new information based on </w:t>
      </w:r>
      <w:r w:rsidR="007E4EB1">
        <w:rPr>
          <w:rFonts w:ascii="Garamond" w:hAnsi="Garamond"/>
        </w:rPr>
        <w:t xml:space="preserve">whether </w:t>
      </w:r>
      <w:r w:rsidR="00076B36">
        <w:rPr>
          <w:rFonts w:ascii="Garamond" w:hAnsi="Garamond"/>
        </w:rPr>
        <w:t>it</w:t>
      </w:r>
      <w:r w:rsidR="007E4EB1">
        <w:rPr>
          <w:rFonts w:ascii="Garamond" w:hAnsi="Garamond"/>
        </w:rPr>
        <w:t xml:space="preserve"> fits with the</w:t>
      </w:r>
      <w:r w:rsidR="00F90294">
        <w:rPr>
          <w:rFonts w:ascii="Garamond" w:hAnsi="Garamond"/>
        </w:rPr>
        <w:t xml:space="preserve"> </w:t>
      </w:r>
      <w:r w:rsidR="00156B84">
        <w:rPr>
          <w:rFonts w:ascii="Garamond" w:hAnsi="Garamond"/>
        </w:rPr>
        <w:t xml:space="preserve">stories we </w:t>
      </w:r>
      <w:r w:rsidR="007E4EB1">
        <w:rPr>
          <w:rFonts w:ascii="Garamond" w:hAnsi="Garamond"/>
        </w:rPr>
        <w:t xml:space="preserve">have already accepted. Digital content is often </w:t>
      </w:r>
      <w:r w:rsidR="00AD115A">
        <w:rPr>
          <w:rFonts w:ascii="Garamond" w:hAnsi="Garamond"/>
        </w:rPr>
        <w:t>fast</w:t>
      </w:r>
      <w:r w:rsidR="001F2461">
        <w:rPr>
          <w:rFonts w:ascii="Garamond" w:hAnsi="Garamond"/>
        </w:rPr>
        <w:t>, shallow, and unnuanced.</w:t>
      </w:r>
      <w:r w:rsidR="00A87D3F">
        <w:rPr>
          <w:rFonts w:ascii="Garamond" w:hAnsi="Garamond"/>
        </w:rPr>
        <w:t xml:space="preserve"> It lends itself to intuitive reactions rather than deep, reflective thought. After all, who has time for that? </w:t>
      </w:r>
    </w:p>
    <w:p w14:paraId="35D1FF44" w14:textId="77777777" w:rsidR="00A87D3F" w:rsidRDefault="00A87D3F" w:rsidP="007764AC">
      <w:pPr>
        <w:rPr>
          <w:rFonts w:ascii="Garamond" w:hAnsi="Garamond"/>
        </w:rPr>
      </w:pPr>
    </w:p>
    <w:p w14:paraId="67D339AD" w14:textId="10AAE856" w:rsidR="00A87D3F" w:rsidRDefault="00B4426C" w:rsidP="007764AC">
      <w:pPr>
        <w:rPr>
          <w:rFonts w:ascii="Garamond" w:hAnsi="Garamond"/>
        </w:rPr>
      </w:pPr>
      <w:r>
        <w:rPr>
          <w:rFonts w:ascii="Garamond" w:hAnsi="Garamond"/>
        </w:rPr>
        <w:t xml:space="preserve">The Quad helps us slow down our thinking. </w:t>
      </w:r>
      <w:r w:rsidR="00DC448E">
        <w:rPr>
          <w:rFonts w:ascii="Garamond" w:hAnsi="Garamond"/>
        </w:rPr>
        <w:t>Attending to</w:t>
      </w:r>
      <w:r>
        <w:rPr>
          <w:rFonts w:ascii="Garamond" w:hAnsi="Garamond"/>
        </w:rPr>
        <w:t xml:space="preserve"> the four ways of knowing</w:t>
      </w:r>
      <w:r w:rsidR="007960B8">
        <w:rPr>
          <w:rFonts w:ascii="Garamond" w:hAnsi="Garamond"/>
        </w:rPr>
        <w:t xml:space="preserve"> </w:t>
      </w:r>
      <w:r w:rsidR="00203B87">
        <w:rPr>
          <w:rFonts w:ascii="Garamond" w:hAnsi="Garamond"/>
        </w:rPr>
        <w:t xml:space="preserve">requires </w:t>
      </w:r>
      <w:r w:rsidR="001853E0">
        <w:rPr>
          <w:rFonts w:ascii="Garamond" w:hAnsi="Garamond"/>
        </w:rPr>
        <w:t>a more deliberate</w:t>
      </w:r>
      <w:r w:rsidR="00DC448E">
        <w:rPr>
          <w:rFonts w:ascii="Garamond" w:hAnsi="Garamond"/>
        </w:rPr>
        <w:t xml:space="preserve"> and</w:t>
      </w:r>
      <w:r w:rsidR="001853E0">
        <w:rPr>
          <w:rFonts w:ascii="Garamond" w:hAnsi="Garamond"/>
        </w:rPr>
        <w:t xml:space="preserve"> methodical approach to evaluating the content we consume. </w:t>
      </w:r>
      <w:r w:rsidR="00FE7E12">
        <w:rPr>
          <w:rFonts w:ascii="Garamond" w:hAnsi="Garamond"/>
        </w:rPr>
        <w:t xml:space="preserve">The Quad trains us to </w:t>
      </w:r>
      <w:r w:rsidR="00BC77D2">
        <w:rPr>
          <w:rFonts w:ascii="Garamond" w:hAnsi="Garamond"/>
        </w:rPr>
        <w:t xml:space="preserve">do more than identify whether a claim is true or false. </w:t>
      </w:r>
      <w:r w:rsidR="000C631D">
        <w:rPr>
          <w:rFonts w:ascii="Garamond" w:hAnsi="Garamond"/>
        </w:rPr>
        <w:t>I</w:t>
      </w:r>
      <w:r w:rsidR="00BC77D2">
        <w:rPr>
          <w:rFonts w:ascii="Garamond" w:hAnsi="Garamond"/>
        </w:rPr>
        <w:t xml:space="preserve">t pushes us to consider how the skills of a given content creator </w:t>
      </w:r>
      <w:r w:rsidR="001241BF">
        <w:rPr>
          <w:rFonts w:ascii="Garamond" w:hAnsi="Garamond"/>
        </w:rPr>
        <w:t>influence</w:t>
      </w:r>
      <w:r w:rsidR="003F3FC4">
        <w:rPr>
          <w:rFonts w:ascii="Garamond" w:hAnsi="Garamond"/>
        </w:rPr>
        <w:t xml:space="preserve"> what they </w:t>
      </w:r>
      <w:r w:rsidR="00864EA3">
        <w:rPr>
          <w:rFonts w:ascii="Garamond" w:hAnsi="Garamond"/>
        </w:rPr>
        <w:t xml:space="preserve">treat as relevant and </w:t>
      </w:r>
      <w:r w:rsidR="00CA03D3">
        <w:rPr>
          <w:rFonts w:ascii="Garamond" w:hAnsi="Garamond"/>
        </w:rPr>
        <w:t xml:space="preserve">which aspects of reality </w:t>
      </w:r>
      <w:r w:rsidR="00896C83">
        <w:rPr>
          <w:rFonts w:ascii="Garamond" w:hAnsi="Garamond"/>
        </w:rPr>
        <w:t xml:space="preserve">are </w:t>
      </w:r>
      <w:r w:rsidR="00A02879">
        <w:rPr>
          <w:rFonts w:ascii="Garamond" w:hAnsi="Garamond"/>
        </w:rPr>
        <w:t>involved in the process of co-creation</w:t>
      </w:r>
      <w:r w:rsidR="005C02CE">
        <w:rPr>
          <w:rFonts w:ascii="Garamond" w:hAnsi="Garamond"/>
        </w:rPr>
        <w:t xml:space="preserve">. </w:t>
      </w:r>
      <w:r w:rsidR="00906BD0">
        <w:rPr>
          <w:rFonts w:ascii="Garamond" w:hAnsi="Garamond"/>
        </w:rPr>
        <w:t xml:space="preserve">The goal </w:t>
      </w:r>
      <w:r w:rsidR="00273452">
        <w:rPr>
          <w:rFonts w:ascii="Garamond" w:hAnsi="Garamond"/>
        </w:rPr>
        <w:t>of using the Quad is to understand an issue deeply</w:t>
      </w:r>
      <w:r w:rsidR="00A266A1">
        <w:rPr>
          <w:rFonts w:ascii="Garamond" w:hAnsi="Garamond"/>
        </w:rPr>
        <w:t xml:space="preserve"> and to</w:t>
      </w:r>
      <w:r w:rsidR="00FD53E4">
        <w:rPr>
          <w:rFonts w:ascii="Garamond" w:hAnsi="Garamond"/>
        </w:rPr>
        <w:t xml:space="preserve"> </w:t>
      </w:r>
      <w:r w:rsidR="0052292E">
        <w:rPr>
          <w:rFonts w:ascii="Garamond" w:hAnsi="Garamond"/>
        </w:rPr>
        <w:t xml:space="preserve">resist </w:t>
      </w:r>
      <w:r w:rsidR="00FD53E4">
        <w:rPr>
          <w:rFonts w:ascii="Garamond" w:hAnsi="Garamond"/>
        </w:rPr>
        <w:t xml:space="preserve">the temptation </w:t>
      </w:r>
      <w:r w:rsidR="0052292E">
        <w:rPr>
          <w:rFonts w:ascii="Garamond" w:hAnsi="Garamond"/>
        </w:rPr>
        <w:t xml:space="preserve">to make snap judgments in situations that require </w:t>
      </w:r>
      <w:r w:rsidR="00BE53E7">
        <w:rPr>
          <w:rFonts w:ascii="Garamond" w:hAnsi="Garamond"/>
        </w:rPr>
        <w:t xml:space="preserve">more serious theological reflection. Thinking slowly is not always </w:t>
      </w:r>
      <w:r w:rsidR="0054737C">
        <w:rPr>
          <w:rFonts w:ascii="Garamond" w:hAnsi="Garamond"/>
        </w:rPr>
        <w:t xml:space="preserve">necessary, but the Quad provides a framework for </w:t>
      </w:r>
      <w:r w:rsidR="0034113D">
        <w:rPr>
          <w:rFonts w:ascii="Garamond" w:hAnsi="Garamond"/>
        </w:rPr>
        <w:t xml:space="preserve">serious </w:t>
      </w:r>
      <w:r w:rsidR="00461762">
        <w:rPr>
          <w:rFonts w:ascii="Garamond" w:hAnsi="Garamond"/>
        </w:rPr>
        <w:t>deliberatio</w:t>
      </w:r>
      <w:r w:rsidR="00A7107F">
        <w:rPr>
          <w:rFonts w:ascii="Garamond" w:hAnsi="Garamond"/>
        </w:rPr>
        <w:t xml:space="preserve">n when </w:t>
      </w:r>
      <w:r w:rsidR="00591E51">
        <w:rPr>
          <w:rFonts w:ascii="Garamond" w:hAnsi="Garamond"/>
        </w:rPr>
        <w:t xml:space="preserve">it is. </w:t>
      </w:r>
    </w:p>
    <w:p w14:paraId="1111E319" w14:textId="77777777" w:rsidR="00591E51" w:rsidRDefault="00591E51" w:rsidP="007764AC">
      <w:pPr>
        <w:rPr>
          <w:rFonts w:ascii="Garamond" w:hAnsi="Garamond"/>
        </w:rPr>
      </w:pPr>
    </w:p>
    <w:p w14:paraId="5352D62A" w14:textId="58B904EA" w:rsidR="00EC1E8A" w:rsidRDefault="00C2398B" w:rsidP="007764AC">
      <w:pPr>
        <w:rPr>
          <w:rFonts w:ascii="Garamond" w:hAnsi="Garamond"/>
        </w:rPr>
      </w:pPr>
      <w:r>
        <w:rPr>
          <w:rFonts w:ascii="Garamond" w:hAnsi="Garamond"/>
        </w:rPr>
        <w:t>This slower pace matters because digital content is largely unfiltered. A</w:t>
      </w:r>
      <w:r w:rsidR="003B2B80">
        <w:rPr>
          <w:rFonts w:ascii="Garamond" w:hAnsi="Garamond"/>
        </w:rPr>
        <w:t>nyone can present information</w:t>
      </w:r>
      <w:r>
        <w:rPr>
          <w:rFonts w:ascii="Garamond" w:hAnsi="Garamond"/>
        </w:rPr>
        <w:t xml:space="preserve">, regardless of skill, </w:t>
      </w:r>
      <w:r w:rsidR="00E6618B">
        <w:rPr>
          <w:rFonts w:ascii="Garamond" w:hAnsi="Garamond"/>
        </w:rPr>
        <w:t>character, or accountability</w:t>
      </w:r>
      <w:r w:rsidR="003B2B80">
        <w:rPr>
          <w:rFonts w:ascii="Garamond" w:hAnsi="Garamond"/>
        </w:rPr>
        <w:t>.</w:t>
      </w:r>
      <w:r w:rsidR="00AA7A2D">
        <w:rPr>
          <w:rFonts w:ascii="Garamond" w:hAnsi="Garamond"/>
        </w:rPr>
        <w:t xml:space="preserve"> </w:t>
      </w:r>
      <w:r w:rsidR="00580EB3">
        <w:rPr>
          <w:rFonts w:ascii="Garamond" w:hAnsi="Garamond"/>
        </w:rPr>
        <w:t xml:space="preserve">In such an environment, procedural competence becomes especially significant, since a person’s abilities influence what they deem relevant and how they frame the world for others. </w:t>
      </w:r>
      <w:r w:rsidR="006342B4">
        <w:rPr>
          <w:rFonts w:ascii="Garamond" w:hAnsi="Garamond"/>
        </w:rPr>
        <w:t xml:space="preserve">Content </w:t>
      </w:r>
      <w:r w:rsidR="00313C9D">
        <w:rPr>
          <w:rFonts w:ascii="Garamond" w:hAnsi="Garamond"/>
        </w:rPr>
        <w:t xml:space="preserve">is </w:t>
      </w:r>
      <w:r w:rsidR="000E4D38">
        <w:rPr>
          <w:rFonts w:ascii="Garamond" w:hAnsi="Garamond"/>
        </w:rPr>
        <w:t xml:space="preserve">not simply a collection of truth claims; it is always intertwined with points of view, competencies, and </w:t>
      </w:r>
      <w:r w:rsidR="00001B28">
        <w:rPr>
          <w:rFonts w:ascii="Garamond" w:hAnsi="Garamond"/>
        </w:rPr>
        <w:t xml:space="preserve">understandings of the way various elements combine to shape a symbolic world of meaning. </w:t>
      </w:r>
      <w:r w:rsidR="00E71DD4">
        <w:rPr>
          <w:rFonts w:ascii="Garamond" w:hAnsi="Garamond"/>
        </w:rPr>
        <w:t>The Quad helps Chr</w:t>
      </w:r>
      <w:r w:rsidR="005274A2">
        <w:rPr>
          <w:rFonts w:ascii="Garamond" w:hAnsi="Garamond"/>
        </w:rPr>
        <w:t xml:space="preserve">istians </w:t>
      </w:r>
      <w:r w:rsidR="00B578D3">
        <w:rPr>
          <w:rFonts w:ascii="Garamond" w:hAnsi="Garamond"/>
        </w:rPr>
        <w:t>cultivate a reflective posture</w:t>
      </w:r>
      <w:r w:rsidR="00B0308E">
        <w:rPr>
          <w:rFonts w:ascii="Garamond" w:hAnsi="Garamond"/>
        </w:rPr>
        <w:t xml:space="preserve"> that does </w:t>
      </w:r>
      <w:r w:rsidR="00CA79E2">
        <w:rPr>
          <w:rFonts w:ascii="Garamond" w:hAnsi="Garamond"/>
        </w:rPr>
        <w:t>more than</w:t>
      </w:r>
      <w:r w:rsidR="00B0308E">
        <w:rPr>
          <w:rFonts w:ascii="Garamond" w:hAnsi="Garamond"/>
        </w:rPr>
        <w:t xml:space="preserve"> evaluate </w:t>
      </w:r>
      <w:r w:rsidR="00DE4E96">
        <w:rPr>
          <w:rFonts w:ascii="Garamond" w:hAnsi="Garamond"/>
        </w:rPr>
        <w:t>claims</w:t>
      </w:r>
      <w:r w:rsidR="00386226">
        <w:rPr>
          <w:rFonts w:ascii="Garamond" w:hAnsi="Garamond"/>
        </w:rPr>
        <w:t xml:space="preserve"> </w:t>
      </w:r>
      <w:r w:rsidR="00E261E0">
        <w:rPr>
          <w:rFonts w:ascii="Garamond" w:hAnsi="Garamond"/>
        </w:rPr>
        <w:t>or critique narratives. It enables us to understand how others know the world</w:t>
      </w:r>
      <w:r w:rsidR="00A47463">
        <w:rPr>
          <w:rFonts w:ascii="Garamond" w:hAnsi="Garamond"/>
        </w:rPr>
        <w:t xml:space="preserve">. </w:t>
      </w:r>
      <w:r w:rsidR="008F5D67">
        <w:rPr>
          <w:rFonts w:ascii="Garamond" w:hAnsi="Garamond"/>
        </w:rPr>
        <w:t>In so doing, we</w:t>
      </w:r>
      <w:r w:rsidR="00A0029F">
        <w:rPr>
          <w:rFonts w:ascii="Garamond" w:hAnsi="Garamond"/>
        </w:rPr>
        <w:t xml:space="preserve"> </w:t>
      </w:r>
      <w:r w:rsidR="00584AEF">
        <w:rPr>
          <w:rFonts w:ascii="Garamond" w:hAnsi="Garamond"/>
        </w:rPr>
        <w:t>can engage</w:t>
      </w:r>
      <w:r w:rsidR="0050449F">
        <w:rPr>
          <w:rFonts w:ascii="Garamond" w:hAnsi="Garamond"/>
        </w:rPr>
        <w:t xml:space="preserve"> </w:t>
      </w:r>
      <w:r w:rsidR="00C80B94">
        <w:rPr>
          <w:rFonts w:ascii="Garamond" w:hAnsi="Garamond"/>
        </w:rPr>
        <w:t xml:space="preserve">others as </w:t>
      </w:r>
      <w:r w:rsidR="00236988">
        <w:rPr>
          <w:rFonts w:ascii="Garamond" w:hAnsi="Garamond"/>
        </w:rPr>
        <w:t xml:space="preserve">calm, thoughtful, theological thinkers </w:t>
      </w:r>
      <w:r w:rsidR="0034113D">
        <w:rPr>
          <w:rFonts w:ascii="Garamond" w:hAnsi="Garamond"/>
        </w:rPr>
        <w:t xml:space="preserve">whose </w:t>
      </w:r>
      <w:r w:rsidR="00C80B94">
        <w:rPr>
          <w:rFonts w:ascii="Garamond" w:hAnsi="Garamond"/>
        </w:rPr>
        <w:t xml:space="preserve">patience, </w:t>
      </w:r>
      <w:r w:rsidR="00513BF9">
        <w:rPr>
          <w:rFonts w:ascii="Garamond" w:hAnsi="Garamond"/>
        </w:rPr>
        <w:t>curiosity</w:t>
      </w:r>
      <w:r w:rsidR="00C80B94">
        <w:rPr>
          <w:rFonts w:ascii="Garamond" w:hAnsi="Garamond"/>
        </w:rPr>
        <w:t xml:space="preserve">, </w:t>
      </w:r>
      <w:r w:rsidR="00513BF9">
        <w:rPr>
          <w:rFonts w:ascii="Garamond" w:hAnsi="Garamond"/>
        </w:rPr>
        <w:t xml:space="preserve">and care for others </w:t>
      </w:r>
      <w:r w:rsidR="00D75FCA">
        <w:rPr>
          <w:rFonts w:ascii="Garamond" w:hAnsi="Garamond"/>
        </w:rPr>
        <w:t>are</w:t>
      </w:r>
      <w:r w:rsidR="001E078D">
        <w:rPr>
          <w:rFonts w:ascii="Garamond" w:hAnsi="Garamond"/>
        </w:rPr>
        <w:t xml:space="preserve"> </w:t>
      </w:r>
      <w:r w:rsidR="009F0ED4">
        <w:rPr>
          <w:rFonts w:ascii="Garamond" w:hAnsi="Garamond"/>
        </w:rPr>
        <w:t xml:space="preserve">evident. </w:t>
      </w:r>
    </w:p>
    <w:p w14:paraId="3923B25C" w14:textId="77777777" w:rsidR="001E078D" w:rsidRDefault="001E078D" w:rsidP="007764AC">
      <w:pPr>
        <w:rPr>
          <w:rFonts w:ascii="Garamond" w:hAnsi="Garamond"/>
        </w:rPr>
      </w:pPr>
    </w:p>
    <w:p w14:paraId="40AEA8E6" w14:textId="77777777" w:rsidR="003F676C" w:rsidRPr="001D251B" w:rsidRDefault="003F676C" w:rsidP="007764AC">
      <w:pPr>
        <w:rPr>
          <w:rFonts w:ascii="Garamond" w:hAnsi="Garamond"/>
          <w:i/>
          <w:iCs/>
        </w:rPr>
      </w:pPr>
      <w:r w:rsidRPr="001D251B">
        <w:rPr>
          <w:rFonts w:ascii="Garamond" w:hAnsi="Garamond"/>
          <w:i/>
          <w:iCs/>
        </w:rPr>
        <w:t>Conclusion</w:t>
      </w:r>
    </w:p>
    <w:p w14:paraId="57A569B9" w14:textId="3E2CBDDF" w:rsidR="00546DF6" w:rsidRDefault="00FC2D0B" w:rsidP="007764AC">
      <w:pPr>
        <w:rPr>
          <w:rFonts w:ascii="Garamond" w:hAnsi="Garamond"/>
        </w:rPr>
      </w:pPr>
      <w:r>
        <w:rPr>
          <w:rFonts w:ascii="Garamond" w:hAnsi="Garamond"/>
        </w:rPr>
        <w:t xml:space="preserve">The Quad reminds us that discipleship in a digital age isn’t merely about </w:t>
      </w:r>
      <w:r w:rsidR="005C7D76">
        <w:rPr>
          <w:rFonts w:ascii="Garamond" w:hAnsi="Garamond"/>
        </w:rPr>
        <w:t xml:space="preserve">facts. It is about </w:t>
      </w:r>
      <w:r w:rsidR="008E7914">
        <w:rPr>
          <w:rFonts w:ascii="Garamond" w:hAnsi="Garamond"/>
        </w:rPr>
        <w:t xml:space="preserve">being formed into a people who see, think, and live according to God’s reality. </w:t>
      </w:r>
      <w:r w:rsidR="00393482">
        <w:rPr>
          <w:rFonts w:ascii="Garamond" w:hAnsi="Garamond"/>
        </w:rPr>
        <w:t>T</w:t>
      </w:r>
      <w:r w:rsidR="00633A45">
        <w:rPr>
          <w:rFonts w:ascii="Garamond" w:hAnsi="Garamond"/>
        </w:rPr>
        <w:t xml:space="preserve">he world tempts us </w:t>
      </w:r>
      <w:r w:rsidR="00C26CE7">
        <w:rPr>
          <w:rFonts w:ascii="Garamond" w:hAnsi="Garamond"/>
        </w:rPr>
        <w:t xml:space="preserve">with hyperrealities—stories, images, and claims that </w:t>
      </w:r>
      <w:r w:rsidR="00BD078F">
        <w:rPr>
          <w:rFonts w:ascii="Garamond" w:hAnsi="Garamond"/>
        </w:rPr>
        <w:t xml:space="preserve">demand our attention while distorting the truth. </w:t>
      </w:r>
      <w:r w:rsidR="005425DE">
        <w:rPr>
          <w:rFonts w:ascii="Garamond" w:hAnsi="Garamond"/>
        </w:rPr>
        <w:t>Those distortions are often subtle</w:t>
      </w:r>
      <w:r w:rsidR="0063340A">
        <w:rPr>
          <w:rFonts w:ascii="Garamond" w:hAnsi="Garamond"/>
        </w:rPr>
        <w:t xml:space="preserve">, </w:t>
      </w:r>
      <w:r w:rsidR="003665D1">
        <w:rPr>
          <w:rFonts w:ascii="Garamond" w:hAnsi="Garamond"/>
        </w:rPr>
        <w:t xml:space="preserve">co-opting him </w:t>
      </w:r>
      <w:r w:rsidR="00616039">
        <w:rPr>
          <w:rFonts w:ascii="Garamond" w:hAnsi="Garamond"/>
        </w:rPr>
        <w:t xml:space="preserve">in ways that make it difficult to </w:t>
      </w:r>
      <w:r w:rsidR="00941BA6">
        <w:rPr>
          <w:rFonts w:ascii="Garamond" w:hAnsi="Garamond"/>
        </w:rPr>
        <w:t>distinguish the world’s hyperreality from God’s reality</w:t>
      </w:r>
      <w:r w:rsidR="00D04FD6">
        <w:rPr>
          <w:rFonts w:ascii="Garamond" w:hAnsi="Garamond"/>
        </w:rPr>
        <w:t xml:space="preserve">. </w:t>
      </w:r>
    </w:p>
    <w:p w14:paraId="7BFE9FE2" w14:textId="72488EF2" w:rsidR="008524BB" w:rsidRDefault="008524BB" w:rsidP="007764AC">
      <w:pPr>
        <w:rPr>
          <w:rFonts w:ascii="Garamond" w:hAnsi="Garamond"/>
        </w:rPr>
      </w:pPr>
    </w:p>
    <w:p w14:paraId="5AE2238E" w14:textId="6E9B44DC" w:rsidR="00560248" w:rsidRDefault="008524BB" w:rsidP="007764AC">
      <w:pPr>
        <w:rPr>
          <w:rFonts w:ascii="Garamond" w:hAnsi="Garamond"/>
        </w:rPr>
      </w:pPr>
      <w:r>
        <w:rPr>
          <w:rFonts w:ascii="Garamond" w:hAnsi="Garamond"/>
        </w:rPr>
        <w:lastRenderedPageBreak/>
        <w:t xml:space="preserve">The Quad’s four questions help Christians </w:t>
      </w:r>
      <w:r w:rsidR="0067532A">
        <w:rPr>
          <w:rFonts w:ascii="Garamond" w:hAnsi="Garamond"/>
        </w:rPr>
        <w:t xml:space="preserve">draw lines between the real and the hyperreal. They </w:t>
      </w:r>
      <w:r w:rsidR="0063340A">
        <w:rPr>
          <w:rFonts w:ascii="Garamond" w:hAnsi="Garamond"/>
        </w:rPr>
        <w:t>invite</w:t>
      </w:r>
      <w:r w:rsidR="00A24426">
        <w:rPr>
          <w:rFonts w:ascii="Garamond" w:hAnsi="Garamond"/>
        </w:rPr>
        <w:t xml:space="preserve"> us to </w:t>
      </w:r>
      <w:r w:rsidR="00786940">
        <w:rPr>
          <w:rFonts w:ascii="Garamond" w:hAnsi="Garamond"/>
        </w:rPr>
        <w:t>engage in a robust discernment process</w:t>
      </w:r>
      <w:r w:rsidR="0067532A">
        <w:rPr>
          <w:rFonts w:ascii="Garamond" w:hAnsi="Garamond"/>
        </w:rPr>
        <w:t xml:space="preserve">, considering not only what is being claimed but how the arguments are constructed, what is identified as relevant, and </w:t>
      </w:r>
      <w:r w:rsidR="007A79AF">
        <w:rPr>
          <w:rFonts w:ascii="Garamond" w:hAnsi="Garamond"/>
        </w:rPr>
        <w:t xml:space="preserve">what assumptions are made about the crucial interactions between God, humanity, and the rest of creation. In doing so, God’s people begin to recognize the deeper </w:t>
      </w:r>
      <w:r w:rsidR="00431D5E">
        <w:rPr>
          <w:rFonts w:ascii="Garamond" w:hAnsi="Garamond"/>
        </w:rPr>
        <w:t>sources of disagreement—those that derive from denying reality, particularly the reality of God</w:t>
      </w:r>
      <w:r w:rsidR="00560248">
        <w:rPr>
          <w:rFonts w:ascii="Garamond" w:hAnsi="Garamond"/>
        </w:rPr>
        <w:t xml:space="preserve">—and resist premature closure that ignores God’s revelation. </w:t>
      </w:r>
    </w:p>
    <w:p w14:paraId="75F2A691" w14:textId="77777777" w:rsidR="00560248" w:rsidRDefault="00560248" w:rsidP="007764AC">
      <w:pPr>
        <w:rPr>
          <w:rFonts w:ascii="Garamond" w:hAnsi="Garamond"/>
        </w:rPr>
      </w:pPr>
    </w:p>
    <w:p w14:paraId="03FCD03A" w14:textId="2101E27B" w:rsidR="003A76A4" w:rsidRPr="006414EB" w:rsidRDefault="00560248" w:rsidP="003A76A4">
      <w:pPr>
        <w:rPr>
          <w:rFonts w:ascii="Garamond" w:hAnsi="Garamond"/>
        </w:rPr>
      </w:pPr>
      <w:r>
        <w:rPr>
          <w:rFonts w:ascii="Garamond" w:hAnsi="Garamond"/>
        </w:rPr>
        <w:t xml:space="preserve">The Quad is not simply a method for critical reflection. It is a reflective discipleship practice. It cultivates theological flow, </w:t>
      </w:r>
      <w:r w:rsidR="00B602B2">
        <w:rPr>
          <w:rFonts w:ascii="Garamond" w:hAnsi="Garamond"/>
        </w:rPr>
        <w:t>integrating</w:t>
      </w:r>
      <w:r>
        <w:rPr>
          <w:rFonts w:ascii="Garamond" w:hAnsi="Garamond"/>
        </w:rPr>
        <w:t xml:space="preserve"> all four ways of knowing </w:t>
      </w:r>
      <w:r w:rsidR="00FF3661">
        <w:rPr>
          <w:rFonts w:ascii="Garamond" w:hAnsi="Garamond"/>
        </w:rPr>
        <w:t xml:space="preserve">as we </w:t>
      </w:r>
      <w:r w:rsidR="00B602B2">
        <w:rPr>
          <w:rFonts w:ascii="Garamond" w:hAnsi="Garamond"/>
        </w:rPr>
        <w:t>grow in</w:t>
      </w:r>
      <w:r w:rsidR="00FF3661">
        <w:rPr>
          <w:rFonts w:ascii="Garamond" w:hAnsi="Garamond"/>
        </w:rPr>
        <w:t xml:space="preserve"> maturity. </w:t>
      </w:r>
      <w:r w:rsidR="00DA70E6">
        <w:rPr>
          <w:rFonts w:ascii="Garamond" w:hAnsi="Garamond"/>
        </w:rPr>
        <w:t>God’s people, l</w:t>
      </w:r>
      <w:r w:rsidR="00FF3661">
        <w:rPr>
          <w:rFonts w:ascii="Garamond" w:hAnsi="Garamond"/>
        </w:rPr>
        <w:t>ike Israel’s king</w:t>
      </w:r>
      <w:r w:rsidR="00DA70E6">
        <w:rPr>
          <w:rFonts w:ascii="Garamond" w:hAnsi="Garamond"/>
        </w:rPr>
        <w:t xml:space="preserve">, are called to </w:t>
      </w:r>
      <w:r w:rsidR="00FF3661">
        <w:rPr>
          <w:rFonts w:ascii="Garamond" w:hAnsi="Garamond"/>
        </w:rPr>
        <w:t xml:space="preserve">embody </w:t>
      </w:r>
      <w:r w:rsidR="005F4B54">
        <w:rPr>
          <w:rFonts w:ascii="Garamond" w:hAnsi="Garamond"/>
        </w:rPr>
        <w:t xml:space="preserve">wisdom—living aligned with God’s order. </w:t>
      </w:r>
      <w:r w:rsidR="003A76A4">
        <w:rPr>
          <w:rFonts w:ascii="Garamond" w:hAnsi="Garamond"/>
        </w:rPr>
        <w:t>T</w:t>
      </w:r>
      <w:r w:rsidR="005F4B54">
        <w:rPr>
          <w:rFonts w:ascii="Garamond" w:hAnsi="Garamond"/>
        </w:rPr>
        <w:t xml:space="preserve">he Quad </w:t>
      </w:r>
      <w:r w:rsidR="00BA347A">
        <w:rPr>
          <w:rFonts w:ascii="Garamond" w:hAnsi="Garamond"/>
        </w:rPr>
        <w:t>allows for calm, thoughtful, theological engagement</w:t>
      </w:r>
      <w:r w:rsidR="003A76A4">
        <w:rPr>
          <w:rFonts w:ascii="Garamond" w:hAnsi="Garamond"/>
        </w:rPr>
        <w:t xml:space="preserve"> in an age </w:t>
      </w:r>
      <w:r w:rsidR="00E92A1F">
        <w:rPr>
          <w:rFonts w:ascii="Garamond" w:hAnsi="Garamond"/>
        </w:rPr>
        <w:t xml:space="preserve">where emergencies and noise have become all too common. It offers a framework for living in God’s reality, so that we are not discipled into the world’s </w:t>
      </w:r>
      <w:r w:rsidR="0017427B">
        <w:rPr>
          <w:rFonts w:ascii="Garamond" w:hAnsi="Garamond"/>
        </w:rPr>
        <w:t>illusions</w:t>
      </w:r>
      <w:r w:rsidR="00E92A1F">
        <w:rPr>
          <w:rFonts w:ascii="Garamond" w:hAnsi="Garamond"/>
        </w:rPr>
        <w:t xml:space="preserve"> but </w:t>
      </w:r>
      <w:r w:rsidR="00007E40">
        <w:rPr>
          <w:rFonts w:ascii="Garamond" w:hAnsi="Garamond"/>
        </w:rPr>
        <w:t xml:space="preserve">by the reality of God who is present among us. </w:t>
      </w:r>
      <w:r w:rsidR="004B4E25">
        <w:rPr>
          <w:rFonts w:ascii="Garamond" w:hAnsi="Garamond"/>
        </w:rPr>
        <w:t xml:space="preserve">It offers a framework for living in God’s reality, so that we are not discipled into the world’s illusions but formed by the God who is present among us. </w:t>
      </w:r>
    </w:p>
    <w:p w14:paraId="6D2D40A0" w14:textId="6013A9C6" w:rsidR="001D38AC" w:rsidRPr="006414EB" w:rsidRDefault="001D38AC" w:rsidP="007764AC">
      <w:pPr>
        <w:rPr>
          <w:rFonts w:ascii="Garamond" w:hAnsi="Garamond"/>
        </w:rPr>
      </w:pPr>
    </w:p>
    <w:sectPr w:rsidR="001D38AC" w:rsidRPr="006414EB" w:rsidSect="007026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F25FB6" w14:textId="77777777" w:rsidR="001E6889" w:rsidRDefault="001E6889" w:rsidP="00BB0797">
      <w:r>
        <w:separator/>
      </w:r>
    </w:p>
  </w:endnote>
  <w:endnote w:type="continuationSeparator" w:id="0">
    <w:p w14:paraId="5FC4E996" w14:textId="77777777" w:rsidR="001E6889" w:rsidRDefault="001E6889" w:rsidP="00BB0797">
      <w:r>
        <w:continuationSeparator/>
      </w:r>
    </w:p>
  </w:endnote>
  <w:endnote w:type="continuationNotice" w:id="1">
    <w:p w14:paraId="21FDB5E7" w14:textId="77777777" w:rsidR="001E6889" w:rsidRDefault="001E6889"/>
  </w:endnote>
  <w:endnote w:id="2">
    <w:p w14:paraId="50F53276" w14:textId="77777777" w:rsidR="00C9000C" w:rsidRDefault="00C9000C">
      <w:pPr>
        <w:pStyle w:val="EndnoteText"/>
      </w:pPr>
    </w:p>
    <w:p w14:paraId="64E75A48" w14:textId="7FAC48DA" w:rsidR="00C9000C" w:rsidRPr="00D32928" w:rsidRDefault="00C9000C" w:rsidP="00C9000C">
      <w:pPr>
        <w:pStyle w:val="EndnoteText"/>
        <w:ind w:firstLine="720"/>
        <w:rPr>
          <w:rFonts w:ascii="Garamond" w:hAnsi="Garamond"/>
        </w:rPr>
      </w:pPr>
      <w:r w:rsidRPr="00D32928">
        <w:rPr>
          <w:rStyle w:val="EndnoteReference"/>
        </w:rPr>
        <w:endnoteRef/>
      </w:r>
      <w:r w:rsidRPr="00D32928">
        <w:t xml:space="preserve"> </w:t>
      </w:r>
      <w:r w:rsidR="00605235" w:rsidRPr="00D32928">
        <w:rPr>
          <w:rFonts w:ascii="Garamond" w:hAnsi="Garamond"/>
        </w:rPr>
        <w:t>Peter Montgomery, “The Religious Right’s Rhetoric Fueled the Insurrection,” The American Prospect, February 8, 2021, h</w:t>
      </w:r>
      <w:r w:rsidRPr="00D32928">
        <w:rPr>
          <w:rFonts w:ascii="Garamond" w:hAnsi="Garamond"/>
        </w:rPr>
        <w:t>ttps://prospect.org/politics/religious-right-rhetoric-fueled-the-capitol-insurrection/</w:t>
      </w:r>
      <w:r w:rsidR="00605235" w:rsidRPr="00D32928">
        <w:rPr>
          <w:rFonts w:ascii="Garamond" w:hAnsi="Garamond"/>
        </w:rPr>
        <w:t>.</w:t>
      </w:r>
    </w:p>
  </w:endnote>
  <w:endnote w:id="3">
    <w:p w14:paraId="2E18E2CB" w14:textId="77777777" w:rsidR="00CC45B8" w:rsidRPr="00D32928" w:rsidRDefault="00CC45B8">
      <w:pPr>
        <w:pStyle w:val="EndnoteText"/>
        <w:rPr>
          <w:rFonts w:ascii="Garamond" w:hAnsi="Garamond"/>
        </w:rPr>
      </w:pPr>
    </w:p>
    <w:p w14:paraId="4185A82B" w14:textId="688D83F0" w:rsidR="00CC45B8" w:rsidRPr="00D32928" w:rsidRDefault="00CC45B8" w:rsidP="00B4338D">
      <w:pPr>
        <w:pStyle w:val="EndnoteText"/>
        <w:ind w:firstLine="720"/>
        <w:rPr>
          <w:rFonts w:ascii="Garamond" w:hAnsi="Garamond"/>
        </w:rPr>
      </w:pPr>
      <w:r w:rsidRPr="00D32928">
        <w:rPr>
          <w:rStyle w:val="EndnoteReference"/>
          <w:rFonts w:ascii="Garamond" w:hAnsi="Garamond"/>
        </w:rPr>
        <w:endnoteRef/>
      </w:r>
      <w:r w:rsidRPr="00D32928">
        <w:rPr>
          <w:rFonts w:ascii="Garamond" w:hAnsi="Garamond"/>
        </w:rPr>
        <w:t xml:space="preserve"> </w:t>
      </w:r>
      <w:r w:rsidR="009852ED" w:rsidRPr="00D32928">
        <w:rPr>
          <w:rFonts w:ascii="Garamond" w:hAnsi="Garamond"/>
        </w:rPr>
        <w:t xml:space="preserve">As </w:t>
      </w:r>
      <w:r w:rsidR="00B61EF7" w:rsidRPr="00D32928">
        <w:rPr>
          <w:rFonts w:ascii="Garamond" w:hAnsi="Garamond"/>
        </w:rPr>
        <w:t>Niklas Forsberg s</w:t>
      </w:r>
      <w:r w:rsidR="009852ED" w:rsidRPr="00D32928">
        <w:rPr>
          <w:rFonts w:ascii="Garamond" w:hAnsi="Garamond"/>
        </w:rPr>
        <w:t>uggests, “Words are worn and torn, and so turned (differently). At times thy are torn and worn out. But since words are turned—changed but not necessarily exchanged since words may look the same while their concepts change—it is oftentimes hard to come to see that one may fail to be in command of one’s own language</w:t>
      </w:r>
      <w:r w:rsidR="00B61EF7" w:rsidRPr="00D32928">
        <w:rPr>
          <w:rFonts w:ascii="Garamond" w:hAnsi="Garamond"/>
        </w:rPr>
        <w:t>” (</w:t>
      </w:r>
      <w:r w:rsidR="00764962" w:rsidRPr="00D32928">
        <w:rPr>
          <w:rFonts w:ascii="Garamond" w:hAnsi="Garamond"/>
        </w:rPr>
        <w:t xml:space="preserve">Niklas Forsberg, </w:t>
      </w:r>
      <w:r w:rsidR="00B61EF7" w:rsidRPr="00D32928">
        <w:rPr>
          <w:rFonts w:ascii="Garamond" w:hAnsi="Garamond"/>
          <w:i/>
          <w:iCs/>
        </w:rPr>
        <w:t>Language Lost and Found: On Iris Murdoch and the Limits of Philosophical Discourse</w:t>
      </w:r>
      <w:r w:rsidR="00B40BB1" w:rsidRPr="00D32928">
        <w:rPr>
          <w:rFonts w:ascii="Garamond" w:hAnsi="Garamond"/>
        </w:rPr>
        <w:t xml:space="preserve"> [New York: Bloomsbury, </w:t>
      </w:r>
      <w:r w:rsidR="00FC276E" w:rsidRPr="00D32928">
        <w:rPr>
          <w:rFonts w:ascii="Garamond" w:hAnsi="Garamond"/>
        </w:rPr>
        <w:t>2013</w:t>
      </w:r>
      <w:r w:rsidR="00B40BB1" w:rsidRPr="00D32928">
        <w:rPr>
          <w:rFonts w:ascii="Garamond" w:hAnsi="Garamond"/>
        </w:rPr>
        <w:t xml:space="preserve">], 1). </w:t>
      </w:r>
    </w:p>
  </w:endnote>
  <w:endnote w:id="4">
    <w:p w14:paraId="101C8252" w14:textId="77777777" w:rsidR="009C61EC" w:rsidRPr="00D32928" w:rsidRDefault="009C61EC" w:rsidP="009C61EC">
      <w:pPr>
        <w:pStyle w:val="EndnoteText"/>
        <w:ind w:firstLine="720"/>
      </w:pPr>
    </w:p>
    <w:p w14:paraId="12CAF504" w14:textId="10AA1EB4" w:rsidR="009C61EC" w:rsidRPr="00D32928" w:rsidRDefault="009C61EC" w:rsidP="009C61EC">
      <w:pPr>
        <w:pStyle w:val="EndnoteText"/>
        <w:ind w:firstLine="720"/>
        <w:rPr>
          <w:rFonts w:ascii="Garamond" w:hAnsi="Garamond"/>
        </w:rPr>
      </w:pPr>
      <w:r w:rsidRPr="00D32928">
        <w:rPr>
          <w:rStyle w:val="EndnoteReference"/>
          <w:rFonts w:ascii="Garamond" w:hAnsi="Garamond"/>
        </w:rPr>
        <w:endnoteRef/>
      </w:r>
      <w:r w:rsidRPr="00D32928">
        <w:rPr>
          <w:rFonts w:ascii="Garamond" w:hAnsi="Garamond"/>
        </w:rPr>
        <w:t xml:space="preserve"> </w:t>
      </w:r>
      <w:r w:rsidR="002144C1" w:rsidRPr="00D32928">
        <w:rPr>
          <w:rFonts w:ascii="Garamond" w:hAnsi="Garamond"/>
          <w:i/>
          <w:iCs/>
        </w:rPr>
        <w:t>Her</w:t>
      </w:r>
      <w:r w:rsidR="008C7D82" w:rsidRPr="00D32928">
        <w:rPr>
          <w:rFonts w:ascii="Garamond" w:hAnsi="Garamond"/>
        </w:rPr>
        <w:t>, directed by Spike Jonze (</w:t>
      </w:r>
      <w:r w:rsidR="007261E1" w:rsidRPr="00D32928">
        <w:rPr>
          <w:rFonts w:ascii="Garamond" w:hAnsi="Garamond"/>
        </w:rPr>
        <w:t xml:space="preserve">West Hollywood, </w:t>
      </w:r>
      <w:r w:rsidR="00D32928" w:rsidRPr="00D32928">
        <w:rPr>
          <w:rFonts w:ascii="Garamond" w:hAnsi="Garamond"/>
        </w:rPr>
        <w:t xml:space="preserve">CA: </w:t>
      </w:r>
      <w:r w:rsidR="00222D63" w:rsidRPr="00D32928">
        <w:rPr>
          <w:rFonts w:ascii="Garamond" w:hAnsi="Garamond"/>
        </w:rPr>
        <w:t>An</w:t>
      </w:r>
      <w:r w:rsidR="007261E1" w:rsidRPr="00D32928">
        <w:rPr>
          <w:rFonts w:ascii="Garamond" w:hAnsi="Garamond"/>
        </w:rPr>
        <w:t>n</w:t>
      </w:r>
      <w:r w:rsidR="00222D63" w:rsidRPr="00D32928">
        <w:rPr>
          <w:rFonts w:ascii="Garamond" w:hAnsi="Garamond"/>
        </w:rPr>
        <w:t>apurna Pictures, 2013</w:t>
      </w:r>
      <w:r w:rsidR="00D32928" w:rsidRPr="00D32928">
        <w:rPr>
          <w:rFonts w:ascii="Garamond" w:hAnsi="Garamond"/>
        </w:rPr>
        <w:t>).</w:t>
      </w:r>
    </w:p>
  </w:endnote>
  <w:endnote w:id="5">
    <w:p w14:paraId="394EEA0F" w14:textId="77777777" w:rsidR="00C91F70" w:rsidRPr="00D32928" w:rsidRDefault="00C91F70" w:rsidP="00C91F70">
      <w:pPr>
        <w:pStyle w:val="EndnoteText"/>
        <w:ind w:firstLine="720"/>
        <w:rPr>
          <w:rFonts w:ascii="Garamond" w:hAnsi="Garamond"/>
        </w:rPr>
      </w:pPr>
    </w:p>
    <w:p w14:paraId="35E85432" w14:textId="6D2097D9" w:rsidR="00EC2410" w:rsidRPr="00D32928" w:rsidRDefault="00EC2410" w:rsidP="00C91F70">
      <w:pPr>
        <w:pStyle w:val="EndnoteText"/>
        <w:ind w:firstLine="720"/>
        <w:rPr>
          <w:rFonts w:ascii="Garamond" w:hAnsi="Garamond"/>
        </w:rPr>
      </w:pPr>
      <w:r w:rsidRPr="00D32928">
        <w:rPr>
          <w:rStyle w:val="EndnoteReference"/>
          <w:rFonts w:ascii="Garamond" w:hAnsi="Garamond"/>
        </w:rPr>
        <w:endnoteRef/>
      </w:r>
      <w:r w:rsidRPr="00D32928">
        <w:rPr>
          <w:rFonts w:ascii="Garamond" w:hAnsi="Garamond"/>
        </w:rPr>
        <w:t xml:space="preserve"> </w:t>
      </w:r>
      <w:r w:rsidR="00406B2D" w:rsidRPr="00D32928">
        <w:rPr>
          <w:rFonts w:ascii="Garamond" w:hAnsi="Garamond"/>
        </w:rPr>
        <w:t>John Stuart Mill</w:t>
      </w:r>
      <w:r w:rsidR="00D65D3F" w:rsidRPr="00D32928">
        <w:rPr>
          <w:rFonts w:ascii="Garamond" w:hAnsi="Garamond"/>
        </w:rPr>
        <w:t xml:space="preserve">, </w:t>
      </w:r>
      <w:r w:rsidR="00D65D3F" w:rsidRPr="00D32928">
        <w:rPr>
          <w:rFonts w:ascii="Garamond" w:hAnsi="Garamond"/>
          <w:i/>
          <w:iCs/>
        </w:rPr>
        <w:t>On Bentham and Coleridge</w:t>
      </w:r>
      <w:r w:rsidR="00D65D3F" w:rsidRPr="00D32928">
        <w:rPr>
          <w:rFonts w:ascii="Garamond" w:hAnsi="Garamond"/>
        </w:rPr>
        <w:t xml:space="preserve"> (New York</w:t>
      </w:r>
      <w:r w:rsidR="002F2229" w:rsidRPr="00D32928">
        <w:rPr>
          <w:rFonts w:ascii="Garamond" w:hAnsi="Garamond"/>
        </w:rPr>
        <w:t xml:space="preserve">: </w:t>
      </w:r>
      <w:r w:rsidR="00D65D3F" w:rsidRPr="00D32928">
        <w:rPr>
          <w:rFonts w:ascii="Garamond" w:hAnsi="Garamond"/>
        </w:rPr>
        <w:t>Harper &amp; Row, 1962)</w:t>
      </w:r>
      <w:r w:rsidR="002F2229" w:rsidRPr="00D32928">
        <w:rPr>
          <w:rFonts w:ascii="Garamond" w:hAnsi="Garamond"/>
        </w:rPr>
        <w:t xml:space="preserve">, </w:t>
      </w:r>
      <w:r w:rsidR="00D65D3F" w:rsidRPr="00D32928">
        <w:rPr>
          <w:rFonts w:ascii="Garamond" w:hAnsi="Garamond"/>
        </w:rPr>
        <w:t>105</w:t>
      </w:r>
      <w:r w:rsidR="002F2229" w:rsidRPr="00D32928">
        <w:rPr>
          <w:rFonts w:ascii="Garamond" w:hAnsi="Garamond"/>
        </w:rPr>
        <w:t>.</w:t>
      </w:r>
    </w:p>
  </w:endnote>
  <w:endnote w:id="6">
    <w:p w14:paraId="7233A13A" w14:textId="77777777" w:rsidR="0036451C" w:rsidRPr="00D32928" w:rsidRDefault="0036451C" w:rsidP="007F0812">
      <w:pPr>
        <w:pStyle w:val="EndnoteText"/>
        <w:rPr>
          <w:rFonts w:ascii="Garamond" w:hAnsi="Garamond"/>
        </w:rPr>
      </w:pPr>
    </w:p>
    <w:p w14:paraId="0A5C5AB6" w14:textId="2AC8BE27" w:rsidR="00EF2298" w:rsidRPr="0036451C" w:rsidRDefault="00EF2298" w:rsidP="00C91F70">
      <w:pPr>
        <w:pStyle w:val="EndnoteText"/>
        <w:ind w:firstLine="720"/>
        <w:rPr>
          <w:rFonts w:ascii="Garamond" w:hAnsi="Garamond"/>
        </w:rPr>
      </w:pPr>
      <w:r w:rsidRPr="00D32928">
        <w:rPr>
          <w:rStyle w:val="EndnoteReference"/>
          <w:rFonts w:ascii="Garamond" w:hAnsi="Garamond"/>
        </w:rPr>
        <w:endnoteRef/>
      </w:r>
      <w:r w:rsidR="009D6638" w:rsidRPr="00D32928">
        <w:rPr>
          <w:rFonts w:ascii="Garamond" w:hAnsi="Garamond"/>
        </w:rPr>
        <w:t xml:space="preserve"> </w:t>
      </w:r>
      <w:r w:rsidR="006867E1" w:rsidRPr="00D32928">
        <w:rPr>
          <w:rFonts w:ascii="Garamond" w:hAnsi="Garamond"/>
        </w:rPr>
        <w:t>John Vervaeke</w:t>
      </w:r>
      <w:r w:rsidR="00BB78EB" w:rsidRPr="0036451C">
        <w:rPr>
          <w:rFonts w:ascii="Garamond" w:hAnsi="Garamond"/>
        </w:rPr>
        <w:t xml:space="preserve"> and Christopher Mastropietro</w:t>
      </w:r>
      <w:r w:rsidR="006867E1" w:rsidRPr="0036451C">
        <w:rPr>
          <w:rFonts w:ascii="Garamond" w:hAnsi="Garamond"/>
        </w:rPr>
        <w:t xml:space="preserve">, </w:t>
      </w:r>
      <w:r w:rsidR="006867E1" w:rsidRPr="0036451C">
        <w:rPr>
          <w:rFonts w:ascii="Garamond" w:hAnsi="Garamond"/>
          <w:i/>
          <w:iCs/>
        </w:rPr>
        <w:t>Awakening from the Meaning Crisis, Part 1: Origins</w:t>
      </w:r>
      <w:r w:rsidR="00097D93" w:rsidRPr="0036451C">
        <w:rPr>
          <w:rFonts w:ascii="Garamond" w:hAnsi="Garamond"/>
        </w:rPr>
        <w:t xml:space="preserve"> (</w:t>
      </w:r>
      <w:r w:rsidR="00BB78EB" w:rsidRPr="0036451C">
        <w:rPr>
          <w:rFonts w:ascii="Garamond" w:hAnsi="Garamond"/>
        </w:rPr>
        <w:t>Nashville: Story Grid, 2024</w:t>
      </w:r>
      <w:r w:rsidR="00097D93" w:rsidRPr="0036451C">
        <w:rPr>
          <w:rFonts w:ascii="Garamond" w:hAnsi="Garamond"/>
        </w:rPr>
        <w:t>), 32.</w:t>
      </w:r>
    </w:p>
  </w:endnote>
  <w:endnote w:id="7">
    <w:p w14:paraId="1DF1F085" w14:textId="77777777" w:rsidR="00911E04" w:rsidRPr="0036451C" w:rsidRDefault="00911E04">
      <w:pPr>
        <w:pStyle w:val="EndnoteText"/>
        <w:rPr>
          <w:rFonts w:ascii="Garamond" w:hAnsi="Garamond"/>
        </w:rPr>
      </w:pPr>
    </w:p>
    <w:p w14:paraId="6A95926A" w14:textId="03E532D0" w:rsidR="001A583B" w:rsidRPr="0036451C" w:rsidRDefault="001A583B" w:rsidP="00911E04">
      <w:pPr>
        <w:pStyle w:val="EndnoteText"/>
        <w:ind w:firstLine="720"/>
        <w:rPr>
          <w:rFonts w:ascii="Garamond" w:hAnsi="Garamond"/>
        </w:rPr>
      </w:pPr>
      <w:r w:rsidRPr="0036451C">
        <w:rPr>
          <w:rStyle w:val="EndnoteReference"/>
          <w:rFonts w:ascii="Garamond" w:hAnsi="Garamond"/>
        </w:rPr>
        <w:endnoteRef/>
      </w:r>
      <w:r w:rsidRPr="0036451C">
        <w:rPr>
          <w:rFonts w:ascii="Garamond" w:hAnsi="Garamond"/>
        </w:rPr>
        <w:t xml:space="preserve"> Vervaeke, </w:t>
      </w:r>
      <w:r w:rsidRPr="0036451C">
        <w:rPr>
          <w:rFonts w:ascii="Garamond" w:hAnsi="Garamond"/>
          <w:i/>
          <w:iCs/>
        </w:rPr>
        <w:t>Awakening from the Meaning Crisis</w:t>
      </w:r>
      <w:r w:rsidRPr="0036451C">
        <w:rPr>
          <w:rFonts w:ascii="Garamond" w:hAnsi="Garamond"/>
        </w:rPr>
        <w:t xml:space="preserve">, </w:t>
      </w:r>
      <w:r w:rsidR="00911E04" w:rsidRPr="0036451C">
        <w:rPr>
          <w:rFonts w:ascii="Garamond" w:hAnsi="Garamond"/>
        </w:rPr>
        <w:t xml:space="preserve">31. </w:t>
      </w:r>
    </w:p>
  </w:endnote>
  <w:endnote w:id="8">
    <w:p w14:paraId="3E4A24D6" w14:textId="77777777" w:rsidR="0038791D" w:rsidRPr="0036451C" w:rsidRDefault="0038791D">
      <w:pPr>
        <w:pStyle w:val="EndnoteText"/>
        <w:rPr>
          <w:rFonts w:ascii="Garamond" w:hAnsi="Garamond"/>
        </w:rPr>
      </w:pPr>
    </w:p>
    <w:p w14:paraId="68C7A657" w14:textId="6BE1536B" w:rsidR="001703DD" w:rsidRPr="0036451C" w:rsidRDefault="001703DD" w:rsidP="0038791D">
      <w:pPr>
        <w:pStyle w:val="EndnoteText"/>
        <w:ind w:firstLine="720"/>
        <w:rPr>
          <w:rFonts w:ascii="Garamond" w:hAnsi="Garamond"/>
        </w:rPr>
      </w:pPr>
      <w:r w:rsidRPr="0036451C">
        <w:rPr>
          <w:rStyle w:val="EndnoteReference"/>
          <w:rFonts w:ascii="Garamond" w:hAnsi="Garamond"/>
        </w:rPr>
        <w:endnoteRef/>
      </w:r>
      <w:r w:rsidRPr="0036451C">
        <w:rPr>
          <w:rFonts w:ascii="Garamond" w:hAnsi="Garamond"/>
        </w:rPr>
        <w:t xml:space="preserve"> Commenting on optimal experience, or flow, </w:t>
      </w:r>
      <w:r w:rsidR="0090256C" w:rsidRPr="0036451C">
        <w:rPr>
          <w:rFonts w:ascii="Garamond" w:hAnsi="Garamond"/>
        </w:rPr>
        <w:t xml:space="preserve">Csikszentmihalyi </w:t>
      </w:r>
      <w:r w:rsidRPr="0036451C">
        <w:rPr>
          <w:rFonts w:ascii="Garamond" w:hAnsi="Garamond"/>
        </w:rPr>
        <w:t xml:space="preserve">notes, “The best moments usually </w:t>
      </w:r>
      <w:r w:rsidR="002E7756" w:rsidRPr="0036451C">
        <w:rPr>
          <w:rFonts w:ascii="Garamond" w:hAnsi="Garamond"/>
        </w:rPr>
        <w:t>occur when a person’s body or mind is stretched to its limits in a voluntary effort to accomplish something different and worthwhile” (</w:t>
      </w:r>
      <w:r w:rsidR="0090256C" w:rsidRPr="0036451C">
        <w:rPr>
          <w:rFonts w:ascii="Garamond" w:hAnsi="Garamond"/>
        </w:rPr>
        <w:t xml:space="preserve">Mihaly Csikszentmihalyi, </w:t>
      </w:r>
      <w:r w:rsidR="0090256C" w:rsidRPr="0036451C">
        <w:rPr>
          <w:rFonts w:ascii="Garamond" w:hAnsi="Garamond"/>
          <w:i/>
          <w:iCs/>
        </w:rPr>
        <w:t>Flow: The Psychology of Optimal Experience</w:t>
      </w:r>
      <w:r w:rsidR="0090256C" w:rsidRPr="0036451C">
        <w:rPr>
          <w:rFonts w:ascii="Garamond" w:hAnsi="Garamond"/>
        </w:rPr>
        <w:t xml:space="preserve"> [New York: HarperCollins, 2008], </w:t>
      </w:r>
      <w:r w:rsidR="0038791D" w:rsidRPr="0036451C">
        <w:rPr>
          <w:rFonts w:ascii="Garamond" w:hAnsi="Garamond"/>
        </w:rPr>
        <w:t>3</w:t>
      </w:r>
      <w:r w:rsidR="002E7756" w:rsidRPr="0036451C">
        <w:rPr>
          <w:rFonts w:ascii="Garamond" w:hAnsi="Garamond"/>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CC8156" w14:textId="77777777" w:rsidR="001E6889" w:rsidRDefault="001E6889" w:rsidP="00BB0797">
      <w:r>
        <w:separator/>
      </w:r>
    </w:p>
  </w:footnote>
  <w:footnote w:type="continuationSeparator" w:id="0">
    <w:p w14:paraId="74BF51E8" w14:textId="77777777" w:rsidR="001E6889" w:rsidRDefault="001E6889" w:rsidP="00BB0797">
      <w:r>
        <w:continuationSeparator/>
      </w:r>
    </w:p>
  </w:footnote>
  <w:footnote w:type="continuationNotice" w:id="1">
    <w:p w14:paraId="68F7466A" w14:textId="77777777" w:rsidR="001E6889" w:rsidRDefault="001E68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4423C"/>
    <w:multiLevelType w:val="hybridMultilevel"/>
    <w:tmpl w:val="9078C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B09D1"/>
    <w:multiLevelType w:val="hybridMultilevel"/>
    <w:tmpl w:val="FCC6F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E3F2E"/>
    <w:multiLevelType w:val="hybridMultilevel"/>
    <w:tmpl w:val="A2703F0E"/>
    <w:lvl w:ilvl="0" w:tplc="0409000F">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D9"/>
    <w:rsid w:val="00001762"/>
    <w:rsid w:val="00001B28"/>
    <w:rsid w:val="00003F3E"/>
    <w:rsid w:val="0000451F"/>
    <w:rsid w:val="00004936"/>
    <w:rsid w:val="000049A4"/>
    <w:rsid w:val="00004C45"/>
    <w:rsid w:val="00004E33"/>
    <w:rsid w:val="00004E95"/>
    <w:rsid w:val="00005D60"/>
    <w:rsid w:val="00005F76"/>
    <w:rsid w:val="0000655E"/>
    <w:rsid w:val="000069B6"/>
    <w:rsid w:val="00006B27"/>
    <w:rsid w:val="00007E40"/>
    <w:rsid w:val="0001008F"/>
    <w:rsid w:val="0001035F"/>
    <w:rsid w:val="000119A7"/>
    <w:rsid w:val="00011DBA"/>
    <w:rsid w:val="000126B7"/>
    <w:rsid w:val="000161FF"/>
    <w:rsid w:val="0001654A"/>
    <w:rsid w:val="00016D47"/>
    <w:rsid w:val="00016EE1"/>
    <w:rsid w:val="00017097"/>
    <w:rsid w:val="00017273"/>
    <w:rsid w:val="00017483"/>
    <w:rsid w:val="00017946"/>
    <w:rsid w:val="00020612"/>
    <w:rsid w:val="00020723"/>
    <w:rsid w:val="00020D3D"/>
    <w:rsid w:val="000212C9"/>
    <w:rsid w:val="00021784"/>
    <w:rsid w:val="00021A7F"/>
    <w:rsid w:val="00021C4F"/>
    <w:rsid w:val="00022551"/>
    <w:rsid w:val="000232ED"/>
    <w:rsid w:val="00024DB5"/>
    <w:rsid w:val="00025D07"/>
    <w:rsid w:val="0002609E"/>
    <w:rsid w:val="00033266"/>
    <w:rsid w:val="00035A9E"/>
    <w:rsid w:val="00035DC6"/>
    <w:rsid w:val="000369D4"/>
    <w:rsid w:val="00036C89"/>
    <w:rsid w:val="00040A92"/>
    <w:rsid w:val="00041DEC"/>
    <w:rsid w:val="00042CDC"/>
    <w:rsid w:val="00043A8D"/>
    <w:rsid w:val="000462A9"/>
    <w:rsid w:val="0004691F"/>
    <w:rsid w:val="0004731D"/>
    <w:rsid w:val="00050187"/>
    <w:rsid w:val="00050890"/>
    <w:rsid w:val="000519B9"/>
    <w:rsid w:val="00051A30"/>
    <w:rsid w:val="00052C1F"/>
    <w:rsid w:val="000535CF"/>
    <w:rsid w:val="000537CA"/>
    <w:rsid w:val="000540B6"/>
    <w:rsid w:val="0005528E"/>
    <w:rsid w:val="0005683E"/>
    <w:rsid w:val="00056C3B"/>
    <w:rsid w:val="00057058"/>
    <w:rsid w:val="0005754D"/>
    <w:rsid w:val="0006038F"/>
    <w:rsid w:val="00060ECD"/>
    <w:rsid w:val="00060FE0"/>
    <w:rsid w:val="00062C9F"/>
    <w:rsid w:val="00062CB8"/>
    <w:rsid w:val="00062EBB"/>
    <w:rsid w:val="00063015"/>
    <w:rsid w:val="000642A5"/>
    <w:rsid w:val="00064719"/>
    <w:rsid w:val="00064EF5"/>
    <w:rsid w:val="00065043"/>
    <w:rsid w:val="000650EE"/>
    <w:rsid w:val="000657AA"/>
    <w:rsid w:val="00065BC0"/>
    <w:rsid w:val="000660F6"/>
    <w:rsid w:val="00066559"/>
    <w:rsid w:val="00067AD7"/>
    <w:rsid w:val="000707D9"/>
    <w:rsid w:val="000715D4"/>
    <w:rsid w:val="00071A62"/>
    <w:rsid w:val="000737D6"/>
    <w:rsid w:val="000738C1"/>
    <w:rsid w:val="00073F85"/>
    <w:rsid w:val="00074265"/>
    <w:rsid w:val="00074CD6"/>
    <w:rsid w:val="000757EE"/>
    <w:rsid w:val="00075B97"/>
    <w:rsid w:val="00075BA9"/>
    <w:rsid w:val="00076B36"/>
    <w:rsid w:val="00077110"/>
    <w:rsid w:val="000773B7"/>
    <w:rsid w:val="000801F7"/>
    <w:rsid w:val="0008082D"/>
    <w:rsid w:val="00080B94"/>
    <w:rsid w:val="0008265C"/>
    <w:rsid w:val="000829A3"/>
    <w:rsid w:val="00082F13"/>
    <w:rsid w:val="00084E9E"/>
    <w:rsid w:val="000850F9"/>
    <w:rsid w:val="00085B74"/>
    <w:rsid w:val="00086E4B"/>
    <w:rsid w:val="00087D34"/>
    <w:rsid w:val="00087D81"/>
    <w:rsid w:val="0009001C"/>
    <w:rsid w:val="000934F4"/>
    <w:rsid w:val="00093F3B"/>
    <w:rsid w:val="0009417B"/>
    <w:rsid w:val="0009471F"/>
    <w:rsid w:val="0009541E"/>
    <w:rsid w:val="000963EC"/>
    <w:rsid w:val="0009696A"/>
    <w:rsid w:val="0009702F"/>
    <w:rsid w:val="0009750F"/>
    <w:rsid w:val="00097624"/>
    <w:rsid w:val="00097B32"/>
    <w:rsid w:val="00097D93"/>
    <w:rsid w:val="000A03FC"/>
    <w:rsid w:val="000A0E0E"/>
    <w:rsid w:val="000A0FD7"/>
    <w:rsid w:val="000A1A7D"/>
    <w:rsid w:val="000A2E93"/>
    <w:rsid w:val="000A362B"/>
    <w:rsid w:val="000A3870"/>
    <w:rsid w:val="000A47C5"/>
    <w:rsid w:val="000A49C1"/>
    <w:rsid w:val="000A4AB1"/>
    <w:rsid w:val="000A4D38"/>
    <w:rsid w:val="000A582A"/>
    <w:rsid w:val="000A5C81"/>
    <w:rsid w:val="000A60A2"/>
    <w:rsid w:val="000A6C25"/>
    <w:rsid w:val="000A7143"/>
    <w:rsid w:val="000A78A0"/>
    <w:rsid w:val="000B030C"/>
    <w:rsid w:val="000B0C39"/>
    <w:rsid w:val="000B1E30"/>
    <w:rsid w:val="000B1EB1"/>
    <w:rsid w:val="000B5448"/>
    <w:rsid w:val="000B605D"/>
    <w:rsid w:val="000B6997"/>
    <w:rsid w:val="000B7093"/>
    <w:rsid w:val="000B7CA7"/>
    <w:rsid w:val="000C0373"/>
    <w:rsid w:val="000C0376"/>
    <w:rsid w:val="000C037E"/>
    <w:rsid w:val="000C0727"/>
    <w:rsid w:val="000C0891"/>
    <w:rsid w:val="000C0C48"/>
    <w:rsid w:val="000C1AAE"/>
    <w:rsid w:val="000C1E5C"/>
    <w:rsid w:val="000C2634"/>
    <w:rsid w:val="000C2C61"/>
    <w:rsid w:val="000C3711"/>
    <w:rsid w:val="000C3C50"/>
    <w:rsid w:val="000C3D24"/>
    <w:rsid w:val="000C468F"/>
    <w:rsid w:val="000C4C83"/>
    <w:rsid w:val="000C50C1"/>
    <w:rsid w:val="000C631D"/>
    <w:rsid w:val="000C63E4"/>
    <w:rsid w:val="000C6ABF"/>
    <w:rsid w:val="000C6C07"/>
    <w:rsid w:val="000C6F19"/>
    <w:rsid w:val="000C72DB"/>
    <w:rsid w:val="000D0B68"/>
    <w:rsid w:val="000D0C09"/>
    <w:rsid w:val="000D1788"/>
    <w:rsid w:val="000D20E5"/>
    <w:rsid w:val="000D2253"/>
    <w:rsid w:val="000D29AC"/>
    <w:rsid w:val="000D2B66"/>
    <w:rsid w:val="000D2B6C"/>
    <w:rsid w:val="000D35DD"/>
    <w:rsid w:val="000D366B"/>
    <w:rsid w:val="000D37FC"/>
    <w:rsid w:val="000D3B47"/>
    <w:rsid w:val="000D3BBE"/>
    <w:rsid w:val="000D3E0A"/>
    <w:rsid w:val="000D4049"/>
    <w:rsid w:val="000D413D"/>
    <w:rsid w:val="000D4FEE"/>
    <w:rsid w:val="000D5585"/>
    <w:rsid w:val="000D5D44"/>
    <w:rsid w:val="000D5DEC"/>
    <w:rsid w:val="000D644A"/>
    <w:rsid w:val="000D6A19"/>
    <w:rsid w:val="000D6DB6"/>
    <w:rsid w:val="000D6FC9"/>
    <w:rsid w:val="000D7D4F"/>
    <w:rsid w:val="000E1981"/>
    <w:rsid w:val="000E1DAC"/>
    <w:rsid w:val="000E22AE"/>
    <w:rsid w:val="000E42A4"/>
    <w:rsid w:val="000E450C"/>
    <w:rsid w:val="000E490D"/>
    <w:rsid w:val="000E4D38"/>
    <w:rsid w:val="000E4EE9"/>
    <w:rsid w:val="000E52B6"/>
    <w:rsid w:val="000E53D4"/>
    <w:rsid w:val="000E5539"/>
    <w:rsid w:val="000E6708"/>
    <w:rsid w:val="000E6B9C"/>
    <w:rsid w:val="000F0A85"/>
    <w:rsid w:val="000F3F4D"/>
    <w:rsid w:val="000F616C"/>
    <w:rsid w:val="000F626B"/>
    <w:rsid w:val="000F6AF9"/>
    <w:rsid w:val="000F74C9"/>
    <w:rsid w:val="00100C6C"/>
    <w:rsid w:val="001016BD"/>
    <w:rsid w:val="0010260D"/>
    <w:rsid w:val="00102923"/>
    <w:rsid w:val="00102A95"/>
    <w:rsid w:val="00103CF1"/>
    <w:rsid w:val="001044FB"/>
    <w:rsid w:val="00104516"/>
    <w:rsid w:val="00104641"/>
    <w:rsid w:val="00104F9C"/>
    <w:rsid w:val="0010537D"/>
    <w:rsid w:val="00106909"/>
    <w:rsid w:val="0010740D"/>
    <w:rsid w:val="00110A80"/>
    <w:rsid w:val="00111490"/>
    <w:rsid w:val="00112A15"/>
    <w:rsid w:val="0011320D"/>
    <w:rsid w:val="0011332A"/>
    <w:rsid w:val="001153F6"/>
    <w:rsid w:val="00115C57"/>
    <w:rsid w:val="00116DA8"/>
    <w:rsid w:val="001179B2"/>
    <w:rsid w:val="001205F0"/>
    <w:rsid w:val="001207D3"/>
    <w:rsid w:val="00120BF5"/>
    <w:rsid w:val="00120E3F"/>
    <w:rsid w:val="00121D69"/>
    <w:rsid w:val="001220DF"/>
    <w:rsid w:val="00122CBA"/>
    <w:rsid w:val="00122F5B"/>
    <w:rsid w:val="00123030"/>
    <w:rsid w:val="001237F5"/>
    <w:rsid w:val="001241BF"/>
    <w:rsid w:val="001249C1"/>
    <w:rsid w:val="00124AAE"/>
    <w:rsid w:val="001261F7"/>
    <w:rsid w:val="00126493"/>
    <w:rsid w:val="001273A8"/>
    <w:rsid w:val="001302CD"/>
    <w:rsid w:val="0013121B"/>
    <w:rsid w:val="00131786"/>
    <w:rsid w:val="00131EE5"/>
    <w:rsid w:val="00132763"/>
    <w:rsid w:val="00135D64"/>
    <w:rsid w:val="00136972"/>
    <w:rsid w:val="00137914"/>
    <w:rsid w:val="00140CB5"/>
    <w:rsid w:val="00142F06"/>
    <w:rsid w:val="00143066"/>
    <w:rsid w:val="00143C2E"/>
    <w:rsid w:val="00143D7D"/>
    <w:rsid w:val="00144147"/>
    <w:rsid w:val="00144765"/>
    <w:rsid w:val="00144961"/>
    <w:rsid w:val="00144FFD"/>
    <w:rsid w:val="0014520C"/>
    <w:rsid w:val="001463D9"/>
    <w:rsid w:val="00146BC3"/>
    <w:rsid w:val="00147A7F"/>
    <w:rsid w:val="00150BFF"/>
    <w:rsid w:val="00151658"/>
    <w:rsid w:val="001522F4"/>
    <w:rsid w:val="00152FED"/>
    <w:rsid w:val="001538DD"/>
    <w:rsid w:val="00154184"/>
    <w:rsid w:val="00154A17"/>
    <w:rsid w:val="00154F9D"/>
    <w:rsid w:val="0015521A"/>
    <w:rsid w:val="00155816"/>
    <w:rsid w:val="00155825"/>
    <w:rsid w:val="00155E25"/>
    <w:rsid w:val="001562A0"/>
    <w:rsid w:val="001562E6"/>
    <w:rsid w:val="00156B84"/>
    <w:rsid w:val="00156BD3"/>
    <w:rsid w:val="0015704E"/>
    <w:rsid w:val="00157260"/>
    <w:rsid w:val="00157807"/>
    <w:rsid w:val="00160361"/>
    <w:rsid w:val="0016088A"/>
    <w:rsid w:val="00160F96"/>
    <w:rsid w:val="00163D9A"/>
    <w:rsid w:val="00163F1F"/>
    <w:rsid w:val="00165321"/>
    <w:rsid w:val="0016533B"/>
    <w:rsid w:val="00165A99"/>
    <w:rsid w:val="0016744B"/>
    <w:rsid w:val="001703DD"/>
    <w:rsid w:val="00170A33"/>
    <w:rsid w:val="001712E4"/>
    <w:rsid w:val="00172DD0"/>
    <w:rsid w:val="0017427B"/>
    <w:rsid w:val="001749F0"/>
    <w:rsid w:val="00174AE7"/>
    <w:rsid w:val="0017589E"/>
    <w:rsid w:val="00175F02"/>
    <w:rsid w:val="00177176"/>
    <w:rsid w:val="00180ABC"/>
    <w:rsid w:val="00181262"/>
    <w:rsid w:val="001818C0"/>
    <w:rsid w:val="001821B3"/>
    <w:rsid w:val="00183AA6"/>
    <w:rsid w:val="00183AC7"/>
    <w:rsid w:val="0018407F"/>
    <w:rsid w:val="001843C0"/>
    <w:rsid w:val="00184689"/>
    <w:rsid w:val="00184B79"/>
    <w:rsid w:val="001853E0"/>
    <w:rsid w:val="00185CD8"/>
    <w:rsid w:val="0018698F"/>
    <w:rsid w:val="00186A04"/>
    <w:rsid w:val="00187162"/>
    <w:rsid w:val="0018746C"/>
    <w:rsid w:val="001901C5"/>
    <w:rsid w:val="001902B6"/>
    <w:rsid w:val="00190426"/>
    <w:rsid w:val="001908DA"/>
    <w:rsid w:val="00190938"/>
    <w:rsid w:val="00190FC3"/>
    <w:rsid w:val="0019211F"/>
    <w:rsid w:val="001924DF"/>
    <w:rsid w:val="0019267C"/>
    <w:rsid w:val="001926AE"/>
    <w:rsid w:val="00192CDC"/>
    <w:rsid w:val="00192D3D"/>
    <w:rsid w:val="0019340C"/>
    <w:rsid w:val="00193D00"/>
    <w:rsid w:val="00194936"/>
    <w:rsid w:val="0019556E"/>
    <w:rsid w:val="001959F0"/>
    <w:rsid w:val="00195B40"/>
    <w:rsid w:val="00195E80"/>
    <w:rsid w:val="0019753B"/>
    <w:rsid w:val="00197DBF"/>
    <w:rsid w:val="001A029A"/>
    <w:rsid w:val="001A10CC"/>
    <w:rsid w:val="001A1D31"/>
    <w:rsid w:val="001A1EF6"/>
    <w:rsid w:val="001A2E87"/>
    <w:rsid w:val="001A2F5D"/>
    <w:rsid w:val="001A315A"/>
    <w:rsid w:val="001A378C"/>
    <w:rsid w:val="001A384E"/>
    <w:rsid w:val="001A3F05"/>
    <w:rsid w:val="001A4151"/>
    <w:rsid w:val="001A49B0"/>
    <w:rsid w:val="001A4A2E"/>
    <w:rsid w:val="001A534F"/>
    <w:rsid w:val="001A583B"/>
    <w:rsid w:val="001A5A7E"/>
    <w:rsid w:val="001A7347"/>
    <w:rsid w:val="001A7C80"/>
    <w:rsid w:val="001B0269"/>
    <w:rsid w:val="001B0343"/>
    <w:rsid w:val="001B22DE"/>
    <w:rsid w:val="001B27F1"/>
    <w:rsid w:val="001B2CE0"/>
    <w:rsid w:val="001B3D82"/>
    <w:rsid w:val="001B3F50"/>
    <w:rsid w:val="001B4674"/>
    <w:rsid w:val="001B470A"/>
    <w:rsid w:val="001B4A5C"/>
    <w:rsid w:val="001B4D15"/>
    <w:rsid w:val="001B5B8B"/>
    <w:rsid w:val="001B5D53"/>
    <w:rsid w:val="001B5F91"/>
    <w:rsid w:val="001B62C6"/>
    <w:rsid w:val="001B7D2B"/>
    <w:rsid w:val="001B7D3D"/>
    <w:rsid w:val="001B7F8E"/>
    <w:rsid w:val="001C046A"/>
    <w:rsid w:val="001C0499"/>
    <w:rsid w:val="001C0C37"/>
    <w:rsid w:val="001C1EAC"/>
    <w:rsid w:val="001C1F02"/>
    <w:rsid w:val="001C2D0D"/>
    <w:rsid w:val="001C40A3"/>
    <w:rsid w:val="001C5840"/>
    <w:rsid w:val="001C5BA2"/>
    <w:rsid w:val="001C6FBC"/>
    <w:rsid w:val="001C7834"/>
    <w:rsid w:val="001C7DEB"/>
    <w:rsid w:val="001D0314"/>
    <w:rsid w:val="001D0EE4"/>
    <w:rsid w:val="001D1B36"/>
    <w:rsid w:val="001D1C7D"/>
    <w:rsid w:val="001D234F"/>
    <w:rsid w:val="001D251B"/>
    <w:rsid w:val="001D28EC"/>
    <w:rsid w:val="001D3483"/>
    <w:rsid w:val="001D36EA"/>
    <w:rsid w:val="001D3741"/>
    <w:rsid w:val="001D38AC"/>
    <w:rsid w:val="001D3BA4"/>
    <w:rsid w:val="001D411E"/>
    <w:rsid w:val="001D5567"/>
    <w:rsid w:val="001D5A6E"/>
    <w:rsid w:val="001D5BC1"/>
    <w:rsid w:val="001D6261"/>
    <w:rsid w:val="001D63E6"/>
    <w:rsid w:val="001D68FF"/>
    <w:rsid w:val="001D7187"/>
    <w:rsid w:val="001D7A84"/>
    <w:rsid w:val="001E078D"/>
    <w:rsid w:val="001E1034"/>
    <w:rsid w:val="001E17D7"/>
    <w:rsid w:val="001E19A9"/>
    <w:rsid w:val="001E1FA1"/>
    <w:rsid w:val="001E2B1C"/>
    <w:rsid w:val="001E34DE"/>
    <w:rsid w:val="001E3AC7"/>
    <w:rsid w:val="001E4874"/>
    <w:rsid w:val="001E4947"/>
    <w:rsid w:val="001E577A"/>
    <w:rsid w:val="001E67B1"/>
    <w:rsid w:val="001E6813"/>
    <w:rsid w:val="001E6889"/>
    <w:rsid w:val="001F06C7"/>
    <w:rsid w:val="001F0B8B"/>
    <w:rsid w:val="001F0EDD"/>
    <w:rsid w:val="001F13DD"/>
    <w:rsid w:val="001F1E9A"/>
    <w:rsid w:val="001F227E"/>
    <w:rsid w:val="001F23C8"/>
    <w:rsid w:val="001F2461"/>
    <w:rsid w:val="001F2676"/>
    <w:rsid w:val="001F3485"/>
    <w:rsid w:val="001F3FAD"/>
    <w:rsid w:val="001F499F"/>
    <w:rsid w:val="001F4FF3"/>
    <w:rsid w:val="001F5428"/>
    <w:rsid w:val="001F5AFD"/>
    <w:rsid w:val="001F63F2"/>
    <w:rsid w:val="001F6EDA"/>
    <w:rsid w:val="001F70AA"/>
    <w:rsid w:val="0020097D"/>
    <w:rsid w:val="00200E67"/>
    <w:rsid w:val="00202141"/>
    <w:rsid w:val="00202524"/>
    <w:rsid w:val="00202D39"/>
    <w:rsid w:val="00202E4E"/>
    <w:rsid w:val="00203A85"/>
    <w:rsid w:val="00203B87"/>
    <w:rsid w:val="00203EBD"/>
    <w:rsid w:val="00203F04"/>
    <w:rsid w:val="00204530"/>
    <w:rsid w:val="002047BE"/>
    <w:rsid w:val="00204B57"/>
    <w:rsid w:val="00204F20"/>
    <w:rsid w:val="00205C15"/>
    <w:rsid w:val="00207FAE"/>
    <w:rsid w:val="00210534"/>
    <w:rsid w:val="00212C6B"/>
    <w:rsid w:val="00212D50"/>
    <w:rsid w:val="00213296"/>
    <w:rsid w:val="0021334A"/>
    <w:rsid w:val="0021448B"/>
    <w:rsid w:val="002144C1"/>
    <w:rsid w:val="002149FC"/>
    <w:rsid w:val="0021528A"/>
    <w:rsid w:val="00216B2B"/>
    <w:rsid w:val="00217AA8"/>
    <w:rsid w:val="00217F11"/>
    <w:rsid w:val="00220017"/>
    <w:rsid w:val="002205DB"/>
    <w:rsid w:val="0022070B"/>
    <w:rsid w:val="00220D68"/>
    <w:rsid w:val="00221087"/>
    <w:rsid w:val="00221470"/>
    <w:rsid w:val="00221699"/>
    <w:rsid w:val="00222D63"/>
    <w:rsid w:val="0022376B"/>
    <w:rsid w:val="00223873"/>
    <w:rsid w:val="0022403C"/>
    <w:rsid w:val="002250EB"/>
    <w:rsid w:val="002256F7"/>
    <w:rsid w:val="0022599F"/>
    <w:rsid w:val="002267CC"/>
    <w:rsid w:val="00226882"/>
    <w:rsid w:val="00226E1C"/>
    <w:rsid w:val="00230567"/>
    <w:rsid w:val="00230743"/>
    <w:rsid w:val="0023142E"/>
    <w:rsid w:val="002315C7"/>
    <w:rsid w:val="00231E6C"/>
    <w:rsid w:val="00232BB3"/>
    <w:rsid w:val="00232C41"/>
    <w:rsid w:val="00232EE9"/>
    <w:rsid w:val="00233A16"/>
    <w:rsid w:val="0023432D"/>
    <w:rsid w:val="00234AC1"/>
    <w:rsid w:val="00234F8F"/>
    <w:rsid w:val="00235071"/>
    <w:rsid w:val="0023524D"/>
    <w:rsid w:val="00236988"/>
    <w:rsid w:val="00236FF4"/>
    <w:rsid w:val="00240740"/>
    <w:rsid w:val="002414F7"/>
    <w:rsid w:val="00241C45"/>
    <w:rsid w:val="00241DDE"/>
    <w:rsid w:val="0024306E"/>
    <w:rsid w:val="00243BB9"/>
    <w:rsid w:val="0024419D"/>
    <w:rsid w:val="00244E37"/>
    <w:rsid w:val="00244F30"/>
    <w:rsid w:val="00245218"/>
    <w:rsid w:val="00245936"/>
    <w:rsid w:val="00245A81"/>
    <w:rsid w:val="00245E3A"/>
    <w:rsid w:val="002460F7"/>
    <w:rsid w:val="002479FC"/>
    <w:rsid w:val="00247D66"/>
    <w:rsid w:val="00250165"/>
    <w:rsid w:val="00250D6F"/>
    <w:rsid w:val="002512D0"/>
    <w:rsid w:val="00252A6E"/>
    <w:rsid w:val="00252BB4"/>
    <w:rsid w:val="002533EB"/>
    <w:rsid w:val="002546B8"/>
    <w:rsid w:val="00254B98"/>
    <w:rsid w:val="002550ED"/>
    <w:rsid w:val="002555D5"/>
    <w:rsid w:val="0025570E"/>
    <w:rsid w:val="0025590D"/>
    <w:rsid w:val="00255AFE"/>
    <w:rsid w:val="002560A8"/>
    <w:rsid w:val="00257209"/>
    <w:rsid w:val="002578D1"/>
    <w:rsid w:val="002609F6"/>
    <w:rsid w:val="00261215"/>
    <w:rsid w:val="00261749"/>
    <w:rsid w:val="00261C90"/>
    <w:rsid w:val="002624BA"/>
    <w:rsid w:val="002626AC"/>
    <w:rsid w:val="002627FF"/>
    <w:rsid w:val="00262D62"/>
    <w:rsid w:val="002637E9"/>
    <w:rsid w:val="00264D4C"/>
    <w:rsid w:val="00264F8A"/>
    <w:rsid w:val="00265166"/>
    <w:rsid w:val="00265274"/>
    <w:rsid w:val="002652A7"/>
    <w:rsid w:val="00265ED5"/>
    <w:rsid w:val="00267160"/>
    <w:rsid w:val="002675F0"/>
    <w:rsid w:val="002711C9"/>
    <w:rsid w:val="0027155E"/>
    <w:rsid w:val="002719B1"/>
    <w:rsid w:val="00271EB3"/>
    <w:rsid w:val="00273452"/>
    <w:rsid w:val="0027469A"/>
    <w:rsid w:val="00274B40"/>
    <w:rsid w:val="002757A6"/>
    <w:rsid w:val="00277A19"/>
    <w:rsid w:val="002803B0"/>
    <w:rsid w:val="00280AF4"/>
    <w:rsid w:val="00280D4D"/>
    <w:rsid w:val="002810BD"/>
    <w:rsid w:val="002811B0"/>
    <w:rsid w:val="00281766"/>
    <w:rsid w:val="00281892"/>
    <w:rsid w:val="002826B8"/>
    <w:rsid w:val="002837AE"/>
    <w:rsid w:val="00284D85"/>
    <w:rsid w:val="00284EB9"/>
    <w:rsid w:val="002856DF"/>
    <w:rsid w:val="00285728"/>
    <w:rsid w:val="0028617A"/>
    <w:rsid w:val="00286818"/>
    <w:rsid w:val="00286F8D"/>
    <w:rsid w:val="002870DD"/>
    <w:rsid w:val="0029012D"/>
    <w:rsid w:val="002908B5"/>
    <w:rsid w:val="00290CA1"/>
    <w:rsid w:val="00290D2C"/>
    <w:rsid w:val="0029164E"/>
    <w:rsid w:val="00291A6B"/>
    <w:rsid w:val="00291A92"/>
    <w:rsid w:val="00291CF0"/>
    <w:rsid w:val="0029223C"/>
    <w:rsid w:val="0029351E"/>
    <w:rsid w:val="002938BC"/>
    <w:rsid w:val="00293C7D"/>
    <w:rsid w:val="0029490E"/>
    <w:rsid w:val="002951DC"/>
    <w:rsid w:val="00296F36"/>
    <w:rsid w:val="002974E6"/>
    <w:rsid w:val="00297985"/>
    <w:rsid w:val="00297F5B"/>
    <w:rsid w:val="00297FCC"/>
    <w:rsid w:val="00297FCE"/>
    <w:rsid w:val="002A048D"/>
    <w:rsid w:val="002A04C6"/>
    <w:rsid w:val="002A19D6"/>
    <w:rsid w:val="002A1E33"/>
    <w:rsid w:val="002A221C"/>
    <w:rsid w:val="002A2ED1"/>
    <w:rsid w:val="002A3AFF"/>
    <w:rsid w:val="002A4159"/>
    <w:rsid w:val="002A4D1D"/>
    <w:rsid w:val="002A5128"/>
    <w:rsid w:val="002A581E"/>
    <w:rsid w:val="002A5AB6"/>
    <w:rsid w:val="002A6C84"/>
    <w:rsid w:val="002B014D"/>
    <w:rsid w:val="002B0A97"/>
    <w:rsid w:val="002B156F"/>
    <w:rsid w:val="002B1F77"/>
    <w:rsid w:val="002B3482"/>
    <w:rsid w:val="002B44D6"/>
    <w:rsid w:val="002B4F9E"/>
    <w:rsid w:val="002B630D"/>
    <w:rsid w:val="002B63DC"/>
    <w:rsid w:val="002B7840"/>
    <w:rsid w:val="002B7A6D"/>
    <w:rsid w:val="002B7D6E"/>
    <w:rsid w:val="002B7E89"/>
    <w:rsid w:val="002C0707"/>
    <w:rsid w:val="002C0868"/>
    <w:rsid w:val="002C0B4F"/>
    <w:rsid w:val="002C0E44"/>
    <w:rsid w:val="002C15BE"/>
    <w:rsid w:val="002C213D"/>
    <w:rsid w:val="002C25A0"/>
    <w:rsid w:val="002C2989"/>
    <w:rsid w:val="002C2EF4"/>
    <w:rsid w:val="002C2F0B"/>
    <w:rsid w:val="002C34B4"/>
    <w:rsid w:val="002C3694"/>
    <w:rsid w:val="002C423C"/>
    <w:rsid w:val="002C453B"/>
    <w:rsid w:val="002C4A83"/>
    <w:rsid w:val="002C5C65"/>
    <w:rsid w:val="002C5FF0"/>
    <w:rsid w:val="002C66F1"/>
    <w:rsid w:val="002C6BD3"/>
    <w:rsid w:val="002C6DD6"/>
    <w:rsid w:val="002C7752"/>
    <w:rsid w:val="002D1C56"/>
    <w:rsid w:val="002D1DDD"/>
    <w:rsid w:val="002D2A64"/>
    <w:rsid w:val="002D3E45"/>
    <w:rsid w:val="002D401F"/>
    <w:rsid w:val="002D4ABA"/>
    <w:rsid w:val="002D54C3"/>
    <w:rsid w:val="002D6472"/>
    <w:rsid w:val="002D6575"/>
    <w:rsid w:val="002D6D5C"/>
    <w:rsid w:val="002E0D03"/>
    <w:rsid w:val="002E2EB6"/>
    <w:rsid w:val="002E3074"/>
    <w:rsid w:val="002E500D"/>
    <w:rsid w:val="002E53F3"/>
    <w:rsid w:val="002E545D"/>
    <w:rsid w:val="002E5B9D"/>
    <w:rsid w:val="002E6DBF"/>
    <w:rsid w:val="002E7652"/>
    <w:rsid w:val="002E7756"/>
    <w:rsid w:val="002E7A52"/>
    <w:rsid w:val="002F00D5"/>
    <w:rsid w:val="002F0256"/>
    <w:rsid w:val="002F0307"/>
    <w:rsid w:val="002F04CD"/>
    <w:rsid w:val="002F061C"/>
    <w:rsid w:val="002F0708"/>
    <w:rsid w:val="002F1124"/>
    <w:rsid w:val="002F217B"/>
    <w:rsid w:val="002F2229"/>
    <w:rsid w:val="002F289F"/>
    <w:rsid w:val="002F2BCE"/>
    <w:rsid w:val="002F39AA"/>
    <w:rsid w:val="002F3AA7"/>
    <w:rsid w:val="002F4DDC"/>
    <w:rsid w:val="002F4E2D"/>
    <w:rsid w:val="002F5EC8"/>
    <w:rsid w:val="002F6C90"/>
    <w:rsid w:val="002F7356"/>
    <w:rsid w:val="002F7CF0"/>
    <w:rsid w:val="00300004"/>
    <w:rsid w:val="00300127"/>
    <w:rsid w:val="00301329"/>
    <w:rsid w:val="003023E5"/>
    <w:rsid w:val="003027EF"/>
    <w:rsid w:val="003028DA"/>
    <w:rsid w:val="00302A51"/>
    <w:rsid w:val="00303733"/>
    <w:rsid w:val="00303B4F"/>
    <w:rsid w:val="00304E07"/>
    <w:rsid w:val="00305750"/>
    <w:rsid w:val="0030584C"/>
    <w:rsid w:val="00306306"/>
    <w:rsid w:val="0030636F"/>
    <w:rsid w:val="003066F0"/>
    <w:rsid w:val="003073DB"/>
    <w:rsid w:val="00307D57"/>
    <w:rsid w:val="00310073"/>
    <w:rsid w:val="00310456"/>
    <w:rsid w:val="00312559"/>
    <w:rsid w:val="00312A77"/>
    <w:rsid w:val="00313806"/>
    <w:rsid w:val="003138F5"/>
    <w:rsid w:val="00313C9D"/>
    <w:rsid w:val="00314B93"/>
    <w:rsid w:val="00314C6E"/>
    <w:rsid w:val="00315373"/>
    <w:rsid w:val="003158A1"/>
    <w:rsid w:val="00315A3F"/>
    <w:rsid w:val="00315C1A"/>
    <w:rsid w:val="003168BF"/>
    <w:rsid w:val="00316CEE"/>
    <w:rsid w:val="0031753D"/>
    <w:rsid w:val="00320430"/>
    <w:rsid w:val="00320F0E"/>
    <w:rsid w:val="003225EE"/>
    <w:rsid w:val="003243E5"/>
    <w:rsid w:val="00324762"/>
    <w:rsid w:val="00324AC6"/>
    <w:rsid w:val="00326D58"/>
    <w:rsid w:val="00326D7F"/>
    <w:rsid w:val="00330920"/>
    <w:rsid w:val="003309FA"/>
    <w:rsid w:val="003310D6"/>
    <w:rsid w:val="00331F5A"/>
    <w:rsid w:val="00332264"/>
    <w:rsid w:val="00332D69"/>
    <w:rsid w:val="003330C4"/>
    <w:rsid w:val="0033313B"/>
    <w:rsid w:val="003333D4"/>
    <w:rsid w:val="003334FD"/>
    <w:rsid w:val="00334641"/>
    <w:rsid w:val="00334CDF"/>
    <w:rsid w:val="00334E23"/>
    <w:rsid w:val="00335084"/>
    <w:rsid w:val="00335817"/>
    <w:rsid w:val="00336555"/>
    <w:rsid w:val="003368CF"/>
    <w:rsid w:val="00336D93"/>
    <w:rsid w:val="003374B3"/>
    <w:rsid w:val="0033764F"/>
    <w:rsid w:val="00337911"/>
    <w:rsid w:val="003379F5"/>
    <w:rsid w:val="00337C26"/>
    <w:rsid w:val="00337D3D"/>
    <w:rsid w:val="0034049D"/>
    <w:rsid w:val="00340538"/>
    <w:rsid w:val="003405ED"/>
    <w:rsid w:val="0034113D"/>
    <w:rsid w:val="00341210"/>
    <w:rsid w:val="003412CA"/>
    <w:rsid w:val="0034186A"/>
    <w:rsid w:val="00341F6F"/>
    <w:rsid w:val="0034233F"/>
    <w:rsid w:val="0034349A"/>
    <w:rsid w:val="003436EC"/>
    <w:rsid w:val="00343BC4"/>
    <w:rsid w:val="003443D6"/>
    <w:rsid w:val="00344F54"/>
    <w:rsid w:val="003450EB"/>
    <w:rsid w:val="0034517B"/>
    <w:rsid w:val="00345898"/>
    <w:rsid w:val="00345F4B"/>
    <w:rsid w:val="00346019"/>
    <w:rsid w:val="003515F9"/>
    <w:rsid w:val="00351B8B"/>
    <w:rsid w:val="0035217A"/>
    <w:rsid w:val="003528BC"/>
    <w:rsid w:val="003531C0"/>
    <w:rsid w:val="00353F15"/>
    <w:rsid w:val="00354431"/>
    <w:rsid w:val="003548E1"/>
    <w:rsid w:val="00354B22"/>
    <w:rsid w:val="00354C74"/>
    <w:rsid w:val="00355CF2"/>
    <w:rsid w:val="0035653D"/>
    <w:rsid w:val="00360014"/>
    <w:rsid w:val="003603D6"/>
    <w:rsid w:val="003616AD"/>
    <w:rsid w:val="003625D7"/>
    <w:rsid w:val="003631CF"/>
    <w:rsid w:val="003632E7"/>
    <w:rsid w:val="00363EA4"/>
    <w:rsid w:val="0036451C"/>
    <w:rsid w:val="00365173"/>
    <w:rsid w:val="0036585D"/>
    <w:rsid w:val="003661F1"/>
    <w:rsid w:val="003665D1"/>
    <w:rsid w:val="00367AD8"/>
    <w:rsid w:val="00370A6A"/>
    <w:rsid w:val="003710FF"/>
    <w:rsid w:val="003744C9"/>
    <w:rsid w:val="00374DC3"/>
    <w:rsid w:val="00375011"/>
    <w:rsid w:val="0037552D"/>
    <w:rsid w:val="003755AF"/>
    <w:rsid w:val="0037617F"/>
    <w:rsid w:val="003767FC"/>
    <w:rsid w:val="0037718C"/>
    <w:rsid w:val="00380288"/>
    <w:rsid w:val="003805F1"/>
    <w:rsid w:val="0038201D"/>
    <w:rsid w:val="00382070"/>
    <w:rsid w:val="00382544"/>
    <w:rsid w:val="00382614"/>
    <w:rsid w:val="00382E85"/>
    <w:rsid w:val="00382EDB"/>
    <w:rsid w:val="00384D11"/>
    <w:rsid w:val="00384D77"/>
    <w:rsid w:val="003852D6"/>
    <w:rsid w:val="00386226"/>
    <w:rsid w:val="00386BFE"/>
    <w:rsid w:val="00387291"/>
    <w:rsid w:val="0038791D"/>
    <w:rsid w:val="0039047C"/>
    <w:rsid w:val="00392F7A"/>
    <w:rsid w:val="00393482"/>
    <w:rsid w:val="003936D7"/>
    <w:rsid w:val="00394C3E"/>
    <w:rsid w:val="00396502"/>
    <w:rsid w:val="003A0273"/>
    <w:rsid w:val="003A0706"/>
    <w:rsid w:val="003A17F3"/>
    <w:rsid w:val="003A22DE"/>
    <w:rsid w:val="003A2D22"/>
    <w:rsid w:val="003A2DC8"/>
    <w:rsid w:val="003A316A"/>
    <w:rsid w:val="003A4C63"/>
    <w:rsid w:val="003A5464"/>
    <w:rsid w:val="003A7043"/>
    <w:rsid w:val="003A76A4"/>
    <w:rsid w:val="003A7D29"/>
    <w:rsid w:val="003A7FD5"/>
    <w:rsid w:val="003B004F"/>
    <w:rsid w:val="003B0922"/>
    <w:rsid w:val="003B1041"/>
    <w:rsid w:val="003B1530"/>
    <w:rsid w:val="003B2036"/>
    <w:rsid w:val="003B2A1C"/>
    <w:rsid w:val="003B2B80"/>
    <w:rsid w:val="003B2D62"/>
    <w:rsid w:val="003B3703"/>
    <w:rsid w:val="003B3C8D"/>
    <w:rsid w:val="003B4160"/>
    <w:rsid w:val="003B4878"/>
    <w:rsid w:val="003B4C48"/>
    <w:rsid w:val="003B5485"/>
    <w:rsid w:val="003B5FAF"/>
    <w:rsid w:val="003B6C01"/>
    <w:rsid w:val="003B7CB1"/>
    <w:rsid w:val="003C10DE"/>
    <w:rsid w:val="003C1660"/>
    <w:rsid w:val="003C1891"/>
    <w:rsid w:val="003C192C"/>
    <w:rsid w:val="003C2DEB"/>
    <w:rsid w:val="003C3176"/>
    <w:rsid w:val="003C3B4C"/>
    <w:rsid w:val="003C4208"/>
    <w:rsid w:val="003C469B"/>
    <w:rsid w:val="003C4A4C"/>
    <w:rsid w:val="003C5431"/>
    <w:rsid w:val="003C60BF"/>
    <w:rsid w:val="003C653C"/>
    <w:rsid w:val="003C6656"/>
    <w:rsid w:val="003C6A7D"/>
    <w:rsid w:val="003C7518"/>
    <w:rsid w:val="003D0802"/>
    <w:rsid w:val="003D1BB0"/>
    <w:rsid w:val="003D22A5"/>
    <w:rsid w:val="003D24CD"/>
    <w:rsid w:val="003D261D"/>
    <w:rsid w:val="003D2937"/>
    <w:rsid w:val="003D2CFC"/>
    <w:rsid w:val="003D3200"/>
    <w:rsid w:val="003D3E52"/>
    <w:rsid w:val="003D58F8"/>
    <w:rsid w:val="003D5E1B"/>
    <w:rsid w:val="003D6291"/>
    <w:rsid w:val="003D6E63"/>
    <w:rsid w:val="003D7605"/>
    <w:rsid w:val="003E23DB"/>
    <w:rsid w:val="003E244D"/>
    <w:rsid w:val="003E30DD"/>
    <w:rsid w:val="003E3529"/>
    <w:rsid w:val="003E3823"/>
    <w:rsid w:val="003E44FD"/>
    <w:rsid w:val="003E5B2C"/>
    <w:rsid w:val="003E5F42"/>
    <w:rsid w:val="003E6E5C"/>
    <w:rsid w:val="003E7C95"/>
    <w:rsid w:val="003E7DF5"/>
    <w:rsid w:val="003E7EBA"/>
    <w:rsid w:val="003F0EA0"/>
    <w:rsid w:val="003F1682"/>
    <w:rsid w:val="003F1F6B"/>
    <w:rsid w:val="003F3450"/>
    <w:rsid w:val="003F3A7F"/>
    <w:rsid w:val="003F3BFD"/>
    <w:rsid w:val="003F3FC4"/>
    <w:rsid w:val="003F53C7"/>
    <w:rsid w:val="003F547B"/>
    <w:rsid w:val="003F5764"/>
    <w:rsid w:val="003F578C"/>
    <w:rsid w:val="003F5F11"/>
    <w:rsid w:val="003F676C"/>
    <w:rsid w:val="003F70BC"/>
    <w:rsid w:val="003F7869"/>
    <w:rsid w:val="003F7ED4"/>
    <w:rsid w:val="0040030E"/>
    <w:rsid w:val="004007FA"/>
    <w:rsid w:val="004009BD"/>
    <w:rsid w:val="004016B3"/>
    <w:rsid w:val="00401BFE"/>
    <w:rsid w:val="00401DBC"/>
    <w:rsid w:val="00401F55"/>
    <w:rsid w:val="0040294E"/>
    <w:rsid w:val="0040508B"/>
    <w:rsid w:val="004050D0"/>
    <w:rsid w:val="00405428"/>
    <w:rsid w:val="00405BED"/>
    <w:rsid w:val="00406739"/>
    <w:rsid w:val="00406B2D"/>
    <w:rsid w:val="00407798"/>
    <w:rsid w:val="004079ED"/>
    <w:rsid w:val="0041030A"/>
    <w:rsid w:val="004110E5"/>
    <w:rsid w:val="00411BA2"/>
    <w:rsid w:val="00411C55"/>
    <w:rsid w:val="00413026"/>
    <w:rsid w:val="0041344E"/>
    <w:rsid w:val="00413543"/>
    <w:rsid w:val="004137C6"/>
    <w:rsid w:val="0041381E"/>
    <w:rsid w:val="0041398C"/>
    <w:rsid w:val="00413C13"/>
    <w:rsid w:val="004140C5"/>
    <w:rsid w:val="00414754"/>
    <w:rsid w:val="004147AC"/>
    <w:rsid w:val="00414D42"/>
    <w:rsid w:val="0041583F"/>
    <w:rsid w:val="00415D3F"/>
    <w:rsid w:val="004170C5"/>
    <w:rsid w:val="00417A67"/>
    <w:rsid w:val="00420703"/>
    <w:rsid w:val="004207B6"/>
    <w:rsid w:val="004207F1"/>
    <w:rsid w:val="0042081F"/>
    <w:rsid w:val="004208F6"/>
    <w:rsid w:val="00420E38"/>
    <w:rsid w:val="004213AC"/>
    <w:rsid w:val="00422116"/>
    <w:rsid w:val="00422C95"/>
    <w:rsid w:val="004231CE"/>
    <w:rsid w:val="0042335E"/>
    <w:rsid w:val="0042372A"/>
    <w:rsid w:val="00425384"/>
    <w:rsid w:val="00426361"/>
    <w:rsid w:val="00426C88"/>
    <w:rsid w:val="00426F03"/>
    <w:rsid w:val="0042705B"/>
    <w:rsid w:val="00430F8B"/>
    <w:rsid w:val="004316D6"/>
    <w:rsid w:val="00431820"/>
    <w:rsid w:val="00431D5E"/>
    <w:rsid w:val="00432C9E"/>
    <w:rsid w:val="004331D8"/>
    <w:rsid w:val="00433345"/>
    <w:rsid w:val="00434931"/>
    <w:rsid w:val="0043511B"/>
    <w:rsid w:val="00435C15"/>
    <w:rsid w:val="00436114"/>
    <w:rsid w:val="004362D8"/>
    <w:rsid w:val="00436C94"/>
    <w:rsid w:val="00440148"/>
    <w:rsid w:val="00440681"/>
    <w:rsid w:val="004409F0"/>
    <w:rsid w:val="00440F6E"/>
    <w:rsid w:val="004413C5"/>
    <w:rsid w:val="0044160B"/>
    <w:rsid w:val="00441A5D"/>
    <w:rsid w:val="00441C4B"/>
    <w:rsid w:val="00443655"/>
    <w:rsid w:val="00444B82"/>
    <w:rsid w:val="00445381"/>
    <w:rsid w:val="00445C76"/>
    <w:rsid w:val="00446E31"/>
    <w:rsid w:val="0044706E"/>
    <w:rsid w:val="0044726A"/>
    <w:rsid w:val="00447BE4"/>
    <w:rsid w:val="004509B6"/>
    <w:rsid w:val="0045117F"/>
    <w:rsid w:val="00451B20"/>
    <w:rsid w:val="00452390"/>
    <w:rsid w:val="00452A38"/>
    <w:rsid w:val="00453701"/>
    <w:rsid w:val="004546BD"/>
    <w:rsid w:val="004549BF"/>
    <w:rsid w:val="0045505D"/>
    <w:rsid w:val="00455B5F"/>
    <w:rsid w:val="0045728F"/>
    <w:rsid w:val="00457405"/>
    <w:rsid w:val="00457C3C"/>
    <w:rsid w:val="004604AD"/>
    <w:rsid w:val="00460C4C"/>
    <w:rsid w:val="00460C6D"/>
    <w:rsid w:val="00461762"/>
    <w:rsid w:val="00461F1F"/>
    <w:rsid w:val="00462A21"/>
    <w:rsid w:val="004630B0"/>
    <w:rsid w:val="00463763"/>
    <w:rsid w:val="0046382F"/>
    <w:rsid w:val="00463C41"/>
    <w:rsid w:val="00464002"/>
    <w:rsid w:val="004653A6"/>
    <w:rsid w:val="00466151"/>
    <w:rsid w:val="0046645B"/>
    <w:rsid w:val="0046684A"/>
    <w:rsid w:val="00466F6C"/>
    <w:rsid w:val="00467EB5"/>
    <w:rsid w:val="0047151F"/>
    <w:rsid w:val="00471A76"/>
    <w:rsid w:val="00471BBA"/>
    <w:rsid w:val="0047245D"/>
    <w:rsid w:val="00473577"/>
    <w:rsid w:val="004746D6"/>
    <w:rsid w:val="00474793"/>
    <w:rsid w:val="00474D3B"/>
    <w:rsid w:val="00475DB6"/>
    <w:rsid w:val="00476315"/>
    <w:rsid w:val="0047650D"/>
    <w:rsid w:val="004767D9"/>
    <w:rsid w:val="00476FFA"/>
    <w:rsid w:val="0047744A"/>
    <w:rsid w:val="0047778C"/>
    <w:rsid w:val="00477DEE"/>
    <w:rsid w:val="00480602"/>
    <w:rsid w:val="00480C68"/>
    <w:rsid w:val="00481497"/>
    <w:rsid w:val="00482E6F"/>
    <w:rsid w:val="00483004"/>
    <w:rsid w:val="004833B2"/>
    <w:rsid w:val="004837CB"/>
    <w:rsid w:val="0048395E"/>
    <w:rsid w:val="00483EF2"/>
    <w:rsid w:val="0048463D"/>
    <w:rsid w:val="004849D9"/>
    <w:rsid w:val="00486919"/>
    <w:rsid w:val="00486E20"/>
    <w:rsid w:val="00491463"/>
    <w:rsid w:val="0049152D"/>
    <w:rsid w:val="00491846"/>
    <w:rsid w:val="004919D7"/>
    <w:rsid w:val="0049226A"/>
    <w:rsid w:val="00493F8D"/>
    <w:rsid w:val="00494A63"/>
    <w:rsid w:val="00494A6A"/>
    <w:rsid w:val="004952E7"/>
    <w:rsid w:val="00495497"/>
    <w:rsid w:val="004956CC"/>
    <w:rsid w:val="00496B25"/>
    <w:rsid w:val="00496F6C"/>
    <w:rsid w:val="004971F5"/>
    <w:rsid w:val="004A0195"/>
    <w:rsid w:val="004A2720"/>
    <w:rsid w:val="004A2786"/>
    <w:rsid w:val="004A27A9"/>
    <w:rsid w:val="004A37B4"/>
    <w:rsid w:val="004A3E03"/>
    <w:rsid w:val="004A4BC7"/>
    <w:rsid w:val="004A51AE"/>
    <w:rsid w:val="004B15A7"/>
    <w:rsid w:val="004B1C4F"/>
    <w:rsid w:val="004B1CA9"/>
    <w:rsid w:val="004B1CB7"/>
    <w:rsid w:val="004B285C"/>
    <w:rsid w:val="004B370B"/>
    <w:rsid w:val="004B48EE"/>
    <w:rsid w:val="004B4B20"/>
    <w:rsid w:val="004B4E25"/>
    <w:rsid w:val="004B5B13"/>
    <w:rsid w:val="004B65A6"/>
    <w:rsid w:val="004B65AC"/>
    <w:rsid w:val="004B6D2C"/>
    <w:rsid w:val="004B7263"/>
    <w:rsid w:val="004B7D45"/>
    <w:rsid w:val="004C0027"/>
    <w:rsid w:val="004C0065"/>
    <w:rsid w:val="004C03A3"/>
    <w:rsid w:val="004C0F35"/>
    <w:rsid w:val="004C2D69"/>
    <w:rsid w:val="004C325F"/>
    <w:rsid w:val="004C45A8"/>
    <w:rsid w:val="004C58F6"/>
    <w:rsid w:val="004C6731"/>
    <w:rsid w:val="004D0497"/>
    <w:rsid w:val="004D04BE"/>
    <w:rsid w:val="004D10BA"/>
    <w:rsid w:val="004D1D07"/>
    <w:rsid w:val="004D2A93"/>
    <w:rsid w:val="004D2D1D"/>
    <w:rsid w:val="004D30DA"/>
    <w:rsid w:val="004D3CD6"/>
    <w:rsid w:val="004D6591"/>
    <w:rsid w:val="004D6D73"/>
    <w:rsid w:val="004E06BB"/>
    <w:rsid w:val="004E0D78"/>
    <w:rsid w:val="004E2119"/>
    <w:rsid w:val="004E3195"/>
    <w:rsid w:val="004E61B9"/>
    <w:rsid w:val="004E6A5D"/>
    <w:rsid w:val="004E6E8A"/>
    <w:rsid w:val="004E6F68"/>
    <w:rsid w:val="004E7C7B"/>
    <w:rsid w:val="004F10E5"/>
    <w:rsid w:val="004F1C75"/>
    <w:rsid w:val="004F2105"/>
    <w:rsid w:val="004F221C"/>
    <w:rsid w:val="004F29BB"/>
    <w:rsid w:val="004F3673"/>
    <w:rsid w:val="004F39DB"/>
    <w:rsid w:val="004F4DC4"/>
    <w:rsid w:val="004F5183"/>
    <w:rsid w:val="004F5995"/>
    <w:rsid w:val="004F5E49"/>
    <w:rsid w:val="004F5F84"/>
    <w:rsid w:val="004F6949"/>
    <w:rsid w:val="004F69AE"/>
    <w:rsid w:val="004F6ADE"/>
    <w:rsid w:val="00500A23"/>
    <w:rsid w:val="005017E4"/>
    <w:rsid w:val="005037FD"/>
    <w:rsid w:val="00503D2E"/>
    <w:rsid w:val="00504451"/>
    <w:rsid w:val="0050449F"/>
    <w:rsid w:val="00505425"/>
    <w:rsid w:val="005054C8"/>
    <w:rsid w:val="00505831"/>
    <w:rsid w:val="00505C71"/>
    <w:rsid w:val="00505F87"/>
    <w:rsid w:val="00506E91"/>
    <w:rsid w:val="0050729E"/>
    <w:rsid w:val="0050743F"/>
    <w:rsid w:val="00507FA7"/>
    <w:rsid w:val="005100EC"/>
    <w:rsid w:val="00510617"/>
    <w:rsid w:val="00510F23"/>
    <w:rsid w:val="00511021"/>
    <w:rsid w:val="0051179D"/>
    <w:rsid w:val="005120D2"/>
    <w:rsid w:val="005121D9"/>
    <w:rsid w:val="00512CF2"/>
    <w:rsid w:val="00512E03"/>
    <w:rsid w:val="00512FFA"/>
    <w:rsid w:val="00513243"/>
    <w:rsid w:val="0051343F"/>
    <w:rsid w:val="00513BF9"/>
    <w:rsid w:val="00515CAE"/>
    <w:rsid w:val="00517996"/>
    <w:rsid w:val="005201DE"/>
    <w:rsid w:val="005206EC"/>
    <w:rsid w:val="005207BC"/>
    <w:rsid w:val="0052180A"/>
    <w:rsid w:val="00521B5F"/>
    <w:rsid w:val="0052292E"/>
    <w:rsid w:val="005229EE"/>
    <w:rsid w:val="005232EA"/>
    <w:rsid w:val="005245B1"/>
    <w:rsid w:val="00525972"/>
    <w:rsid w:val="00525A99"/>
    <w:rsid w:val="005263D9"/>
    <w:rsid w:val="0052715C"/>
    <w:rsid w:val="0052730D"/>
    <w:rsid w:val="005274A2"/>
    <w:rsid w:val="00527921"/>
    <w:rsid w:val="00530055"/>
    <w:rsid w:val="00530137"/>
    <w:rsid w:val="00530DAD"/>
    <w:rsid w:val="00531124"/>
    <w:rsid w:val="00531774"/>
    <w:rsid w:val="00531B52"/>
    <w:rsid w:val="00531BD0"/>
    <w:rsid w:val="0053269E"/>
    <w:rsid w:val="00534393"/>
    <w:rsid w:val="005343BF"/>
    <w:rsid w:val="0053448E"/>
    <w:rsid w:val="005344AB"/>
    <w:rsid w:val="005357B2"/>
    <w:rsid w:val="005359FF"/>
    <w:rsid w:val="0053679B"/>
    <w:rsid w:val="00536A3C"/>
    <w:rsid w:val="005370C0"/>
    <w:rsid w:val="00537637"/>
    <w:rsid w:val="0053792D"/>
    <w:rsid w:val="00540961"/>
    <w:rsid w:val="005425DE"/>
    <w:rsid w:val="005426F3"/>
    <w:rsid w:val="00543776"/>
    <w:rsid w:val="00543A22"/>
    <w:rsid w:val="00544570"/>
    <w:rsid w:val="00544AD0"/>
    <w:rsid w:val="005450BD"/>
    <w:rsid w:val="005464B5"/>
    <w:rsid w:val="00546740"/>
    <w:rsid w:val="00546DF6"/>
    <w:rsid w:val="0054737C"/>
    <w:rsid w:val="005473AE"/>
    <w:rsid w:val="005474EF"/>
    <w:rsid w:val="005477E9"/>
    <w:rsid w:val="00547A9A"/>
    <w:rsid w:val="00547BF7"/>
    <w:rsid w:val="00547C73"/>
    <w:rsid w:val="00550610"/>
    <w:rsid w:val="00550A98"/>
    <w:rsid w:val="0055107E"/>
    <w:rsid w:val="00551F98"/>
    <w:rsid w:val="00552637"/>
    <w:rsid w:val="005531A5"/>
    <w:rsid w:val="0055325B"/>
    <w:rsid w:val="00553267"/>
    <w:rsid w:val="00553328"/>
    <w:rsid w:val="00553643"/>
    <w:rsid w:val="00553B15"/>
    <w:rsid w:val="00553BBC"/>
    <w:rsid w:val="00555344"/>
    <w:rsid w:val="00556EC6"/>
    <w:rsid w:val="00557507"/>
    <w:rsid w:val="00557EA2"/>
    <w:rsid w:val="00560248"/>
    <w:rsid w:val="00562144"/>
    <w:rsid w:val="00562E12"/>
    <w:rsid w:val="00563150"/>
    <w:rsid w:val="005637C8"/>
    <w:rsid w:val="00563C82"/>
    <w:rsid w:val="00564F35"/>
    <w:rsid w:val="00565B3D"/>
    <w:rsid w:val="00565BAF"/>
    <w:rsid w:val="0056662B"/>
    <w:rsid w:val="00566D7B"/>
    <w:rsid w:val="00567566"/>
    <w:rsid w:val="005678BB"/>
    <w:rsid w:val="00567E70"/>
    <w:rsid w:val="00570270"/>
    <w:rsid w:val="0057083C"/>
    <w:rsid w:val="0057094E"/>
    <w:rsid w:val="00571206"/>
    <w:rsid w:val="005713B2"/>
    <w:rsid w:val="005728E7"/>
    <w:rsid w:val="0057315D"/>
    <w:rsid w:val="005732DB"/>
    <w:rsid w:val="00574210"/>
    <w:rsid w:val="005747F4"/>
    <w:rsid w:val="00574801"/>
    <w:rsid w:val="00576C31"/>
    <w:rsid w:val="00577361"/>
    <w:rsid w:val="00577AF8"/>
    <w:rsid w:val="005800B2"/>
    <w:rsid w:val="005800F7"/>
    <w:rsid w:val="0058093D"/>
    <w:rsid w:val="00580D93"/>
    <w:rsid w:val="00580EB3"/>
    <w:rsid w:val="00581489"/>
    <w:rsid w:val="00581787"/>
    <w:rsid w:val="005817F2"/>
    <w:rsid w:val="00581A67"/>
    <w:rsid w:val="0058291E"/>
    <w:rsid w:val="0058304C"/>
    <w:rsid w:val="00583C3C"/>
    <w:rsid w:val="00583D0D"/>
    <w:rsid w:val="00584140"/>
    <w:rsid w:val="005843E9"/>
    <w:rsid w:val="00584AEF"/>
    <w:rsid w:val="00584BFE"/>
    <w:rsid w:val="0058589F"/>
    <w:rsid w:val="00587B20"/>
    <w:rsid w:val="00587E10"/>
    <w:rsid w:val="00587FC7"/>
    <w:rsid w:val="005913E7"/>
    <w:rsid w:val="00591E51"/>
    <w:rsid w:val="00593434"/>
    <w:rsid w:val="005945D8"/>
    <w:rsid w:val="00595AE8"/>
    <w:rsid w:val="00595BF7"/>
    <w:rsid w:val="00595D88"/>
    <w:rsid w:val="00597707"/>
    <w:rsid w:val="005A0E20"/>
    <w:rsid w:val="005A2191"/>
    <w:rsid w:val="005A288E"/>
    <w:rsid w:val="005A2934"/>
    <w:rsid w:val="005A2948"/>
    <w:rsid w:val="005A3A68"/>
    <w:rsid w:val="005A404E"/>
    <w:rsid w:val="005A49FA"/>
    <w:rsid w:val="005A568A"/>
    <w:rsid w:val="005A5746"/>
    <w:rsid w:val="005A5B93"/>
    <w:rsid w:val="005A6759"/>
    <w:rsid w:val="005A6791"/>
    <w:rsid w:val="005A6CF9"/>
    <w:rsid w:val="005A6E62"/>
    <w:rsid w:val="005A7C42"/>
    <w:rsid w:val="005B0A0C"/>
    <w:rsid w:val="005B1B5C"/>
    <w:rsid w:val="005B1C98"/>
    <w:rsid w:val="005B279A"/>
    <w:rsid w:val="005B2FA8"/>
    <w:rsid w:val="005B3516"/>
    <w:rsid w:val="005B3A1A"/>
    <w:rsid w:val="005B4A88"/>
    <w:rsid w:val="005B4DA3"/>
    <w:rsid w:val="005B579B"/>
    <w:rsid w:val="005B60BE"/>
    <w:rsid w:val="005B6401"/>
    <w:rsid w:val="005B6A5B"/>
    <w:rsid w:val="005B72A0"/>
    <w:rsid w:val="005B7BF2"/>
    <w:rsid w:val="005B7E3C"/>
    <w:rsid w:val="005C02CE"/>
    <w:rsid w:val="005C159E"/>
    <w:rsid w:val="005C2209"/>
    <w:rsid w:val="005C4110"/>
    <w:rsid w:val="005C4745"/>
    <w:rsid w:val="005C5775"/>
    <w:rsid w:val="005C5B86"/>
    <w:rsid w:val="005C5BE0"/>
    <w:rsid w:val="005C6271"/>
    <w:rsid w:val="005C64CD"/>
    <w:rsid w:val="005C68A8"/>
    <w:rsid w:val="005C6A27"/>
    <w:rsid w:val="005C709B"/>
    <w:rsid w:val="005C7D76"/>
    <w:rsid w:val="005D097C"/>
    <w:rsid w:val="005D0FA1"/>
    <w:rsid w:val="005D17E8"/>
    <w:rsid w:val="005D2819"/>
    <w:rsid w:val="005D2FF2"/>
    <w:rsid w:val="005D5079"/>
    <w:rsid w:val="005D50B7"/>
    <w:rsid w:val="005D52D5"/>
    <w:rsid w:val="005D6BA2"/>
    <w:rsid w:val="005D6DF1"/>
    <w:rsid w:val="005D7E0A"/>
    <w:rsid w:val="005E0710"/>
    <w:rsid w:val="005E0C67"/>
    <w:rsid w:val="005E12B5"/>
    <w:rsid w:val="005E20F8"/>
    <w:rsid w:val="005E2A00"/>
    <w:rsid w:val="005E35F3"/>
    <w:rsid w:val="005E3BAB"/>
    <w:rsid w:val="005E3CC4"/>
    <w:rsid w:val="005E4D58"/>
    <w:rsid w:val="005E5137"/>
    <w:rsid w:val="005E5566"/>
    <w:rsid w:val="005E577B"/>
    <w:rsid w:val="005E5D85"/>
    <w:rsid w:val="005F06F1"/>
    <w:rsid w:val="005F25DF"/>
    <w:rsid w:val="005F264D"/>
    <w:rsid w:val="005F3199"/>
    <w:rsid w:val="005F4B54"/>
    <w:rsid w:val="005F58D0"/>
    <w:rsid w:val="005F5FC7"/>
    <w:rsid w:val="005F6EE6"/>
    <w:rsid w:val="005F7A04"/>
    <w:rsid w:val="005F7B8F"/>
    <w:rsid w:val="006010D0"/>
    <w:rsid w:val="00601EE2"/>
    <w:rsid w:val="006020B0"/>
    <w:rsid w:val="0060235B"/>
    <w:rsid w:val="006023F1"/>
    <w:rsid w:val="006025D8"/>
    <w:rsid w:val="0060288D"/>
    <w:rsid w:val="00605235"/>
    <w:rsid w:val="00605BD1"/>
    <w:rsid w:val="00606870"/>
    <w:rsid w:val="006070B4"/>
    <w:rsid w:val="0060788C"/>
    <w:rsid w:val="00607AFB"/>
    <w:rsid w:val="00607FDB"/>
    <w:rsid w:val="0061005A"/>
    <w:rsid w:val="006110DE"/>
    <w:rsid w:val="006113A0"/>
    <w:rsid w:val="0061141A"/>
    <w:rsid w:val="0061179E"/>
    <w:rsid w:val="00611C24"/>
    <w:rsid w:val="006120E1"/>
    <w:rsid w:val="006120E4"/>
    <w:rsid w:val="00612C76"/>
    <w:rsid w:val="00613EE9"/>
    <w:rsid w:val="0061426D"/>
    <w:rsid w:val="00614701"/>
    <w:rsid w:val="0061571D"/>
    <w:rsid w:val="00616039"/>
    <w:rsid w:val="006172C7"/>
    <w:rsid w:val="00617A53"/>
    <w:rsid w:val="00617B95"/>
    <w:rsid w:val="00620E3B"/>
    <w:rsid w:val="006217C0"/>
    <w:rsid w:val="0062236F"/>
    <w:rsid w:val="00622B7E"/>
    <w:rsid w:val="00622E51"/>
    <w:rsid w:val="0062309C"/>
    <w:rsid w:val="00623A8B"/>
    <w:rsid w:val="00624035"/>
    <w:rsid w:val="00624521"/>
    <w:rsid w:val="0062495C"/>
    <w:rsid w:val="00624C52"/>
    <w:rsid w:val="006251D2"/>
    <w:rsid w:val="00625256"/>
    <w:rsid w:val="00625D38"/>
    <w:rsid w:val="006270B3"/>
    <w:rsid w:val="006279F5"/>
    <w:rsid w:val="0063110D"/>
    <w:rsid w:val="00631263"/>
    <w:rsid w:val="00631579"/>
    <w:rsid w:val="00632094"/>
    <w:rsid w:val="0063237C"/>
    <w:rsid w:val="006332D3"/>
    <w:rsid w:val="0063340A"/>
    <w:rsid w:val="00633A45"/>
    <w:rsid w:val="006340CB"/>
    <w:rsid w:val="006342B4"/>
    <w:rsid w:val="00634C1D"/>
    <w:rsid w:val="00635380"/>
    <w:rsid w:val="00635D42"/>
    <w:rsid w:val="00635ED5"/>
    <w:rsid w:val="006370ED"/>
    <w:rsid w:val="00637466"/>
    <w:rsid w:val="006377B2"/>
    <w:rsid w:val="0063786E"/>
    <w:rsid w:val="00640146"/>
    <w:rsid w:val="006409A7"/>
    <w:rsid w:val="006414EB"/>
    <w:rsid w:val="00641946"/>
    <w:rsid w:val="00642069"/>
    <w:rsid w:val="0064263A"/>
    <w:rsid w:val="00642868"/>
    <w:rsid w:val="00643041"/>
    <w:rsid w:val="00643863"/>
    <w:rsid w:val="00643DF8"/>
    <w:rsid w:val="0064447B"/>
    <w:rsid w:val="006444E6"/>
    <w:rsid w:val="00644CE7"/>
    <w:rsid w:val="006451BD"/>
    <w:rsid w:val="00645D53"/>
    <w:rsid w:val="0064674B"/>
    <w:rsid w:val="00647086"/>
    <w:rsid w:val="0064786F"/>
    <w:rsid w:val="00650368"/>
    <w:rsid w:val="00650750"/>
    <w:rsid w:val="00650C33"/>
    <w:rsid w:val="0065125D"/>
    <w:rsid w:val="006521F6"/>
    <w:rsid w:val="00652D48"/>
    <w:rsid w:val="006549AE"/>
    <w:rsid w:val="00654CD3"/>
    <w:rsid w:val="00655E16"/>
    <w:rsid w:val="00656652"/>
    <w:rsid w:val="00656753"/>
    <w:rsid w:val="00657222"/>
    <w:rsid w:val="0066016A"/>
    <w:rsid w:val="006604E9"/>
    <w:rsid w:val="00660654"/>
    <w:rsid w:val="006620F0"/>
    <w:rsid w:val="0066227E"/>
    <w:rsid w:val="00662592"/>
    <w:rsid w:val="00662777"/>
    <w:rsid w:val="00663F4F"/>
    <w:rsid w:val="00664436"/>
    <w:rsid w:val="00664441"/>
    <w:rsid w:val="00664908"/>
    <w:rsid w:val="006650E0"/>
    <w:rsid w:val="00665292"/>
    <w:rsid w:val="00665299"/>
    <w:rsid w:val="006660F1"/>
    <w:rsid w:val="00667E77"/>
    <w:rsid w:val="00667EFC"/>
    <w:rsid w:val="00670111"/>
    <w:rsid w:val="00670402"/>
    <w:rsid w:val="00671814"/>
    <w:rsid w:val="00671D91"/>
    <w:rsid w:val="006725BF"/>
    <w:rsid w:val="00672917"/>
    <w:rsid w:val="00672C4F"/>
    <w:rsid w:val="00673068"/>
    <w:rsid w:val="006737D1"/>
    <w:rsid w:val="006751DC"/>
    <w:rsid w:val="0067530B"/>
    <w:rsid w:val="0067532A"/>
    <w:rsid w:val="0067624E"/>
    <w:rsid w:val="00676367"/>
    <w:rsid w:val="00676C40"/>
    <w:rsid w:val="00676E2A"/>
    <w:rsid w:val="00676F62"/>
    <w:rsid w:val="006805C0"/>
    <w:rsid w:val="00682205"/>
    <w:rsid w:val="00682616"/>
    <w:rsid w:val="00682671"/>
    <w:rsid w:val="00682D7C"/>
    <w:rsid w:val="00684378"/>
    <w:rsid w:val="00684494"/>
    <w:rsid w:val="00685159"/>
    <w:rsid w:val="006856BE"/>
    <w:rsid w:val="006867E1"/>
    <w:rsid w:val="00686D58"/>
    <w:rsid w:val="00686E41"/>
    <w:rsid w:val="006879B1"/>
    <w:rsid w:val="00691169"/>
    <w:rsid w:val="006913BD"/>
    <w:rsid w:val="00691630"/>
    <w:rsid w:val="00691767"/>
    <w:rsid w:val="00691B17"/>
    <w:rsid w:val="0069267F"/>
    <w:rsid w:val="0069284B"/>
    <w:rsid w:val="00693078"/>
    <w:rsid w:val="00693C48"/>
    <w:rsid w:val="00693DE1"/>
    <w:rsid w:val="00694B24"/>
    <w:rsid w:val="0069555B"/>
    <w:rsid w:val="006A093E"/>
    <w:rsid w:val="006A0A93"/>
    <w:rsid w:val="006A0CC9"/>
    <w:rsid w:val="006A15C8"/>
    <w:rsid w:val="006A1B19"/>
    <w:rsid w:val="006A2259"/>
    <w:rsid w:val="006A2E20"/>
    <w:rsid w:val="006A3381"/>
    <w:rsid w:val="006A36A2"/>
    <w:rsid w:val="006A46A7"/>
    <w:rsid w:val="006A654E"/>
    <w:rsid w:val="006A693A"/>
    <w:rsid w:val="006A69D0"/>
    <w:rsid w:val="006A70F5"/>
    <w:rsid w:val="006A7ECB"/>
    <w:rsid w:val="006A7F4B"/>
    <w:rsid w:val="006B02D5"/>
    <w:rsid w:val="006B0F6A"/>
    <w:rsid w:val="006B1C33"/>
    <w:rsid w:val="006B22BE"/>
    <w:rsid w:val="006B23B3"/>
    <w:rsid w:val="006B33D1"/>
    <w:rsid w:val="006B60D1"/>
    <w:rsid w:val="006B6488"/>
    <w:rsid w:val="006B68EC"/>
    <w:rsid w:val="006B6F5D"/>
    <w:rsid w:val="006C036C"/>
    <w:rsid w:val="006C0AB6"/>
    <w:rsid w:val="006C0CAB"/>
    <w:rsid w:val="006C1B43"/>
    <w:rsid w:val="006C22E7"/>
    <w:rsid w:val="006C24BA"/>
    <w:rsid w:val="006C26BB"/>
    <w:rsid w:val="006C2927"/>
    <w:rsid w:val="006C2D51"/>
    <w:rsid w:val="006C2F1F"/>
    <w:rsid w:val="006C48F4"/>
    <w:rsid w:val="006C4E6B"/>
    <w:rsid w:val="006C5893"/>
    <w:rsid w:val="006C5C2B"/>
    <w:rsid w:val="006C5E4D"/>
    <w:rsid w:val="006C632F"/>
    <w:rsid w:val="006C7582"/>
    <w:rsid w:val="006C7A00"/>
    <w:rsid w:val="006D0C75"/>
    <w:rsid w:val="006D1CB3"/>
    <w:rsid w:val="006D246C"/>
    <w:rsid w:val="006D3AF8"/>
    <w:rsid w:val="006D42F4"/>
    <w:rsid w:val="006D4381"/>
    <w:rsid w:val="006D4777"/>
    <w:rsid w:val="006D4BE7"/>
    <w:rsid w:val="006D6947"/>
    <w:rsid w:val="006E1988"/>
    <w:rsid w:val="006E1DA0"/>
    <w:rsid w:val="006E1F5B"/>
    <w:rsid w:val="006E34E0"/>
    <w:rsid w:val="006E3A6B"/>
    <w:rsid w:val="006E43CE"/>
    <w:rsid w:val="006E4968"/>
    <w:rsid w:val="006E51F2"/>
    <w:rsid w:val="006E5269"/>
    <w:rsid w:val="006E63F8"/>
    <w:rsid w:val="006E7EE7"/>
    <w:rsid w:val="006F0822"/>
    <w:rsid w:val="006F0841"/>
    <w:rsid w:val="006F0D70"/>
    <w:rsid w:val="006F214E"/>
    <w:rsid w:val="006F2191"/>
    <w:rsid w:val="006F2251"/>
    <w:rsid w:val="006F3146"/>
    <w:rsid w:val="006F4544"/>
    <w:rsid w:val="006F475A"/>
    <w:rsid w:val="006F5823"/>
    <w:rsid w:val="006F5D9B"/>
    <w:rsid w:val="006F6003"/>
    <w:rsid w:val="006F6870"/>
    <w:rsid w:val="006F7DEA"/>
    <w:rsid w:val="007014F2"/>
    <w:rsid w:val="007019F4"/>
    <w:rsid w:val="00701B3C"/>
    <w:rsid w:val="00702140"/>
    <w:rsid w:val="00702504"/>
    <w:rsid w:val="00702650"/>
    <w:rsid w:val="0070357C"/>
    <w:rsid w:val="007035B3"/>
    <w:rsid w:val="00703A92"/>
    <w:rsid w:val="00705570"/>
    <w:rsid w:val="0070621E"/>
    <w:rsid w:val="00706265"/>
    <w:rsid w:val="00706F2F"/>
    <w:rsid w:val="00706FD6"/>
    <w:rsid w:val="00710AF1"/>
    <w:rsid w:val="00710C33"/>
    <w:rsid w:val="007119DC"/>
    <w:rsid w:val="007120E2"/>
    <w:rsid w:val="007127D2"/>
    <w:rsid w:val="0071304C"/>
    <w:rsid w:val="00713D8A"/>
    <w:rsid w:val="007155DC"/>
    <w:rsid w:val="0071563B"/>
    <w:rsid w:val="00715B10"/>
    <w:rsid w:val="007167BA"/>
    <w:rsid w:val="007177B8"/>
    <w:rsid w:val="007203BC"/>
    <w:rsid w:val="00721D0B"/>
    <w:rsid w:val="00721EB3"/>
    <w:rsid w:val="007222CE"/>
    <w:rsid w:val="00722B02"/>
    <w:rsid w:val="0072462D"/>
    <w:rsid w:val="00724ED7"/>
    <w:rsid w:val="0072532E"/>
    <w:rsid w:val="00725E72"/>
    <w:rsid w:val="007261E1"/>
    <w:rsid w:val="0072641F"/>
    <w:rsid w:val="0072685F"/>
    <w:rsid w:val="00726E3A"/>
    <w:rsid w:val="00726F31"/>
    <w:rsid w:val="00727F35"/>
    <w:rsid w:val="00730A8C"/>
    <w:rsid w:val="007311FD"/>
    <w:rsid w:val="00731C49"/>
    <w:rsid w:val="007320EC"/>
    <w:rsid w:val="007321A7"/>
    <w:rsid w:val="007323FE"/>
    <w:rsid w:val="007324B6"/>
    <w:rsid w:val="007325C8"/>
    <w:rsid w:val="00732673"/>
    <w:rsid w:val="007327FE"/>
    <w:rsid w:val="007328BB"/>
    <w:rsid w:val="00732914"/>
    <w:rsid w:val="0073417E"/>
    <w:rsid w:val="007357F9"/>
    <w:rsid w:val="007359FB"/>
    <w:rsid w:val="00736432"/>
    <w:rsid w:val="007364E2"/>
    <w:rsid w:val="00737CA1"/>
    <w:rsid w:val="00737EF0"/>
    <w:rsid w:val="00737F19"/>
    <w:rsid w:val="00740315"/>
    <w:rsid w:val="00740D7C"/>
    <w:rsid w:val="00742E71"/>
    <w:rsid w:val="00743095"/>
    <w:rsid w:val="00744A4E"/>
    <w:rsid w:val="007453D7"/>
    <w:rsid w:val="0074634E"/>
    <w:rsid w:val="00746DCB"/>
    <w:rsid w:val="00747830"/>
    <w:rsid w:val="007507DF"/>
    <w:rsid w:val="00750AD5"/>
    <w:rsid w:val="007510D5"/>
    <w:rsid w:val="007512EE"/>
    <w:rsid w:val="0075196B"/>
    <w:rsid w:val="00751E26"/>
    <w:rsid w:val="00753BAC"/>
    <w:rsid w:val="00753DDA"/>
    <w:rsid w:val="00753EA7"/>
    <w:rsid w:val="00754204"/>
    <w:rsid w:val="00754E53"/>
    <w:rsid w:val="00755D8F"/>
    <w:rsid w:val="00756A39"/>
    <w:rsid w:val="00756A7C"/>
    <w:rsid w:val="00757147"/>
    <w:rsid w:val="00757EE6"/>
    <w:rsid w:val="00757FDE"/>
    <w:rsid w:val="00760490"/>
    <w:rsid w:val="0076109E"/>
    <w:rsid w:val="00761DAF"/>
    <w:rsid w:val="00762247"/>
    <w:rsid w:val="00762932"/>
    <w:rsid w:val="00762D4B"/>
    <w:rsid w:val="00762F8C"/>
    <w:rsid w:val="007641DC"/>
    <w:rsid w:val="007645CB"/>
    <w:rsid w:val="00764962"/>
    <w:rsid w:val="00764B37"/>
    <w:rsid w:val="00765017"/>
    <w:rsid w:val="00765054"/>
    <w:rsid w:val="0076532C"/>
    <w:rsid w:val="0076537E"/>
    <w:rsid w:val="007659DE"/>
    <w:rsid w:val="00765CCC"/>
    <w:rsid w:val="00766342"/>
    <w:rsid w:val="00767225"/>
    <w:rsid w:val="007673C2"/>
    <w:rsid w:val="007673C7"/>
    <w:rsid w:val="00767903"/>
    <w:rsid w:val="0077026B"/>
    <w:rsid w:val="007705D6"/>
    <w:rsid w:val="00770B5F"/>
    <w:rsid w:val="00771EC0"/>
    <w:rsid w:val="007722F1"/>
    <w:rsid w:val="007735FB"/>
    <w:rsid w:val="00773CFC"/>
    <w:rsid w:val="0077405C"/>
    <w:rsid w:val="0077487F"/>
    <w:rsid w:val="00774BE4"/>
    <w:rsid w:val="007750C7"/>
    <w:rsid w:val="0077557F"/>
    <w:rsid w:val="00775A20"/>
    <w:rsid w:val="00775EC1"/>
    <w:rsid w:val="007764AC"/>
    <w:rsid w:val="00776E84"/>
    <w:rsid w:val="007773E7"/>
    <w:rsid w:val="00777A98"/>
    <w:rsid w:val="00777E02"/>
    <w:rsid w:val="00777E2B"/>
    <w:rsid w:val="00777EC3"/>
    <w:rsid w:val="00777F9A"/>
    <w:rsid w:val="0078134E"/>
    <w:rsid w:val="0078164B"/>
    <w:rsid w:val="00781682"/>
    <w:rsid w:val="00781D51"/>
    <w:rsid w:val="007828D7"/>
    <w:rsid w:val="007831DC"/>
    <w:rsid w:val="00783D6A"/>
    <w:rsid w:val="007842DF"/>
    <w:rsid w:val="00785D85"/>
    <w:rsid w:val="00786940"/>
    <w:rsid w:val="0078697A"/>
    <w:rsid w:val="00786DF8"/>
    <w:rsid w:val="00790796"/>
    <w:rsid w:val="00790B18"/>
    <w:rsid w:val="0079118A"/>
    <w:rsid w:val="0079138F"/>
    <w:rsid w:val="007923C3"/>
    <w:rsid w:val="00793668"/>
    <w:rsid w:val="007937A7"/>
    <w:rsid w:val="00795B42"/>
    <w:rsid w:val="007960B8"/>
    <w:rsid w:val="00796250"/>
    <w:rsid w:val="00797B8F"/>
    <w:rsid w:val="007A00C7"/>
    <w:rsid w:val="007A0600"/>
    <w:rsid w:val="007A1874"/>
    <w:rsid w:val="007A2912"/>
    <w:rsid w:val="007A4641"/>
    <w:rsid w:val="007A489A"/>
    <w:rsid w:val="007A490F"/>
    <w:rsid w:val="007A4BFC"/>
    <w:rsid w:val="007A5C71"/>
    <w:rsid w:val="007A64ED"/>
    <w:rsid w:val="007A77AA"/>
    <w:rsid w:val="007A79AF"/>
    <w:rsid w:val="007B0BA9"/>
    <w:rsid w:val="007B0C07"/>
    <w:rsid w:val="007B157C"/>
    <w:rsid w:val="007B1823"/>
    <w:rsid w:val="007B24F7"/>
    <w:rsid w:val="007B2526"/>
    <w:rsid w:val="007B2FBB"/>
    <w:rsid w:val="007B327F"/>
    <w:rsid w:val="007B4355"/>
    <w:rsid w:val="007B479C"/>
    <w:rsid w:val="007B47AB"/>
    <w:rsid w:val="007B5267"/>
    <w:rsid w:val="007B528A"/>
    <w:rsid w:val="007B6B09"/>
    <w:rsid w:val="007B7B87"/>
    <w:rsid w:val="007C018D"/>
    <w:rsid w:val="007C055D"/>
    <w:rsid w:val="007C0F86"/>
    <w:rsid w:val="007C140B"/>
    <w:rsid w:val="007C396A"/>
    <w:rsid w:val="007C4DFB"/>
    <w:rsid w:val="007C5B98"/>
    <w:rsid w:val="007C5F3F"/>
    <w:rsid w:val="007C647C"/>
    <w:rsid w:val="007D01BF"/>
    <w:rsid w:val="007D0A81"/>
    <w:rsid w:val="007D0F9B"/>
    <w:rsid w:val="007D14C0"/>
    <w:rsid w:val="007D15A3"/>
    <w:rsid w:val="007D2B1E"/>
    <w:rsid w:val="007D343A"/>
    <w:rsid w:val="007D4246"/>
    <w:rsid w:val="007D46D0"/>
    <w:rsid w:val="007D4D0A"/>
    <w:rsid w:val="007D63AC"/>
    <w:rsid w:val="007D65D5"/>
    <w:rsid w:val="007D67BD"/>
    <w:rsid w:val="007D6AF1"/>
    <w:rsid w:val="007D7D32"/>
    <w:rsid w:val="007E0AF2"/>
    <w:rsid w:val="007E1267"/>
    <w:rsid w:val="007E1CA4"/>
    <w:rsid w:val="007E1FF5"/>
    <w:rsid w:val="007E30A6"/>
    <w:rsid w:val="007E3637"/>
    <w:rsid w:val="007E3AAB"/>
    <w:rsid w:val="007E4321"/>
    <w:rsid w:val="007E4EB1"/>
    <w:rsid w:val="007E5247"/>
    <w:rsid w:val="007E5248"/>
    <w:rsid w:val="007E5BF4"/>
    <w:rsid w:val="007E6AFF"/>
    <w:rsid w:val="007E747F"/>
    <w:rsid w:val="007E7D57"/>
    <w:rsid w:val="007F0327"/>
    <w:rsid w:val="007F0812"/>
    <w:rsid w:val="007F118F"/>
    <w:rsid w:val="007F164D"/>
    <w:rsid w:val="007F259E"/>
    <w:rsid w:val="007F26EE"/>
    <w:rsid w:val="007F27C5"/>
    <w:rsid w:val="007F2F08"/>
    <w:rsid w:val="007F38D3"/>
    <w:rsid w:val="007F3A43"/>
    <w:rsid w:val="007F4F7E"/>
    <w:rsid w:val="007F5604"/>
    <w:rsid w:val="007F6428"/>
    <w:rsid w:val="007F6795"/>
    <w:rsid w:val="007F6EF9"/>
    <w:rsid w:val="007F733F"/>
    <w:rsid w:val="007F7921"/>
    <w:rsid w:val="00801B38"/>
    <w:rsid w:val="008024F0"/>
    <w:rsid w:val="00803C81"/>
    <w:rsid w:val="00805022"/>
    <w:rsid w:val="00807207"/>
    <w:rsid w:val="00807356"/>
    <w:rsid w:val="00807B1E"/>
    <w:rsid w:val="00807C19"/>
    <w:rsid w:val="00810A49"/>
    <w:rsid w:val="00810DE7"/>
    <w:rsid w:val="008118BD"/>
    <w:rsid w:val="00811B1E"/>
    <w:rsid w:val="00813EAA"/>
    <w:rsid w:val="00814518"/>
    <w:rsid w:val="0081543D"/>
    <w:rsid w:val="008157A9"/>
    <w:rsid w:val="0081636D"/>
    <w:rsid w:val="00816DF3"/>
    <w:rsid w:val="008173C9"/>
    <w:rsid w:val="008173F9"/>
    <w:rsid w:val="00817BFA"/>
    <w:rsid w:val="0082010D"/>
    <w:rsid w:val="0082096D"/>
    <w:rsid w:val="00821477"/>
    <w:rsid w:val="00821EC1"/>
    <w:rsid w:val="00824866"/>
    <w:rsid w:val="00824A8E"/>
    <w:rsid w:val="00824AE4"/>
    <w:rsid w:val="00824E55"/>
    <w:rsid w:val="0082561B"/>
    <w:rsid w:val="0082678A"/>
    <w:rsid w:val="00827080"/>
    <w:rsid w:val="00827A47"/>
    <w:rsid w:val="008306B6"/>
    <w:rsid w:val="008307F2"/>
    <w:rsid w:val="00832488"/>
    <w:rsid w:val="0083261D"/>
    <w:rsid w:val="008332B1"/>
    <w:rsid w:val="00833B73"/>
    <w:rsid w:val="00834736"/>
    <w:rsid w:val="00837BF7"/>
    <w:rsid w:val="00837DEA"/>
    <w:rsid w:val="00837FAC"/>
    <w:rsid w:val="008403D3"/>
    <w:rsid w:val="008403DA"/>
    <w:rsid w:val="0084058A"/>
    <w:rsid w:val="00840966"/>
    <w:rsid w:val="00840F27"/>
    <w:rsid w:val="00841390"/>
    <w:rsid w:val="008415B1"/>
    <w:rsid w:val="008433DB"/>
    <w:rsid w:val="00844649"/>
    <w:rsid w:val="00844B0E"/>
    <w:rsid w:val="00845296"/>
    <w:rsid w:val="008461EA"/>
    <w:rsid w:val="00846317"/>
    <w:rsid w:val="00850028"/>
    <w:rsid w:val="00850A2F"/>
    <w:rsid w:val="00850AD5"/>
    <w:rsid w:val="00850F5D"/>
    <w:rsid w:val="00851627"/>
    <w:rsid w:val="00851683"/>
    <w:rsid w:val="00852083"/>
    <w:rsid w:val="0085233E"/>
    <w:rsid w:val="008524BB"/>
    <w:rsid w:val="00852BAD"/>
    <w:rsid w:val="00852BD7"/>
    <w:rsid w:val="00852FE2"/>
    <w:rsid w:val="00853A2B"/>
    <w:rsid w:val="0085464C"/>
    <w:rsid w:val="0085467E"/>
    <w:rsid w:val="00854B3A"/>
    <w:rsid w:val="00854BB9"/>
    <w:rsid w:val="008556FE"/>
    <w:rsid w:val="00855D0B"/>
    <w:rsid w:val="00855F59"/>
    <w:rsid w:val="0085604B"/>
    <w:rsid w:val="00857965"/>
    <w:rsid w:val="00860370"/>
    <w:rsid w:val="00860814"/>
    <w:rsid w:val="008608D7"/>
    <w:rsid w:val="00863651"/>
    <w:rsid w:val="00863DFA"/>
    <w:rsid w:val="00864EA3"/>
    <w:rsid w:val="00865E28"/>
    <w:rsid w:val="008662F3"/>
    <w:rsid w:val="00866CD7"/>
    <w:rsid w:val="00870844"/>
    <w:rsid w:val="00870A41"/>
    <w:rsid w:val="00870D39"/>
    <w:rsid w:val="008719C0"/>
    <w:rsid w:val="0087285E"/>
    <w:rsid w:val="00872B85"/>
    <w:rsid w:val="008734E6"/>
    <w:rsid w:val="008753B9"/>
    <w:rsid w:val="008762F6"/>
    <w:rsid w:val="00876460"/>
    <w:rsid w:val="00876B22"/>
    <w:rsid w:val="0087724C"/>
    <w:rsid w:val="008776B7"/>
    <w:rsid w:val="00877C3D"/>
    <w:rsid w:val="008804BB"/>
    <w:rsid w:val="00881706"/>
    <w:rsid w:val="00881D41"/>
    <w:rsid w:val="00882FCC"/>
    <w:rsid w:val="00883E51"/>
    <w:rsid w:val="008842D6"/>
    <w:rsid w:val="008845D1"/>
    <w:rsid w:val="008854F4"/>
    <w:rsid w:val="00885557"/>
    <w:rsid w:val="00885E04"/>
    <w:rsid w:val="00887EFB"/>
    <w:rsid w:val="00890133"/>
    <w:rsid w:val="0089024C"/>
    <w:rsid w:val="00891228"/>
    <w:rsid w:val="00891B8F"/>
    <w:rsid w:val="00891EA7"/>
    <w:rsid w:val="00892A36"/>
    <w:rsid w:val="00892D0E"/>
    <w:rsid w:val="00893062"/>
    <w:rsid w:val="008930EF"/>
    <w:rsid w:val="00893B2A"/>
    <w:rsid w:val="00893BEC"/>
    <w:rsid w:val="00894194"/>
    <w:rsid w:val="0089479E"/>
    <w:rsid w:val="0089489F"/>
    <w:rsid w:val="00895526"/>
    <w:rsid w:val="008960AC"/>
    <w:rsid w:val="00896C3D"/>
    <w:rsid w:val="00896C83"/>
    <w:rsid w:val="008A064E"/>
    <w:rsid w:val="008A08A8"/>
    <w:rsid w:val="008A1196"/>
    <w:rsid w:val="008A127A"/>
    <w:rsid w:val="008A1748"/>
    <w:rsid w:val="008A1E30"/>
    <w:rsid w:val="008A3E9E"/>
    <w:rsid w:val="008A49E4"/>
    <w:rsid w:val="008A5E3F"/>
    <w:rsid w:val="008A62DA"/>
    <w:rsid w:val="008A6F16"/>
    <w:rsid w:val="008A6F85"/>
    <w:rsid w:val="008A74CB"/>
    <w:rsid w:val="008A761F"/>
    <w:rsid w:val="008A7BE1"/>
    <w:rsid w:val="008B0CBE"/>
    <w:rsid w:val="008B1879"/>
    <w:rsid w:val="008B1A3A"/>
    <w:rsid w:val="008B27B5"/>
    <w:rsid w:val="008B2C02"/>
    <w:rsid w:val="008B2C06"/>
    <w:rsid w:val="008B31DC"/>
    <w:rsid w:val="008B3C5F"/>
    <w:rsid w:val="008B4257"/>
    <w:rsid w:val="008B42CE"/>
    <w:rsid w:val="008B4E44"/>
    <w:rsid w:val="008B56DA"/>
    <w:rsid w:val="008B6008"/>
    <w:rsid w:val="008B62CC"/>
    <w:rsid w:val="008B6B62"/>
    <w:rsid w:val="008B6B69"/>
    <w:rsid w:val="008B6F92"/>
    <w:rsid w:val="008B7500"/>
    <w:rsid w:val="008C0735"/>
    <w:rsid w:val="008C07AC"/>
    <w:rsid w:val="008C09FA"/>
    <w:rsid w:val="008C0C06"/>
    <w:rsid w:val="008C1E4D"/>
    <w:rsid w:val="008C2188"/>
    <w:rsid w:val="008C31C0"/>
    <w:rsid w:val="008C4D4C"/>
    <w:rsid w:val="008C518D"/>
    <w:rsid w:val="008C59B5"/>
    <w:rsid w:val="008C61DE"/>
    <w:rsid w:val="008C69E9"/>
    <w:rsid w:val="008C6D9B"/>
    <w:rsid w:val="008C7049"/>
    <w:rsid w:val="008C781D"/>
    <w:rsid w:val="008C7D82"/>
    <w:rsid w:val="008C7F32"/>
    <w:rsid w:val="008D0DFF"/>
    <w:rsid w:val="008D0ED5"/>
    <w:rsid w:val="008D1045"/>
    <w:rsid w:val="008D10AF"/>
    <w:rsid w:val="008D2726"/>
    <w:rsid w:val="008D2821"/>
    <w:rsid w:val="008D2A20"/>
    <w:rsid w:val="008D32AD"/>
    <w:rsid w:val="008D3494"/>
    <w:rsid w:val="008D5609"/>
    <w:rsid w:val="008D724F"/>
    <w:rsid w:val="008D7E53"/>
    <w:rsid w:val="008E03FE"/>
    <w:rsid w:val="008E0531"/>
    <w:rsid w:val="008E1426"/>
    <w:rsid w:val="008E1DBC"/>
    <w:rsid w:val="008E256E"/>
    <w:rsid w:val="008E3B0B"/>
    <w:rsid w:val="008E3BA6"/>
    <w:rsid w:val="008E3D81"/>
    <w:rsid w:val="008E4676"/>
    <w:rsid w:val="008E490C"/>
    <w:rsid w:val="008E4D2B"/>
    <w:rsid w:val="008E533B"/>
    <w:rsid w:val="008E5821"/>
    <w:rsid w:val="008E5C18"/>
    <w:rsid w:val="008E5F6E"/>
    <w:rsid w:val="008E67B1"/>
    <w:rsid w:val="008E74EB"/>
    <w:rsid w:val="008E7914"/>
    <w:rsid w:val="008E7A6C"/>
    <w:rsid w:val="008E7D28"/>
    <w:rsid w:val="008E7D56"/>
    <w:rsid w:val="008F0F9A"/>
    <w:rsid w:val="008F2131"/>
    <w:rsid w:val="008F2223"/>
    <w:rsid w:val="008F2746"/>
    <w:rsid w:val="008F2A9D"/>
    <w:rsid w:val="008F32FC"/>
    <w:rsid w:val="008F40E4"/>
    <w:rsid w:val="008F52DB"/>
    <w:rsid w:val="008F5699"/>
    <w:rsid w:val="008F5D67"/>
    <w:rsid w:val="008F609C"/>
    <w:rsid w:val="00900A1B"/>
    <w:rsid w:val="0090186D"/>
    <w:rsid w:val="009019B2"/>
    <w:rsid w:val="0090209F"/>
    <w:rsid w:val="0090253E"/>
    <w:rsid w:val="0090256C"/>
    <w:rsid w:val="0090272F"/>
    <w:rsid w:val="009028AC"/>
    <w:rsid w:val="0090292F"/>
    <w:rsid w:val="00902A70"/>
    <w:rsid w:val="00903842"/>
    <w:rsid w:val="00903853"/>
    <w:rsid w:val="0090582B"/>
    <w:rsid w:val="00906BD0"/>
    <w:rsid w:val="00906EC5"/>
    <w:rsid w:val="00907198"/>
    <w:rsid w:val="00907EAC"/>
    <w:rsid w:val="009101DE"/>
    <w:rsid w:val="009102E4"/>
    <w:rsid w:val="00911664"/>
    <w:rsid w:val="00911E04"/>
    <w:rsid w:val="00912A36"/>
    <w:rsid w:val="0091420E"/>
    <w:rsid w:val="00914579"/>
    <w:rsid w:val="00914A1A"/>
    <w:rsid w:val="00914B71"/>
    <w:rsid w:val="00914BD5"/>
    <w:rsid w:val="00915061"/>
    <w:rsid w:val="0091541C"/>
    <w:rsid w:val="00916905"/>
    <w:rsid w:val="00917260"/>
    <w:rsid w:val="00920323"/>
    <w:rsid w:val="00920D21"/>
    <w:rsid w:val="00921F76"/>
    <w:rsid w:val="00922D7D"/>
    <w:rsid w:val="00924C32"/>
    <w:rsid w:val="00924C7D"/>
    <w:rsid w:val="00924F7A"/>
    <w:rsid w:val="009250FF"/>
    <w:rsid w:val="00925342"/>
    <w:rsid w:val="009258AF"/>
    <w:rsid w:val="009258DC"/>
    <w:rsid w:val="00925ADA"/>
    <w:rsid w:val="0092632D"/>
    <w:rsid w:val="009272A2"/>
    <w:rsid w:val="009272D1"/>
    <w:rsid w:val="00927683"/>
    <w:rsid w:val="0093058B"/>
    <w:rsid w:val="00930F89"/>
    <w:rsid w:val="00932F69"/>
    <w:rsid w:val="00933E58"/>
    <w:rsid w:val="009342C8"/>
    <w:rsid w:val="00934315"/>
    <w:rsid w:val="00934358"/>
    <w:rsid w:val="00937056"/>
    <w:rsid w:val="0093752F"/>
    <w:rsid w:val="00940F7A"/>
    <w:rsid w:val="0094160F"/>
    <w:rsid w:val="00941BA6"/>
    <w:rsid w:val="00943563"/>
    <w:rsid w:val="00944340"/>
    <w:rsid w:val="00944927"/>
    <w:rsid w:val="00944F1E"/>
    <w:rsid w:val="009459F7"/>
    <w:rsid w:val="00946453"/>
    <w:rsid w:val="00946D15"/>
    <w:rsid w:val="00946EDB"/>
    <w:rsid w:val="009474D9"/>
    <w:rsid w:val="00947582"/>
    <w:rsid w:val="00947BA5"/>
    <w:rsid w:val="00950220"/>
    <w:rsid w:val="0095032E"/>
    <w:rsid w:val="009505FE"/>
    <w:rsid w:val="00950B32"/>
    <w:rsid w:val="00951157"/>
    <w:rsid w:val="00951574"/>
    <w:rsid w:val="009523B4"/>
    <w:rsid w:val="009528F8"/>
    <w:rsid w:val="00952AC9"/>
    <w:rsid w:val="00952C42"/>
    <w:rsid w:val="00952FBA"/>
    <w:rsid w:val="009532F6"/>
    <w:rsid w:val="00954335"/>
    <w:rsid w:val="00954602"/>
    <w:rsid w:val="00954F8A"/>
    <w:rsid w:val="00955051"/>
    <w:rsid w:val="009553B6"/>
    <w:rsid w:val="00955B25"/>
    <w:rsid w:val="00956199"/>
    <w:rsid w:val="00956963"/>
    <w:rsid w:val="009574AD"/>
    <w:rsid w:val="00957A2A"/>
    <w:rsid w:val="009604A1"/>
    <w:rsid w:val="0096068D"/>
    <w:rsid w:val="00960F0C"/>
    <w:rsid w:val="00961039"/>
    <w:rsid w:val="009617B1"/>
    <w:rsid w:val="00961914"/>
    <w:rsid w:val="00961947"/>
    <w:rsid w:val="00961B1F"/>
    <w:rsid w:val="00962D8F"/>
    <w:rsid w:val="009637E6"/>
    <w:rsid w:val="00963D87"/>
    <w:rsid w:val="009644FF"/>
    <w:rsid w:val="009647EE"/>
    <w:rsid w:val="00964ABD"/>
    <w:rsid w:val="00965222"/>
    <w:rsid w:val="0096561C"/>
    <w:rsid w:val="00965AC0"/>
    <w:rsid w:val="00966B3E"/>
    <w:rsid w:val="00966E68"/>
    <w:rsid w:val="00967571"/>
    <w:rsid w:val="0097066B"/>
    <w:rsid w:val="00970FC9"/>
    <w:rsid w:val="009719A7"/>
    <w:rsid w:val="00971F92"/>
    <w:rsid w:val="009734D3"/>
    <w:rsid w:val="0097411D"/>
    <w:rsid w:val="009743EF"/>
    <w:rsid w:val="00974C5D"/>
    <w:rsid w:val="00974CB2"/>
    <w:rsid w:val="00975893"/>
    <w:rsid w:val="00975BFD"/>
    <w:rsid w:val="009763CB"/>
    <w:rsid w:val="009765F5"/>
    <w:rsid w:val="00980128"/>
    <w:rsid w:val="00980439"/>
    <w:rsid w:val="00980440"/>
    <w:rsid w:val="009804B0"/>
    <w:rsid w:val="0098131D"/>
    <w:rsid w:val="0098169E"/>
    <w:rsid w:val="009829A4"/>
    <w:rsid w:val="00982D7C"/>
    <w:rsid w:val="00982E9F"/>
    <w:rsid w:val="00983180"/>
    <w:rsid w:val="00984055"/>
    <w:rsid w:val="00984214"/>
    <w:rsid w:val="00984ED8"/>
    <w:rsid w:val="009852ED"/>
    <w:rsid w:val="00985B59"/>
    <w:rsid w:val="00986D70"/>
    <w:rsid w:val="0099036B"/>
    <w:rsid w:val="00990933"/>
    <w:rsid w:val="00990D8B"/>
    <w:rsid w:val="009916FF"/>
    <w:rsid w:val="009922BF"/>
    <w:rsid w:val="009932E7"/>
    <w:rsid w:val="00993BE4"/>
    <w:rsid w:val="009944BC"/>
    <w:rsid w:val="00994E65"/>
    <w:rsid w:val="00994FF7"/>
    <w:rsid w:val="00995919"/>
    <w:rsid w:val="00996840"/>
    <w:rsid w:val="00996C6F"/>
    <w:rsid w:val="0099738B"/>
    <w:rsid w:val="009A122E"/>
    <w:rsid w:val="009A15A5"/>
    <w:rsid w:val="009A2157"/>
    <w:rsid w:val="009A2544"/>
    <w:rsid w:val="009A29C8"/>
    <w:rsid w:val="009A29F8"/>
    <w:rsid w:val="009A2DE0"/>
    <w:rsid w:val="009A3B26"/>
    <w:rsid w:val="009A414C"/>
    <w:rsid w:val="009A4242"/>
    <w:rsid w:val="009A42D6"/>
    <w:rsid w:val="009A47CB"/>
    <w:rsid w:val="009A4C87"/>
    <w:rsid w:val="009A5345"/>
    <w:rsid w:val="009A5E7B"/>
    <w:rsid w:val="009A72BD"/>
    <w:rsid w:val="009B10C0"/>
    <w:rsid w:val="009B15D3"/>
    <w:rsid w:val="009B1974"/>
    <w:rsid w:val="009B1C0C"/>
    <w:rsid w:val="009B3469"/>
    <w:rsid w:val="009B3B06"/>
    <w:rsid w:val="009B3D6B"/>
    <w:rsid w:val="009B3F16"/>
    <w:rsid w:val="009B460C"/>
    <w:rsid w:val="009B4D34"/>
    <w:rsid w:val="009B5531"/>
    <w:rsid w:val="009B64CF"/>
    <w:rsid w:val="009B6F46"/>
    <w:rsid w:val="009B73E3"/>
    <w:rsid w:val="009B7A26"/>
    <w:rsid w:val="009B7BF6"/>
    <w:rsid w:val="009C0077"/>
    <w:rsid w:val="009C067A"/>
    <w:rsid w:val="009C07FB"/>
    <w:rsid w:val="009C1581"/>
    <w:rsid w:val="009C23CA"/>
    <w:rsid w:val="009C29AB"/>
    <w:rsid w:val="009C2D91"/>
    <w:rsid w:val="009C3A17"/>
    <w:rsid w:val="009C46DE"/>
    <w:rsid w:val="009C55F3"/>
    <w:rsid w:val="009C5726"/>
    <w:rsid w:val="009C59ED"/>
    <w:rsid w:val="009C61EC"/>
    <w:rsid w:val="009C6AD6"/>
    <w:rsid w:val="009C6B93"/>
    <w:rsid w:val="009C7361"/>
    <w:rsid w:val="009D0B2D"/>
    <w:rsid w:val="009D0EE3"/>
    <w:rsid w:val="009D1169"/>
    <w:rsid w:val="009D1781"/>
    <w:rsid w:val="009D1DCF"/>
    <w:rsid w:val="009D1FE2"/>
    <w:rsid w:val="009D2595"/>
    <w:rsid w:val="009D282E"/>
    <w:rsid w:val="009D3697"/>
    <w:rsid w:val="009D39EA"/>
    <w:rsid w:val="009D4932"/>
    <w:rsid w:val="009D4B28"/>
    <w:rsid w:val="009D508D"/>
    <w:rsid w:val="009D585D"/>
    <w:rsid w:val="009D6186"/>
    <w:rsid w:val="009D623A"/>
    <w:rsid w:val="009D6638"/>
    <w:rsid w:val="009E1710"/>
    <w:rsid w:val="009E1D25"/>
    <w:rsid w:val="009E1E7D"/>
    <w:rsid w:val="009E2533"/>
    <w:rsid w:val="009E3222"/>
    <w:rsid w:val="009E3352"/>
    <w:rsid w:val="009E38DC"/>
    <w:rsid w:val="009E4C37"/>
    <w:rsid w:val="009E5D5C"/>
    <w:rsid w:val="009E6049"/>
    <w:rsid w:val="009E7CBA"/>
    <w:rsid w:val="009F0195"/>
    <w:rsid w:val="009F0ED4"/>
    <w:rsid w:val="009F120E"/>
    <w:rsid w:val="009F13ED"/>
    <w:rsid w:val="009F17F5"/>
    <w:rsid w:val="009F279D"/>
    <w:rsid w:val="009F2889"/>
    <w:rsid w:val="009F2BE1"/>
    <w:rsid w:val="009F2C51"/>
    <w:rsid w:val="009F4DCF"/>
    <w:rsid w:val="009F5E6A"/>
    <w:rsid w:val="009F6500"/>
    <w:rsid w:val="009F7356"/>
    <w:rsid w:val="009F7479"/>
    <w:rsid w:val="009F7B24"/>
    <w:rsid w:val="009F7CF2"/>
    <w:rsid w:val="00A0029F"/>
    <w:rsid w:val="00A003E0"/>
    <w:rsid w:val="00A020C9"/>
    <w:rsid w:val="00A02879"/>
    <w:rsid w:val="00A03815"/>
    <w:rsid w:val="00A0414A"/>
    <w:rsid w:val="00A04AD9"/>
    <w:rsid w:val="00A0552D"/>
    <w:rsid w:val="00A057A4"/>
    <w:rsid w:val="00A0587C"/>
    <w:rsid w:val="00A067CC"/>
    <w:rsid w:val="00A0691A"/>
    <w:rsid w:val="00A07E2B"/>
    <w:rsid w:val="00A105EA"/>
    <w:rsid w:val="00A1135F"/>
    <w:rsid w:val="00A11E2E"/>
    <w:rsid w:val="00A123A8"/>
    <w:rsid w:val="00A13EC8"/>
    <w:rsid w:val="00A15B6B"/>
    <w:rsid w:val="00A16CD0"/>
    <w:rsid w:val="00A16D07"/>
    <w:rsid w:val="00A17C61"/>
    <w:rsid w:val="00A17E78"/>
    <w:rsid w:val="00A202CC"/>
    <w:rsid w:val="00A214AC"/>
    <w:rsid w:val="00A22250"/>
    <w:rsid w:val="00A22631"/>
    <w:rsid w:val="00A226EC"/>
    <w:rsid w:val="00A22AA6"/>
    <w:rsid w:val="00A22FC2"/>
    <w:rsid w:val="00A24426"/>
    <w:rsid w:val="00A246A4"/>
    <w:rsid w:val="00A24B31"/>
    <w:rsid w:val="00A251B5"/>
    <w:rsid w:val="00A257E0"/>
    <w:rsid w:val="00A26138"/>
    <w:rsid w:val="00A266A1"/>
    <w:rsid w:val="00A269F9"/>
    <w:rsid w:val="00A27D62"/>
    <w:rsid w:val="00A27F5F"/>
    <w:rsid w:val="00A27FC3"/>
    <w:rsid w:val="00A31378"/>
    <w:rsid w:val="00A3154F"/>
    <w:rsid w:val="00A32B89"/>
    <w:rsid w:val="00A32BD7"/>
    <w:rsid w:val="00A32DAB"/>
    <w:rsid w:val="00A331FB"/>
    <w:rsid w:val="00A334EE"/>
    <w:rsid w:val="00A344FD"/>
    <w:rsid w:val="00A34604"/>
    <w:rsid w:val="00A34684"/>
    <w:rsid w:val="00A3503E"/>
    <w:rsid w:val="00A356EA"/>
    <w:rsid w:val="00A35E2E"/>
    <w:rsid w:val="00A361AA"/>
    <w:rsid w:val="00A36CC6"/>
    <w:rsid w:val="00A36E11"/>
    <w:rsid w:val="00A37B0F"/>
    <w:rsid w:val="00A37D16"/>
    <w:rsid w:val="00A40F88"/>
    <w:rsid w:val="00A40FAB"/>
    <w:rsid w:val="00A411D1"/>
    <w:rsid w:val="00A4147C"/>
    <w:rsid w:val="00A41694"/>
    <w:rsid w:val="00A417BC"/>
    <w:rsid w:val="00A423E2"/>
    <w:rsid w:val="00A4382E"/>
    <w:rsid w:val="00A43EE5"/>
    <w:rsid w:val="00A43EF9"/>
    <w:rsid w:val="00A44A61"/>
    <w:rsid w:val="00A44F1E"/>
    <w:rsid w:val="00A45856"/>
    <w:rsid w:val="00A462FE"/>
    <w:rsid w:val="00A46662"/>
    <w:rsid w:val="00A46671"/>
    <w:rsid w:val="00A47463"/>
    <w:rsid w:val="00A47972"/>
    <w:rsid w:val="00A5086A"/>
    <w:rsid w:val="00A51504"/>
    <w:rsid w:val="00A5176F"/>
    <w:rsid w:val="00A522AE"/>
    <w:rsid w:val="00A52979"/>
    <w:rsid w:val="00A529C3"/>
    <w:rsid w:val="00A53BC8"/>
    <w:rsid w:val="00A54318"/>
    <w:rsid w:val="00A552E8"/>
    <w:rsid w:val="00A55693"/>
    <w:rsid w:val="00A5594B"/>
    <w:rsid w:val="00A55C6A"/>
    <w:rsid w:val="00A56722"/>
    <w:rsid w:val="00A56A8A"/>
    <w:rsid w:val="00A57114"/>
    <w:rsid w:val="00A57EDC"/>
    <w:rsid w:val="00A60A26"/>
    <w:rsid w:val="00A617D6"/>
    <w:rsid w:val="00A6229D"/>
    <w:rsid w:val="00A622A6"/>
    <w:rsid w:val="00A62300"/>
    <w:rsid w:val="00A62347"/>
    <w:rsid w:val="00A62B4A"/>
    <w:rsid w:val="00A62D21"/>
    <w:rsid w:val="00A63BFD"/>
    <w:rsid w:val="00A648BD"/>
    <w:rsid w:val="00A659D8"/>
    <w:rsid w:val="00A66D5E"/>
    <w:rsid w:val="00A70162"/>
    <w:rsid w:val="00A7022D"/>
    <w:rsid w:val="00A709F7"/>
    <w:rsid w:val="00A7107F"/>
    <w:rsid w:val="00A710A4"/>
    <w:rsid w:val="00A74466"/>
    <w:rsid w:val="00A744BE"/>
    <w:rsid w:val="00A75136"/>
    <w:rsid w:val="00A765A8"/>
    <w:rsid w:val="00A7692B"/>
    <w:rsid w:val="00A76CF1"/>
    <w:rsid w:val="00A81429"/>
    <w:rsid w:val="00A814CC"/>
    <w:rsid w:val="00A815B3"/>
    <w:rsid w:val="00A8165D"/>
    <w:rsid w:val="00A81760"/>
    <w:rsid w:val="00A81D40"/>
    <w:rsid w:val="00A82965"/>
    <w:rsid w:val="00A82C14"/>
    <w:rsid w:val="00A82EEA"/>
    <w:rsid w:val="00A8376E"/>
    <w:rsid w:val="00A844ED"/>
    <w:rsid w:val="00A84506"/>
    <w:rsid w:val="00A84B20"/>
    <w:rsid w:val="00A8536F"/>
    <w:rsid w:val="00A861C3"/>
    <w:rsid w:val="00A873C4"/>
    <w:rsid w:val="00A874BA"/>
    <w:rsid w:val="00A87961"/>
    <w:rsid w:val="00A879A9"/>
    <w:rsid w:val="00A87D3F"/>
    <w:rsid w:val="00A87E2A"/>
    <w:rsid w:val="00A90CA6"/>
    <w:rsid w:val="00A91132"/>
    <w:rsid w:val="00A920BD"/>
    <w:rsid w:val="00A92488"/>
    <w:rsid w:val="00A929D6"/>
    <w:rsid w:val="00A93B30"/>
    <w:rsid w:val="00A9434E"/>
    <w:rsid w:val="00A948A6"/>
    <w:rsid w:val="00A94E62"/>
    <w:rsid w:val="00A95249"/>
    <w:rsid w:val="00A95CE1"/>
    <w:rsid w:val="00A961E6"/>
    <w:rsid w:val="00A971D3"/>
    <w:rsid w:val="00A97C17"/>
    <w:rsid w:val="00AA0329"/>
    <w:rsid w:val="00AA06CE"/>
    <w:rsid w:val="00AA07D1"/>
    <w:rsid w:val="00AA091D"/>
    <w:rsid w:val="00AA0D50"/>
    <w:rsid w:val="00AA0DF3"/>
    <w:rsid w:val="00AA184C"/>
    <w:rsid w:val="00AA189E"/>
    <w:rsid w:val="00AA27CA"/>
    <w:rsid w:val="00AA3345"/>
    <w:rsid w:val="00AA43FF"/>
    <w:rsid w:val="00AA4B6B"/>
    <w:rsid w:val="00AA4DDC"/>
    <w:rsid w:val="00AA5174"/>
    <w:rsid w:val="00AA5FB7"/>
    <w:rsid w:val="00AA60F1"/>
    <w:rsid w:val="00AA6475"/>
    <w:rsid w:val="00AA73FE"/>
    <w:rsid w:val="00AA7A2D"/>
    <w:rsid w:val="00AA7E1D"/>
    <w:rsid w:val="00AA7FEA"/>
    <w:rsid w:val="00AB02B1"/>
    <w:rsid w:val="00AB0563"/>
    <w:rsid w:val="00AB14B4"/>
    <w:rsid w:val="00AB21AF"/>
    <w:rsid w:val="00AB250C"/>
    <w:rsid w:val="00AB3307"/>
    <w:rsid w:val="00AB3337"/>
    <w:rsid w:val="00AB357C"/>
    <w:rsid w:val="00AB367B"/>
    <w:rsid w:val="00AB40E9"/>
    <w:rsid w:val="00AB4784"/>
    <w:rsid w:val="00AB4C7C"/>
    <w:rsid w:val="00AB4FC6"/>
    <w:rsid w:val="00AB5B23"/>
    <w:rsid w:val="00AB5C0D"/>
    <w:rsid w:val="00AB5DBC"/>
    <w:rsid w:val="00AB62D7"/>
    <w:rsid w:val="00AB6845"/>
    <w:rsid w:val="00AB76A1"/>
    <w:rsid w:val="00AB7AAD"/>
    <w:rsid w:val="00AB7B96"/>
    <w:rsid w:val="00AC111F"/>
    <w:rsid w:val="00AC19E7"/>
    <w:rsid w:val="00AC1EE8"/>
    <w:rsid w:val="00AC272C"/>
    <w:rsid w:val="00AC2C74"/>
    <w:rsid w:val="00AC2D4F"/>
    <w:rsid w:val="00AC2E63"/>
    <w:rsid w:val="00AC3733"/>
    <w:rsid w:val="00AC4119"/>
    <w:rsid w:val="00AC58B7"/>
    <w:rsid w:val="00AC5FCA"/>
    <w:rsid w:val="00AC68A5"/>
    <w:rsid w:val="00AC7AD8"/>
    <w:rsid w:val="00AD0BB8"/>
    <w:rsid w:val="00AD115A"/>
    <w:rsid w:val="00AD2C81"/>
    <w:rsid w:val="00AD30E4"/>
    <w:rsid w:val="00AD32C2"/>
    <w:rsid w:val="00AD3D6F"/>
    <w:rsid w:val="00AD4206"/>
    <w:rsid w:val="00AD5E75"/>
    <w:rsid w:val="00AD6224"/>
    <w:rsid w:val="00AD683C"/>
    <w:rsid w:val="00AD6F4B"/>
    <w:rsid w:val="00AE1375"/>
    <w:rsid w:val="00AE13EC"/>
    <w:rsid w:val="00AE1D6C"/>
    <w:rsid w:val="00AE2343"/>
    <w:rsid w:val="00AE3D52"/>
    <w:rsid w:val="00AE46CC"/>
    <w:rsid w:val="00AE520B"/>
    <w:rsid w:val="00AE5397"/>
    <w:rsid w:val="00AE64BC"/>
    <w:rsid w:val="00AE6BE6"/>
    <w:rsid w:val="00AE7A0C"/>
    <w:rsid w:val="00AF0545"/>
    <w:rsid w:val="00AF1516"/>
    <w:rsid w:val="00AF171F"/>
    <w:rsid w:val="00AF2BA8"/>
    <w:rsid w:val="00AF3CFF"/>
    <w:rsid w:val="00AF527D"/>
    <w:rsid w:val="00AF52F8"/>
    <w:rsid w:val="00AF57B4"/>
    <w:rsid w:val="00AF66ED"/>
    <w:rsid w:val="00AF70B6"/>
    <w:rsid w:val="00B00DCE"/>
    <w:rsid w:val="00B010A3"/>
    <w:rsid w:val="00B02CBE"/>
    <w:rsid w:val="00B0308E"/>
    <w:rsid w:val="00B0389E"/>
    <w:rsid w:val="00B046D9"/>
    <w:rsid w:val="00B0470A"/>
    <w:rsid w:val="00B04AA5"/>
    <w:rsid w:val="00B05173"/>
    <w:rsid w:val="00B05401"/>
    <w:rsid w:val="00B059CB"/>
    <w:rsid w:val="00B05E5C"/>
    <w:rsid w:val="00B063AC"/>
    <w:rsid w:val="00B06B80"/>
    <w:rsid w:val="00B078EB"/>
    <w:rsid w:val="00B10017"/>
    <w:rsid w:val="00B10852"/>
    <w:rsid w:val="00B10A02"/>
    <w:rsid w:val="00B11C0B"/>
    <w:rsid w:val="00B11DDE"/>
    <w:rsid w:val="00B12A3A"/>
    <w:rsid w:val="00B12BEE"/>
    <w:rsid w:val="00B12C9B"/>
    <w:rsid w:val="00B1367D"/>
    <w:rsid w:val="00B1469E"/>
    <w:rsid w:val="00B1470B"/>
    <w:rsid w:val="00B15215"/>
    <w:rsid w:val="00B16065"/>
    <w:rsid w:val="00B16307"/>
    <w:rsid w:val="00B1704D"/>
    <w:rsid w:val="00B174F7"/>
    <w:rsid w:val="00B17EB3"/>
    <w:rsid w:val="00B17F11"/>
    <w:rsid w:val="00B201B9"/>
    <w:rsid w:val="00B20562"/>
    <w:rsid w:val="00B20CC0"/>
    <w:rsid w:val="00B21030"/>
    <w:rsid w:val="00B210E5"/>
    <w:rsid w:val="00B2201F"/>
    <w:rsid w:val="00B22389"/>
    <w:rsid w:val="00B23E29"/>
    <w:rsid w:val="00B24AA5"/>
    <w:rsid w:val="00B250A5"/>
    <w:rsid w:val="00B259BA"/>
    <w:rsid w:val="00B2641C"/>
    <w:rsid w:val="00B26EF2"/>
    <w:rsid w:val="00B3032A"/>
    <w:rsid w:val="00B3090A"/>
    <w:rsid w:val="00B3098A"/>
    <w:rsid w:val="00B31057"/>
    <w:rsid w:val="00B325F2"/>
    <w:rsid w:val="00B32DFB"/>
    <w:rsid w:val="00B33C38"/>
    <w:rsid w:val="00B34A9A"/>
    <w:rsid w:val="00B34BB6"/>
    <w:rsid w:val="00B35CE2"/>
    <w:rsid w:val="00B36BE2"/>
    <w:rsid w:val="00B3785B"/>
    <w:rsid w:val="00B40BB1"/>
    <w:rsid w:val="00B40C06"/>
    <w:rsid w:val="00B40E27"/>
    <w:rsid w:val="00B415F8"/>
    <w:rsid w:val="00B41D73"/>
    <w:rsid w:val="00B42447"/>
    <w:rsid w:val="00B42A53"/>
    <w:rsid w:val="00B42E6B"/>
    <w:rsid w:val="00B4338D"/>
    <w:rsid w:val="00B44254"/>
    <w:rsid w:val="00B4426C"/>
    <w:rsid w:val="00B449B0"/>
    <w:rsid w:val="00B44C41"/>
    <w:rsid w:val="00B44D04"/>
    <w:rsid w:val="00B45961"/>
    <w:rsid w:val="00B45FEB"/>
    <w:rsid w:val="00B478EE"/>
    <w:rsid w:val="00B50013"/>
    <w:rsid w:val="00B504F1"/>
    <w:rsid w:val="00B50A37"/>
    <w:rsid w:val="00B512F5"/>
    <w:rsid w:val="00B5165B"/>
    <w:rsid w:val="00B53B6A"/>
    <w:rsid w:val="00B54988"/>
    <w:rsid w:val="00B54C14"/>
    <w:rsid w:val="00B54F27"/>
    <w:rsid w:val="00B5535E"/>
    <w:rsid w:val="00B56011"/>
    <w:rsid w:val="00B56A47"/>
    <w:rsid w:val="00B56C7E"/>
    <w:rsid w:val="00B571B4"/>
    <w:rsid w:val="00B5782D"/>
    <w:rsid w:val="00B578D3"/>
    <w:rsid w:val="00B57DEA"/>
    <w:rsid w:val="00B602B2"/>
    <w:rsid w:val="00B6047A"/>
    <w:rsid w:val="00B6070C"/>
    <w:rsid w:val="00B60804"/>
    <w:rsid w:val="00B61EF7"/>
    <w:rsid w:val="00B628D7"/>
    <w:rsid w:val="00B642BD"/>
    <w:rsid w:val="00B654CD"/>
    <w:rsid w:val="00B663AA"/>
    <w:rsid w:val="00B66F50"/>
    <w:rsid w:val="00B66FE2"/>
    <w:rsid w:val="00B6738D"/>
    <w:rsid w:val="00B67500"/>
    <w:rsid w:val="00B67E81"/>
    <w:rsid w:val="00B70465"/>
    <w:rsid w:val="00B707A7"/>
    <w:rsid w:val="00B713D5"/>
    <w:rsid w:val="00B71FEC"/>
    <w:rsid w:val="00B72909"/>
    <w:rsid w:val="00B729F2"/>
    <w:rsid w:val="00B73B09"/>
    <w:rsid w:val="00B73B74"/>
    <w:rsid w:val="00B74014"/>
    <w:rsid w:val="00B74425"/>
    <w:rsid w:val="00B750B0"/>
    <w:rsid w:val="00B7652A"/>
    <w:rsid w:val="00B76E9C"/>
    <w:rsid w:val="00B77020"/>
    <w:rsid w:val="00B77335"/>
    <w:rsid w:val="00B77594"/>
    <w:rsid w:val="00B77AAD"/>
    <w:rsid w:val="00B809D6"/>
    <w:rsid w:val="00B820C6"/>
    <w:rsid w:val="00B82494"/>
    <w:rsid w:val="00B82A29"/>
    <w:rsid w:val="00B82CBF"/>
    <w:rsid w:val="00B8323E"/>
    <w:rsid w:val="00B837FE"/>
    <w:rsid w:val="00B83D0D"/>
    <w:rsid w:val="00B83DDB"/>
    <w:rsid w:val="00B857EF"/>
    <w:rsid w:val="00B858D4"/>
    <w:rsid w:val="00B86163"/>
    <w:rsid w:val="00B86A69"/>
    <w:rsid w:val="00B86FB0"/>
    <w:rsid w:val="00B8722B"/>
    <w:rsid w:val="00B872A8"/>
    <w:rsid w:val="00B877BA"/>
    <w:rsid w:val="00B878C7"/>
    <w:rsid w:val="00B87AA2"/>
    <w:rsid w:val="00B90863"/>
    <w:rsid w:val="00B90EFC"/>
    <w:rsid w:val="00B92128"/>
    <w:rsid w:val="00B92F75"/>
    <w:rsid w:val="00B93890"/>
    <w:rsid w:val="00B93892"/>
    <w:rsid w:val="00B947FF"/>
    <w:rsid w:val="00B94CF5"/>
    <w:rsid w:val="00B959AF"/>
    <w:rsid w:val="00B95C80"/>
    <w:rsid w:val="00B96A40"/>
    <w:rsid w:val="00B97456"/>
    <w:rsid w:val="00BA0102"/>
    <w:rsid w:val="00BA050A"/>
    <w:rsid w:val="00BA12B3"/>
    <w:rsid w:val="00BA12E6"/>
    <w:rsid w:val="00BA1575"/>
    <w:rsid w:val="00BA347A"/>
    <w:rsid w:val="00BA374C"/>
    <w:rsid w:val="00BA37D3"/>
    <w:rsid w:val="00BA44ED"/>
    <w:rsid w:val="00BA45F7"/>
    <w:rsid w:val="00BA4ECD"/>
    <w:rsid w:val="00BA5050"/>
    <w:rsid w:val="00BA54EC"/>
    <w:rsid w:val="00BA5540"/>
    <w:rsid w:val="00BA5828"/>
    <w:rsid w:val="00BA66C4"/>
    <w:rsid w:val="00BA6CF2"/>
    <w:rsid w:val="00BB0138"/>
    <w:rsid w:val="00BB0797"/>
    <w:rsid w:val="00BB07CA"/>
    <w:rsid w:val="00BB09A3"/>
    <w:rsid w:val="00BB2A3E"/>
    <w:rsid w:val="00BB2AB4"/>
    <w:rsid w:val="00BB38B9"/>
    <w:rsid w:val="00BB3DA0"/>
    <w:rsid w:val="00BB4131"/>
    <w:rsid w:val="00BB4237"/>
    <w:rsid w:val="00BB45CF"/>
    <w:rsid w:val="00BB464F"/>
    <w:rsid w:val="00BB62F2"/>
    <w:rsid w:val="00BB6B8D"/>
    <w:rsid w:val="00BB70F0"/>
    <w:rsid w:val="00BB7762"/>
    <w:rsid w:val="00BB78EB"/>
    <w:rsid w:val="00BB7FB5"/>
    <w:rsid w:val="00BC0D58"/>
    <w:rsid w:val="00BC0FDA"/>
    <w:rsid w:val="00BC17DD"/>
    <w:rsid w:val="00BC3ABA"/>
    <w:rsid w:val="00BC4145"/>
    <w:rsid w:val="00BC487F"/>
    <w:rsid w:val="00BC4D40"/>
    <w:rsid w:val="00BC5D06"/>
    <w:rsid w:val="00BC652F"/>
    <w:rsid w:val="00BC658E"/>
    <w:rsid w:val="00BC6826"/>
    <w:rsid w:val="00BC6DED"/>
    <w:rsid w:val="00BC77D2"/>
    <w:rsid w:val="00BD078F"/>
    <w:rsid w:val="00BD18C9"/>
    <w:rsid w:val="00BD1E3E"/>
    <w:rsid w:val="00BD25E8"/>
    <w:rsid w:val="00BD33D1"/>
    <w:rsid w:val="00BD37B9"/>
    <w:rsid w:val="00BD553F"/>
    <w:rsid w:val="00BD5647"/>
    <w:rsid w:val="00BD59C7"/>
    <w:rsid w:val="00BD651F"/>
    <w:rsid w:val="00BD6F55"/>
    <w:rsid w:val="00BE22BF"/>
    <w:rsid w:val="00BE24C4"/>
    <w:rsid w:val="00BE27DD"/>
    <w:rsid w:val="00BE2DF2"/>
    <w:rsid w:val="00BE2F5F"/>
    <w:rsid w:val="00BE3576"/>
    <w:rsid w:val="00BE3849"/>
    <w:rsid w:val="00BE4C9B"/>
    <w:rsid w:val="00BE517B"/>
    <w:rsid w:val="00BE53E7"/>
    <w:rsid w:val="00BE6932"/>
    <w:rsid w:val="00BE6D2A"/>
    <w:rsid w:val="00BF1E09"/>
    <w:rsid w:val="00BF22B9"/>
    <w:rsid w:val="00BF3AC9"/>
    <w:rsid w:val="00BF432A"/>
    <w:rsid w:val="00BF4B60"/>
    <w:rsid w:val="00BF5B01"/>
    <w:rsid w:val="00BF60C8"/>
    <w:rsid w:val="00BF62DC"/>
    <w:rsid w:val="00C01780"/>
    <w:rsid w:val="00C01DC0"/>
    <w:rsid w:val="00C0235A"/>
    <w:rsid w:val="00C02537"/>
    <w:rsid w:val="00C030D3"/>
    <w:rsid w:val="00C047ED"/>
    <w:rsid w:val="00C04A8E"/>
    <w:rsid w:val="00C04F1C"/>
    <w:rsid w:val="00C04F30"/>
    <w:rsid w:val="00C0502F"/>
    <w:rsid w:val="00C05723"/>
    <w:rsid w:val="00C1104B"/>
    <w:rsid w:val="00C127B8"/>
    <w:rsid w:val="00C13289"/>
    <w:rsid w:val="00C1446E"/>
    <w:rsid w:val="00C154D7"/>
    <w:rsid w:val="00C16986"/>
    <w:rsid w:val="00C205B9"/>
    <w:rsid w:val="00C21CF9"/>
    <w:rsid w:val="00C220E5"/>
    <w:rsid w:val="00C2259D"/>
    <w:rsid w:val="00C2272A"/>
    <w:rsid w:val="00C228AC"/>
    <w:rsid w:val="00C2398B"/>
    <w:rsid w:val="00C24573"/>
    <w:rsid w:val="00C2543D"/>
    <w:rsid w:val="00C2652E"/>
    <w:rsid w:val="00C26CE7"/>
    <w:rsid w:val="00C276E4"/>
    <w:rsid w:val="00C27AC3"/>
    <w:rsid w:val="00C27AFC"/>
    <w:rsid w:val="00C30198"/>
    <w:rsid w:val="00C3067C"/>
    <w:rsid w:val="00C306BF"/>
    <w:rsid w:val="00C30806"/>
    <w:rsid w:val="00C31570"/>
    <w:rsid w:val="00C3172E"/>
    <w:rsid w:val="00C32AE8"/>
    <w:rsid w:val="00C3305C"/>
    <w:rsid w:val="00C33407"/>
    <w:rsid w:val="00C334A5"/>
    <w:rsid w:val="00C34C31"/>
    <w:rsid w:val="00C352AA"/>
    <w:rsid w:val="00C3640A"/>
    <w:rsid w:val="00C37722"/>
    <w:rsid w:val="00C40872"/>
    <w:rsid w:val="00C412F2"/>
    <w:rsid w:val="00C41362"/>
    <w:rsid w:val="00C414C9"/>
    <w:rsid w:val="00C415CB"/>
    <w:rsid w:val="00C41852"/>
    <w:rsid w:val="00C41BAE"/>
    <w:rsid w:val="00C422E5"/>
    <w:rsid w:val="00C422FD"/>
    <w:rsid w:val="00C429A5"/>
    <w:rsid w:val="00C42D80"/>
    <w:rsid w:val="00C43257"/>
    <w:rsid w:val="00C432F5"/>
    <w:rsid w:val="00C43336"/>
    <w:rsid w:val="00C43AD0"/>
    <w:rsid w:val="00C45874"/>
    <w:rsid w:val="00C45E19"/>
    <w:rsid w:val="00C46093"/>
    <w:rsid w:val="00C460BC"/>
    <w:rsid w:val="00C468C6"/>
    <w:rsid w:val="00C46C02"/>
    <w:rsid w:val="00C46F99"/>
    <w:rsid w:val="00C5120F"/>
    <w:rsid w:val="00C51A24"/>
    <w:rsid w:val="00C522A3"/>
    <w:rsid w:val="00C534D0"/>
    <w:rsid w:val="00C5518A"/>
    <w:rsid w:val="00C55A19"/>
    <w:rsid w:val="00C55C0F"/>
    <w:rsid w:val="00C5624A"/>
    <w:rsid w:val="00C56403"/>
    <w:rsid w:val="00C566E7"/>
    <w:rsid w:val="00C569A2"/>
    <w:rsid w:val="00C57313"/>
    <w:rsid w:val="00C57D99"/>
    <w:rsid w:val="00C60AA0"/>
    <w:rsid w:val="00C61DD1"/>
    <w:rsid w:val="00C61E23"/>
    <w:rsid w:val="00C63964"/>
    <w:rsid w:val="00C67873"/>
    <w:rsid w:val="00C679ED"/>
    <w:rsid w:val="00C67FCD"/>
    <w:rsid w:val="00C7058D"/>
    <w:rsid w:val="00C70683"/>
    <w:rsid w:val="00C7085E"/>
    <w:rsid w:val="00C72181"/>
    <w:rsid w:val="00C74617"/>
    <w:rsid w:val="00C7561B"/>
    <w:rsid w:val="00C75C3E"/>
    <w:rsid w:val="00C80B94"/>
    <w:rsid w:val="00C81F86"/>
    <w:rsid w:val="00C83A9E"/>
    <w:rsid w:val="00C84644"/>
    <w:rsid w:val="00C84E0A"/>
    <w:rsid w:val="00C86387"/>
    <w:rsid w:val="00C868FD"/>
    <w:rsid w:val="00C86C8E"/>
    <w:rsid w:val="00C8706E"/>
    <w:rsid w:val="00C9000C"/>
    <w:rsid w:val="00C9074C"/>
    <w:rsid w:val="00C90D3A"/>
    <w:rsid w:val="00C91045"/>
    <w:rsid w:val="00C9108E"/>
    <w:rsid w:val="00C9184E"/>
    <w:rsid w:val="00C91D2E"/>
    <w:rsid w:val="00C91F70"/>
    <w:rsid w:val="00C91FC4"/>
    <w:rsid w:val="00C91FE3"/>
    <w:rsid w:val="00C92097"/>
    <w:rsid w:val="00C92F4C"/>
    <w:rsid w:val="00C944C6"/>
    <w:rsid w:val="00C94BBF"/>
    <w:rsid w:val="00C94D60"/>
    <w:rsid w:val="00C95697"/>
    <w:rsid w:val="00C95719"/>
    <w:rsid w:val="00C95945"/>
    <w:rsid w:val="00C965FF"/>
    <w:rsid w:val="00C9684F"/>
    <w:rsid w:val="00C97421"/>
    <w:rsid w:val="00C97860"/>
    <w:rsid w:val="00CA037B"/>
    <w:rsid w:val="00CA03D3"/>
    <w:rsid w:val="00CA09DE"/>
    <w:rsid w:val="00CA0A6F"/>
    <w:rsid w:val="00CA143A"/>
    <w:rsid w:val="00CA202F"/>
    <w:rsid w:val="00CA2708"/>
    <w:rsid w:val="00CA4027"/>
    <w:rsid w:val="00CA40E0"/>
    <w:rsid w:val="00CA443C"/>
    <w:rsid w:val="00CA5B9D"/>
    <w:rsid w:val="00CA655F"/>
    <w:rsid w:val="00CA6806"/>
    <w:rsid w:val="00CA696E"/>
    <w:rsid w:val="00CA6D59"/>
    <w:rsid w:val="00CA735C"/>
    <w:rsid w:val="00CA76AD"/>
    <w:rsid w:val="00CA79DE"/>
    <w:rsid w:val="00CA79E2"/>
    <w:rsid w:val="00CA7BBC"/>
    <w:rsid w:val="00CB0590"/>
    <w:rsid w:val="00CB139C"/>
    <w:rsid w:val="00CB1F4E"/>
    <w:rsid w:val="00CB265D"/>
    <w:rsid w:val="00CB2B45"/>
    <w:rsid w:val="00CB3B03"/>
    <w:rsid w:val="00CB3E80"/>
    <w:rsid w:val="00CB4799"/>
    <w:rsid w:val="00CB4824"/>
    <w:rsid w:val="00CB503E"/>
    <w:rsid w:val="00CB5C50"/>
    <w:rsid w:val="00CB678B"/>
    <w:rsid w:val="00CB73F0"/>
    <w:rsid w:val="00CB770B"/>
    <w:rsid w:val="00CC0806"/>
    <w:rsid w:val="00CC0E0C"/>
    <w:rsid w:val="00CC15B8"/>
    <w:rsid w:val="00CC163D"/>
    <w:rsid w:val="00CC18C9"/>
    <w:rsid w:val="00CC1D1D"/>
    <w:rsid w:val="00CC24EC"/>
    <w:rsid w:val="00CC29F1"/>
    <w:rsid w:val="00CC2A11"/>
    <w:rsid w:val="00CC2AFB"/>
    <w:rsid w:val="00CC410E"/>
    <w:rsid w:val="00CC45B8"/>
    <w:rsid w:val="00CC671F"/>
    <w:rsid w:val="00CC6866"/>
    <w:rsid w:val="00CC7FDA"/>
    <w:rsid w:val="00CD0F19"/>
    <w:rsid w:val="00CD2528"/>
    <w:rsid w:val="00CD2F10"/>
    <w:rsid w:val="00CD304A"/>
    <w:rsid w:val="00CD3214"/>
    <w:rsid w:val="00CD3E18"/>
    <w:rsid w:val="00CD40A2"/>
    <w:rsid w:val="00CD43C6"/>
    <w:rsid w:val="00CD4F0D"/>
    <w:rsid w:val="00CD5DE2"/>
    <w:rsid w:val="00CD5F97"/>
    <w:rsid w:val="00CD62F6"/>
    <w:rsid w:val="00CD697A"/>
    <w:rsid w:val="00CD6EDE"/>
    <w:rsid w:val="00CD7EE3"/>
    <w:rsid w:val="00CE00CD"/>
    <w:rsid w:val="00CE02F6"/>
    <w:rsid w:val="00CE1525"/>
    <w:rsid w:val="00CE1AE6"/>
    <w:rsid w:val="00CE2371"/>
    <w:rsid w:val="00CE2A9C"/>
    <w:rsid w:val="00CE2C84"/>
    <w:rsid w:val="00CE2D05"/>
    <w:rsid w:val="00CE3CEA"/>
    <w:rsid w:val="00CE4502"/>
    <w:rsid w:val="00CE4780"/>
    <w:rsid w:val="00CE5547"/>
    <w:rsid w:val="00CE5D33"/>
    <w:rsid w:val="00CE5F4F"/>
    <w:rsid w:val="00CE69F9"/>
    <w:rsid w:val="00CE733F"/>
    <w:rsid w:val="00CE7835"/>
    <w:rsid w:val="00CE79D7"/>
    <w:rsid w:val="00CE7B7D"/>
    <w:rsid w:val="00CF1F6D"/>
    <w:rsid w:val="00CF284A"/>
    <w:rsid w:val="00CF2C1C"/>
    <w:rsid w:val="00CF2ECE"/>
    <w:rsid w:val="00CF378E"/>
    <w:rsid w:val="00CF3C29"/>
    <w:rsid w:val="00CF42E9"/>
    <w:rsid w:val="00CF589F"/>
    <w:rsid w:val="00CF5F15"/>
    <w:rsid w:val="00CF669D"/>
    <w:rsid w:val="00CF6890"/>
    <w:rsid w:val="00CF6E6C"/>
    <w:rsid w:val="00CF7645"/>
    <w:rsid w:val="00CF7834"/>
    <w:rsid w:val="00D00DE6"/>
    <w:rsid w:val="00D00E38"/>
    <w:rsid w:val="00D011AF"/>
    <w:rsid w:val="00D01C5B"/>
    <w:rsid w:val="00D025BA"/>
    <w:rsid w:val="00D04019"/>
    <w:rsid w:val="00D0411A"/>
    <w:rsid w:val="00D04262"/>
    <w:rsid w:val="00D0459B"/>
    <w:rsid w:val="00D04FD6"/>
    <w:rsid w:val="00D05385"/>
    <w:rsid w:val="00D060FF"/>
    <w:rsid w:val="00D0663C"/>
    <w:rsid w:val="00D07486"/>
    <w:rsid w:val="00D077BB"/>
    <w:rsid w:val="00D1038D"/>
    <w:rsid w:val="00D118AC"/>
    <w:rsid w:val="00D11E3C"/>
    <w:rsid w:val="00D12B4D"/>
    <w:rsid w:val="00D12CE1"/>
    <w:rsid w:val="00D12DB9"/>
    <w:rsid w:val="00D12EAA"/>
    <w:rsid w:val="00D13431"/>
    <w:rsid w:val="00D138CE"/>
    <w:rsid w:val="00D142A4"/>
    <w:rsid w:val="00D1518C"/>
    <w:rsid w:val="00D153C4"/>
    <w:rsid w:val="00D1659D"/>
    <w:rsid w:val="00D169C3"/>
    <w:rsid w:val="00D17008"/>
    <w:rsid w:val="00D17067"/>
    <w:rsid w:val="00D17E63"/>
    <w:rsid w:val="00D17F79"/>
    <w:rsid w:val="00D20C2B"/>
    <w:rsid w:val="00D21402"/>
    <w:rsid w:val="00D21556"/>
    <w:rsid w:val="00D22444"/>
    <w:rsid w:val="00D241FD"/>
    <w:rsid w:val="00D24E04"/>
    <w:rsid w:val="00D250DC"/>
    <w:rsid w:val="00D26319"/>
    <w:rsid w:val="00D26DD6"/>
    <w:rsid w:val="00D27016"/>
    <w:rsid w:val="00D278E5"/>
    <w:rsid w:val="00D27B88"/>
    <w:rsid w:val="00D30169"/>
    <w:rsid w:val="00D30615"/>
    <w:rsid w:val="00D31386"/>
    <w:rsid w:val="00D31403"/>
    <w:rsid w:val="00D3159F"/>
    <w:rsid w:val="00D327A8"/>
    <w:rsid w:val="00D32928"/>
    <w:rsid w:val="00D344E2"/>
    <w:rsid w:val="00D3459B"/>
    <w:rsid w:val="00D36509"/>
    <w:rsid w:val="00D36AAB"/>
    <w:rsid w:val="00D377E5"/>
    <w:rsid w:val="00D3792F"/>
    <w:rsid w:val="00D37AC8"/>
    <w:rsid w:val="00D37BB7"/>
    <w:rsid w:val="00D4222C"/>
    <w:rsid w:val="00D42C70"/>
    <w:rsid w:val="00D4417F"/>
    <w:rsid w:val="00D451BE"/>
    <w:rsid w:val="00D46865"/>
    <w:rsid w:val="00D4737C"/>
    <w:rsid w:val="00D4791D"/>
    <w:rsid w:val="00D47C00"/>
    <w:rsid w:val="00D50B71"/>
    <w:rsid w:val="00D50ED9"/>
    <w:rsid w:val="00D50F3B"/>
    <w:rsid w:val="00D51D8D"/>
    <w:rsid w:val="00D52238"/>
    <w:rsid w:val="00D525AD"/>
    <w:rsid w:val="00D52B09"/>
    <w:rsid w:val="00D53CC8"/>
    <w:rsid w:val="00D549FE"/>
    <w:rsid w:val="00D553A5"/>
    <w:rsid w:val="00D5551B"/>
    <w:rsid w:val="00D57C28"/>
    <w:rsid w:val="00D60BD6"/>
    <w:rsid w:val="00D6101A"/>
    <w:rsid w:val="00D625E3"/>
    <w:rsid w:val="00D629C7"/>
    <w:rsid w:val="00D62F88"/>
    <w:rsid w:val="00D6320A"/>
    <w:rsid w:val="00D63E8D"/>
    <w:rsid w:val="00D6430D"/>
    <w:rsid w:val="00D64C7D"/>
    <w:rsid w:val="00D65726"/>
    <w:rsid w:val="00D657A5"/>
    <w:rsid w:val="00D65D3F"/>
    <w:rsid w:val="00D6646B"/>
    <w:rsid w:val="00D66848"/>
    <w:rsid w:val="00D70439"/>
    <w:rsid w:val="00D70F0F"/>
    <w:rsid w:val="00D7114E"/>
    <w:rsid w:val="00D71633"/>
    <w:rsid w:val="00D7191B"/>
    <w:rsid w:val="00D71B12"/>
    <w:rsid w:val="00D71F25"/>
    <w:rsid w:val="00D72921"/>
    <w:rsid w:val="00D72AA0"/>
    <w:rsid w:val="00D747B4"/>
    <w:rsid w:val="00D74E9A"/>
    <w:rsid w:val="00D75DF6"/>
    <w:rsid w:val="00D75E3C"/>
    <w:rsid w:val="00D75FCA"/>
    <w:rsid w:val="00D765C1"/>
    <w:rsid w:val="00D76758"/>
    <w:rsid w:val="00D76A31"/>
    <w:rsid w:val="00D76A87"/>
    <w:rsid w:val="00D76A89"/>
    <w:rsid w:val="00D7778F"/>
    <w:rsid w:val="00D811A1"/>
    <w:rsid w:val="00D81239"/>
    <w:rsid w:val="00D828B9"/>
    <w:rsid w:val="00D82C87"/>
    <w:rsid w:val="00D83287"/>
    <w:rsid w:val="00D84499"/>
    <w:rsid w:val="00D8521B"/>
    <w:rsid w:val="00D8611E"/>
    <w:rsid w:val="00D864B9"/>
    <w:rsid w:val="00D86D00"/>
    <w:rsid w:val="00D877D7"/>
    <w:rsid w:val="00D90F92"/>
    <w:rsid w:val="00D9137E"/>
    <w:rsid w:val="00D91A01"/>
    <w:rsid w:val="00D92E89"/>
    <w:rsid w:val="00D93A10"/>
    <w:rsid w:val="00D9428E"/>
    <w:rsid w:val="00D94D18"/>
    <w:rsid w:val="00D950E7"/>
    <w:rsid w:val="00D95A9C"/>
    <w:rsid w:val="00D95C56"/>
    <w:rsid w:val="00D964A9"/>
    <w:rsid w:val="00D967CD"/>
    <w:rsid w:val="00D97652"/>
    <w:rsid w:val="00D97795"/>
    <w:rsid w:val="00D97B94"/>
    <w:rsid w:val="00DA1E3A"/>
    <w:rsid w:val="00DA248E"/>
    <w:rsid w:val="00DA29CD"/>
    <w:rsid w:val="00DA3F34"/>
    <w:rsid w:val="00DA4044"/>
    <w:rsid w:val="00DA4FE6"/>
    <w:rsid w:val="00DA5380"/>
    <w:rsid w:val="00DA584C"/>
    <w:rsid w:val="00DA70E6"/>
    <w:rsid w:val="00DA7891"/>
    <w:rsid w:val="00DB2D4D"/>
    <w:rsid w:val="00DB3091"/>
    <w:rsid w:val="00DB3ADC"/>
    <w:rsid w:val="00DB3B06"/>
    <w:rsid w:val="00DB415E"/>
    <w:rsid w:val="00DB46DB"/>
    <w:rsid w:val="00DB5065"/>
    <w:rsid w:val="00DB559E"/>
    <w:rsid w:val="00DB59F9"/>
    <w:rsid w:val="00DB5E8F"/>
    <w:rsid w:val="00DB6539"/>
    <w:rsid w:val="00DC02DE"/>
    <w:rsid w:val="00DC0DBD"/>
    <w:rsid w:val="00DC148A"/>
    <w:rsid w:val="00DC180A"/>
    <w:rsid w:val="00DC232B"/>
    <w:rsid w:val="00DC2A9F"/>
    <w:rsid w:val="00DC3CF6"/>
    <w:rsid w:val="00DC448E"/>
    <w:rsid w:val="00DC4F06"/>
    <w:rsid w:val="00DC5B72"/>
    <w:rsid w:val="00DC5BA9"/>
    <w:rsid w:val="00DC5D75"/>
    <w:rsid w:val="00DC6317"/>
    <w:rsid w:val="00DC66F3"/>
    <w:rsid w:val="00DC77CC"/>
    <w:rsid w:val="00DD105C"/>
    <w:rsid w:val="00DD188C"/>
    <w:rsid w:val="00DD2B80"/>
    <w:rsid w:val="00DD31E4"/>
    <w:rsid w:val="00DD336E"/>
    <w:rsid w:val="00DD3D25"/>
    <w:rsid w:val="00DD40FA"/>
    <w:rsid w:val="00DD42E2"/>
    <w:rsid w:val="00DD57BB"/>
    <w:rsid w:val="00DD57E4"/>
    <w:rsid w:val="00DD6003"/>
    <w:rsid w:val="00DD60DB"/>
    <w:rsid w:val="00DD6183"/>
    <w:rsid w:val="00DD6E13"/>
    <w:rsid w:val="00DD6FF3"/>
    <w:rsid w:val="00DD7F94"/>
    <w:rsid w:val="00DE1402"/>
    <w:rsid w:val="00DE28D7"/>
    <w:rsid w:val="00DE2C79"/>
    <w:rsid w:val="00DE2DC8"/>
    <w:rsid w:val="00DE3345"/>
    <w:rsid w:val="00DE37AC"/>
    <w:rsid w:val="00DE3D41"/>
    <w:rsid w:val="00DE3DBA"/>
    <w:rsid w:val="00DE48D1"/>
    <w:rsid w:val="00DE4E96"/>
    <w:rsid w:val="00DE4F07"/>
    <w:rsid w:val="00DE578F"/>
    <w:rsid w:val="00DE6123"/>
    <w:rsid w:val="00DF03A0"/>
    <w:rsid w:val="00DF1EC4"/>
    <w:rsid w:val="00DF1ED7"/>
    <w:rsid w:val="00DF2138"/>
    <w:rsid w:val="00DF23C7"/>
    <w:rsid w:val="00DF2989"/>
    <w:rsid w:val="00DF39B1"/>
    <w:rsid w:val="00DF3BA5"/>
    <w:rsid w:val="00DF3D0B"/>
    <w:rsid w:val="00DF43A4"/>
    <w:rsid w:val="00DF56BD"/>
    <w:rsid w:val="00DF64B2"/>
    <w:rsid w:val="00DF7232"/>
    <w:rsid w:val="00DF7711"/>
    <w:rsid w:val="00DF7B3D"/>
    <w:rsid w:val="00E011D2"/>
    <w:rsid w:val="00E01BA1"/>
    <w:rsid w:val="00E020A4"/>
    <w:rsid w:val="00E027BA"/>
    <w:rsid w:val="00E02B17"/>
    <w:rsid w:val="00E047D8"/>
    <w:rsid w:val="00E04BE7"/>
    <w:rsid w:val="00E04FF1"/>
    <w:rsid w:val="00E058C9"/>
    <w:rsid w:val="00E05ACC"/>
    <w:rsid w:val="00E062D5"/>
    <w:rsid w:val="00E06C5D"/>
    <w:rsid w:val="00E075B2"/>
    <w:rsid w:val="00E07B53"/>
    <w:rsid w:val="00E10FAE"/>
    <w:rsid w:val="00E11010"/>
    <w:rsid w:val="00E117AC"/>
    <w:rsid w:val="00E11A97"/>
    <w:rsid w:val="00E12E37"/>
    <w:rsid w:val="00E13745"/>
    <w:rsid w:val="00E14002"/>
    <w:rsid w:val="00E1435F"/>
    <w:rsid w:val="00E14C76"/>
    <w:rsid w:val="00E1508F"/>
    <w:rsid w:val="00E1547B"/>
    <w:rsid w:val="00E155D8"/>
    <w:rsid w:val="00E16137"/>
    <w:rsid w:val="00E16159"/>
    <w:rsid w:val="00E16D2B"/>
    <w:rsid w:val="00E16E2A"/>
    <w:rsid w:val="00E177A8"/>
    <w:rsid w:val="00E17B1C"/>
    <w:rsid w:val="00E20858"/>
    <w:rsid w:val="00E21043"/>
    <w:rsid w:val="00E21E51"/>
    <w:rsid w:val="00E2279A"/>
    <w:rsid w:val="00E22B6A"/>
    <w:rsid w:val="00E242D6"/>
    <w:rsid w:val="00E2473C"/>
    <w:rsid w:val="00E24B89"/>
    <w:rsid w:val="00E253CF"/>
    <w:rsid w:val="00E25EE5"/>
    <w:rsid w:val="00E261E0"/>
    <w:rsid w:val="00E2699C"/>
    <w:rsid w:val="00E277C2"/>
    <w:rsid w:val="00E27DB2"/>
    <w:rsid w:val="00E27ECB"/>
    <w:rsid w:val="00E304A0"/>
    <w:rsid w:val="00E304FF"/>
    <w:rsid w:val="00E312AB"/>
    <w:rsid w:val="00E31B9D"/>
    <w:rsid w:val="00E324BA"/>
    <w:rsid w:val="00E32755"/>
    <w:rsid w:val="00E32A68"/>
    <w:rsid w:val="00E32AE2"/>
    <w:rsid w:val="00E32B9F"/>
    <w:rsid w:val="00E334AF"/>
    <w:rsid w:val="00E33576"/>
    <w:rsid w:val="00E354AB"/>
    <w:rsid w:val="00E354F4"/>
    <w:rsid w:val="00E35839"/>
    <w:rsid w:val="00E3645E"/>
    <w:rsid w:val="00E36F65"/>
    <w:rsid w:val="00E40156"/>
    <w:rsid w:val="00E40E91"/>
    <w:rsid w:val="00E40F73"/>
    <w:rsid w:val="00E41F02"/>
    <w:rsid w:val="00E43DC8"/>
    <w:rsid w:val="00E44A96"/>
    <w:rsid w:val="00E450C4"/>
    <w:rsid w:val="00E453C0"/>
    <w:rsid w:val="00E456C6"/>
    <w:rsid w:val="00E45D83"/>
    <w:rsid w:val="00E46293"/>
    <w:rsid w:val="00E46B84"/>
    <w:rsid w:val="00E47EB9"/>
    <w:rsid w:val="00E50F58"/>
    <w:rsid w:val="00E50F9A"/>
    <w:rsid w:val="00E51A64"/>
    <w:rsid w:val="00E51B7B"/>
    <w:rsid w:val="00E51E17"/>
    <w:rsid w:val="00E529F3"/>
    <w:rsid w:val="00E538F9"/>
    <w:rsid w:val="00E53D7A"/>
    <w:rsid w:val="00E53EE7"/>
    <w:rsid w:val="00E53F7F"/>
    <w:rsid w:val="00E546C9"/>
    <w:rsid w:val="00E547D2"/>
    <w:rsid w:val="00E55E94"/>
    <w:rsid w:val="00E569BC"/>
    <w:rsid w:val="00E56D6E"/>
    <w:rsid w:val="00E60717"/>
    <w:rsid w:val="00E60809"/>
    <w:rsid w:val="00E60A25"/>
    <w:rsid w:val="00E61F2E"/>
    <w:rsid w:val="00E62451"/>
    <w:rsid w:val="00E62C39"/>
    <w:rsid w:val="00E62D9E"/>
    <w:rsid w:val="00E641F6"/>
    <w:rsid w:val="00E64480"/>
    <w:rsid w:val="00E64536"/>
    <w:rsid w:val="00E64E54"/>
    <w:rsid w:val="00E64F11"/>
    <w:rsid w:val="00E66057"/>
    <w:rsid w:val="00E6618B"/>
    <w:rsid w:val="00E66666"/>
    <w:rsid w:val="00E673A9"/>
    <w:rsid w:val="00E677FC"/>
    <w:rsid w:val="00E67882"/>
    <w:rsid w:val="00E67DDC"/>
    <w:rsid w:val="00E70DE4"/>
    <w:rsid w:val="00E70F50"/>
    <w:rsid w:val="00E71C36"/>
    <w:rsid w:val="00E71DD4"/>
    <w:rsid w:val="00E72273"/>
    <w:rsid w:val="00E72E51"/>
    <w:rsid w:val="00E7365C"/>
    <w:rsid w:val="00E74084"/>
    <w:rsid w:val="00E746CF"/>
    <w:rsid w:val="00E75BBC"/>
    <w:rsid w:val="00E76045"/>
    <w:rsid w:val="00E77158"/>
    <w:rsid w:val="00E771D3"/>
    <w:rsid w:val="00E80E97"/>
    <w:rsid w:val="00E82AA4"/>
    <w:rsid w:val="00E82BBC"/>
    <w:rsid w:val="00E84166"/>
    <w:rsid w:val="00E845DA"/>
    <w:rsid w:val="00E84805"/>
    <w:rsid w:val="00E854AD"/>
    <w:rsid w:val="00E865E5"/>
    <w:rsid w:val="00E86C59"/>
    <w:rsid w:val="00E86E24"/>
    <w:rsid w:val="00E87EAC"/>
    <w:rsid w:val="00E90A89"/>
    <w:rsid w:val="00E90C29"/>
    <w:rsid w:val="00E91665"/>
    <w:rsid w:val="00E920FB"/>
    <w:rsid w:val="00E92A1F"/>
    <w:rsid w:val="00E92EDC"/>
    <w:rsid w:val="00E95CD5"/>
    <w:rsid w:val="00E967E3"/>
    <w:rsid w:val="00E9796F"/>
    <w:rsid w:val="00E97F72"/>
    <w:rsid w:val="00EA088B"/>
    <w:rsid w:val="00EA0946"/>
    <w:rsid w:val="00EA126E"/>
    <w:rsid w:val="00EA1943"/>
    <w:rsid w:val="00EA25EC"/>
    <w:rsid w:val="00EA275D"/>
    <w:rsid w:val="00EA27F6"/>
    <w:rsid w:val="00EA33EB"/>
    <w:rsid w:val="00EA3E25"/>
    <w:rsid w:val="00EA4672"/>
    <w:rsid w:val="00EA48FF"/>
    <w:rsid w:val="00EA4D50"/>
    <w:rsid w:val="00EA568D"/>
    <w:rsid w:val="00EA5845"/>
    <w:rsid w:val="00EA5A6A"/>
    <w:rsid w:val="00EA5A85"/>
    <w:rsid w:val="00EA6DDD"/>
    <w:rsid w:val="00EA7A75"/>
    <w:rsid w:val="00EB0725"/>
    <w:rsid w:val="00EB10D8"/>
    <w:rsid w:val="00EB1323"/>
    <w:rsid w:val="00EB2CF0"/>
    <w:rsid w:val="00EB2D46"/>
    <w:rsid w:val="00EB38FA"/>
    <w:rsid w:val="00EB3D3A"/>
    <w:rsid w:val="00EB4114"/>
    <w:rsid w:val="00EB48D8"/>
    <w:rsid w:val="00EB4935"/>
    <w:rsid w:val="00EB5115"/>
    <w:rsid w:val="00EB5491"/>
    <w:rsid w:val="00EB5E16"/>
    <w:rsid w:val="00EB7B4B"/>
    <w:rsid w:val="00EC1A8D"/>
    <w:rsid w:val="00EC1E8A"/>
    <w:rsid w:val="00EC20F7"/>
    <w:rsid w:val="00EC2410"/>
    <w:rsid w:val="00EC2A0E"/>
    <w:rsid w:val="00EC3EA4"/>
    <w:rsid w:val="00EC4A48"/>
    <w:rsid w:val="00EC6105"/>
    <w:rsid w:val="00EC6D00"/>
    <w:rsid w:val="00EC7C7B"/>
    <w:rsid w:val="00ED01AE"/>
    <w:rsid w:val="00ED1EAC"/>
    <w:rsid w:val="00ED1EE2"/>
    <w:rsid w:val="00ED2228"/>
    <w:rsid w:val="00ED252E"/>
    <w:rsid w:val="00ED279B"/>
    <w:rsid w:val="00ED28BC"/>
    <w:rsid w:val="00ED29A7"/>
    <w:rsid w:val="00ED41CF"/>
    <w:rsid w:val="00ED5309"/>
    <w:rsid w:val="00ED619F"/>
    <w:rsid w:val="00ED68D7"/>
    <w:rsid w:val="00ED695B"/>
    <w:rsid w:val="00ED6CF8"/>
    <w:rsid w:val="00ED7BFD"/>
    <w:rsid w:val="00ED7FEE"/>
    <w:rsid w:val="00EE0179"/>
    <w:rsid w:val="00EE03EC"/>
    <w:rsid w:val="00EE104C"/>
    <w:rsid w:val="00EE11E3"/>
    <w:rsid w:val="00EE135E"/>
    <w:rsid w:val="00EE1599"/>
    <w:rsid w:val="00EE1919"/>
    <w:rsid w:val="00EE211B"/>
    <w:rsid w:val="00EE23C9"/>
    <w:rsid w:val="00EE28D0"/>
    <w:rsid w:val="00EE6648"/>
    <w:rsid w:val="00EE73D9"/>
    <w:rsid w:val="00EE746D"/>
    <w:rsid w:val="00EE7D96"/>
    <w:rsid w:val="00EF07A3"/>
    <w:rsid w:val="00EF1265"/>
    <w:rsid w:val="00EF12EA"/>
    <w:rsid w:val="00EF1907"/>
    <w:rsid w:val="00EF2298"/>
    <w:rsid w:val="00EF277E"/>
    <w:rsid w:val="00EF2AE3"/>
    <w:rsid w:val="00EF41A6"/>
    <w:rsid w:val="00EF4236"/>
    <w:rsid w:val="00EF4F2B"/>
    <w:rsid w:val="00EF555E"/>
    <w:rsid w:val="00EF65B2"/>
    <w:rsid w:val="00EF6C0C"/>
    <w:rsid w:val="00EF7263"/>
    <w:rsid w:val="00EF77BC"/>
    <w:rsid w:val="00EF78AD"/>
    <w:rsid w:val="00EF7E11"/>
    <w:rsid w:val="00F0076D"/>
    <w:rsid w:val="00F01023"/>
    <w:rsid w:val="00F0164B"/>
    <w:rsid w:val="00F01F7B"/>
    <w:rsid w:val="00F0209F"/>
    <w:rsid w:val="00F0218E"/>
    <w:rsid w:val="00F024A5"/>
    <w:rsid w:val="00F027ED"/>
    <w:rsid w:val="00F02BF0"/>
    <w:rsid w:val="00F02D88"/>
    <w:rsid w:val="00F04448"/>
    <w:rsid w:val="00F04B93"/>
    <w:rsid w:val="00F0522E"/>
    <w:rsid w:val="00F05851"/>
    <w:rsid w:val="00F058E0"/>
    <w:rsid w:val="00F058ED"/>
    <w:rsid w:val="00F05FA9"/>
    <w:rsid w:val="00F1050F"/>
    <w:rsid w:val="00F10D39"/>
    <w:rsid w:val="00F10E83"/>
    <w:rsid w:val="00F11231"/>
    <w:rsid w:val="00F115E1"/>
    <w:rsid w:val="00F12348"/>
    <w:rsid w:val="00F130E3"/>
    <w:rsid w:val="00F13C70"/>
    <w:rsid w:val="00F14240"/>
    <w:rsid w:val="00F14C8D"/>
    <w:rsid w:val="00F1557D"/>
    <w:rsid w:val="00F16240"/>
    <w:rsid w:val="00F167FF"/>
    <w:rsid w:val="00F168DC"/>
    <w:rsid w:val="00F20A6A"/>
    <w:rsid w:val="00F20D17"/>
    <w:rsid w:val="00F21206"/>
    <w:rsid w:val="00F21381"/>
    <w:rsid w:val="00F2148C"/>
    <w:rsid w:val="00F219D3"/>
    <w:rsid w:val="00F21A39"/>
    <w:rsid w:val="00F21A56"/>
    <w:rsid w:val="00F22338"/>
    <w:rsid w:val="00F228C1"/>
    <w:rsid w:val="00F22BC4"/>
    <w:rsid w:val="00F235F7"/>
    <w:rsid w:val="00F24701"/>
    <w:rsid w:val="00F24836"/>
    <w:rsid w:val="00F249BA"/>
    <w:rsid w:val="00F24A52"/>
    <w:rsid w:val="00F2690D"/>
    <w:rsid w:val="00F26E87"/>
    <w:rsid w:val="00F272D8"/>
    <w:rsid w:val="00F273E5"/>
    <w:rsid w:val="00F276F3"/>
    <w:rsid w:val="00F30444"/>
    <w:rsid w:val="00F338E1"/>
    <w:rsid w:val="00F347D7"/>
    <w:rsid w:val="00F355A4"/>
    <w:rsid w:val="00F3561F"/>
    <w:rsid w:val="00F3606F"/>
    <w:rsid w:val="00F3652B"/>
    <w:rsid w:val="00F36823"/>
    <w:rsid w:val="00F37383"/>
    <w:rsid w:val="00F37C9B"/>
    <w:rsid w:val="00F4034C"/>
    <w:rsid w:val="00F407D6"/>
    <w:rsid w:val="00F4117F"/>
    <w:rsid w:val="00F417A7"/>
    <w:rsid w:val="00F41DFA"/>
    <w:rsid w:val="00F425CF"/>
    <w:rsid w:val="00F42649"/>
    <w:rsid w:val="00F43424"/>
    <w:rsid w:val="00F43DF7"/>
    <w:rsid w:val="00F43F01"/>
    <w:rsid w:val="00F441DC"/>
    <w:rsid w:val="00F4429F"/>
    <w:rsid w:val="00F452E9"/>
    <w:rsid w:val="00F462DA"/>
    <w:rsid w:val="00F465AA"/>
    <w:rsid w:val="00F46B5C"/>
    <w:rsid w:val="00F46CB3"/>
    <w:rsid w:val="00F46CE5"/>
    <w:rsid w:val="00F4727A"/>
    <w:rsid w:val="00F4730A"/>
    <w:rsid w:val="00F47F04"/>
    <w:rsid w:val="00F5009E"/>
    <w:rsid w:val="00F5070D"/>
    <w:rsid w:val="00F512DF"/>
    <w:rsid w:val="00F524C2"/>
    <w:rsid w:val="00F527B9"/>
    <w:rsid w:val="00F52A6A"/>
    <w:rsid w:val="00F53415"/>
    <w:rsid w:val="00F5500F"/>
    <w:rsid w:val="00F55AF8"/>
    <w:rsid w:val="00F56336"/>
    <w:rsid w:val="00F563F9"/>
    <w:rsid w:val="00F57BFD"/>
    <w:rsid w:val="00F57E67"/>
    <w:rsid w:val="00F57ED2"/>
    <w:rsid w:val="00F6165B"/>
    <w:rsid w:val="00F6189E"/>
    <w:rsid w:val="00F6237A"/>
    <w:rsid w:val="00F6270B"/>
    <w:rsid w:val="00F627DC"/>
    <w:rsid w:val="00F6295D"/>
    <w:rsid w:val="00F62E06"/>
    <w:rsid w:val="00F637FD"/>
    <w:rsid w:val="00F63B3D"/>
    <w:rsid w:val="00F640EF"/>
    <w:rsid w:val="00F6459B"/>
    <w:rsid w:val="00F649CB"/>
    <w:rsid w:val="00F65166"/>
    <w:rsid w:val="00F6614E"/>
    <w:rsid w:val="00F668F3"/>
    <w:rsid w:val="00F66B4E"/>
    <w:rsid w:val="00F705E5"/>
    <w:rsid w:val="00F707A4"/>
    <w:rsid w:val="00F70A32"/>
    <w:rsid w:val="00F71159"/>
    <w:rsid w:val="00F7364C"/>
    <w:rsid w:val="00F74958"/>
    <w:rsid w:val="00F750E3"/>
    <w:rsid w:val="00F7568B"/>
    <w:rsid w:val="00F7635C"/>
    <w:rsid w:val="00F80240"/>
    <w:rsid w:val="00F80C03"/>
    <w:rsid w:val="00F820F8"/>
    <w:rsid w:val="00F838D6"/>
    <w:rsid w:val="00F83FCD"/>
    <w:rsid w:val="00F85090"/>
    <w:rsid w:val="00F85406"/>
    <w:rsid w:val="00F85638"/>
    <w:rsid w:val="00F861E8"/>
    <w:rsid w:val="00F86BC9"/>
    <w:rsid w:val="00F87750"/>
    <w:rsid w:val="00F8789D"/>
    <w:rsid w:val="00F87D2E"/>
    <w:rsid w:val="00F87D82"/>
    <w:rsid w:val="00F90093"/>
    <w:rsid w:val="00F90294"/>
    <w:rsid w:val="00F91485"/>
    <w:rsid w:val="00F92281"/>
    <w:rsid w:val="00F92E9E"/>
    <w:rsid w:val="00F9387B"/>
    <w:rsid w:val="00F93994"/>
    <w:rsid w:val="00F94425"/>
    <w:rsid w:val="00F94DCD"/>
    <w:rsid w:val="00F953CA"/>
    <w:rsid w:val="00F95DF3"/>
    <w:rsid w:val="00F963CA"/>
    <w:rsid w:val="00F96DF1"/>
    <w:rsid w:val="00F9703A"/>
    <w:rsid w:val="00FA06F4"/>
    <w:rsid w:val="00FA0C24"/>
    <w:rsid w:val="00FA267F"/>
    <w:rsid w:val="00FA32D7"/>
    <w:rsid w:val="00FA418D"/>
    <w:rsid w:val="00FA44EA"/>
    <w:rsid w:val="00FA5111"/>
    <w:rsid w:val="00FA5A15"/>
    <w:rsid w:val="00FA5CD0"/>
    <w:rsid w:val="00FB0064"/>
    <w:rsid w:val="00FB0896"/>
    <w:rsid w:val="00FB17F5"/>
    <w:rsid w:val="00FB18CF"/>
    <w:rsid w:val="00FB1C5E"/>
    <w:rsid w:val="00FB1D2D"/>
    <w:rsid w:val="00FB1E9A"/>
    <w:rsid w:val="00FB2504"/>
    <w:rsid w:val="00FB2B3B"/>
    <w:rsid w:val="00FB31D3"/>
    <w:rsid w:val="00FB3385"/>
    <w:rsid w:val="00FB3F09"/>
    <w:rsid w:val="00FB4D96"/>
    <w:rsid w:val="00FB50C8"/>
    <w:rsid w:val="00FB58AD"/>
    <w:rsid w:val="00FB5CA7"/>
    <w:rsid w:val="00FB7281"/>
    <w:rsid w:val="00FC05E4"/>
    <w:rsid w:val="00FC0E36"/>
    <w:rsid w:val="00FC1C57"/>
    <w:rsid w:val="00FC2122"/>
    <w:rsid w:val="00FC255E"/>
    <w:rsid w:val="00FC25C6"/>
    <w:rsid w:val="00FC276E"/>
    <w:rsid w:val="00FC2D0B"/>
    <w:rsid w:val="00FC4176"/>
    <w:rsid w:val="00FC45D7"/>
    <w:rsid w:val="00FC4F0E"/>
    <w:rsid w:val="00FC61EF"/>
    <w:rsid w:val="00FC72F2"/>
    <w:rsid w:val="00FC7E5B"/>
    <w:rsid w:val="00FD020B"/>
    <w:rsid w:val="00FD0C49"/>
    <w:rsid w:val="00FD10C0"/>
    <w:rsid w:val="00FD1165"/>
    <w:rsid w:val="00FD18B1"/>
    <w:rsid w:val="00FD18D9"/>
    <w:rsid w:val="00FD1DCB"/>
    <w:rsid w:val="00FD22A0"/>
    <w:rsid w:val="00FD2373"/>
    <w:rsid w:val="00FD2ACB"/>
    <w:rsid w:val="00FD3407"/>
    <w:rsid w:val="00FD3FF9"/>
    <w:rsid w:val="00FD42E3"/>
    <w:rsid w:val="00FD474D"/>
    <w:rsid w:val="00FD4FDD"/>
    <w:rsid w:val="00FD53E4"/>
    <w:rsid w:val="00FD5F3B"/>
    <w:rsid w:val="00FD6214"/>
    <w:rsid w:val="00FD6F21"/>
    <w:rsid w:val="00FD74A0"/>
    <w:rsid w:val="00FD7A85"/>
    <w:rsid w:val="00FE1C42"/>
    <w:rsid w:val="00FE26B8"/>
    <w:rsid w:val="00FE2C41"/>
    <w:rsid w:val="00FE31A8"/>
    <w:rsid w:val="00FE32C3"/>
    <w:rsid w:val="00FE411D"/>
    <w:rsid w:val="00FE452E"/>
    <w:rsid w:val="00FE5E61"/>
    <w:rsid w:val="00FE659B"/>
    <w:rsid w:val="00FE6A51"/>
    <w:rsid w:val="00FE6DFD"/>
    <w:rsid w:val="00FE7A76"/>
    <w:rsid w:val="00FE7E12"/>
    <w:rsid w:val="00FF080D"/>
    <w:rsid w:val="00FF1085"/>
    <w:rsid w:val="00FF1313"/>
    <w:rsid w:val="00FF2140"/>
    <w:rsid w:val="00FF229A"/>
    <w:rsid w:val="00FF3661"/>
    <w:rsid w:val="00FF37A2"/>
    <w:rsid w:val="00FF38BB"/>
    <w:rsid w:val="00FF3A1A"/>
    <w:rsid w:val="00FF40CB"/>
    <w:rsid w:val="00FF4687"/>
    <w:rsid w:val="00FF4D71"/>
    <w:rsid w:val="00FF551A"/>
    <w:rsid w:val="00FF5B4D"/>
    <w:rsid w:val="00FF5F97"/>
    <w:rsid w:val="00FF6DBF"/>
    <w:rsid w:val="00FF7B4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D292DB1"/>
  <w15:chartTrackingRefBased/>
  <w15:docId w15:val="{9F9E4284-E27B-E642-A772-235C4B86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BB0797"/>
    <w:rPr>
      <w:sz w:val="20"/>
      <w:szCs w:val="20"/>
    </w:rPr>
  </w:style>
  <w:style w:type="character" w:customStyle="1" w:styleId="EndnoteTextChar">
    <w:name w:val="Endnote Text Char"/>
    <w:basedOn w:val="DefaultParagraphFont"/>
    <w:link w:val="EndnoteText"/>
    <w:uiPriority w:val="99"/>
    <w:semiHidden/>
    <w:rsid w:val="00BB0797"/>
    <w:rPr>
      <w:sz w:val="20"/>
      <w:szCs w:val="20"/>
    </w:rPr>
  </w:style>
  <w:style w:type="character" w:styleId="EndnoteReference">
    <w:name w:val="endnote reference"/>
    <w:basedOn w:val="DefaultParagraphFont"/>
    <w:uiPriority w:val="99"/>
    <w:semiHidden/>
    <w:unhideWhenUsed/>
    <w:rsid w:val="00BB0797"/>
    <w:rPr>
      <w:vertAlign w:val="superscript"/>
    </w:rPr>
  </w:style>
  <w:style w:type="character" w:styleId="Hyperlink">
    <w:name w:val="Hyperlink"/>
    <w:basedOn w:val="DefaultParagraphFont"/>
    <w:uiPriority w:val="99"/>
    <w:unhideWhenUsed/>
    <w:rsid w:val="00CD2F10"/>
    <w:rPr>
      <w:color w:val="0563C1" w:themeColor="hyperlink"/>
      <w:u w:val="single"/>
    </w:rPr>
  </w:style>
  <w:style w:type="character" w:styleId="UnresolvedMention">
    <w:name w:val="Unresolved Mention"/>
    <w:basedOn w:val="DefaultParagraphFont"/>
    <w:uiPriority w:val="99"/>
    <w:semiHidden/>
    <w:unhideWhenUsed/>
    <w:rsid w:val="00CD2F10"/>
    <w:rPr>
      <w:color w:val="605E5C"/>
      <w:shd w:val="clear" w:color="auto" w:fill="E1DFDD"/>
    </w:rPr>
  </w:style>
  <w:style w:type="paragraph" w:styleId="Header">
    <w:name w:val="header"/>
    <w:basedOn w:val="Normal"/>
    <w:link w:val="HeaderChar"/>
    <w:uiPriority w:val="99"/>
    <w:semiHidden/>
    <w:unhideWhenUsed/>
    <w:rsid w:val="00AB14B4"/>
    <w:pPr>
      <w:tabs>
        <w:tab w:val="center" w:pos="4680"/>
        <w:tab w:val="right" w:pos="9360"/>
      </w:tabs>
    </w:pPr>
  </w:style>
  <w:style w:type="character" w:customStyle="1" w:styleId="HeaderChar">
    <w:name w:val="Header Char"/>
    <w:basedOn w:val="DefaultParagraphFont"/>
    <w:link w:val="Header"/>
    <w:uiPriority w:val="99"/>
    <w:semiHidden/>
    <w:rsid w:val="00AB14B4"/>
  </w:style>
  <w:style w:type="paragraph" w:styleId="Footer">
    <w:name w:val="footer"/>
    <w:basedOn w:val="Normal"/>
    <w:link w:val="FooterChar"/>
    <w:uiPriority w:val="99"/>
    <w:semiHidden/>
    <w:unhideWhenUsed/>
    <w:rsid w:val="00AB14B4"/>
    <w:pPr>
      <w:tabs>
        <w:tab w:val="center" w:pos="4680"/>
        <w:tab w:val="right" w:pos="9360"/>
      </w:tabs>
    </w:pPr>
  </w:style>
  <w:style w:type="character" w:customStyle="1" w:styleId="FooterChar">
    <w:name w:val="Footer Char"/>
    <w:basedOn w:val="DefaultParagraphFont"/>
    <w:link w:val="Footer"/>
    <w:uiPriority w:val="99"/>
    <w:semiHidden/>
    <w:rsid w:val="00AB14B4"/>
  </w:style>
  <w:style w:type="paragraph" w:styleId="Revision">
    <w:name w:val="Revision"/>
    <w:hidden/>
    <w:uiPriority w:val="99"/>
    <w:semiHidden/>
    <w:rsid w:val="0044160B"/>
  </w:style>
  <w:style w:type="paragraph" w:styleId="ListParagraph">
    <w:name w:val="List Paragraph"/>
    <w:basedOn w:val="Normal"/>
    <w:uiPriority w:val="34"/>
    <w:qFormat/>
    <w:rsid w:val="006D42F4"/>
    <w:pPr>
      <w:ind w:left="720"/>
      <w:contextualSpacing/>
    </w:pPr>
  </w:style>
  <w:style w:type="character" w:customStyle="1" w:styleId="apple-converted-space">
    <w:name w:val="apple-converted-space"/>
    <w:basedOn w:val="DefaultParagraphFont"/>
    <w:rsid w:val="0061005A"/>
  </w:style>
  <w:style w:type="character" w:styleId="Emphasis">
    <w:name w:val="Emphasis"/>
    <w:basedOn w:val="DefaultParagraphFont"/>
    <w:uiPriority w:val="20"/>
    <w:qFormat/>
    <w:rsid w:val="0061005A"/>
    <w:rPr>
      <w:i/>
      <w:iCs/>
    </w:rPr>
  </w:style>
  <w:style w:type="paragraph" w:styleId="FootnoteText">
    <w:name w:val="footnote text"/>
    <w:basedOn w:val="Normal"/>
    <w:link w:val="FootnoteTextChar"/>
    <w:uiPriority w:val="99"/>
    <w:semiHidden/>
    <w:unhideWhenUsed/>
    <w:rsid w:val="00C9000C"/>
    <w:rPr>
      <w:sz w:val="20"/>
      <w:szCs w:val="20"/>
    </w:rPr>
  </w:style>
  <w:style w:type="character" w:customStyle="1" w:styleId="FootnoteTextChar">
    <w:name w:val="Footnote Text Char"/>
    <w:basedOn w:val="DefaultParagraphFont"/>
    <w:link w:val="FootnoteText"/>
    <w:uiPriority w:val="99"/>
    <w:semiHidden/>
    <w:rsid w:val="00C9000C"/>
    <w:rPr>
      <w:sz w:val="20"/>
      <w:szCs w:val="20"/>
    </w:rPr>
  </w:style>
  <w:style w:type="character" w:styleId="FootnoteReference">
    <w:name w:val="footnote reference"/>
    <w:basedOn w:val="DefaultParagraphFont"/>
    <w:uiPriority w:val="99"/>
    <w:semiHidden/>
    <w:unhideWhenUsed/>
    <w:rsid w:val="00C900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66217">
      <w:bodyDiv w:val="1"/>
      <w:marLeft w:val="0"/>
      <w:marRight w:val="0"/>
      <w:marTop w:val="0"/>
      <w:marBottom w:val="0"/>
      <w:divBdr>
        <w:top w:val="none" w:sz="0" w:space="0" w:color="auto"/>
        <w:left w:val="none" w:sz="0" w:space="0" w:color="auto"/>
        <w:bottom w:val="none" w:sz="0" w:space="0" w:color="auto"/>
        <w:right w:val="none" w:sz="0" w:space="0" w:color="auto"/>
      </w:divBdr>
    </w:div>
    <w:div w:id="233778059">
      <w:bodyDiv w:val="1"/>
      <w:marLeft w:val="0"/>
      <w:marRight w:val="0"/>
      <w:marTop w:val="0"/>
      <w:marBottom w:val="0"/>
      <w:divBdr>
        <w:top w:val="none" w:sz="0" w:space="0" w:color="auto"/>
        <w:left w:val="none" w:sz="0" w:space="0" w:color="auto"/>
        <w:bottom w:val="none" w:sz="0" w:space="0" w:color="auto"/>
        <w:right w:val="none" w:sz="0" w:space="0" w:color="auto"/>
      </w:divBdr>
    </w:div>
    <w:div w:id="278151427">
      <w:bodyDiv w:val="1"/>
      <w:marLeft w:val="0"/>
      <w:marRight w:val="0"/>
      <w:marTop w:val="0"/>
      <w:marBottom w:val="0"/>
      <w:divBdr>
        <w:top w:val="none" w:sz="0" w:space="0" w:color="auto"/>
        <w:left w:val="none" w:sz="0" w:space="0" w:color="auto"/>
        <w:bottom w:val="none" w:sz="0" w:space="0" w:color="auto"/>
        <w:right w:val="none" w:sz="0" w:space="0" w:color="auto"/>
      </w:divBdr>
    </w:div>
    <w:div w:id="341784987">
      <w:bodyDiv w:val="1"/>
      <w:marLeft w:val="0"/>
      <w:marRight w:val="0"/>
      <w:marTop w:val="0"/>
      <w:marBottom w:val="0"/>
      <w:divBdr>
        <w:top w:val="none" w:sz="0" w:space="0" w:color="auto"/>
        <w:left w:val="none" w:sz="0" w:space="0" w:color="auto"/>
        <w:bottom w:val="none" w:sz="0" w:space="0" w:color="auto"/>
        <w:right w:val="none" w:sz="0" w:space="0" w:color="auto"/>
      </w:divBdr>
    </w:div>
    <w:div w:id="375545468">
      <w:bodyDiv w:val="1"/>
      <w:marLeft w:val="0"/>
      <w:marRight w:val="0"/>
      <w:marTop w:val="0"/>
      <w:marBottom w:val="0"/>
      <w:divBdr>
        <w:top w:val="none" w:sz="0" w:space="0" w:color="auto"/>
        <w:left w:val="none" w:sz="0" w:space="0" w:color="auto"/>
        <w:bottom w:val="none" w:sz="0" w:space="0" w:color="auto"/>
        <w:right w:val="none" w:sz="0" w:space="0" w:color="auto"/>
      </w:divBdr>
    </w:div>
    <w:div w:id="440957508">
      <w:bodyDiv w:val="1"/>
      <w:marLeft w:val="0"/>
      <w:marRight w:val="0"/>
      <w:marTop w:val="0"/>
      <w:marBottom w:val="0"/>
      <w:divBdr>
        <w:top w:val="none" w:sz="0" w:space="0" w:color="auto"/>
        <w:left w:val="none" w:sz="0" w:space="0" w:color="auto"/>
        <w:bottom w:val="none" w:sz="0" w:space="0" w:color="auto"/>
        <w:right w:val="none" w:sz="0" w:space="0" w:color="auto"/>
      </w:divBdr>
    </w:div>
    <w:div w:id="454058749">
      <w:bodyDiv w:val="1"/>
      <w:marLeft w:val="0"/>
      <w:marRight w:val="0"/>
      <w:marTop w:val="0"/>
      <w:marBottom w:val="0"/>
      <w:divBdr>
        <w:top w:val="none" w:sz="0" w:space="0" w:color="auto"/>
        <w:left w:val="none" w:sz="0" w:space="0" w:color="auto"/>
        <w:bottom w:val="none" w:sz="0" w:space="0" w:color="auto"/>
        <w:right w:val="none" w:sz="0" w:space="0" w:color="auto"/>
      </w:divBdr>
    </w:div>
    <w:div w:id="489100491">
      <w:bodyDiv w:val="1"/>
      <w:marLeft w:val="0"/>
      <w:marRight w:val="0"/>
      <w:marTop w:val="0"/>
      <w:marBottom w:val="0"/>
      <w:divBdr>
        <w:top w:val="none" w:sz="0" w:space="0" w:color="auto"/>
        <w:left w:val="none" w:sz="0" w:space="0" w:color="auto"/>
        <w:bottom w:val="none" w:sz="0" w:space="0" w:color="auto"/>
        <w:right w:val="none" w:sz="0" w:space="0" w:color="auto"/>
      </w:divBdr>
    </w:div>
    <w:div w:id="493567735">
      <w:bodyDiv w:val="1"/>
      <w:marLeft w:val="0"/>
      <w:marRight w:val="0"/>
      <w:marTop w:val="0"/>
      <w:marBottom w:val="0"/>
      <w:divBdr>
        <w:top w:val="none" w:sz="0" w:space="0" w:color="auto"/>
        <w:left w:val="none" w:sz="0" w:space="0" w:color="auto"/>
        <w:bottom w:val="none" w:sz="0" w:space="0" w:color="auto"/>
        <w:right w:val="none" w:sz="0" w:space="0" w:color="auto"/>
      </w:divBdr>
    </w:div>
    <w:div w:id="542981870">
      <w:bodyDiv w:val="1"/>
      <w:marLeft w:val="0"/>
      <w:marRight w:val="0"/>
      <w:marTop w:val="0"/>
      <w:marBottom w:val="0"/>
      <w:divBdr>
        <w:top w:val="none" w:sz="0" w:space="0" w:color="auto"/>
        <w:left w:val="none" w:sz="0" w:space="0" w:color="auto"/>
        <w:bottom w:val="none" w:sz="0" w:space="0" w:color="auto"/>
        <w:right w:val="none" w:sz="0" w:space="0" w:color="auto"/>
      </w:divBdr>
    </w:div>
    <w:div w:id="549732939">
      <w:bodyDiv w:val="1"/>
      <w:marLeft w:val="0"/>
      <w:marRight w:val="0"/>
      <w:marTop w:val="0"/>
      <w:marBottom w:val="0"/>
      <w:divBdr>
        <w:top w:val="none" w:sz="0" w:space="0" w:color="auto"/>
        <w:left w:val="none" w:sz="0" w:space="0" w:color="auto"/>
        <w:bottom w:val="none" w:sz="0" w:space="0" w:color="auto"/>
        <w:right w:val="none" w:sz="0" w:space="0" w:color="auto"/>
      </w:divBdr>
    </w:div>
    <w:div w:id="691565062">
      <w:bodyDiv w:val="1"/>
      <w:marLeft w:val="0"/>
      <w:marRight w:val="0"/>
      <w:marTop w:val="0"/>
      <w:marBottom w:val="0"/>
      <w:divBdr>
        <w:top w:val="none" w:sz="0" w:space="0" w:color="auto"/>
        <w:left w:val="none" w:sz="0" w:space="0" w:color="auto"/>
        <w:bottom w:val="none" w:sz="0" w:space="0" w:color="auto"/>
        <w:right w:val="none" w:sz="0" w:space="0" w:color="auto"/>
      </w:divBdr>
    </w:div>
    <w:div w:id="962423512">
      <w:bodyDiv w:val="1"/>
      <w:marLeft w:val="0"/>
      <w:marRight w:val="0"/>
      <w:marTop w:val="0"/>
      <w:marBottom w:val="0"/>
      <w:divBdr>
        <w:top w:val="none" w:sz="0" w:space="0" w:color="auto"/>
        <w:left w:val="none" w:sz="0" w:space="0" w:color="auto"/>
        <w:bottom w:val="none" w:sz="0" w:space="0" w:color="auto"/>
        <w:right w:val="none" w:sz="0" w:space="0" w:color="auto"/>
      </w:divBdr>
    </w:div>
    <w:div w:id="1016229596">
      <w:bodyDiv w:val="1"/>
      <w:marLeft w:val="0"/>
      <w:marRight w:val="0"/>
      <w:marTop w:val="0"/>
      <w:marBottom w:val="0"/>
      <w:divBdr>
        <w:top w:val="none" w:sz="0" w:space="0" w:color="auto"/>
        <w:left w:val="none" w:sz="0" w:space="0" w:color="auto"/>
        <w:bottom w:val="none" w:sz="0" w:space="0" w:color="auto"/>
        <w:right w:val="none" w:sz="0" w:space="0" w:color="auto"/>
      </w:divBdr>
    </w:div>
    <w:div w:id="1076131841">
      <w:bodyDiv w:val="1"/>
      <w:marLeft w:val="0"/>
      <w:marRight w:val="0"/>
      <w:marTop w:val="0"/>
      <w:marBottom w:val="0"/>
      <w:divBdr>
        <w:top w:val="none" w:sz="0" w:space="0" w:color="auto"/>
        <w:left w:val="none" w:sz="0" w:space="0" w:color="auto"/>
        <w:bottom w:val="none" w:sz="0" w:space="0" w:color="auto"/>
        <w:right w:val="none" w:sz="0" w:space="0" w:color="auto"/>
      </w:divBdr>
    </w:div>
    <w:div w:id="1105150245">
      <w:bodyDiv w:val="1"/>
      <w:marLeft w:val="0"/>
      <w:marRight w:val="0"/>
      <w:marTop w:val="0"/>
      <w:marBottom w:val="0"/>
      <w:divBdr>
        <w:top w:val="none" w:sz="0" w:space="0" w:color="auto"/>
        <w:left w:val="none" w:sz="0" w:space="0" w:color="auto"/>
        <w:bottom w:val="none" w:sz="0" w:space="0" w:color="auto"/>
        <w:right w:val="none" w:sz="0" w:space="0" w:color="auto"/>
      </w:divBdr>
    </w:div>
    <w:div w:id="1111978629">
      <w:bodyDiv w:val="1"/>
      <w:marLeft w:val="0"/>
      <w:marRight w:val="0"/>
      <w:marTop w:val="0"/>
      <w:marBottom w:val="0"/>
      <w:divBdr>
        <w:top w:val="none" w:sz="0" w:space="0" w:color="auto"/>
        <w:left w:val="none" w:sz="0" w:space="0" w:color="auto"/>
        <w:bottom w:val="none" w:sz="0" w:space="0" w:color="auto"/>
        <w:right w:val="none" w:sz="0" w:space="0" w:color="auto"/>
      </w:divBdr>
    </w:div>
    <w:div w:id="1279138025">
      <w:bodyDiv w:val="1"/>
      <w:marLeft w:val="0"/>
      <w:marRight w:val="0"/>
      <w:marTop w:val="0"/>
      <w:marBottom w:val="0"/>
      <w:divBdr>
        <w:top w:val="none" w:sz="0" w:space="0" w:color="auto"/>
        <w:left w:val="none" w:sz="0" w:space="0" w:color="auto"/>
        <w:bottom w:val="none" w:sz="0" w:space="0" w:color="auto"/>
        <w:right w:val="none" w:sz="0" w:space="0" w:color="auto"/>
      </w:divBdr>
    </w:div>
    <w:div w:id="1284113377">
      <w:bodyDiv w:val="1"/>
      <w:marLeft w:val="0"/>
      <w:marRight w:val="0"/>
      <w:marTop w:val="0"/>
      <w:marBottom w:val="0"/>
      <w:divBdr>
        <w:top w:val="none" w:sz="0" w:space="0" w:color="auto"/>
        <w:left w:val="none" w:sz="0" w:space="0" w:color="auto"/>
        <w:bottom w:val="none" w:sz="0" w:space="0" w:color="auto"/>
        <w:right w:val="none" w:sz="0" w:space="0" w:color="auto"/>
      </w:divBdr>
    </w:div>
    <w:div w:id="1422485612">
      <w:bodyDiv w:val="1"/>
      <w:marLeft w:val="0"/>
      <w:marRight w:val="0"/>
      <w:marTop w:val="0"/>
      <w:marBottom w:val="0"/>
      <w:divBdr>
        <w:top w:val="none" w:sz="0" w:space="0" w:color="auto"/>
        <w:left w:val="none" w:sz="0" w:space="0" w:color="auto"/>
        <w:bottom w:val="none" w:sz="0" w:space="0" w:color="auto"/>
        <w:right w:val="none" w:sz="0" w:space="0" w:color="auto"/>
      </w:divBdr>
    </w:div>
    <w:div w:id="1733655346">
      <w:bodyDiv w:val="1"/>
      <w:marLeft w:val="0"/>
      <w:marRight w:val="0"/>
      <w:marTop w:val="0"/>
      <w:marBottom w:val="0"/>
      <w:divBdr>
        <w:top w:val="none" w:sz="0" w:space="0" w:color="auto"/>
        <w:left w:val="none" w:sz="0" w:space="0" w:color="auto"/>
        <w:bottom w:val="none" w:sz="0" w:space="0" w:color="auto"/>
        <w:right w:val="none" w:sz="0" w:space="0" w:color="auto"/>
      </w:divBdr>
    </w:div>
    <w:div w:id="1819105013">
      <w:bodyDiv w:val="1"/>
      <w:marLeft w:val="0"/>
      <w:marRight w:val="0"/>
      <w:marTop w:val="0"/>
      <w:marBottom w:val="0"/>
      <w:divBdr>
        <w:top w:val="none" w:sz="0" w:space="0" w:color="auto"/>
        <w:left w:val="none" w:sz="0" w:space="0" w:color="auto"/>
        <w:bottom w:val="none" w:sz="0" w:space="0" w:color="auto"/>
        <w:right w:val="none" w:sz="0" w:space="0" w:color="auto"/>
      </w:divBdr>
    </w:div>
    <w:div w:id="1972590269">
      <w:bodyDiv w:val="1"/>
      <w:marLeft w:val="0"/>
      <w:marRight w:val="0"/>
      <w:marTop w:val="0"/>
      <w:marBottom w:val="0"/>
      <w:divBdr>
        <w:top w:val="none" w:sz="0" w:space="0" w:color="auto"/>
        <w:left w:val="none" w:sz="0" w:space="0" w:color="auto"/>
        <w:bottom w:val="none" w:sz="0" w:space="0" w:color="auto"/>
        <w:right w:val="none" w:sz="0" w:space="0" w:color="auto"/>
      </w:divBdr>
    </w:div>
    <w:div w:id="214126069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C43435D2-6595-5347-9E7F-8B55FE96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4755</Words>
  <Characters>24906</Characters>
  <Application>Microsoft Office Word</Application>
  <DocSecurity>0</DocSecurity>
  <Lines>207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Spencer</dc:creator>
  <cp:keywords/>
  <dc:description/>
  <cp:lastModifiedBy>James Spencer</cp:lastModifiedBy>
  <cp:revision>2</cp:revision>
  <dcterms:created xsi:type="dcterms:W3CDTF">2026-01-27T14:24:00Z</dcterms:created>
  <dcterms:modified xsi:type="dcterms:W3CDTF">2026-01-27T14:24:00Z</dcterms:modified>
</cp:coreProperties>
</file>