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lineRule="auto"/>
        <w:rPr>
          <w:color w:val="171e28"/>
          <w:sz w:val="29"/>
          <w:szCs w:val="29"/>
        </w:rPr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Solve the tasks using the public data:</w:t>
      </w:r>
    </w:p>
    <w:p w:rsidR="00000000" w:rsidDel="00000000" w:rsidP="00000000" w:rsidRDefault="00000000" w:rsidRPr="00000000" w14:paraId="00000002">
      <w:pPr>
        <w:shd w:fill="ffffff" w:val="clear"/>
        <w:spacing w:after="360" w:lineRule="auto"/>
        <w:rPr>
          <w:color w:val="171e28"/>
          <w:sz w:val="29"/>
          <w:szCs w:val="29"/>
        </w:rPr>
      </w:pPr>
      <w:hyperlink r:id="rId6">
        <w:r w:rsidDel="00000000" w:rsidR="00000000" w:rsidRPr="00000000">
          <w:rPr>
            <w:color w:val="1155cc"/>
            <w:sz w:val="29"/>
            <w:szCs w:val="29"/>
            <w:u w:val="single"/>
            <w:rtl w:val="0"/>
          </w:rPr>
          <w:t xml:space="preserve">bigquery-public-data:london_bicycles \ cycles_hire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60" w:lineRule="auto"/>
        <w:rPr>
          <w:b w:val="1"/>
          <w:color w:val="171e28"/>
          <w:sz w:val="29"/>
          <w:szCs w:val="29"/>
        </w:rPr>
      </w:pPr>
      <w:r w:rsidDel="00000000" w:rsidR="00000000" w:rsidRPr="00000000">
        <w:rPr>
          <w:b w:val="1"/>
          <w:color w:val="171e28"/>
          <w:sz w:val="29"/>
          <w:szCs w:val="29"/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48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Return the names of stations that established after 2013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Return the number of stations that established after 2013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Retune the station names that are not in Chelsea and their count is bigger than 50. Count is docks_count.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What is the temporary station percentage?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Per each year, return the number of stations that established this year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Return the top 5 end stations with the lowest number of dockings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Return the avg number of renting per bike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Return the avg number of renting per bike per year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Return the number of rentals that started and ended on different days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Return the number of rentals per bike, where duration was less than 1000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Return the top 3 rented bike id where the duration was less than 1000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Return the top 10 bikes that were used in 2014 and 2016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Return the top bikes that had the most duration between 2014 and 2016.</w:t>
        <w:br w:type="textWrapping"/>
        <w:t xml:space="preserve">- Top bikes with most avg duration per rentals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Per bike_id 2143 find the names of the stations that weren’t there at all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Per each rent return start time, and coordinates of start station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Per each rent return start time,end_time, and coordinates of start station and end_stations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Return all rentals that the longitude distance between start and end is bigger than 0.2 (write also a solution with having)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Return the name of the start and end station where the highest duration of rent was in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per each day in 2014m return the total number of rentals and avg daily duration, order by the date the results.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Return per each bike the first rental date.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660" w:before="0" w:beforeAutospacing="0" w:lineRule="auto"/>
        <w:ind w:left="720" w:hanging="360"/>
      </w:pPr>
      <w:r w:rsidDel="00000000" w:rsidR="00000000" w:rsidRPr="00000000">
        <w:rPr>
          <w:color w:val="171e28"/>
          <w:sz w:val="29"/>
          <w:szCs w:val="29"/>
          <w:rtl w:val="0"/>
        </w:rPr>
        <w:t xml:space="preserve">Per each bike, per each year - return the total duration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1e28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ole.cloud.google.com/marketplace/product/greater-london-authority/london-bicycles?filter=solution-type:dataset&amp;q=london_bicycles&amp;project=london-bicycles-3078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