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6062"/>
        <w:gridCol w:w="3578"/>
      </w:tblGrid>
      <w:tr w:rsidR="004716FB">
        <w:trPr>
          <w:cantSplit/>
          <w:trHeight w:val="1079"/>
        </w:trPr>
        <w:tc>
          <w:tcPr>
            <w:tcW w:w="9640" w:type="dxa"/>
            <w:gridSpan w:val="2"/>
          </w:tcPr>
          <w:bookmarkStart w:id="0" w:name="_MON_1052823171"/>
          <w:bookmarkEnd w:id="0"/>
          <w:p w:rsidR="004716FB" w:rsidRDefault="004716FB">
            <w:pPr>
              <w:jc w:val="center"/>
            </w:pPr>
            <w:r>
              <w:object w:dxaOrig="706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45pt" o:ole="" fillcolor="window">
                  <v:imagedata r:id="rId8" o:title=""/>
                </v:shape>
                <o:OLEObject Type="Embed" ProgID="Word.Picture.8" ShapeID="_x0000_i1025" DrawAspect="Content" ObjectID="_1580617379" r:id="rId9"/>
              </w:object>
            </w:r>
          </w:p>
        </w:tc>
      </w:tr>
      <w:tr w:rsidR="004716FB">
        <w:trPr>
          <w:cantSplit/>
          <w:trHeight w:val="397"/>
        </w:trPr>
        <w:tc>
          <w:tcPr>
            <w:tcW w:w="9640" w:type="dxa"/>
            <w:gridSpan w:val="2"/>
          </w:tcPr>
          <w:p w:rsidR="004716FB" w:rsidRDefault="004716FB">
            <w:pPr>
              <w:pStyle w:val="Heading1"/>
            </w:pPr>
            <w:r>
              <w:t>LIETUVOS RESPUBLIKOS KULTŪROS MINISTERIJA</w:t>
            </w:r>
          </w:p>
        </w:tc>
      </w:tr>
      <w:tr w:rsidR="004716FB">
        <w:trPr>
          <w:cantSplit/>
          <w:trHeight w:val="312"/>
        </w:trPr>
        <w:tc>
          <w:tcPr>
            <w:tcW w:w="9640" w:type="dxa"/>
            <w:gridSpan w:val="2"/>
            <w:tcBorders>
              <w:bottom w:val="single" w:sz="4" w:space="0" w:color="auto"/>
            </w:tcBorders>
          </w:tcPr>
          <w:p w:rsidR="00E6604B" w:rsidRPr="008F7399" w:rsidRDefault="00FD4D06" w:rsidP="00E6604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="00E6604B" w:rsidRPr="008F7399">
              <w:rPr>
                <w:sz w:val="16"/>
                <w:szCs w:val="16"/>
              </w:rPr>
              <w:t xml:space="preserve">iudžetinė įstaiga, J. Basanavičiaus g. 5, LT-01118 Vilnius, tel. (8 5) </w:t>
            </w:r>
            <w:r w:rsidR="009D4BB7">
              <w:rPr>
                <w:sz w:val="16"/>
                <w:szCs w:val="16"/>
              </w:rPr>
              <w:t>219 34</w:t>
            </w:r>
            <w:r w:rsidR="009D4BB7" w:rsidRPr="009D4BB7">
              <w:rPr>
                <w:sz w:val="16"/>
                <w:szCs w:val="16"/>
              </w:rPr>
              <w:t>00</w:t>
            </w:r>
            <w:r w:rsidR="00E6604B" w:rsidRPr="008F7399">
              <w:rPr>
                <w:sz w:val="16"/>
                <w:szCs w:val="16"/>
              </w:rPr>
              <w:t>, faks. (8 5) 262 3120,</w:t>
            </w:r>
            <w:r w:rsidR="00C67C67">
              <w:rPr>
                <w:sz w:val="16"/>
                <w:szCs w:val="16"/>
              </w:rPr>
              <w:t xml:space="preserve"> </w:t>
            </w:r>
            <w:r w:rsidR="00E6604B" w:rsidRPr="008F7399">
              <w:rPr>
                <w:sz w:val="16"/>
                <w:szCs w:val="16"/>
              </w:rPr>
              <w:t xml:space="preserve">el. p. </w:t>
            </w:r>
            <w:r w:rsidR="00294486">
              <w:rPr>
                <w:sz w:val="16"/>
                <w:szCs w:val="16"/>
              </w:rPr>
              <w:t>dmm</w:t>
            </w:r>
            <w:r w:rsidR="00E6604B" w:rsidRPr="008F7399">
              <w:rPr>
                <w:sz w:val="16"/>
                <w:szCs w:val="16"/>
              </w:rPr>
              <w:t>@lrkm.lt</w:t>
            </w:r>
            <w:r w:rsidR="00663FA4" w:rsidRPr="008F7399">
              <w:rPr>
                <w:sz w:val="16"/>
                <w:szCs w:val="16"/>
              </w:rPr>
              <w:t>.</w:t>
            </w:r>
          </w:p>
          <w:p w:rsidR="004716FB" w:rsidRDefault="00E6604B" w:rsidP="00E6604B">
            <w:pPr>
              <w:jc w:val="center"/>
              <w:rPr>
                <w:b/>
                <w:bCs/>
                <w:sz w:val="18"/>
              </w:rPr>
            </w:pPr>
            <w:r w:rsidRPr="008F7399">
              <w:rPr>
                <w:sz w:val="16"/>
                <w:szCs w:val="16"/>
              </w:rPr>
              <w:t>Duomenys kaupiami ir saugomi Juridinių asmenų registre, kodas 188683671</w:t>
            </w:r>
          </w:p>
        </w:tc>
      </w:tr>
      <w:tr w:rsidR="004716FB">
        <w:trPr>
          <w:cantSplit/>
          <w:trHeight w:val="328"/>
        </w:trPr>
        <w:tc>
          <w:tcPr>
            <w:tcW w:w="9640" w:type="dxa"/>
            <w:gridSpan w:val="2"/>
            <w:tcBorders>
              <w:top w:val="single" w:sz="4" w:space="0" w:color="auto"/>
            </w:tcBorders>
          </w:tcPr>
          <w:p w:rsidR="004716FB" w:rsidRDefault="004716FB">
            <w:pPr>
              <w:jc w:val="center"/>
              <w:rPr>
                <w:b/>
                <w:bCs/>
              </w:rPr>
            </w:pPr>
          </w:p>
        </w:tc>
      </w:tr>
      <w:tr w:rsidR="004716FB" w:rsidTr="00ED7948">
        <w:trPr>
          <w:cantSplit/>
        </w:trPr>
        <w:tc>
          <w:tcPr>
            <w:tcW w:w="6062" w:type="dxa"/>
          </w:tcPr>
          <w:p w:rsidR="004716FB" w:rsidRDefault="00AD4CFC" w:rsidP="00ED7948">
            <w:pPr>
              <w:tabs>
                <w:tab w:val="left" w:pos="619"/>
              </w:tabs>
              <w:suppressAutoHyphens/>
              <w:spacing w:line="360" w:lineRule="auto"/>
            </w:pPr>
            <w:r>
              <w:t xml:space="preserve">Lietuvos Respublikos </w:t>
            </w:r>
            <w:r w:rsidR="00BE1004">
              <w:t>Vyriausybės kancelia</w:t>
            </w:r>
            <w:r>
              <w:t>rijai</w:t>
            </w:r>
          </w:p>
          <w:p w:rsidR="004716FB" w:rsidRDefault="004716FB" w:rsidP="00ED7948">
            <w:pPr>
              <w:spacing w:line="360" w:lineRule="auto"/>
              <w:rPr>
                <w:b/>
                <w:bCs/>
              </w:rPr>
            </w:pPr>
          </w:p>
          <w:p w:rsidR="004716FB" w:rsidRDefault="004716FB" w:rsidP="00ED794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578" w:type="dxa"/>
          </w:tcPr>
          <w:p w:rsidR="004716FB" w:rsidRDefault="00AD4CFC" w:rsidP="00BE1004">
            <w:pPr>
              <w:tabs>
                <w:tab w:val="left" w:pos="198"/>
                <w:tab w:val="left" w:pos="2126"/>
                <w:tab w:val="left" w:pos="2977"/>
              </w:tabs>
              <w:spacing w:line="360" w:lineRule="auto"/>
            </w:pPr>
            <w:r>
              <w:t>2018-0</w:t>
            </w:r>
            <w:r w:rsidR="00ED7948">
              <w:t>2</w:t>
            </w:r>
            <w:r>
              <w:t>-</w:t>
            </w:r>
            <w:r w:rsidR="008F2ED3">
              <w:t>15</w:t>
            </w:r>
            <w:r w:rsidR="00ED7948">
              <w:t xml:space="preserve"> </w:t>
            </w:r>
            <w:r w:rsidR="004716FB">
              <w:t xml:space="preserve"> Nr.</w:t>
            </w:r>
            <w:r w:rsidR="00622172">
              <w:t>S</w:t>
            </w:r>
            <w:r w:rsidR="00BE1004">
              <w:t>1</w:t>
            </w:r>
            <w:r w:rsidR="00622172">
              <w:t>-</w:t>
            </w:r>
            <w:bookmarkStart w:id="1" w:name="_GoBack"/>
            <w:bookmarkEnd w:id="1"/>
            <w:r w:rsidR="008F2ED3">
              <w:t>49</w:t>
            </w:r>
          </w:p>
          <w:p w:rsidR="00BF67C6" w:rsidRDefault="00BF67C6" w:rsidP="00BE1004">
            <w:pPr>
              <w:tabs>
                <w:tab w:val="left" w:pos="198"/>
                <w:tab w:val="left" w:pos="2126"/>
                <w:tab w:val="left" w:pos="2977"/>
              </w:tabs>
              <w:spacing w:line="360" w:lineRule="auto"/>
              <w:rPr>
                <w:b/>
                <w:bCs/>
              </w:rPr>
            </w:pPr>
            <w:r>
              <w:t>Į 2018-02-13 Nr. S-503</w:t>
            </w:r>
          </w:p>
        </w:tc>
      </w:tr>
      <w:tr w:rsidR="004716FB" w:rsidTr="00ED7948">
        <w:trPr>
          <w:cantSplit/>
        </w:trPr>
        <w:tc>
          <w:tcPr>
            <w:tcW w:w="6062" w:type="dxa"/>
          </w:tcPr>
          <w:p w:rsidR="004716FB" w:rsidRDefault="004716FB" w:rsidP="00ED7948">
            <w:pPr>
              <w:tabs>
                <w:tab w:val="left" w:pos="619"/>
              </w:tabs>
              <w:suppressAutoHyphens/>
              <w:spacing w:line="360" w:lineRule="auto"/>
            </w:pPr>
          </w:p>
        </w:tc>
        <w:tc>
          <w:tcPr>
            <w:tcW w:w="3578" w:type="dxa"/>
          </w:tcPr>
          <w:p w:rsidR="004716FB" w:rsidRDefault="00ED7948" w:rsidP="00ED7948">
            <w:pPr>
              <w:tabs>
                <w:tab w:val="left" w:pos="198"/>
                <w:tab w:val="left" w:pos="2126"/>
                <w:tab w:val="left" w:pos="2977"/>
              </w:tabs>
              <w:spacing w:line="360" w:lineRule="auto"/>
            </w:pPr>
            <w:r>
              <w:t xml:space="preserve"> </w:t>
            </w:r>
          </w:p>
        </w:tc>
      </w:tr>
      <w:tr w:rsidR="004716FB">
        <w:trPr>
          <w:cantSplit/>
        </w:trPr>
        <w:tc>
          <w:tcPr>
            <w:tcW w:w="9640" w:type="dxa"/>
            <w:gridSpan w:val="2"/>
          </w:tcPr>
          <w:p w:rsidR="00ED7948" w:rsidRDefault="008E247E" w:rsidP="00804E8B">
            <w:pPr>
              <w:tabs>
                <w:tab w:val="left" w:pos="619"/>
              </w:tabs>
              <w:spacing w:line="276" w:lineRule="auto"/>
              <w:rPr>
                <w:b/>
                <w:caps/>
              </w:rPr>
            </w:pPr>
            <w:r>
              <w:rPr>
                <w:b/>
                <w:caps/>
              </w:rPr>
              <w:t xml:space="preserve">dėl </w:t>
            </w:r>
            <w:r w:rsidR="009D2E8A">
              <w:rPr>
                <w:b/>
                <w:caps/>
              </w:rPr>
              <w:t>vyriausybės nutarimo projekto derinimo</w:t>
            </w:r>
          </w:p>
          <w:p w:rsidR="00804E8B" w:rsidRDefault="00804E8B" w:rsidP="00804E8B">
            <w:pPr>
              <w:tabs>
                <w:tab w:val="left" w:pos="619"/>
              </w:tabs>
              <w:spacing w:line="276" w:lineRule="auto"/>
              <w:rPr>
                <w:b/>
                <w:caps/>
              </w:rPr>
            </w:pPr>
          </w:p>
          <w:p w:rsidR="00804E8B" w:rsidRDefault="00804E8B" w:rsidP="00804E8B">
            <w:pPr>
              <w:tabs>
                <w:tab w:val="left" w:pos="619"/>
              </w:tabs>
              <w:spacing w:line="276" w:lineRule="auto"/>
              <w:rPr>
                <w:b/>
                <w:bCs/>
              </w:rPr>
            </w:pPr>
          </w:p>
        </w:tc>
      </w:tr>
    </w:tbl>
    <w:p w:rsidR="004716FB" w:rsidRDefault="004716FB" w:rsidP="00ED7948">
      <w:pPr>
        <w:spacing w:line="360" w:lineRule="auto"/>
        <w:sectPr w:rsidR="004716FB">
          <w:footerReference w:type="default" r:id="rId10"/>
          <w:type w:val="continuous"/>
          <w:pgSz w:w="11906" w:h="16838" w:code="9"/>
          <w:pgMar w:top="1134" w:right="567" w:bottom="1134" w:left="1701" w:header="709" w:footer="665" w:gutter="0"/>
          <w:cols w:space="708"/>
          <w:docGrid w:linePitch="360"/>
        </w:sectPr>
      </w:pPr>
    </w:p>
    <w:p w:rsidR="00D44A89" w:rsidRDefault="00804E8B" w:rsidP="00ED7948">
      <w:pPr>
        <w:overflowPunct w:val="0"/>
        <w:autoSpaceDE w:val="0"/>
        <w:autoSpaceDN w:val="0"/>
        <w:adjustRightInd w:val="0"/>
        <w:spacing w:line="360" w:lineRule="auto"/>
        <w:jc w:val="both"/>
        <w:rPr>
          <w:szCs w:val="20"/>
        </w:rPr>
      </w:pPr>
      <w:r>
        <w:rPr>
          <w:szCs w:val="20"/>
        </w:rPr>
        <w:lastRenderedPageBreak/>
        <w:tab/>
      </w:r>
      <w:r w:rsidR="009D2E8A">
        <w:rPr>
          <w:szCs w:val="20"/>
        </w:rPr>
        <w:t xml:space="preserve">Kultūros ministerija </w:t>
      </w:r>
      <w:r w:rsidR="00D44A89">
        <w:rPr>
          <w:szCs w:val="20"/>
        </w:rPr>
        <w:t>išnagrinėjo gautą</w:t>
      </w:r>
      <w:r w:rsidR="009D2E8A">
        <w:rPr>
          <w:szCs w:val="20"/>
        </w:rPr>
        <w:t xml:space="preserve"> derinimui Lietuvos Respublikos Vyriausybės nutarimo „Dėl Nacionaliniam saugumui užtikrinti</w:t>
      </w:r>
      <w:r w:rsidR="00D44A89">
        <w:rPr>
          <w:szCs w:val="20"/>
        </w:rPr>
        <w:t xml:space="preserve"> svarbių objektų apsaugos koordinavimo komisijos sudarymo“ projektą ir jam pastabų ar pasiūlymų neturi.</w:t>
      </w:r>
    </w:p>
    <w:p w:rsidR="00950061" w:rsidRPr="00950061" w:rsidRDefault="00D44A89" w:rsidP="00ED7948">
      <w:pPr>
        <w:overflowPunct w:val="0"/>
        <w:autoSpaceDE w:val="0"/>
        <w:autoSpaceDN w:val="0"/>
        <w:adjustRightInd w:val="0"/>
        <w:spacing w:line="360" w:lineRule="auto"/>
        <w:jc w:val="both"/>
        <w:rPr>
          <w:szCs w:val="20"/>
          <w:lang w:val="en-US"/>
        </w:rPr>
      </w:pPr>
      <w:r>
        <w:rPr>
          <w:szCs w:val="20"/>
        </w:rPr>
        <w:tab/>
        <w:t>I</w:t>
      </w:r>
      <w:r w:rsidR="00950061">
        <w:rPr>
          <w:szCs w:val="20"/>
        </w:rPr>
        <w:t>nformuoja</w:t>
      </w:r>
      <w:r>
        <w:rPr>
          <w:szCs w:val="20"/>
        </w:rPr>
        <w:t>me</w:t>
      </w:r>
      <w:r w:rsidR="00950061">
        <w:rPr>
          <w:szCs w:val="20"/>
        </w:rPr>
        <w:t xml:space="preserve">, kad </w:t>
      </w:r>
      <w:r>
        <w:rPr>
          <w:szCs w:val="20"/>
        </w:rPr>
        <w:t>į Nacionaliniam saugumui užtikrinti svarbių objektų apsaugos koordinavimo komisiją deleguojami šie asmenys: Kultūros ministerijos kancleris Laimonas Ubavičius (pagrindinis narys) ir Kultūros ministerijos Visuomenės informavimo ir autorių teisių politikos skyriaus vedėjas Deividas Velkas (pakaitinis narys).</w:t>
      </w:r>
    </w:p>
    <w:p w:rsidR="00265289" w:rsidRDefault="00265289" w:rsidP="00ED7948">
      <w:pPr>
        <w:overflowPunct w:val="0"/>
        <w:autoSpaceDE w:val="0"/>
        <w:autoSpaceDN w:val="0"/>
        <w:adjustRightInd w:val="0"/>
        <w:spacing w:line="360" w:lineRule="auto"/>
        <w:rPr>
          <w:szCs w:val="20"/>
        </w:rPr>
      </w:pPr>
    </w:p>
    <w:p w:rsidR="00402A9C" w:rsidRPr="00E0533C" w:rsidRDefault="00402A9C" w:rsidP="00ED7948">
      <w:pPr>
        <w:overflowPunct w:val="0"/>
        <w:autoSpaceDE w:val="0"/>
        <w:autoSpaceDN w:val="0"/>
        <w:adjustRightInd w:val="0"/>
        <w:spacing w:line="360" w:lineRule="auto"/>
        <w:rPr>
          <w:szCs w:val="20"/>
        </w:rPr>
      </w:pPr>
    </w:p>
    <w:p w:rsidR="004716FB" w:rsidRDefault="004716FB" w:rsidP="00ED7948">
      <w:pPr>
        <w:spacing w:line="360" w:lineRule="auto"/>
      </w:pPr>
    </w:p>
    <w:p w:rsidR="004716FB" w:rsidRDefault="004716FB" w:rsidP="00ED7948">
      <w:pPr>
        <w:pStyle w:val="Header"/>
        <w:tabs>
          <w:tab w:val="clear" w:pos="4153"/>
          <w:tab w:val="clear" w:pos="8306"/>
        </w:tabs>
        <w:spacing w:line="360" w:lineRule="auto"/>
        <w:rPr>
          <w:szCs w:val="24"/>
        </w:rPr>
        <w:sectPr w:rsidR="004716FB">
          <w:type w:val="continuous"/>
          <w:pgSz w:w="11906" w:h="16838" w:code="9"/>
          <w:pgMar w:top="1134" w:right="567" w:bottom="1134" w:left="1701" w:header="709" w:footer="665" w:gutter="0"/>
          <w:cols w:space="708"/>
          <w:formProt w:val="0"/>
          <w:docGrid w:linePitch="36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1620"/>
        <w:gridCol w:w="3198"/>
      </w:tblGrid>
      <w:tr w:rsidR="00AD2E4D" w:rsidTr="00E80F97">
        <w:trPr>
          <w:cantSplit/>
          <w:trHeight w:val="215"/>
        </w:trPr>
        <w:tc>
          <w:tcPr>
            <w:tcW w:w="4680" w:type="dxa"/>
          </w:tcPr>
          <w:p w:rsidR="00AD2E4D" w:rsidRDefault="008E247E" w:rsidP="00ED7948">
            <w:pPr>
              <w:keepNext/>
              <w:tabs>
                <w:tab w:val="left" w:pos="7777"/>
              </w:tabs>
              <w:spacing w:line="360" w:lineRule="auto"/>
            </w:pPr>
            <w:r>
              <w:lastRenderedPageBreak/>
              <w:t>Ministerijos kancleris</w:t>
            </w:r>
          </w:p>
        </w:tc>
        <w:tc>
          <w:tcPr>
            <w:tcW w:w="1620" w:type="dxa"/>
          </w:tcPr>
          <w:p w:rsidR="00AD2E4D" w:rsidRDefault="008E247E" w:rsidP="00ED7948">
            <w:pPr>
              <w:keepNext/>
              <w:tabs>
                <w:tab w:val="left" w:pos="7777"/>
              </w:tabs>
              <w:spacing w:line="360" w:lineRule="auto"/>
              <w:rPr>
                <w:vanish/>
                <w:color w:val="0000FF"/>
              </w:rPr>
            </w:pPr>
            <w:r>
              <w:rPr>
                <w:vanish/>
                <w:color w:val="0000FF"/>
              </w:rPr>
              <w:t xml:space="preserve"> </w:t>
            </w:r>
          </w:p>
        </w:tc>
        <w:tc>
          <w:tcPr>
            <w:tcW w:w="3198" w:type="dxa"/>
          </w:tcPr>
          <w:p w:rsidR="00AD2E4D" w:rsidRDefault="008E247E" w:rsidP="00ED7948">
            <w:pPr>
              <w:keepNext/>
              <w:tabs>
                <w:tab w:val="left" w:pos="7777"/>
              </w:tabs>
              <w:spacing w:line="360" w:lineRule="auto"/>
            </w:pPr>
            <w:r>
              <w:t xml:space="preserve">                 Laimonas Ubavičius</w:t>
            </w:r>
          </w:p>
        </w:tc>
      </w:tr>
    </w:tbl>
    <w:p w:rsidR="004716FB" w:rsidRDefault="004716FB" w:rsidP="00ED7948">
      <w:pPr>
        <w:spacing w:line="360" w:lineRule="auto"/>
        <w:sectPr w:rsidR="004716FB">
          <w:type w:val="continuous"/>
          <w:pgSz w:w="11906" w:h="16838" w:code="9"/>
          <w:pgMar w:top="1134" w:right="567" w:bottom="1134" w:left="1701" w:header="709" w:footer="665" w:gutter="0"/>
          <w:cols w:space="708"/>
          <w:docGrid w:linePitch="360"/>
        </w:sectPr>
      </w:pPr>
    </w:p>
    <w:p w:rsidR="00C67C67" w:rsidRDefault="00C67C67" w:rsidP="00ED7948">
      <w:pPr>
        <w:spacing w:line="360" w:lineRule="auto"/>
      </w:pPr>
    </w:p>
    <w:p w:rsidR="004716FB" w:rsidRDefault="004716FB" w:rsidP="00ED7948">
      <w:pPr>
        <w:spacing w:line="360" w:lineRule="auto"/>
      </w:pPr>
    </w:p>
    <w:p w:rsidR="004716FB" w:rsidRDefault="004716FB" w:rsidP="00ED7948">
      <w:pPr>
        <w:spacing w:line="360" w:lineRule="auto"/>
        <w:sectPr w:rsidR="004716FB" w:rsidSect="00C67C67">
          <w:type w:val="continuous"/>
          <w:pgSz w:w="11906" w:h="16838" w:code="9"/>
          <w:pgMar w:top="1134" w:right="567" w:bottom="1134" w:left="1701" w:header="709" w:footer="663" w:gutter="0"/>
          <w:cols w:space="708"/>
          <w:formProt w:val="0"/>
          <w:docGrid w:linePitch="360"/>
        </w:sectPr>
      </w:pPr>
    </w:p>
    <w:tbl>
      <w:tblPr>
        <w:tblpPr w:leftFromText="180" w:rightFromText="180" w:vertAnchor="text" w:horzAnchor="margin" w:tblpY="7102"/>
        <w:tblW w:w="0" w:type="auto"/>
        <w:tblLook w:val="04A0" w:firstRow="1" w:lastRow="0" w:firstColumn="1" w:lastColumn="0" w:noHBand="0" w:noVBand="1"/>
      </w:tblPr>
      <w:tblGrid>
        <w:gridCol w:w="6790"/>
        <w:gridCol w:w="3064"/>
      </w:tblGrid>
      <w:tr w:rsidR="003932B9" w:rsidTr="003932B9">
        <w:tc>
          <w:tcPr>
            <w:tcW w:w="6790" w:type="dxa"/>
            <w:shd w:val="clear" w:color="auto" w:fill="auto"/>
            <w:vAlign w:val="center"/>
          </w:tcPr>
          <w:p w:rsidR="003932B9" w:rsidRPr="00257BA4" w:rsidRDefault="00257BA4" w:rsidP="00ED7948">
            <w:pPr>
              <w:spacing w:line="360" w:lineRule="auto"/>
              <w:rPr>
                <w:lang w:val="en-US"/>
              </w:rPr>
            </w:pPr>
            <w:r>
              <w:t xml:space="preserve">Brigita </w:t>
            </w:r>
            <w:proofErr w:type="spellStart"/>
            <w:r>
              <w:t>Kosaitė</w:t>
            </w:r>
            <w:proofErr w:type="spellEnd"/>
            <w:r>
              <w:t xml:space="preserve">, 86 084 7621, </w:t>
            </w:r>
            <w:proofErr w:type="spellStart"/>
            <w:r>
              <w:t>el.p</w:t>
            </w:r>
            <w:proofErr w:type="spellEnd"/>
            <w:r>
              <w:t xml:space="preserve">. </w:t>
            </w:r>
            <w:proofErr w:type="spellStart"/>
            <w:r>
              <w:t>brigita.kosaite</w:t>
            </w:r>
            <w:proofErr w:type="spellEnd"/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lrkm.lt</w:t>
            </w:r>
            <w:proofErr w:type="spellEnd"/>
          </w:p>
        </w:tc>
        <w:tc>
          <w:tcPr>
            <w:tcW w:w="3064" w:type="dxa"/>
            <w:shd w:val="clear" w:color="auto" w:fill="auto"/>
          </w:tcPr>
          <w:p w:rsidR="003932B9" w:rsidRDefault="003932B9" w:rsidP="00ED7948">
            <w:pPr>
              <w:spacing w:line="360" w:lineRule="auto"/>
              <w:jc w:val="center"/>
            </w:pPr>
            <w:r>
              <w:rPr>
                <w:noProof/>
                <w:lang w:eastAsia="lt-LT"/>
              </w:rPr>
              <w:drawing>
                <wp:inline distT="0" distB="0" distL="0" distR="0" wp14:anchorId="496E48F4" wp14:editId="26F1A3B7">
                  <wp:extent cx="1808508" cy="13403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kurtailietuvai100-horizontalus-logo-tamsus-rgb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307" cy="134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6FB" w:rsidRDefault="004716FB" w:rsidP="00ED7948">
      <w:pPr>
        <w:spacing w:line="360" w:lineRule="auto"/>
      </w:pPr>
    </w:p>
    <w:sectPr w:rsidR="004716FB">
      <w:type w:val="continuous"/>
      <w:pgSz w:w="11906" w:h="16838" w:code="9"/>
      <w:pgMar w:top="1134" w:right="567" w:bottom="1134" w:left="1701" w:header="709" w:footer="6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67B" w:rsidRDefault="00C6767B">
      <w:r>
        <w:separator/>
      </w:r>
    </w:p>
  </w:endnote>
  <w:endnote w:type="continuationSeparator" w:id="0">
    <w:p w:rsidR="00C6767B" w:rsidRDefault="00C6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B09" w:rsidRDefault="00736B09" w:rsidP="00736B0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67B" w:rsidRDefault="00C6767B">
      <w:r>
        <w:separator/>
      </w:r>
    </w:p>
  </w:footnote>
  <w:footnote w:type="continuationSeparator" w:id="0">
    <w:p w:rsidR="00C6767B" w:rsidRDefault="00C676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1191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E7"/>
    <w:rsid w:val="00010CDE"/>
    <w:rsid w:val="000133A9"/>
    <w:rsid w:val="00025DE0"/>
    <w:rsid w:val="000527AA"/>
    <w:rsid w:val="00056D84"/>
    <w:rsid w:val="000F7B49"/>
    <w:rsid w:val="00112355"/>
    <w:rsid w:val="00126CFE"/>
    <w:rsid w:val="00190E4D"/>
    <w:rsid w:val="001A390F"/>
    <w:rsid w:val="00222404"/>
    <w:rsid w:val="00223E3D"/>
    <w:rsid w:val="002272C5"/>
    <w:rsid w:val="00230167"/>
    <w:rsid w:val="00257BA4"/>
    <w:rsid w:val="00265289"/>
    <w:rsid w:val="00270091"/>
    <w:rsid w:val="00294486"/>
    <w:rsid w:val="002F6065"/>
    <w:rsid w:val="002F6673"/>
    <w:rsid w:val="00320D18"/>
    <w:rsid w:val="0033386F"/>
    <w:rsid w:val="003351F4"/>
    <w:rsid w:val="00365298"/>
    <w:rsid w:val="0037420A"/>
    <w:rsid w:val="00383E26"/>
    <w:rsid w:val="0038761C"/>
    <w:rsid w:val="00390498"/>
    <w:rsid w:val="003932B9"/>
    <w:rsid w:val="003A05CB"/>
    <w:rsid w:val="003A61AB"/>
    <w:rsid w:val="00402A9C"/>
    <w:rsid w:val="00422603"/>
    <w:rsid w:val="004716FB"/>
    <w:rsid w:val="004C6A67"/>
    <w:rsid w:val="00540723"/>
    <w:rsid w:val="005436F5"/>
    <w:rsid w:val="005650D7"/>
    <w:rsid w:val="0057100B"/>
    <w:rsid w:val="00591CE7"/>
    <w:rsid w:val="005A0C4C"/>
    <w:rsid w:val="005E6682"/>
    <w:rsid w:val="005F03B7"/>
    <w:rsid w:val="00617489"/>
    <w:rsid w:val="00622172"/>
    <w:rsid w:val="0062337E"/>
    <w:rsid w:val="006473D2"/>
    <w:rsid w:val="00663FA4"/>
    <w:rsid w:val="00674507"/>
    <w:rsid w:val="00682F85"/>
    <w:rsid w:val="00685378"/>
    <w:rsid w:val="006927CD"/>
    <w:rsid w:val="006A1621"/>
    <w:rsid w:val="006A6606"/>
    <w:rsid w:val="006F4E03"/>
    <w:rsid w:val="007068FD"/>
    <w:rsid w:val="00736B09"/>
    <w:rsid w:val="007371BA"/>
    <w:rsid w:val="0074511D"/>
    <w:rsid w:val="007D4749"/>
    <w:rsid w:val="007E4CDD"/>
    <w:rsid w:val="007E790D"/>
    <w:rsid w:val="0080107E"/>
    <w:rsid w:val="00804E8B"/>
    <w:rsid w:val="008524E2"/>
    <w:rsid w:val="00855C75"/>
    <w:rsid w:val="008645C4"/>
    <w:rsid w:val="00871BC7"/>
    <w:rsid w:val="00880C11"/>
    <w:rsid w:val="008C4790"/>
    <w:rsid w:val="008E067D"/>
    <w:rsid w:val="008E18D1"/>
    <w:rsid w:val="008E247E"/>
    <w:rsid w:val="008F2ED3"/>
    <w:rsid w:val="008F7399"/>
    <w:rsid w:val="009239DE"/>
    <w:rsid w:val="00934787"/>
    <w:rsid w:val="00950061"/>
    <w:rsid w:val="009B23B7"/>
    <w:rsid w:val="009B24B9"/>
    <w:rsid w:val="009C7739"/>
    <w:rsid w:val="009D2E8A"/>
    <w:rsid w:val="009D4BB7"/>
    <w:rsid w:val="009F126B"/>
    <w:rsid w:val="00A21BE9"/>
    <w:rsid w:val="00A344A8"/>
    <w:rsid w:val="00AC3032"/>
    <w:rsid w:val="00AD2E4D"/>
    <w:rsid w:val="00AD4CFC"/>
    <w:rsid w:val="00B6096E"/>
    <w:rsid w:val="00B7545B"/>
    <w:rsid w:val="00B87BCA"/>
    <w:rsid w:val="00B96525"/>
    <w:rsid w:val="00BB79BA"/>
    <w:rsid w:val="00BE1004"/>
    <w:rsid w:val="00BF04C5"/>
    <w:rsid w:val="00BF67C6"/>
    <w:rsid w:val="00BF6F20"/>
    <w:rsid w:val="00C01FAE"/>
    <w:rsid w:val="00C52D3E"/>
    <w:rsid w:val="00C552B5"/>
    <w:rsid w:val="00C6767B"/>
    <w:rsid w:val="00C67C67"/>
    <w:rsid w:val="00C92046"/>
    <w:rsid w:val="00CB55C6"/>
    <w:rsid w:val="00D02B09"/>
    <w:rsid w:val="00D370E9"/>
    <w:rsid w:val="00D44A89"/>
    <w:rsid w:val="00D66EC2"/>
    <w:rsid w:val="00D73EDA"/>
    <w:rsid w:val="00D9121D"/>
    <w:rsid w:val="00D95F8D"/>
    <w:rsid w:val="00DA072F"/>
    <w:rsid w:val="00DA6364"/>
    <w:rsid w:val="00DA7FEF"/>
    <w:rsid w:val="00DD57D4"/>
    <w:rsid w:val="00DE4D10"/>
    <w:rsid w:val="00DF2010"/>
    <w:rsid w:val="00E1574A"/>
    <w:rsid w:val="00E6604B"/>
    <w:rsid w:val="00E80F97"/>
    <w:rsid w:val="00E91348"/>
    <w:rsid w:val="00EA2513"/>
    <w:rsid w:val="00EA3286"/>
    <w:rsid w:val="00EB14E0"/>
    <w:rsid w:val="00EB5B98"/>
    <w:rsid w:val="00ED7948"/>
    <w:rsid w:val="00EF7976"/>
    <w:rsid w:val="00F04B0D"/>
    <w:rsid w:val="00F25EB1"/>
    <w:rsid w:val="00F27595"/>
    <w:rsid w:val="00F45EA8"/>
    <w:rsid w:val="00FB0191"/>
    <w:rsid w:val="00FB48DC"/>
    <w:rsid w:val="00FC1816"/>
    <w:rsid w:val="00FD4D06"/>
    <w:rsid w:val="00FD5E2E"/>
    <w:rsid w:val="00FE2495"/>
    <w:rsid w:val="00FE2C04"/>
    <w:rsid w:val="00FE4C92"/>
    <w:rsid w:val="00FE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33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9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79BA"/>
    <w:rPr>
      <w:rFonts w:ascii="Tahoma" w:hAnsi="Tahoma" w:cs="Tahoma"/>
      <w:sz w:val="16"/>
      <w:szCs w:val="16"/>
      <w:lang w:eastAsia="en-US"/>
    </w:rPr>
  </w:style>
  <w:style w:type="character" w:customStyle="1" w:styleId="phonetxt">
    <w:name w:val="phone_txt"/>
    <w:basedOn w:val="DefaultParagraphFont"/>
    <w:rsid w:val="009500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33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9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79BA"/>
    <w:rPr>
      <w:rFonts w:ascii="Tahoma" w:hAnsi="Tahoma" w:cs="Tahoma"/>
      <w:sz w:val="16"/>
      <w:szCs w:val="16"/>
      <w:lang w:eastAsia="en-US"/>
    </w:rPr>
  </w:style>
  <w:style w:type="character" w:customStyle="1" w:styleId="phonetxt">
    <w:name w:val="phone_txt"/>
    <w:basedOn w:val="DefaultParagraphFont"/>
    <w:rsid w:val="00950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5DF2A-7310-4A76-9E58-C8351B64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707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Brigita Kosaitė</dc:creator>
  <cp:lastModifiedBy>Brigita Kosaitė</cp:lastModifiedBy>
  <cp:revision>5</cp:revision>
  <cp:lastPrinted>2017-10-16T05:47:00Z</cp:lastPrinted>
  <dcterms:created xsi:type="dcterms:W3CDTF">2018-02-15T09:53:00Z</dcterms:created>
  <dcterms:modified xsi:type="dcterms:W3CDTF">2018-02-20T05:37:00Z</dcterms:modified>
</cp:coreProperties>
</file>