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79869" w14:textId="77777777" w:rsidR="00B23903" w:rsidRDefault="00000000">
      <w:pPr>
        <w:bidi/>
        <w:spacing w:before="2000" w:after="240"/>
        <w:jc w:val="center"/>
      </w:pPr>
      <w:r>
        <w:rPr>
          <w:b/>
          <w:bCs/>
          <w:color w:val="1F4E5C"/>
          <w:sz w:val="36"/>
          <w:szCs w:val="36"/>
        </w:rPr>
        <w:t>إطار عمل الذكاء الاصطناعي القابل للتفسير</w:t>
      </w:r>
    </w:p>
    <w:p w14:paraId="042EA9CC" w14:textId="77777777" w:rsidR="00B23903" w:rsidRDefault="00000000">
      <w:pPr>
        <w:bidi/>
        <w:spacing w:after="240"/>
        <w:jc w:val="center"/>
      </w:pPr>
      <w:r>
        <w:rPr>
          <w:b/>
          <w:bCs/>
          <w:color w:val="1F4E5C"/>
          <w:sz w:val="36"/>
          <w:szCs w:val="36"/>
        </w:rPr>
        <w:t>للتنبؤ بالنتائج ودعم اتخاذ القرارات التكتيكية في كرة القدم</w:t>
      </w:r>
    </w:p>
    <w:p w14:paraId="0D34ACB0" w14:textId="77777777" w:rsidR="00B23903" w:rsidRDefault="00000000">
      <w:pPr>
        <w:bidi/>
        <w:spacing w:after="480"/>
        <w:jc w:val="center"/>
      </w:pPr>
      <w:r>
        <w:rPr>
          <w:i/>
          <w:iCs/>
          <w:sz w:val="26"/>
          <w:szCs w:val="26"/>
        </w:rPr>
        <w:t>خطة تنفيذ البحث</w:t>
      </w:r>
    </w:p>
    <w:p w14:paraId="38D1960A" w14:textId="31D524DE" w:rsidR="00B23903" w:rsidRDefault="00000000">
      <w:pPr>
        <w:bidi/>
        <w:spacing w:before="960" w:after="60"/>
        <w:jc w:val="center"/>
      </w:pPr>
      <w:r>
        <w:t>إعداد: علي</w:t>
      </w:r>
      <w:r w:rsidR="00F70833">
        <w:rPr>
          <w:rFonts w:hint="cs"/>
        </w:rPr>
        <w:t xml:space="preserve"> أسامة علي</w:t>
      </w:r>
    </w:p>
    <w:p w14:paraId="5B75DDBF" w14:textId="77777777" w:rsidR="00B23903" w:rsidRDefault="00000000">
      <w:pPr>
        <w:bidi/>
        <w:spacing w:after="60"/>
        <w:jc w:val="center"/>
      </w:pPr>
      <w:r>
        <w:t>التاريخ: يوليو 2026</w:t>
      </w:r>
    </w:p>
    <w:p w14:paraId="53C8CBD1" w14:textId="77777777" w:rsidR="00B23903" w:rsidRDefault="00000000">
      <w:pPr>
        <w:bidi/>
        <w:spacing w:after="60"/>
        <w:jc w:val="center"/>
      </w:pPr>
      <w:r>
        <w:t>الإصدار: 2.0</w:t>
      </w:r>
    </w:p>
    <w:p w14:paraId="593FEC30" w14:textId="77777777" w:rsidR="00B23903" w:rsidRDefault="00B23903">
      <w:pPr>
        <w:pageBreakBefore/>
      </w:pPr>
    </w:p>
    <w:p w14:paraId="0454D06C" w14:textId="77777777" w:rsidR="00B23903" w:rsidRDefault="00000000" w:rsidP="00D34F8A">
      <w:pPr>
        <w:pStyle w:val="Heading1"/>
        <w:jc w:val="left"/>
      </w:pPr>
      <w:r>
        <w:t>1. المقدمة</w:t>
      </w:r>
    </w:p>
    <w:p w14:paraId="44CC70B0" w14:textId="77777777" w:rsidR="00B23903" w:rsidRDefault="00000000" w:rsidP="00D34F8A">
      <w:pPr>
        <w:bidi/>
        <w:spacing w:after="160"/>
      </w:pPr>
      <w:r>
        <w:t xml:space="preserve">يشهد مجال تحليل كرة القدم الرياضي تطورًا متسارعًا بفضل تقنيات الذكاء الاصطناعي والتعلم الآلي. يهدف هذا المشروع إلى بناء نظام متكامل للتنبؤ بنتائج مباريات كرة القدم، يجمع بين عشرة نماذج تعلم آلي تقليدية وست بنى من الشبكات العصبية البيانية (GNN)، إلى جانب طبقة ذكاء اصطناعي قابل للتفسير (XAI) قائمة على </w:t>
      </w:r>
      <w:proofErr w:type="spellStart"/>
      <w:r>
        <w:t>GNNExplainer</w:t>
      </w:r>
      <w:proofErr w:type="spellEnd"/>
      <w:r>
        <w:t>، وطبقة ذكاء اصطناعي توليدي (LLM) لإنتاج تحليلات تكتيكية مفهومة، وخط أنابيب لتقطير المعرفة يضغط هذه القدرات في نماذج لغوية صغيرة (SLM) قابلة للتشغيل محليًا دون اتصال بالإنترنت.</w:t>
      </w:r>
    </w:p>
    <w:p w14:paraId="720BE547" w14:textId="77777777" w:rsidR="00B23903" w:rsidRDefault="00000000" w:rsidP="00D34F8A">
      <w:pPr>
        <w:bidi/>
        <w:spacing w:after="160"/>
      </w:pPr>
      <w:r>
        <w:t>يُنظَّم النظام في خمس طبقات: (1) طبقة بيانات تجمع إحصاءات المباريات وبيانات الأهداف المتوقعة (</w:t>
      </w:r>
      <w:proofErr w:type="spellStart"/>
      <w:r>
        <w:t>xG</w:t>
      </w:r>
      <w:proofErr w:type="spellEnd"/>
      <w:r>
        <w:t>)، (2) طبقة تعلم آلي تقليدية تُستخدم كخط أساس، (3) طبقة شبكات عصبية بيانية تُمثِّل الفرق كعقد والمباريات كحواف موجهة، (4) طبقة ذكاء اصطناعي قابل للتفسير تربط التنبؤات بمباريات وميزات تاريخية محددة، و(5) طبقة ذكاء اصطناعي توليدي تُترجم مخرجات النموذج إلى تحليل تكتيكي بلغة طبيعية، وتُقطِّر هذه القدرة في نماذج مدمجة قابلة للتشغيل محليًا.</w:t>
      </w:r>
    </w:p>
    <w:p w14:paraId="4D67D0B9" w14:textId="77777777" w:rsidR="00B23903" w:rsidRDefault="00000000" w:rsidP="00D34F8A">
      <w:pPr>
        <w:pStyle w:val="Heading1"/>
        <w:jc w:val="left"/>
      </w:pPr>
      <w:r>
        <w:t>2. مشكلة المشروع</w:t>
      </w:r>
    </w:p>
    <w:p w14:paraId="22BF33D5" w14:textId="77777777" w:rsidR="00B23903" w:rsidRDefault="00000000" w:rsidP="00D34F8A">
      <w:pPr>
        <w:bidi/>
        <w:spacing w:after="160"/>
      </w:pPr>
      <w:r>
        <w:t xml:space="preserve">على الرغم من التقدم الذي شهدته نماذج التنبؤ الرياضي، ما تزال معظم الأنظمة الحالية تعاني من أربع </w:t>
      </w:r>
      <w:proofErr w:type="spellStart"/>
      <w:r>
        <w:t>محدوديات</w:t>
      </w:r>
      <w:proofErr w:type="spellEnd"/>
      <w:r>
        <w:t xml:space="preserve"> متكررة:</w:t>
      </w:r>
    </w:p>
    <w:p w14:paraId="1C343811" w14:textId="77777777" w:rsidR="00B23903" w:rsidRDefault="00000000" w:rsidP="00D34F8A">
      <w:pPr>
        <w:pStyle w:val="ListParagraph"/>
        <w:numPr>
          <w:ilvl w:val="0"/>
          <w:numId w:val="1"/>
        </w:numPr>
        <w:bidi/>
        <w:spacing w:after="100"/>
      </w:pPr>
      <w:r>
        <w:t xml:space="preserve">قلة التنوع النموذجي: الاعتماد على خوارزمية واحدة (مثل </w:t>
      </w:r>
      <w:proofErr w:type="spellStart"/>
      <w:r>
        <w:t>XGBoost</w:t>
      </w:r>
      <w:proofErr w:type="spellEnd"/>
      <w:r>
        <w:t>) دون استكشاف بنى متعددة.</w:t>
      </w:r>
    </w:p>
    <w:p w14:paraId="1A5794CF" w14:textId="77777777" w:rsidR="00B23903" w:rsidRDefault="00000000" w:rsidP="00D34F8A">
      <w:pPr>
        <w:pStyle w:val="ListParagraph"/>
        <w:numPr>
          <w:ilvl w:val="0"/>
          <w:numId w:val="1"/>
        </w:numPr>
        <w:bidi/>
        <w:spacing w:after="100"/>
      </w:pPr>
      <w:r>
        <w:t>غياب التعلم البياني: عدم الاستفادة من العلاقات الهيكلية بين الفرق الناتجة عن المباريات والمنافسين المشتركين.</w:t>
      </w:r>
    </w:p>
    <w:p w14:paraId="2CF47841" w14:textId="77777777" w:rsidR="00B23903" w:rsidRDefault="00000000" w:rsidP="00D34F8A">
      <w:pPr>
        <w:pStyle w:val="ListParagraph"/>
        <w:numPr>
          <w:ilvl w:val="0"/>
          <w:numId w:val="1"/>
        </w:numPr>
        <w:bidi/>
        <w:spacing w:after="100"/>
      </w:pPr>
      <w:r>
        <w:t>ضعف التفسيرية: اقتصار التفسير على أهمية الميزات المسطحة دون مراعاة تأثير المباريات التاريخية أو العلاقات البيانية.</w:t>
      </w:r>
    </w:p>
    <w:p w14:paraId="39B63227" w14:textId="77777777" w:rsidR="00B23903" w:rsidRDefault="00000000" w:rsidP="00D34F8A">
      <w:pPr>
        <w:pStyle w:val="ListParagraph"/>
        <w:numPr>
          <w:ilvl w:val="0"/>
          <w:numId w:val="1"/>
        </w:numPr>
        <w:bidi/>
        <w:spacing w:after="100"/>
      </w:pPr>
      <w:r>
        <w:t>الاعتماد على واجهات API: الحاجة الدائمة إلى اتصال بخدمات LLM السحابية لتوليد التفسيرات، ما يحدّ من إمكانية النشر دون اتصال أو بموارد محدودة.</w:t>
      </w:r>
    </w:p>
    <w:p w14:paraId="1DAEC229" w14:textId="77777777" w:rsidR="00B23903" w:rsidRDefault="00000000" w:rsidP="00D34F8A">
      <w:pPr>
        <w:pStyle w:val="Heading1"/>
        <w:jc w:val="left"/>
      </w:pPr>
      <w:r>
        <w:t>3. أسئلة التنفيذ</w:t>
      </w:r>
    </w:p>
    <w:p w14:paraId="545B5704" w14:textId="77777777" w:rsidR="00B23903" w:rsidRDefault="00000000" w:rsidP="00D34F8A">
      <w:pPr>
        <w:bidi/>
        <w:spacing w:after="100"/>
      </w:pPr>
      <w:r>
        <w:t>1. ما أفضل بنى الشبكات العصبية البيانية (GNN) للتنبؤ بنتائج مباريات كرة القدم؟</w:t>
      </w:r>
    </w:p>
    <w:p w14:paraId="4F26102A" w14:textId="77777777" w:rsidR="00B23903" w:rsidRDefault="00000000" w:rsidP="00D34F8A">
      <w:pPr>
        <w:bidi/>
        <w:spacing w:after="100"/>
      </w:pPr>
      <w:r>
        <w:t>2. كيف يمكن دمج الميزات الجدولية (39 ميزة) مع البنى البيانية في نموذج هجين؟</w:t>
      </w:r>
    </w:p>
    <w:p w14:paraId="024701B0" w14:textId="77777777" w:rsidR="00B23903" w:rsidRDefault="00000000" w:rsidP="00D34F8A">
      <w:pPr>
        <w:bidi/>
        <w:spacing w:after="100"/>
      </w:pPr>
      <w:r>
        <w:t xml:space="preserve">3. كيف يمكن استخدام </w:t>
      </w:r>
      <w:proofErr w:type="spellStart"/>
      <w:r>
        <w:t>GNNExplainer</w:t>
      </w:r>
      <w:proofErr w:type="spellEnd"/>
      <w:r>
        <w:t xml:space="preserve"> لتوليد تفسيرات هيكلية للمباريات التاريخية المؤثرة؟</w:t>
      </w:r>
    </w:p>
    <w:p w14:paraId="79187C06" w14:textId="77777777" w:rsidR="00B23903" w:rsidRDefault="00000000" w:rsidP="00D34F8A">
      <w:pPr>
        <w:bidi/>
        <w:spacing w:after="100"/>
      </w:pPr>
      <w:r>
        <w:t xml:space="preserve">4. كيف يمكن تقطير معرفة نموذج لغوي كبير (LLM) إلى نموذج صغير (SLM) باستخدام </w:t>
      </w:r>
      <w:proofErr w:type="spellStart"/>
      <w:r>
        <w:t>QLoRA</w:t>
      </w:r>
      <w:proofErr w:type="spellEnd"/>
      <w:r>
        <w:t>؟</w:t>
      </w:r>
    </w:p>
    <w:p w14:paraId="3B5AF023" w14:textId="77777777" w:rsidR="00B23903" w:rsidRDefault="00000000" w:rsidP="00D34F8A">
      <w:pPr>
        <w:bidi/>
        <w:spacing w:after="100"/>
      </w:pPr>
      <w:r>
        <w:t>5. ما الدقة التي يحققها أفضل نموذج مقارنة بالدراسات السابقة؟</w:t>
      </w:r>
    </w:p>
    <w:p w14:paraId="2ABB4628" w14:textId="77777777" w:rsidR="00B23903" w:rsidRDefault="00000000" w:rsidP="00D34F8A">
      <w:pPr>
        <w:pStyle w:val="Heading1"/>
        <w:jc w:val="left"/>
      </w:pPr>
      <w:r>
        <w:t>4. أهداف المشروع</w:t>
      </w:r>
    </w:p>
    <w:p w14:paraId="6D7F4565" w14:textId="77777777" w:rsidR="00B23903" w:rsidRDefault="00000000" w:rsidP="00D34F8A">
      <w:pPr>
        <w:bidi/>
        <w:spacing w:after="100"/>
      </w:pPr>
      <w:r>
        <w:t xml:space="preserve">1. بناء نظام لجمع البيانات من 5 دوريات أوروبية (EPL، </w:t>
      </w:r>
      <w:proofErr w:type="spellStart"/>
      <w:r>
        <w:t>La</w:t>
      </w:r>
      <w:proofErr w:type="spellEnd"/>
      <w:r>
        <w:t xml:space="preserve"> </w:t>
      </w:r>
      <w:proofErr w:type="spellStart"/>
      <w:r>
        <w:t>Liga</w:t>
      </w:r>
      <w:proofErr w:type="spellEnd"/>
      <w:r>
        <w:t xml:space="preserve">، </w:t>
      </w:r>
      <w:proofErr w:type="spellStart"/>
      <w:r>
        <w:t>Serie</w:t>
      </w:r>
      <w:proofErr w:type="spellEnd"/>
      <w:r>
        <w:t xml:space="preserve"> A، </w:t>
      </w:r>
      <w:proofErr w:type="spellStart"/>
      <w:r>
        <w:t>Bundesliga</w:t>
      </w:r>
      <w:proofErr w:type="spellEnd"/>
      <w:r>
        <w:t xml:space="preserve">، </w:t>
      </w:r>
      <w:proofErr w:type="spellStart"/>
      <w:r>
        <w:t>Ligue</w:t>
      </w:r>
      <w:proofErr w:type="spellEnd"/>
      <w:r>
        <w:t xml:space="preserve"> 1) على مدى 10 مواسم.</w:t>
      </w:r>
    </w:p>
    <w:p w14:paraId="46961DDD" w14:textId="77777777" w:rsidR="00B23903" w:rsidRDefault="00000000" w:rsidP="00D34F8A">
      <w:pPr>
        <w:bidi/>
        <w:spacing w:after="100"/>
      </w:pPr>
      <w:r>
        <w:t>2. هندسة 39 ميزة قبل المباراة (الشكل الحالي، المواجهات المباشرة، اتجاهات الحكام).</w:t>
      </w:r>
    </w:p>
    <w:p w14:paraId="08048FF7" w14:textId="77777777" w:rsidR="00B23903" w:rsidRDefault="00000000" w:rsidP="00D34F8A">
      <w:pPr>
        <w:bidi/>
        <w:spacing w:after="100"/>
      </w:pPr>
      <w:r>
        <w:t>3. بناء رسم بياني مكوَّن من 119 عقدة (فريقًا) وحواف موجهة تمثل المباريات.</w:t>
      </w:r>
    </w:p>
    <w:p w14:paraId="3213A0B1" w14:textId="77777777" w:rsidR="00B23903" w:rsidRDefault="00000000" w:rsidP="00D34F8A">
      <w:pPr>
        <w:bidi/>
        <w:spacing w:after="100"/>
      </w:pPr>
      <w:r>
        <w:t xml:space="preserve">4. تدريب وتقييم 6 بنى GNN (GCN، </w:t>
      </w:r>
      <w:proofErr w:type="spellStart"/>
      <w:r>
        <w:t>GraphSAGE</w:t>
      </w:r>
      <w:proofErr w:type="spellEnd"/>
      <w:r>
        <w:t xml:space="preserve">، GAT، GIN، </w:t>
      </w:r>
      <w:proofErr w:type="spellStart"/>
      <w:r>
        <w:t>EdgeConv</w:t>
      </w:r>
      <w:proofErr w:type="spellEnd"/>
      <w:r>
        <w:t xml:space="preserve">، </w:t>
      </w:r>
      <w:proofErr w:type="spellStart"/>
      <w:r>
        <w:t>Hybrid</w:t>
      </w:r>
      <w:proofErr w:type="spellEnd"/>
      <w:r>
        <w:t>).</w:t>
      </w:r>
    </w:p>
    <w:p w14:paraId="3608755A" w14:textId="77777777" w:rsidR="00B23903" w:rsidRDefault="00000000" w:rsidP="00D34F8A">
      <w:pPr>
        <w:bidi/>
        <w:spacing w:after="100"/>
      </w:pPr>
      <w:r>
        <w:t>5. تدريب 10 نماذج تعلم تقليدي كخط أساس (</w:t>
      </w:r>
      <w:proofErr w:type="spellStart"/>
      <w:r>
        <w:t>XGBoost</w:t>
      </w:r>
      <w:proofErr w:type="spellEnd"/>
      <w:r>
        <w:t xml:space="preserve">، </w:t>
      </w:r>
      <w:proofErr w:type="spellStart"/>
      <w:r>
        <w:t>CatBoost</w:t>
      </w:r>
      <w:proofErr w:type="spellEnd"/>
      <w:r>
        <w:t>، RF، LGBM، وغيرها).</w:t>
      </w:r>
    </w:p>
    <w:p w14:paraId="7D8AC95F" w14:textId="77777777" w:rsidR="00B23903" w:rsidRDefault="00000000" w:rsidP="00D34F8A">
      <w:pPr>
        <w:bidi/>
        <w:spacing w:after="100"/>
      </w:pPr>
      <w:r>
        <w:t xml:space="preserve">6. تطبيق </w:t>
      </w:r>
      <w:proofErr w:type="spellStart"/>
      <w:r>
        <w:t>GNNExplainer</w:t>
      </w:r>
      <w:proofErr w:type="spellEnd"/>
      <w:r>
        <w:t xml:space="preserve"> لتوليد تفسيرات هيكلية لتنبؤات النموذج.</w:t>
      </w:r>
    </w:p>
    <w:p w14:paraId="505C2CE2" w14:textId="77777777" w:rsidR="00B23903" w:rsidRDefault="00000000" w:rsidP="00D34F8A">
      <w:pPr>
        <w:bidi/>
        <w:spacing w:after="100"/>
      </w:pPr>
      <w:r>
        <w:t>7. بناء خط أنابيب LLM متعدد المزودين (</w:t>
      </w:r>
      <w:proofErr w:type="spellStart"/>
      <w:r>
        <w:t>OpenAI</w:t>
      </w:r>
      <w:proofErr w:type="spellEnd"/>
      <w:r>
        <w:t xml:space="preserve">، </w:t>
      </w:r>
      <w:proofErr w:type="spellStart"/>
      <w:r>
        <w:t>Gemini</w:t>
      </w:r>
      <w:proofErr w:type="spellEnd"/>
      <w:r>
        <w:t xml:space="preserve">، </w:t>
      </w:r>
      <w:proofErr w:type="spellStart"/>
      <w:r>
        <w:t>Ollama</w:t>
      </w:r>
      <w:proofErr w:type="spellEnd"/>
      <w:r>
        <w:t xml:space="preserve">، </w:t>
      </w:r>
      <w:proofErr w:type="spellStart"/>
      <w:r>
        <w:t>Anthropic</w:t>
      </w:r>
      <w:proofErr w:type="spellEnd"/>
      <w:r>
        <w:t>) بتنسيق JSON موحّد.</w:t>
      </w:r>
    </w:p>
    <w:p w14:paraId="7B32BF2D" w14:textId="77777777" w:rsidR="00B23903" w:rsidRDefault="00000000" w:rsidP="00D34F8A">
      <w:pPr>
        <w:bidi/>
        <w:spacing w:after="100"/>
      </w:pPr>
      <w:r>
        <w:t xml:space="preserve">8. تقطير هذه المعرفة إلى نماذج لغوية صغيرة (Qwen2.5-1.5B، SmolLM2-1.7B) باستخدام </w:t>
      </w:r>
      <w:proofErr w:type="spellStart"/>
      <w:r>
        <w:t>QLoRA</w:t>
      </w:r>
      <w:proofErr w:type="spellEnd"/>
      <w:r>
        <w:t>.</w:t>
      </w:r>
    </w:p>
    <w:p w14:paraId="64DD22D2" w14:textId="77777777" w:rsidR="00B23903" w:rsidRDefault="00000000" w:rsidP="00D34F8A">
      <w:pPr>
        <w:pStyle w:val="Heading1"/>
        <w:jc w:val="left"/>
      </w:pPr>
      <w:r>
        <w:t>5. أهمية المشروع</w:t>
      </w:r>
    </w:p>
    <w:p w14:paraId="128DCDB3" w14:textId="77777777" w:rsidR="00B23903" w:rsidRDefault="00000000" w:rsidP="00D34F8A">
      <w:pPr>
        <w:pStyle w:val="Heading2"/>
        <w:spacing w:before="240"/>
        <w:jc w:val="left"/>
      </w:pPr>
      <w:r>
        <w:t>الأهمية النظرية</w:t>
      </w:r>
    </w:p>
    <w:p w14:paraId="651905B8" w14:textId="77777777" w:rsidR="00B23903" w:rsidRDefault="00000000" w:rsidP="00D34F8A">
      <w:pPr>
        <w:pStyle w:val="ListParagraph"/>
        <w:numPr>
          <w:ilvl w:val="0"/>
          <w:numId w:val="1"/>
        </w:numPr>
        <w:bidi/>
        <w:spacing w:after="100"/>
      </w:pPr>
      <w:r>
        <w:lastRenderedPageBreak/>
        <w:t xml:space="preserve">أول دراسة تجمع بين </w:t>
      </w:r>
      <w:proofErr w:type="spellStart"/>
      <w:r>
        <w:t>GNNExplainer</w:t>
      </w:r>
      <w:proofErr w:type="spellEnd"/>
      <w:r>
        <w:t xml:space="preserve"> ونموذج لغوي كبير (LLM) لتفسير تنبؤات مباريات كرة القدم.</w:t>
      </w:r>
    </w:p>
    <w:p w14:paraId="0BFD5ECE" w14:textId="77777777" w:rsidR="00B23903" w:rsidRDefault="00000000" w:rsidP="00D34F8A">
      <w:pPr>
        <w:pStyle w:val="ListParagraph"/>
        <w:numPr>
          <w:ilvl w:val="0"/>
          <w:numId w:val="1"/>
        </w:numPr>
        <w:bidi/>
        <w:spacing w:after="100"/>
      </w:pPr>
      <w:r>
        <w:t>مقارنة منهجية منظمة لست بنى GNN في مهمة تصنيف الحواف.</w:t>
      </w:r>
    </w:p>
    <w:p w14:paraId="122ABB16" w14:textId="77777777" w:rsidR="00B23903" w:rsidRDefault="00000000" w:rsidP="00D34F8A">
      <w:pPr>
        <w:pStyle w:val="ListParagraph"/>
        <w:numPr>
          <w:ilvl w:val="0"/>
          <w:numId w:val="1"/>
        </w:numPr>
        <w:bidi/>
        <w:spacing w:after="100"/>
      </w:pPr>
      <w:r>
        <w:t>إطار عمل لتقطير المعرفة من LLM إلى SLM في مجال التحليلات الرياضية.</w:t>
      </w:r>
    </w:p>
    <w:p w14:paraId="0C5801F4" w14:textId="77777777" w:rsidR="00B23903" w:rsidRDefault="00000000" w:rsidP="00D34F8A">
      <w:pPr>
        <w:pStyle w:val="Heading2"/>
        <w:spacing w:before="240"/>
        <w:jc w:val="left"/>
      </w:pPr>
      <w:r>
        <w:t>الأهمية التطبيقية</w:t>
      </w:r>
    </w:p>
    <w:p w14:paraId="274FA1A5" w14:textId="77777777" w:rsidR="00B23903" w:rsidRDefault="00000000" w:rsidP="00D34F8A">
      <w:pPr>
        <w:pStyle w:val="ListParagraph"/>
        <w:numPr>
          <w:ilvl w:val="0"/>
          <w:numId w:val="1"/>
        </w:numPr>
        <w:bidi/>
        <w:spacing w:after="100"/>
      </w:pPr>
      <w:r>
        <w:t>نظام تنبؤ قادر على العمل محليًا دون الحاجة إلى اتصال بالإنترنت.</w:t>
      </w:r>
    </w:p>
    <w:p w14:paraId="34F8ECAA" w14:textId="77777777" w:rsidR="00B23903" w:rsidRDefault="00000000" w:rsidP="00D34F8A">
      <w:pPr>
        <w:pStyle w:val="ListParagraph"/>
        <w:numPr>
          <w:ilvl w:val="0"/>
          <w:numId w:val="1"/>
        </w:numPr>
        <w:bidi/>
        <w:spacing w:after="100"/>
      </w:pPr>
      <w:r>
        <w:t>تحليلات تكتيكية مفهومة للمدربين والمحللين.</w:t>
      </w:r>
    </w:p>
    <w:p w14:paraId="4C9C18AA" w14:textId="77777777" w:rsidR="00B23903" w:rsidRDefault="00000000" w:rsidP="00D34F8A">
      <w:pPr>
        <w:pStyle w:val="ListParagraph"/>
        <w:numPr>
          <w:ilvl w:val="0"/>
          <w:numId w:val="1"/>
        </w:numPr>
        <w:bidi/>
        <w:spacing w:after="100"/>
      </w:pPr>
      <w:r>
        <w:t>مخرجات بتنسيق JSON منظّم قابلة للتكامل مع لوحات المعلومات وأنظمة دعم القرار.</w:t>
      </w:r>
    </w:p>
    <w:p w14:paraId="1B6B029C" w14:textId="77777777" w:rsidR="00B23903" w:rsidRDefault="00000000" w:rsidP="00D34F8A">
      <w:pPr>
        <w:pStyle w:val="Heading1"/>
        <w:jc w:val="left"/>
      </w:pPr>
      <w:r>
        <w:t>6. حدود المشروع</w:t>
      </w:r>
    </w:p>
    <w:p w14:paraId="734FCDC5" w14:textId="77777777" w:rsidR="00B23903" w:rsidRDefault="00000000" w:rsidP="00D34F8A">
      <w:pPr>
        <w:pStyle w:val="ListParagraph"/>
        <w:numPr>
          <w:ilvl w:val="0"/>
          <w:numId w:val="1"/>
        </w:numPr>
        <w:bidi/>
        <w:spacing w:after="100"/>
      </w:pPr>
      <w:r>
        <w:t>الحدود الموضوعية: التنبؤ بنتائج مباريات كرة القدم فقط (فوز / تعادل / خسارة).</w:t>
      </w:r>
    </w:p>
    <w:p w14:paraId="5795FA1F" w14:textId="77777777" w:rsidR="00B23903" w:rsidRDefault="00000000" w:rsidP="00D34F8A">
      <w:pPr>
        <w:pStyle w:val="ListParagraph"/>
        <w:numPr>
          <w:ilvl w:val="0"/>
          <w:numId w:val="1"/>
        </w:numPr>
        <w:bidi/>
        <w:spacing w:after="100"/>
      </w:pPr>
      <w:r>
        <w:t>الحدود المكانية: 5 دوريات أوروبية كبرى إضافة إلى دوري أبطال أوروبا.</w:t>
      </w:r>
    </w:p>
    <w:p w14:paraId="2FA96555" w14:textId="77777777" w:rsidR="00B23903" w:rsidRDefault="00000000" w:rsidP="00D34F8A">
      <w:pPr>
        <w:pStyle w:val="ListParagraph"/>
        <w:numPr>
          <w:ilvl w:val="0"/>
          <w:numId w:val="1"/>
        </w:numPr>
        <w:bidi/>
        <w:spacing w:after="100"/>
      </w:pPr>
      <w:r>
        <w:t>الحدود الزمانية: مواسم 2015–2025.</w:t>
      </w:r>
    </w:p>
    <w:p w14:paraId="10A14134" w14:textId="77777777" w:rsidR="00B23903" w:rsidRDefault="00000000" w:rsidP="00D34F8A">
      <w:pPr>
        <w:pStyle w:val="ListParagraph"/>
        <w:numPr>
          <w:ilvl w:val="0"/>
          <w:numId w:val="1"/>
        </w:numPr>
        <w:bidi/>
        <w:spacing w:after="100"/>
      </w:pPr>
      <w:r>
        <w:t>الحدود التقنية: الميزات قبل المباراة فقط (دون بيانات التتبع أو الفيديو).</w:t>
      </w:r>
    </w:p>
    <w:p w14:paraId="154F1AC5" w14:textId="77777777" w:rsidR="00B23903" w:rsidRDefault="00000000" w:rsidP="00D34F8A">
      <w:pPr>
        <w:pStyle w:val="Heading1"/>
        <w:jc w:val="left"/>
      </w:pPr>
      <w:r>
        <w:t>7. مصطلحات المشروع</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B23903" w14:paraId="6A31B2D0" w14:textId="77777777">
        <w:trPr>
          <w:tblHeader/>
        </w:trPr>
        <w:tc>
          <w:tcPr>
            <w:tcW w:w="3200" w:type="dxa"/>
            <w:shd w:val="clear" w:color="auto" w:fill="1F4E5C"/>
            <w:tcMar>
              <w:top w:w="80" w:type="dxa"/>
              <w:left w:w="120" w:type="dxa"/>
              <w:bottom w:w="80" w:type="dxa"/>
              <w:right w:w="120" w:type="dxa"/>
            </w:tcMar>
            <w:vAlign w:val="center"/>
          </w:tcPr>
          <w:p w14:paraId="16C2B7DC" w14:textId="77777777" w:rsidR="00B23903" w:rsidRDefault="00000000" w:rsidP="00D34F8A">
            <w:pPr>
              <w:bidi/>
            </w:pPr>
            <w:r>
              <w:rPr>
                <w:b/>
                <w:bCs/>
                <w:color w:val="FFFFFF"/>
                <w:sz w:val="20"/>
                <w:szCs w:val="20"/>
              </w:rPr>
              <w:t>المصطلح</w:t>
            </w:r>
          </w:p>
        </w:tc>
        <w:tc>
          <w:tcPr>
            <w:tcW w:w="6300" w:type="dxa"/>
            <w:shd w:val="clear" w:color="auto" w:fill="1F4E5C"/>
            <w:tcMar>
              <w:top w:w="80" w:type="dxa"/>
              <w:left w:w="120" w:type="dxa"/>
              <w:bottom w:w="80" w:type="dxa"/>
              <w:right w:w="120" w:type="dxa"/>
            </w:tcMar>
            <w:vAlign w:val="center"/>
          </w:tcPr>
          <w:p w14:paraId="4714208E" w14:textId="77777777" w:rsidR="00B23903" w:rsidRDefault="00000000" w:rsidP="00D34F8A">
            <w:pPr>
              <w:bidi/>
            </w:pPr>
            <w:r>
              <w:rPr>
                <w:b/>
                <w:bCs/>
                <w:color w:val="FFFFFF"/>
                <w:sz w:val="20"/>
                <w:szCs w:val="20"/>
              </w:rPr>
              <w:t>التعريف الإجرائي</w:t>
            </w:r>
          </w:p>
        </w:tc>
      </w:tr>
      <w:tr w:rsidR="00B23903" w14:paraId="4DF91330" w14:textId="77777777">
        <w:tc>
          <w:tcPr>
            <w:tcW w:w="3200" w:type="dxa"/>
            <w:tcMar>
              <w:top w:w="80" w:type="dxa"/>
              <w:left w:w="120" w:type="dxa"/>
              <w:bottom w:w="80" w:type="dxa"/>
              <w:right w:w="120" w:type="dxa"/>
            </w:tcMar>
            <w:vAlign w:val="center"/>
          </w:tcPr>
          <w:p w14:paraId="0FA5BD7E" w14:textId="77777777" w:rsidR="00B23903" w:rsidRDefault="00000000" w:rsidP="00D34F8A">
            <w:pPr>
              <w:bidi/>
            </w:pPr>
            <w:r>
              <w:rPr>
                <w:sz w:val="20"/>
                <w:szCs w:val="20"/>
              </w:rPr>
              <w:t>الشبكة العصبية البيانية (GNN)</w:t>
            </w:r>
          </w:p>
        </w:tc>
        <w:tc>
          <w:tcPr>
            <w:tcW w:w="6300" w:type="dxa"/>
            <w:tcMar>
              <w:top w:w="80" w:type="dxa"/>
              <w:left w:w="120" w:type="dxa"/>
              <w:bottom w:w="80" w:type="dxa"/>
              <w:right w:w="120" w:type="dxa"/>
            </w:tcMar>
            <w:vAlign w:val="center"/>
          </w:tcPr>
          <w:p w14:paraId="64633BC6" w14:textId="77777777" w:rsidR="00B23903" w:rsidRDefault="00000000" w:rsidP="00D34F8A">
            <w:pPr>
              <w:bidi/>
            </w:pPr>
            <w:r>
              <w:rPr>
                <w:sz w:val="20"/>
                <w:szCs w:val="20"/>
              </w:rPr>
              <w:t>نموذج تعلم عميق يعمل على بيانات ذات بنية بيانية، حيث تمثَّل الفرق كعقد والمباريات كحواف.</w:t>
            </w:r>
          </w:p>
        </w:tc>
      </w:tr>
      <w:tr w:rsidR="00B23903" w14:paraId="10AA1DC6" w14:textId="77777777">
        <w:tc>
          <w:tcPr>
            <w:tcW w:w="3200" w:type="dxa"/>
            <w:tcMar>
              <w:top w:w="80" w:type="dxa"/>
              <w:left w:w="120" w:type="dxa"/>
              <w:bottom w:w="80" w:type="dxa"/>
              <w:right w:w="120" w:type="dxa"/>
            </w:tcMar>
            <w:vAlign w:val="center"/>
          </w:tcPr>
          <w:p w14:paraId="676206BB" w14:textId="77777777" w:rsidR="00B23903" w:rsidRDefault="00000000" w:rsidP="00D34F8A">
            <w:pPr>
              <w:bidi/>
            </w:pPr>
            <w:proofErr w:type="spellStart"/>
            <w:r>
              <w:rPr>
                <w:sz w:val="20"/>
                <w:szCs w:val="20"/>
              </w:rPr>
              <w:t>GNNExplainer</w:t>
            </w:r>
            <w:proofErr w:type="spellEnd"/>
          </w:p>
        </w:tc>
        <w:tc>
          <w:tcPr>
            <w:tcW w:w="6300" w:type="dxa"/>
            <w:tcMar>
              <w:top w:w="80" w:type="dxa"/>
              <w:left w:w="120" w:type="dxa"/>
              <w:bottom w:w="80" w:type="dxa"/>
              <w:right w:w="120" w:type="dxa"/>
            </w:tcMar>
            <w:vAlign w:val="center"/>
          </w:tcPr>
          <w:p w14:paraId="36A91C29" w14:textId="77777777" w:rsidR="00B23903" w:rsidRDefault="00000000" w:rsidP="00D34F8A">
            <w:pPr>
              <w:bidi/>
            </w:pPr>
            <w:r>
              <w:rPr>
                <w:sz w:val="20"/>
                <w:szCs w:val="20"/>
              </w:rPr>
              <w:t>أداة تفسير تحدد أهم العقد والحواف المؤثرة في قرار النموذج.</w:t>
            </w:r>
          </w:p>
        </w:tc>
      </w:tr>
      <w:tr w:rsidR="00B23903" w14:paraId="6944BE31" w14:textId="77777777">
        <w:tc>
          <w:tcPr>
            <w:tcW w:w="3200" w:type="dxa"/>
            <w:tcMar>
              <w:top w:w="80" w:type="dxa"/>
              <w:left w:w="120" w:type="dxa"/>
              <w:bottom w:w="80" w:type="dxa"/>
              <w:right w:w="120" w:type="dxa"/>
            </w:tcMar>
            <w:vAlign w:val="center"/>
          </w:tcPr>
          <w:p w14:paraId="6944F657" w14:textId="77777777" w:rsidR="00B23903" w:rsidRDefault="00000000" w:rsidP="00D34F8A">
            <w:pPr>
              <w:bidi/>
            </w:pPr>
            <w:r>
              <w:rPr>
                <w:sz w:val="20"/>
                <w:szCs w:val="20"/>
              </w:rPr>
              <w:t>التقطير (</w:t>
            </w:r>
            <w:proofErr w:type="spellStart"/>
            <w:r>
              <w:rPr>
                <w:sz w:val="20"/>
                <w:szCs w:val="20"/>
              </w:rPr>
              <w:t>Distillation</w:t>
            </w:r>
            <w:proofErr w:type="spellEnd"/>
            <w:r>
              <w:rPr>
                <w:sz w:val="20"/>
                <w:szCs w:val="20"/>
              </w:rPr>
              <w:t>)</w:t>
            </w:r>
          </w:p>
        </w:tc>
        <w:tc>
          <w:tcPr>
            <w:tcW w:w="6300" w:type="dxa"/>
            <w:tcMar>
              <w:top w:w="80" w:type="dxa"/>
              <w:left w:w="120" w:type="dxa"/>
              <w:bottom w:w="80" w:type="dxa"/>
              <w:right w:w="120" w:type="dxa"/>
            </w:tcMar>
            <w:vAlign w:val="center"/>
          </w:tcPr>
          <w:p w14:paraId="15AB5767" w14:textId="77777777" w:rsidR="00B23903" w:rsidRDefault="00000000" w:rsidP="00D34F8A">
            <w:pPr>
              <w:bidi/>
            </w:pPr>
            <w:r>
              <w:rPr>
                <w:sz w:val="20"/>
                <w:szCs w:val="20"/>
              </w:rPr>
              <w:t>نقل المعرفة من نموذج كبير (معلّم) إلى نموذج صغير (طالب).</w:t>
            </w:r>
          </w:p>
        </w:tc>
      </w:tr>
      <w:tr w:rsidR="00B23903" w14:paraId="65D019E2" w14:textId="77777777">
        <w:tc>
          <w:tcPr>
            <w:tcW w:w="3200" w:type="dxa"/>
            <w:tcMar>
              <w:top w:w="80" w:type="dxa"/>
              <w:left w:w="120" w:type="dxa"/>
              <w:bottom w:w="80" w:type="dxa"/>
              <w:right w:w="120" w:type="dxa"/>
            </w:tcMar>
            <w:vAlign w:val="center"/>
          </w:tcPr>
          <w:p w14:paraId="0D414B59" w14:textId="77777777" w:rsidR="00B23903" w:rsidRDefault="00000000" w:rsidP="00D34F8A">
            <w:pPr>
              <w:bidi/>
            </w:pPr>
            <w:proofErr w:type="spellStart"/>
            <w:r>
              <w:rPr>
                <w:sz w:val="20"/>
                <w:szCs w:val="20"/>
              </w:rPr>
              <w:t>QLoRA</w:t>
            </w:r>
            <w:proofErr w:type="spellEnd"/>
          </w:p>
        </w:tc>
        <w:tc>
          <w:tcPr>
            <w:tcW w:w="6300" w:type="dxa"/>
            <w:tcMar>
              <w:top w:w="80" w:type="dxa"/>
              <w:left w:w="120" w:type="dxa"/>
              <w:bottom w:w="80" w:type="dxa"/>
              <w:right w:w="120" w:type="dxa"/>
            </w:tcMar>
            <w:vAlign w:val="center"/>
          </w:tcPr>
          <w:p w14:paraId="1CF45E3D" w14:textId="77777777" w:rsidR="00B23903" w:rsidRDefault="00000000" w:rsidP="00D34F8A">
            <w:pPr>
              <w:bidi/>
            </w:pPr>
            <w:r>
              <w:rPr>
                <w:sz w:val="20"/>
                <w:szCs w:val="20"/>
              </w:rPr>
              <w:t xml:space="preserve">تقنية ضبط دقيق موفِّرة للذاكرة تعتمد على </w:t>
            </w:r>
            <w:proofErr w:type="spellStart"/>
            <w:r>
              <w:rPr>
                <w:sz w:val="20"/>
                <w:szCs w:val="20"/>
              </w:rPr>
              <w:t>Quantized</w:t>
            </w:r>
            <w:proofErr w:type="spellEnd"/>
            <w:r>
              <w:rPr>
                <w:sz w:val="20"/>
                <w:szCs w:val="20"/>
              </w:rPr>
              <w:t xml:space="preserve"> </w:t>
            </w:r>
            <w:proofErr w:type="spellStart"/>
            <w:r>
              <w:rPr>
                <w:sz w:val="20"/>
                <w:szCs w:val="20"/>
              </w:rPr>
              <w:t>Low-Rank</w:t>
            </w:r>
            <w:proofErr w:type="spellEnd"/>
            <w:r>
              <w:rPr>
                <w:sz w:val="20"/>
                <w:szCs w:val="20"/>
              </w:rPr>
              <w:t xml:space="preserve"> </w:t>
            </w:r>
            <w:proofErr w:type="spellStart"/>
            <w:r>
              <w:rPr>
                <w:sz w:val="20"/>
                <w:szCs w:val="20"/>
              </w:rPr>
              <w:t>Adaptation</w:t>
            </w:r>
            <w:proofErr w:type="spellEnd"/>
            <w:r>
              <w:rPr>
                <w:sz w:val="20"/>
                <w:szCs w:val="20"/>
              </w:rPr>
              <w:t>.</w:t>
            </w:r>
          </w:p>
        </w:tc>
      </w:tr>
      <w:tr w:rsidR="00B23903" w14:paraId="5E1FA460" w14:textId="77777777">
        <w:tc>
          <w:tcPr>
            <w:tcW w:w="3200" w:type="dxa"/>
            <w:tcMar>
              <w:top w:w="80" w:type="dxa"/>
              <w:left w:w="120" w:type="dxa"/>
              <w:bottom w:w="80" w:type="dxa"/>
              <w:right w:w="120" w:type="dxa"/>
            </w:tcMar>
            <w:vAlign w:val="center"/>
          </w:tcPr>
          <w:p w14:paraId="7B7DD721" w14:textId="77777777" w:rsidR="00B23903" w:rsidRDefault="00000000" w:rsidP="00D34F8A">
            <w:pPr>
              <w:bidi/>
            </w:pPr>
            <w:r>
              <w:rPr>
                <w:sz w:val="20"/>
                <w:szCs w:val="20"/>
              </w:rPr>
              <w:t>الميزات الهندسية</w:t>
            </w:r>
          </w:p>
        </w:tc>
        <w:tc>
          <w:tcPr>
            <w:tcW w:w="6300" w:type="dxa"/>
            <w:tcMar>
              <w:top w:w="80" w:type="dxa"/>
              <w:left w:w="120" w:type="dxa"/>
              <w:bottom w:w="80" w:type="dxa"/>
              <w:right w:w="120" w:type="dxa"/>
            </w:tcMar>
            <w:vAlign w:val="center"/>
          </w:tcPr>
          <w:p w14:paraId="25B2F9A3" w14:textId="77777777" w:rsidR="00B23903" w:rsidRDefault="00000000" w:rsidP="00D34F8A">
            <w:pPr>
              <w:bidi/>
            </w:pPr>
            <w:r>
              <w:rPr>
                <w:sz w:val="20"/>
                <w:szCs w:val="20"/>
              </w:rPr>
              <w:t>39 متغيرًا يُحسَب قبل المباراة للإشارة إلى الأداء المتوقع للفريق.</w:t>
            </w:r>
          </w:p>
        </w:tc>
      </w:tr>
    </w:tbl>
    <w:p w14:paraId="7EF1DF9F" w14:textId="77777777" w:rsidR="00B23903" w:rsidRDefault="00000000" w:rsidP="00D34F8A">
      <w:pPr>
        <w:pStyle w:val="Heading1"/>
        <w:jc w:val="left"/>
      </w:pPr>
      <w:r>
        <w:t>8. منهجية التنفيذ</w:t>
      </w:r>
    </w:p>
    <w:p w14:paraId="201CD46B" w14:textId="77777777" w:rsidR="00B23903" w:rsidRDefault="00000000" w:rsidP="00D34F8A">
      <w:pPr>
        <w:bidi/>
        <w:spacing w:after="160"/>
      </w:pPr>
      <w:r>
        <w:t>يعتمد المشروع على منهج البحث والتطوير (R&amp;D) بما يتوافق مع دورة حياة تطوير الأنظمة، ويُنظَّم في سبع مراحل تقنية:</w:t>
      </w:r>
    </w:p>
    <w:p w14:paraId="0D0DD7E1" w14:textId="77777777" w:rsidR="00B23903" w:rsidRDefault="00000000" w:rsidP="00D34F8A">
      <w:pPr>
        <w:bidi/>
        <w:spacing w:after="100"/>
      </w:pPr>
      <w:r>
        <w:rPr>
          <w:b/>
          <w:bCs/>
        </w:rPr>
        <w:t xml:space="preserve">المرحلة 1 — البيانات: </w:t>
      </w:r>
      <w:r>
        <w:t xml:space="preserve">جمع البيانات من مصادر متعددة (football-data.co.uk، </w:t>
      </w:r>
      <w:proofErr w:type="spellStart"/>
      <w:r>
        <w:t>Understat</w:t>
      </w:r>
      <w:proofErr w:type="spellEnd"/>
      <w:r>
        <w:t>).</w:t>
      </w:r>
    </w:p>
    <w:p w14:paraId="671F7F65" w14:textId="77777777" w:rsidR="00B23903" w:rsidRDefault="00000000" w:rsidP="00D34F8A">
      <w:pPr>
        <w:bidi/>
        <w:spacing w:after="100"/>
      </w:pPr>
      <w:r>
        <w:rPr>
          <w:b/>
          <w:bCs/>
        </w:rPr>
        <w:t xml:space="preserve">المرحلة 2 — هندسة الميزات: </w:t>
      </w:r>
      <w:r>
        <w:t>بناء 39 ميزة هندسية وبناء الرسم البياني.</w:t>
      </w:r>
    </w:p>
    <w:p w14:paraId="3E67296C" w14:textId="77777777" w:rsidR="00B23903" w:rsidRDefault="00000000" w:rsidP="00D34F8A">
      <w:pPr>
        <w:bidi/>
        <w:spacing w:after="100"/>
      </w:pPr>
      <w:r>
        <w:rPr>
          <w:b/>
          <w:bCs/>
        </w:rPr>
        <w:t xml:space="preserve">المرحلة 3 — التعلم الآلي الأساسي: </w:t>
      </w:r>
      <w:r>
        <w:t>تدريب 10 نماذج تقليدية للمقارنة.</w:t>
      </w:r>
    </w:p>
    <w:p w14:paraId="16ACE503" w14:textId="77777777" w:rsidR="00B23903" w:rsidRDefault="00000000" w:rsidP="00D34F8A">
      <w:pPr>
        <w:bidi/>
        <w:spacing w:after="100"/>
      </w:pPr>
      <w:r>
        <w:rPr>
          <w:b/>
          <w:bCs/>
        </w:rPr>
        <w:t xml:space="preserve">المرحلة 4 — GNN: </w:t>
      </w:r>
      <w:r>
        <w:t xml:space="preserve">تدريب 6 بنى GNN مع تحسين المعاملات باستخدام </w:t>
      </w:r>
      <w:proofErr w:type="spellStart"/>
      <w:r>
        <w:t>Optuna</w:t>
      </w:r>
      <w:proofErr w:type="spellEnd"/>
      <w:r>
        <w:t>.</w:t>
      </w:r>
    </w:p>
    <w:p w14:paraId="01DA503A" w14:textId="77777777" w:rsidR="00B23903" w:rsidRDefault="00000000" w:rsidP="00D34F8A">
      <w:pPr>
        <w:bidi/>
        <w:spacing w:after="100"/>
      </w:pPr>
      <w:r>
        <w:rPr>
          <w:b/>
          <w:bCs/>
        </w:rPr>
        <w:t xml:space="preserve">المرحلة 5 — XAI: </w:t>
      </w:r>
      <w:r>
        <w:t xml:space="preserve">تطبيق </w:t>
      </w:r>
      <w:proofErr w:type="spellStart"/>
      <w:r>
        <w:t>GNNExplainer</w:t>
      </w:r>
      <w:proofErr w:type="spellEnd"/>
      <w:r>
        <w:t xml:space="preserve"> لتوليد التفسيرات الهيكلية.</w:t>
      </w:r>
    </w:p>
    <w:p w14:paraId="2F447406" w14:textId="77777777" w:rsidR="00B23903" w:rsidRDefault="00000000" w:rsidP="00D34F8A">
      <w:pPr>
        <w:bidi/>
        <w:spacing w:after="100"/>
      </w:pPr>
      <w:r>
        <w:rPr>
          <w:b/>
          <w:bCs/>
        </w:rPr>
        <w:t xml:space="preserve">المرحلة 6 — خط أنابيب LLM: </w:t>
      </w:r>
      <w:r>
        <w:t>بناء نظام RAG مع مزودي LLM لتوليد التحليلات.</w:t>
      </w:r>
    </w:p>
    <w:p w14:paraId="7023D170" w14:textId="77777777" w:rsidR="00B23903" w:rsidRDefault="00000000" w:rsidP="00D34F8A">
      <w:pPr>
        <w:bidi/>
        <w:spacing w:after="100"/>
      </w:pPr>
      <w:r>
        <w:rPr>
          <w:b/>
          <w:bCs/>
        </w:rPr>
        <w:t xml:space="preserve">المرحلة 7 — التقطير: </w:t>
      </w:r>
      <w:r>
        <w:t xml:space="preserve">تقطير المعرفة إلى SLM باستخدام </w:t>
      </w:r>
      <w:proofErr w:type="spellStart"/>
      <w:r>
        <w:t>Unsloth</w:t>
      </w:r>
      <w:proofErr w:type="spellEnd"/>
      <w:r>
        <w:t xml:space="preserve"> و </w:t>
      </w:r>
      <w:proofErr w:type="spellStart"/>
      <w:r>
        <w:t>QLoRA</w:t>
      </w:r>
      <w:proofErr w:type="spellEnd"/>
      <w:r>
        <w:t>.</w:t>
      </w:r>
    </w:p>
    <w:p w14:paraId="29269C91" w14:textId="77777777" w:rsidR="00B23903" w:rsidRDefault="00000000" w:rsidP="00D34F8A">
      <w:pPr>
        <w:pStyle w:val="Heading1"/>
        <w:jc w:val="left"/>
      </w:pPr>
      <w:r>
        <w:t>9. مكونات النظام</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gridCol w:w="2300"/>
      </w:tblGrid>
      <w:tr w:rsidR="00B23903" w14:paraId="1D8D7F53" w14:textId="77777777">
        <w:trPr>
          <w:tblHeader/>
        </w:trPr>
        <w:tc>
          <w:tcPr>
            <w:tcW w:w="3000" w:type="dxa"/>
            <w:shd w:val="clear" w:color="auto" w:fill="1F4E5C"/>
            <w:tcMar>
              <w:top w:w="80" w:type="dxa"/>
              <w:left w:w="120" w:type="dxa"/>
              <w:bottom w:w="80" w:type="dxa"/>
              <w:right w:w="120" w:type="dxa"/>
            </w:tcMar>
            <w:vAlign w:val="center"/>
          </w:tcPr>
          <w:p w14:paraId="49512949" w14:textId="77777777" w:rsidR="00B23903" w:rsidRDefault="00000000" w:rsidP="00D34F8A">
            <w:pPr>
              <w:bidi/>
            </w:pPr>
            <w:r>
              <w:rPr>
                <w:b/>
                <w:bCs/>
                <w:color w:val="FFFFFF"/>
                <w:sz w:val="20"/>
                <w:szCs w:val="20"/>
              </w:rPr>
              <w:t>المكون</w:t>
            </w:r>
          </w:p>
        </w:tc>
        <w:tc>
          <w:tcPr>
            <w:tcW w:w="4200" w:type="dxa"/>
            <w:shd w:val="clear" w:color="auto" w:fill="1F4E5C"/>
            <w:tcMar>
              <w:top w:w="80" w:type="dxa"/>
              <w:left w:w="120" w:type="dxa"/>
              <w:bottom w:w="80" w:type="dxa"/>
              <w:right w:w="120" w:type="dxa"/>
            </w:tcMar>
            <w:vAlign w:val="center"/>
          </w:tcPr>
          <w:p w14:paraId="49A9C1B7" w14:textId="77777777" w:rsidR="00B23903" w:rsidRDefault="00000000" w:rsidP="00D34F8A">
            <w:pPr>
              <w:bidi/>
            </w:pPr>
            <w:r>
              <w:rPr>
                <w:b/>
                <w:bCs/>
                <w:color w:val="FFFFFF"/>
                <w:sz w:val="20"/>
                <w:szCs w:val="20"/>
              </w:rPr>
              <w:t>الوصف</w:t>
            </w:r>
          </w:p>
        </w:tc>
        <w:tc>
          <w:tcPr>
            <w:tcW w:w="2300" w:type="dxa"/>
            <w:shd w:val="clear" w:color="auto" w:fill="1F4E5C"/>
            <w:tcMar>
              <w:top w:w="80" w:type="dxa"/>
              <w:left w:w="120" w:type="dxa"/>
              <w:bottom w:w="80" w:type="dxa"/>
              <w:right w:w="120" w:type="dxa"/>
            </w:tcMar>
            <w:vAlign w:val="center"/>
          </w:tcPr>
          <w:p w14:paraId="10796E69" w14:textId="77777777" w:rsidR="00B23903" w:rsidRDefault="00000000" w:rsidP="00D34F8A">
            <w:pPr>
              <w:bidi/>
            </w:pPr>
            <w:r>
              <w:rPr>
                <w:b/>
                <w:bCs/>
                <w:color w:val="FFFFFF"/>
                <w:sz w:val="20"/>
                <w:szCs w:val="20"/>
              </w:rPr>
              <w:t>الكمية</w:t>
            </w:r>
          </w:p>
        </w:tc>
      </w:tr>
      <w:tr w:rsidR="00B23903" w14:paraId="7187CE12" w14:textId="77777777">
        <w:tc>
          <w:tcPr>
            <w:tcW w:w="3000" w:type="dxa"/>
            <w:tcMar>
              <w:top w:w="80" w:type="dxa"/>
              <w:left w:w="120" w:type="dxa"/>
              <w:bottom w:w="80" w:type="dxa"/>
              <w:right w:w="120" w:type="dxa"/>
            </w:tcMar>
            <w:vAlign w:val="center"/>
          </w:tcPr>
          <w:p w14:paraId="585A4A13" w14:textId="77777777" w:rsidR="00B23903" w:rsidRDefault="00000000" w:rsidP="00D34F8A">
            <w:pPr>
              <w:bidi/>
            </w:pPr>
            <w:r>
              <w:rPr>
                <w:sz w:val="20"/>
                <w:szCs w:val="20"/>
              </w:rPr>
              <w:t>الفرق (</w:t>
            </w:r>
            <w:proofErr w:type="spellStart"/>
            <w:r>
              <w:rPr>
                <w:sz w:val="20"/>
                <w:szCs w:val="20"/>
              </w:rPr>
              <w:t>Nodes</w:t>
            </w:r>
            <w:proofErr w:type="spellEnd"/>
            <w:r>
              <w:rPr>
                <w:sz w:val="20"/>
                <w:szCs w:val="20"/>
              </w:rPr>
              <w:t>)</w:t>
            </w:r>
          </w:p>
        </w:tc>
        <w:tc>
          <w:tcPr>
            <w:tcW w:w="4200" w:type="dxa"/>
            <w:tcMar>
              <w:top w:w="80" w:type="dxa"/>
              <w:left w:w="120" w:type="dxa"/>
              <w:bottom w:w="80" w:type="dxa"/>
              <w:right w:w="120" w:type="dxa"/>
            </w:tcMar>
            <w:vAlign w:val="center"/>
          </w:tcPr>
          <w:p w14:paraId="1AD89A37" w14:textId="77777777" w:rsidR="00B23903" w:rsidRDefault="00000000" w:rsidP="00D34F8A">
            <w:pPr>
              <w:bidi/>
            </w:pPr>
            <w:r>
              <w:rPr>
                <w:sz w:val="20"/>
                <w:szCs w:val="20"/>
              </w:rPr>
              <w:t>أندية كرة قدم من 5 دوريات</w:t>
            </w:r>
          </w:p>
        </w:tc>
        <w:tc>
          <w:tcPr>
            <w:tcW w:w="2300" w:type="dxa"/>
            <w:tcMar>
              <w:top w:w="80" w:type="dxa"/>
              <w:left w:w="120" w:type="dxa"/>
              <w:bottom w:w="80" w:type="dxa"/>
              <w:right w:w="120" w:type="dxa"/>
            </w:tcMar>
            <w:vAlign w:val="center"/>
          </w:tcPr>
          <w:p w14:paraId="02A0E542" w14:textId="77777777" w:rsidR="00B23903" w:rsidRDefault="00000000" w:rsidP="00D34F8A">
            <w:pPr>
              <w:bidi/>
            </w:pPr>
            <w:r>
              <w:rPr>
                <w:sz w:val="20"/>
                <w:szCs w:val="20"/>
              </w:rPr>
              <w:t>119 فريقًا</w:t>
            </w:r>
          </w:p>
        </w:tc>
      </w:tr>
      <w:tr w:rsidR="00B23903" w14:paraId="49E5CD83" w14:textId="77777777">
        <w:tc>
          <w:tcPr>
            <w:tcW w:w="3000" w:type="dxa"/>
            <w:tcMar>
              <w:top w:w="80" w:type="dxa"/>
              <w:left w:w="120" w:type="dxa"/>
              <w:bottom w:w="80" w:type="dxa"/>
              <w:right w:w="120" w:type="dxa"/>
            </w:tcMar>
            <w:vAlign w:val="center"/>
          </w:tcPr>
          <w:p w14:paraId="01F9721F" w14:textId="77777777" w:rsidR="00B23903" w:rsidRDefault="00000000" w:rsidP="00D34F8A">
            <w:pPr>
              <w:bidi/>
            </w:pPr>
            <w:r>
              <w:rPr>
                <w:sz w:val="20"/>
                <w:szCs w:val="20"/>
              </w:rPr>
              <w:lastRenderedPageBreak/>
              <w:t>المباريات (</w:t>
            </w:r>
            <w:proofErr w:type="spellStart"/>
            <w:r>
              <w:rPr>
                <w:sz w:val="20"/>
                <w:szCs w:val="20"/>
              </w:rPr>
              <w:t>Edges</w:t>
            </w:r>
            <w:proofErr w:type="spellEnd"/>
            <w:r>
              <w:rPr>
                <w:sz w:val="20"/>
                <w:szCs w:val="20"/>
              </w:rPr>
              <w:t>)</w:t>
            </w:r>
          </w:p>
        </w:tc>
        <w:tc>
          <w:tcPr>
            <w:tcW w:w="4200" w:type="dxa"/>
            <w:tcMar>
              <w:top w:w="80" w:type="dxa"/>
              <w:left w:w="120" w:type="dxa"/>
              <w:bottom w:w="80" w:type="dxa"/>
              <w:right w:w="120" w:type="dxa"/>
            </w:tcMar>
            <w:vAlign w:val="center"/>
          </w:tcPr>
          <w:p w14:paraId="599BB0C1" w14:textId="77777777" w:rsidR="00B23903" w:rsidRDefault="00000000" w:rsidP="00D34F8A">
            <w:pPr>
              <w:bidi/>
            </w:pPr>
            <w:r>
              <w:rPr>
                <w:sz w:val="20"/>
                <w:szCs w:val="20"/>
              </w:rPr>
              <w:t>مباريات الدوري ودوري أبطال أوروبا</w:t>
            </w:r>
          </w:p>
        </w:tc>
        <w:tc>
          <w:tcPr>
            <w:tcW w:w="2300" w:type="dxa"/>
            <w:tcMar>
              <w:top w:w="80" w:type="dxa"/>
              <w:left w:w="120" w:type="dxa"/>
              <w:bottom w:w="80" w:type="dxa"/>
              <w:right w:w="120" w:type="dxa"/>
            </w:tcMar>
            <w:vAlign w:val="center"/>
          </w:tcPr>
          <w:p w14:paraId="44D8BD5F" w14:textId="3BEBF8ED" w:rsidR="00B23903" w:rsidRDefault="00000000" w:rsidP="00D34F8A">
            <w:pPr>
              <w:bidi/>
            </w:pPr>
            <w:r>
              <w:rPr>
                <w:sz w:val="20"/>
                <w:szCs w:val="20"/>
              </w:rPr>
              <w:t>~</w:t>
            </w:r>
            <w:r w:rsidR="00D34F8A">
              <w:rPr>
                <w:rFonts w:hint="cs"/>
                <w:sz w:val="20"/>
                <w:szCs w:val="20"/>
              </w:rPr>
              <w:t>10الاف</w:t>
            </w:r>
            <w:r>
              <w:rPr>
                <w:sz w:val="20"/>
                <w:szCs w:val="20"/>
              </w:rPr>
              <w:t xml:space="preserve"> مباراة</w:t>
            </w:r>
          </w:p>
        </w:tc>
      </w:tr>
      <w:tr w:rsidR="00B23903" w14:paraId="51E1BDEA" w14:textId="77777777">
        <w:tc>
          <w:tcPr>
            <w:tcW w:w="3000" w:type="dxa"/>
            <w:tcMar>
              <w:top w:w="80" w:type="dxa"/>
              <w:left w:w="120" w:type="dxa"/>
              <w:bottom w:w="80" w:type="dxa"/>
              <w:right w:w="120" w:type="dxa"/>
            </w:tcMar>
            <w:vAlign w:val="center"/>
          </w:tcPr>
          <w:p w14:paraId="1009F8EE" w14:textId="77777777" w:rsidR="00B23903" w:rsidRDefault="00000000" w:rsidP="00D34F8A">
            <w:pPr>
              <w:bidi/>
            </w:pPr>
            <w:r>
              <w:rPr>
                <w:sz w:val="20"/>
                <w:szCs w:val="20"/>
              </w:rPr>
              <w:t>الميزات العقدية</w:t>
            </w:r>
          </w:p>
        </w:tc>
        <w:tc>
          <w:tcPr>
            <w:tcW w:w="4200" w:type="dxa"/>
            <w:tcMar>
              <w:top w:w="80" w:type="dxa"/>
              <w:left w:w="120" w:type="dxa"/>
              <w:bottom w:w="80" w:type="dxa"/>
              <w:right w:w="120" w:type="dxa"/>
            </w:tcMar>
            <w:vAlign w:val="center"/>
          </w:tcPr>
          <w:p w14:paraId="699F69DF" w14:textId="77777777" w:rsidR="00B23903" w:rsidRDefault="00000000" w:rsidP="00D34F8A">
            <w:pPr>
              <w:bidi/>
            </w:pPr>
            <w:r>
              <w:rPr>
                <w:sz w:val="20"/>
                <w:szCs w:val="20"/>
              </w:rPr>
              <w:t>إحصاءات الشكل الحالي لكل فريق</w:t>
            </w:r>
          </w:p>
        </w:tc>
        <w:tc>
          <w:tcPr>
            <w:tcW w:w="2300" w:type="dxa"/>
            <w:tcMar>
              <w:top w:w="80" w:type="dxa"/>
              <w:left w:w="120" w:type="dxa"/>
              <w:bottom w:w="80" w:type="dxa"/>
              <w:right w:w="120" w:type="dxa"/>
            </w:tcMar>
            <w:vAlign w:val="center"/>
          </w:tcPr>
          <w:p w14:paraId="23AD7EAF" w14:textId="77777777" w:rsidR="00B23903" w:rsidRDefault="00000000" w:rsidP="00D34F8A">
            <w:pPr>
              <w:bidi/>
            </w:pPr>
            <w:r>
              <w:rPr>
                <w:sz w:val="20"/>
                <w:szCs w:val="20"/>
              </w:rPr>
              <w:t>15 ميزة</w:t>
            </w:r>
          </w:p>
        </w:tc>
      </w:tr>
      <w:tr w:rsidR="00B23903" w14:paraId="29DBB3D1" w14:textId="77777777">
        <w:tc>
          <w:tcPr>
            <w:tcW w:w="3000" w:type="dxa"/>
            <w:tcMar>
              <w:top w:w="80" w:type="dxa"/>
              <w:left w:w="120" w:type="dxa"/>
              <w:bottom w:w="80" w:type="dxa"/>
              <w:right w:w="120" w:type="dxa"/>
            </w:tcMar>
            <w:vAlign w:val="center"/>
          </w:tcPr>
          <w:p w14:paraId="5C3F98A4" w14:textId="77777777" w:rsidR="00B23903" w:rsidRDefault="00000000" w:rsidP="00D34F8A">
            <w:pPr>
              <w:bidi/>
            </w:pPr>
            <w:r>
              <w:rPr>
                <w:sz w:val="20"/>
                <w:szCs w:val="20"/>
              </w:rPr>
              <w:t>الميزات الحافية</w:t>
            </w:r>
          </w:p>
        </w:tc>
        <w:tc>
          <w:tcPr>
            <w:tcW w:w="4200" w:type="dxa"/>
            <w:tcMar>
              <w:top w:w="80" w:type="dxa"/>
              <w:left w:w="120" w:type="dxa"/>
              <w:bottom w:w="80" w:type="dxa"/>
              <w:right w:w="120" w:type="dxa"/>
            </w:tcMar>
            <w:vAlign w:val="center"/>
          </w:tcPr>
          <w:p w14:paraId="0ECFB53B" w14:textId="77777777" w:rsidR="00B23903" w:rsidRDefault="00000000" w:rsidP="00D34F8A">
            <w:pPr>
              <w:bidi/>
            </w:pPr>
            <w:r>
              <w:rPr>
                <w:sz w:val="20"/>
                <w:szCs w:val="20"/>
              </w:rPr>
              <w:t>إحصاءات المباراة (باستثناء الأهداف)</w:t>
            </w:r>
          </w:p>
        </w:tc>
        <w:tc>
          <w:tcPr>
            <w:tcW w:w="2300" w:type="dxa"/>
            <w:tcMar>
              <w:top w:w="80" w:type="dxa"/>
              <w:left w:w="120" w:type="dxa"/>
              <w:bottom w:w="80" w:type="dxa"/>
              <w:right w:w="120" w:type="dxa"/>
            </w:tcMar>
            <w:vAlign w:val="center"/>
          </w:tcPr>
          <w:p w14:paraId="51685041" w14:textId="77777777" w:rsidR="00B23903" w:rsidRDefault="00000000" w:rsidP="00D34F8A">
            <w:pPr>
              <w:bidi/>
            </w:pPr>
            <w:r>
              <w:rPr>
                <w:sz w:val="20"/>
                <w:szCs w:val="20"/>
              </w:rPr>
              <w:t>12 ميزة</w:t>
            </w:r>
          </w:p>
        </w:tc>
      </w:tr>
      <w:tr w:rsidR="00B23903" w14:paraId="7B384006" w14:textId="77777777">
        <w:tc>
          <w:tcPr>
            <w:tcW w:w="3000" w:type="dxa"/>
            <w:tcMar>
              <w:top w:w="80" w:type="dxa"/>
              <w:left w:w="120" w:type="dxa"/>
              <w:bottom w:w="80" w:type="dxa"/>
              <w:right w:w="120" w:type="dxa"/>
            </w:tcMar>
            <w:vAlign w:val="center"/>
          </w:tcPr>
          <w:p w14:paraId="6C8E2979" w14:textId="77777777" w:rsidR="00B23903" w:rsidRDefault="00000000" w:rsidP="00D34F8A">
            <w:pPr>
              <w:bidi/>
            </w:pPr>
            <w:r>
              <w:rPr>
                <w:sz w:val="20"/>
                <w:szCs w:val="20"/>
              </w:rPr>
              <w:t>نماذج ML التقليدية</w:t>
            </w:r>
          </w:p>
        </w:tc>
        <w:tc>
          <w:tcPr>
            <w:tcW w:w="4200" w:type="dxa"/>
            <w:tcMar>
              <w:top w:w="80" w:type="dxa"/>
              <w:left w:w="120" w:type="dxa"/>
              <w:bottom w:w="80" w:type="dxa"/>
              <w:right w:w="120" w:type="dxa"/>
            </w:tcMar>
            <w:vAlign w:val="center"/>
          </w:tcPr>
          <w:p w14:paraId="24D9EAEA" w14:textId="77777777" w:rsidR="00B23903" w:rsidRDefault="00000000" w:rsidP="00D34F8A">
            <w:pPr>
              <w:bidi/>
            </w:pPr>
            <w:proofErr w:type="spellStart"/>
            <w:r>
              <w:rPr>
                <w:sz w:val="20"/>
                <w:szCs w:val="20"/>
              </w:rPr>
              <w:t>XGBoost</w:t>
            </w:r>
            <w:proofErr w:type="spellEnd"/>
            <w:r>
              <w:rPr>
                <w:sz w:val="20"/>
                <w:szCs w:val="20"/>
              </w:rPr>
              <w:t xml:space="preserve">، </w:t>
            </w:r>
            <w:proofErr w:type="spellStart"/>
            <w:r>
              <w:rPr>
                <w:sz w:val="20"/>
                <w:szCs w:val="20"/>
              </w:rPr>
              <w:t>CatBoost</w:t>
            </w:r>
            <w:proofErr w:type="spellEnd"/>
            <w:r>
              <w:rPr>
                <w:sz w:val="20"/>
                <w:szCs w:val="20"/>
              </w:rPr>
              <w:t>، RF، LGBM وغيرها</w:t>
            </w:r>
          </w:p>
        </w:tc>
        <w:tc>
          <w:tcPr>
            <w:tcW w:w="2300" w:type="dxa"/>
            <w:tcMar>
              <w:top w:w="80" w:type="dxa"/>
              <w:left w:w="120" w:type="dxa"/>
              <w:bottom w:w="80" w:type="dxa"/>
              <w:right w:w="120" w:type="dxa"/>
            </w:tcMar>
            <w:vAlign w:val="center"/>
          </w:tcPr>
          <w:p w14:paraId="5715D279" w14:textId="77777777" w:rsidR="00B23903" w:rsidRDefault="00000000" w:rsidP="00D34F8A">
            <w:pPr>
              <w:bidi/>
            </w:pPr>
            <w:r>
              <w:rPr>
                <w:sz w:val="20"/>
                <w:szCs w:val="20"/>
              </w:rPr>
              <w:t>10 نماذج</w:t>
            </w:r>
          </w:p>
        </w:tc>
      </w:tr>
      <w:tr w:rsidR="00B23903" w14:paraId="0CC000BA" w14:textId="77777777">
        <w:tc>
          <w:tcPr>
            <w:tcW w:w="3000" w:type="dxa"/>
            <w:tcMar>
              <w:top w:w="80" w:type="dxa"/>
              <w:left w:w="120" w:type="dxa"/>
              <w:bottom w:w="80" w:type="dxa"/>
              <w:right w:w="120" w:type="dxa"/>
            </w:tcMar>
            <w:vAlign w:val="center"/>
          </w:tcPr>
          <w:p w14:paraId="37FD1EBD" w14:textId="77777777" w:rsidR="00B23903" w:rsidRDefault="00000000" w:rsidP="00D34F8A">
            <w:pPr>
              <w:bidi/>
            </w:pPr>
            <w:r>
              <w:rPr>
                <w:sz w:val="20"/>
                <w:szCs w:val="20"/>
              </w:rPr>
              <w:t>بنى GNN</w:t>
            </w:r>
          </w:p>
        </w:tc>
        <w:tc>
          <w:tcPr>
            <w:tcW w:w="4200" w:type="dxa"/>
            <w:tcMar>
              <w:top w:w="80" w:type="dxa"/>
              <w:left w:w="120" w:type="dxa"/>
              <w:bottom w:w="80" w:type="dxa"/>
              <w:right w:w="120" w:type="dxa"/>
            </w:tcMar>
            <w:vAlign w:val="center"/>
          </w:tcPr>
          <w:p w14:paraId="04911C8B" w14:textId="07EF475B" w:rsidR="00B23903" w:rsidRDefault="00000000" w:rsidP="00D34F8A">
            <w:pPr>
              <w:bidi/>
              <w:rPr>
                <w:rtl w:val="0"/>
              </w:rPr>
            </w:pPr>
            <w:r>
              <w:rPr>
                <w:sz w:val="20"/>
                <w:szCs w:val="20"/>
              </w:rPr>
              <w:t xml:space="preserve">GCN، SAGE، GAT، GIN، </w:t>
            </w:r>
            <w:proofErr w:type="spellStart"/>
            <w:r>
              <w:rPr>
                <w:sz w:val="20"/>
                <w:szCs w:val="20"/>
              </w:rPr>
              <w:t>EdgeConv</w:t>
            </w:r>
            <w:proofErr w:type="spellEnd"/>
            <w:r>
              <w:rPr>
                <w:sz w:val="20"/>
                <w:szCs w:val="20"/>
              </w:rPr>
              <w:t xml:space="preserve">، </w:t>
            </w:r>
            <w:proofErr w:type="spellStart"/>
            <w:r>
              <w:rPr>
                <w:sz w:val="20"/>
                <w:szCs w:val="20"/>
              </w:rPr>
              <w:t>Hybrid</w:t>
            </w:r>
            <w:proofErr w:type="spellEnd"/>
            <w:r w:rsidR="00D34F8A">
              <w:rPr>
                <w:sz w:val="20"/>
                <w:szCs w:val="20"/>
                <w:rtl w:val="0"/>
              </w:rPr>
              <w:t>, Tea-</w:t>
            </w:r>
            <w:proofErr w:type="spellStart"/>
            <w:r w:rsidR="00D34F8A">
              <w:rPr>
                <w:sz w:val="20"/>
                <w:szCs w:val="20"/>
                <w:rtl w:val="0"/>
              </w:rPr>
              <w:t>gnn</w:t>
            </w:r>
            <w:proofErr w:type="spellEnd"/>
            <w:r w:rsidR="00D34F8A">
              <w:rPr>
                <w:sz w:val="20"/>
                <w:szCs w:val="20"/>
                <w:rtl w:val="0"/>
              </w:rPr>
              <w:t xml:space="preserve"> </w:t>
            </w:r>
          </w:p>
        </w:tc>
        <w:tc>
          <w:tcPr>
            <w:tcW w:w="2300" w:type="dxa"/>
            <w:tcMar>
              <w:top w:w="80" w:type="dxa"/>
              <w:left w:w="120" w:type="dxa"/>
              <w:bottom w:w="80" w:type="dxa"/>
              <w:right w:w="120" w:type="dxa"/>
            </w:tcMar>
            <w:vAlign w:val="center"/>
          </w:tcPr>
          <w:p w14:paraId="4E00B8D7" w14:textId="016D9F3E" w:rsidR="00B23903" w:rsidRDefault="00D34F8A" w:rsidP="00D34F8A">
            <w:pPr>
              <w:bidi/>
            </w:pPr>
            <w:r>
              <w:rPr>
                <w:rFonts w:hint="cs"/>
                <w:sz w:val="20"/>
                <w:szCs w:val="20"/>
              </w:rPr>
              <w:t>7</w:t>
            </w:r>
            <w:r>
              <w:rPr>
                <w:sz w:val="20"/>
                <w:szCs w:val="20"/>
              </w:rPr>
              <w:t xml:space="preserve"> </w:t>
            </w:r>
            <w:r>
              <w:rPr>
                <w:rFonts w:hint="cs"/>
                <w:sz w:val="20"/>
                <w:szCs w:val="20"/>
              </w:rPr>
              <w:t>معماريات</w:t>
            </w:r>
          </w:p>
        </w:tc>
      </w:tr>
      <w:tr w:rsidR="00B23903" w14:paraId="06626B72" w14:textId="77777777">
        <w:tc>
          <w:tcPr>
            <w:tcW w:w="3000" w:type="dxa"/>
            <w:tcMar>
              <w:top w:w="80" w:type="dxa"/>
              <w:left w:w="120" w:type="dxa"/>
              <w:bottom w:w="80" w:type="dxa"/>
              <w:right w:w="120" w:type="dxa"/>
            </w:tcMar>
            <w:vAlign w:val="center"/>
          </w:tcPr>
          <w:p w14:paraId="3CE89345" w14:textId="77777777" w:rsidR="00B23903" w:rsidRDefault="00000000" w:rsidP="00D34F8A">
            <w:pPr>
              <w:bidi/>
            </w:pPr>
            <w:r>
              <w:rPr>
                <w:sz w:val="20"/>
                <w:szCs w:val="20"/>
              </w:rPr>
              <w:t>مزودو LLM</w:t>
            </w:r>
          </w:p>
        </w:tc>
        <w:tc>
          <w:tcPr>
            <w:tcW w:w="4200" w:type="dxa"/>
            <w:tcMar>
              <w:top w:w="80" w:type="dxa"/>
              <w:left w:w="120" w:type="dxa"/>
              <w:bottom w:w="80" w:type="dxa"/>
              <w:right w:w="120" w:type="dxa"/>
            </w:tcMar>
            <w:vAlign w:val="center"/>
          </w:tcPr>
          <w:p w14:paraId="4166A4A5" w14:textId="77777777" w:rsidR="00B23903" w:rsidRDefault="00000000" w:rsidP="00D34F8A">
            <w:pPr>
              <w:bidi/>
            </w:pPr>
            <w:proofErr w:type="spellStart"/>
            <w:r>
              <w:rPr>
                <w:sz w:val="20"/>
                <w:szCs w:val="20"/>
              </w:rPr>
              <w:t>Gemini</w:t>
            </w:r>
            <w:proofErr w:type="spellEnd"/>
            <w:r>
              <w:rPr>
                <w:sz w:val="20"/>
                <w:szCs w:val="20"/>
              </w:rPr>
              <w:t xml:space="preserve">، GPT، </w:t>
            </w:r>
            <w:proofErr w:type="spellStart"/>
            <w:r>
              <w:rPr>
                <w:sz w:val="20"/>
                <w:szCs w:val="20"/>
              </w:rPr>
              <w:t>Ollama</w:t>
            </w:r>
            <w:proofErr w:type="spellEnd"/>
            <w:r>
              <w:rPr>
                <w:sz w:val="20"/>
                <w:szCs w:val="20"/>
              </w:rPr>
              <w:t xml:space="preserve">، </w:t>
            </w:r>
            <w:proofErr w:type="spellStart"/>
            <w:r>
              <w:rPr>
                <w:sz w:val="20"/>
                <w:szCs w:val="20"/>
              </w:rPr>
              <w:t>Anthropic</w:t>
            </w:r>
            <w:proofErr w:type="spellEnd"/>
          </w:p>
        </w:tc>
        <w:tc>
          <w:tcPr>
            <w:tcW w:w="2300" w:type="dxa"/>
            <w:tcMar>
              <w:top w:w="80" w:type="dxa"/>
              <w:left w:w="120" w:type="dxa"/>
              <w:bottom w:w="80" w:type="dxa"/>
              <w:right w:w="120" w:type="dxa"/>
            </w:tcMar>
            <w:vAlign w:val="center"/>
          </w:tcPr>
          <w:p w14:paraId="19C71AF8" w14:textId="77777777" w:rsidR="00B23903" w:rsidRDefault="00000000" w:rsidP="00D34F8A">
            <w:pPr>
              <w:bidi/>
            </w:pPr>
            <w:r>
              <w:rPr>
                <w:sz w:val="20"/>
                <w:szCs w:val="20"/>
              </w:rPr>
              <w:t>4 مزودين</w:t>
            </w:r>
          </w:p>
        </w:tc>
      </w:tr>
      <w:tr w:rsidR="00B23903" w14:paraId="7193F828" w14:textId="77777777">
        <w:tc>
          <w:tcPr>
            <w:tcW w:w="3000" w:type="dxa"/>
            <w:tcMar>
              <w:top w:w="80" w:type="dxa"/>
              <w:left w:w="120" w:type="dxa"/>
              <w:bottom w:w="80" w:type="dxa"/>
              <w:right w:w="120" w:type="dxa"/>
            </w:tcMar>
            <w:vAlign w:val="center"/>
          </w:tcPr>
          <w:p w14:paraId="08C0B59B" w14:textId="77777777" w:rsidR="00B23903" w:rsidRDefault="00000000" w:rsidP="00D34F8A">
            <w:pPr>
              <w:bidi/>
            </w:pPr>
            <w:r>
              <w:rPr>
                <w:sz w:val="20"/>
                <w:szCs w:val="20"/>
              </w:rPr>
              <w:t>نماذج SLM</w:t>
            </w:r>
          </w:p>
        </w:tc>
        <w:tc>
          <w:tcPr>
            <w:tcW w:w="4200" w:type="dxa"/>
            <w:tcMar>
              <w:top w:w="80" w:type="dxa"/>
              <w:left w:w="120" w:type="dxa"/>
              <w:bottom w:w="80" w:type="dxa"/>
              <w:right w:w="120" w:type="dxa"/>
            </w:tcMar>
            <w:vAlign w:val="center"/>
          </w:tcPr>
          <w:p w14:paraId="6403AFD5" w14:textId="77777777" w:rsidR="00B23903" w:rsidRDefault="00000000" w:rsidP="00D34F8A">
            <w:pPr>
              <w:bidi/>
            </w:pPr>
            <w:r>
              <w:rPr>
                <w:sz w:val="20"/>
                <w:szCs w:val="20"/>
              </w:rPr>
              <w:t>Qwen2.5-1.5B، SmolLM2-1.7B</w:t>
            </w:r>
          </w:p>
        </w:tc>
        <w:tc>
          <w:tcPr>
            <w:tcW w:w="2300" w:type="dxa"/>
            <w:tcMar>
              <w:top w:w="80" w:type="dxa"/>
              <w:left w:w="120" w:type="dxa"/>
              <w:bottom w:w="80" w:type="dxa"/>
              <w:right w:w="120" w:type="dxa"/>
            </w:tcMar>
            <w:vAlign w:val="center"/>
          </w:tcPr>
          <w:p w14:paraId="7C7D64E1" w14:textId="77777777" w:rsidR="00B23903" w:rsidRDefault="00000000" w:rsidP="00D34F8A">
            <w:pPr>
              <w:bidi/>
            </w:pPr>
            <w:r>
              <w:rPr>
                <w:sz w:val="20"/>
                <w:szCs w:val="20"/>
              </w:rPr>
              <w:t>2 نموذج</w:t>
            </w:r>
          </w:p>
        </w:tc>
      </w:tr>
    </w:tbl>
    <w:p w14:paraId="54A41070" w14:textId="77777777" w:rsidR="00B23903" w:rsidRDefault="00000000" w:rsidP="00D34F8A">
      <w:pPr>
        <w:pStyle w:val="Heading1"/>
        <w:jc w:val="left"/>
      </w:pPr>
      <w:r>
        <w:t>10. أدوات وتقنيات المشروع</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700"/>
      </w:tblGrid>
      <w:tr w:rsidR="00B23903" w14:paraId="1554A622" w14:textId="77777777">
        <w:trPr>
          <w:tblHeader/>
        </w:trPr>
        <w:tc>
          <w:tcPr>
            <w:tcW w:w="3800" w:type="dxa"/>
            <w:shd w:val="clear" w:color="auto" w:fill="1F4E5C"/>
            <w:tcMar>
              <w:top w:w="80" w:type="dxa"/>
              <w:left w:w="120" w:type="dxa"/>
              <w:bottom w:w="80" w:type="dxa"/>
              <w:right w:w="120" w:type="dxa"/>
            </w:tcMar>
            <w:vAlign w:val="center"/>
          </w:tcPr>
          <w:p w14:paraId="351786E8" w14:textId="77777777" w:rsidR="00B23903" w:rsidRDefault="00000000" w:rsidP="00D34F8A">
            <w:pPr>
              <w:bidi/>
            </w:pPr>
            <w:r>
              <w:rPr>
                <w:b/>
                <w:bCs/>
                <w:color w:val="FFFFFF"/>
                <w:sz w:val="20"/>
                <w:szCs w:val="20"/>
              </w:rPr>
              <w:t>الأداة</w:t>
            </w:r>
          </w:p>
        </w:tc>
        <w:tc>
          <w:tcPr>
            <w:tcW w:w="5700" w:type="dxa"/>
            <w:shd w:val="clear" w:color="auto" w:fill="1F4E5C"/>
            <w:tcMar>
              <w:top w:w="80" w:type="dxa"/>
              <w:left w:w="120" w:type="dxa"/>
              <w:bottom w:w="80" w:type="dxa"/>
              <w:right w:w="120" w:type="dxa"/>
            </w:tcMar>
            <w:vAlign w:val="center"/>
          </w:tcPr>
          <w:p w14:paraId="629F5389" w14:textId="77777777" w:rsidR="00B23903" w:rsidRDefault="00000000" w:rsidP="00D34F8A">
            <w:pPr>
              <w:bidi/>
            </w:pPr>
            <w:r>
              <w:rPr>
                <w:b/>
                <w:bCs/>
                <w:color w:val="FFFFFF"/>
                <w:sz w:val="20"/>
                <w:szCs w:val="20"/>
              </w:rPr>
              <w:t>الاستخدام</w:t>
            </w:r>
          </w:p>
        </w:tc>
      </w:tr>
      <w:tr w:rsidR="00B23903" w14:paraId="4795369D" w14:textId="77777777">
        <w:tc>
          <w:tcPr>
            <w:tcW w:w="3800" w:type="dxa"/>
            <w:tcMar>
              <w:top w:w="80" w:type="dxa"/>
              <w:left w:w="120" w:type="dxa"/>
              <w:bottom w:w="80" w:type="dxa"/>
              <w:right w:w="120" w:type="dxa"/>
            </w:tcMar>
            <w:vAlign w:val="center"/>
          </w:tcPr>
          <w:p w14:paraId="6B762763" w14:textId="77777777" w:rsidR="00B23903" w:rsidRDefault="00000000" w:rsidP="00D34F8A">
            <w:pPr>
              <w:bidi/>
            </w:pPr>
            <w:proofErr w:type="spellStart"/>
            <w:r>
              <w:rPr>
                <w:sz w:val="20"/>
                <w:szCs w:val="20"/>
              </w:rPr>
              <w:t>Python</w:t>
            </w:r>
            <w:proofErr w:type="spellEnd"/>
            <w:r>
              <w:rPr>
                <w:sz w:val="20"/>
                <w:szCs w:val="20"/>
              </w:rPr>
              <w:t xml:space="preserve"> 3.11+</w:t>
            </w:r>
          </w:p>
        </w:tc>
        <w:tc>
          <w:tcPr>
            <w:tcW w:w="5700" w:type="dxa"/>
            <w:tcMar>
              <w:top w:w="80" w:type="dxa"/>
              <w:left w:w="120" w:type="dxa"/>
              <w:bottom w:w="80" w:type="dxa"/>
              <w:right w:w="120" w:type="dxa"/>
            </w:tcMar>
            <w:vAlign w:val="center"/>
          </w:tcPr>
          <w:p w14:paraId="2ED1F448" w14:textId="77777777" w:rsidR="00B23903" w:rsidRDefault="00000000" w:rsidP="00D34F8A">
            <w:pPr>
              <w:bidi/>
            </w:pPr>
            <w:r>
              <w:rPr>
                <w:sz w:val="20"/>
                <w:szCs w:val="20"/>
              </w:rPr>
              <w:t>لغة البرمجة الرئيسية</w:t>
            </w:r>
          </w:p>
        </w:tc>
      </w:tr>
      <w:tr w:rsidR="00B23903" w14:paraId="2A5B2C8A" w14:textId="77777777">
        <w:tc>
          <w:tcPr>
            <w:tcW w:w="3800" w:type="dxa"/>
            <w:tcMar>
              <w:top w:w="80" w:type="dxa"/>
              <w:left w:w="120" w:type="dxa"/>
              <w:bottom w:w="80" w:type="dxa"/>
              <w:right w:w="120" w:type="dxa"/>
            </w:tcMar>
            <w:vAlign w:val="center"/>
          </w:tcPr>
          <w:p w14:paraId="425CF150" w14:textId="77777777" w:rsidR="00B23903" w:rsidRDefault="00000000" w:rsidP="00D34F8A">
            <w:pPr>
              <w:bidi/>
            </w:pPr>
            <w:proofErr w:type="spellStart"/>
            <w:r>
              <w:rPr>
                <w:sz w:val="20"/>
                <w:szCs w:val="20"/>
              </w:rPr>
              <w:t>PyTorch</w:t>
            </w:r>
            <w:proofErr w:type="spellEnd"/>
            <w:r>
              <w:rPr>
                <w:sz w:val="20"/>
                <w:szCs w:val="20"/>
              </w:rPr>
              <w:t xml:space="preserve"> </w:t>
            </w:r>
            <w:proofErr w:type="spellStart"/>
            <w:r>
              <w:rPr>
                <w:sz w:val="20"/>
                <w:szCs w:val="20"/>
              </w:rPr>
              <w:t>Geometric</w:t>
            </w:r>
            <w:proofErr w:type="spellEnd"/>
          </w:p>
        </w:tc>
        <w:tc>
          <w:tcPr>
            <w:tcW w:w="5700" w:type="dxa"/>
            <w:tcMar>
              <w:top w:w="80" w:type="dxa"/>
              <w:left w:w="120" w:type="dxa"/>
              <w:bottom w:w="80" w:type="dxa"/>
              <w:right w:w="120" w:type="dxa"/>
            </w:tcMar>
            <w:vAlign w:val="center"/>
          </w:tcPr>
          <w:p w14:paraId="02A26075" w14:textId="77777777" w:rsidR="00B23903" w:rsidRDefault="00000000" w:rsidP="00D34F8A">
            <w:pPr>
              <w:bidi/>
            </w:pPr>
            <w:r>
              <w:rPr>
                <w:sz w:val="20"/>
                <w:szCs w:val="20"/>
              </w:rPr>
              <w:t>بناء وتدريب نماذج GNN</w:t>
            </w:r>
          </w:p>
        </w:tc>
      </w:tr>
      <w:tr w:rsidR="00B23903" w14:paraId="0805949D" w14:textId="77777777">
        <w:tc>
          <w:tcPr>
            <w:tcW w:w="3800" w:type="dxa"/>
            <w:tcMar>
              <w:top w:w="80" w:type="dxa"/>
              <w:left w:w="120" w:type="dxa"/>
              <w:bottom w:w="80" w:type="dxa"/>
              <w:right w:w="120" w:type="dxa"/>
            </w:tcMar>
            <w:vAlign w:val="center"/>
          </w:tcPr>
          <w:p w14:paraId="06C88148" w14:textId="77777777" w:rsidR="00B23903" w:rsidRDefault="00000000" w:rsidP="00D34F8A">
            <w:pPr>
              <w:bidi/>
            </w:pPr>
            <w:proofErr w:type="spellStart"/>
            <w:r>
              <w:rPr>
                <w:sz w:val="20"/>
                <w:szCs w:val="20"/>
              </w:rPr>
              <w:t>PyTorch</w:t>
            </w:r>
            <w:proofErr w:type="spellEnd"/>
          </w:p>
        </w:tc>
        <w:tc>
          <w:tcPr>
            <w:tcW w:w="5700" w:type="dxa"/>
            <w:tcMar>
              <w:top w:w="80" w:type="dxa"/>
              <w:left w:w="120" w:type="dxa"/>
              <w:bottom w:w="80" w:type="dxa"/>
              <w:right w:w="120" w:type="dxa"/>
            </w:tcMar>
            <w:vAlign w:val="center"/>
          </w:tcPr>
          <w:p w14:paraId="551454C9" w14:textId="77777777" w:rsidR="00B23903" w:rsidRDefault="00000000" w:rsidP="00D34F8A">
            <w:pPr>
              <w:bidi/>
            </w:pPr>
            <w:r>
              <w:rPr>
                <w:sz w:val="20"/>
                <w:szCs w:val="20"/>
              </w:rPr>
              <w:t>الإطار الأساسي للتعلم العميق</w:t>
            </w:r>
          </w:p>
        </w:tc>
      </w:tr>
      <w:tr w:rsidR="00B23903" w14:paraId="16A7DC2D" w14:textId="77777777">
        <w:tc>
          <w:tcPr>
            <w:tcW w:w="3800" w:type="dxa"/>
            <w:tcMar>
              <w:top w:w="80" w:type="dxa"/>
              <w:left w:w="120" w:type="dxa"/>
              <w:bottom w:w="80" w:type="dxa"/>
              <w:right w:w="120" w:type="dxa"/>
            </w:tcMar>
            <w:vAlign w:val="center"/>
          </w:tcPr>
          <w:p w14:paraId="59230C99" w14:textId="77777777" w:rsidR="00B23903" w:rsidRDefault="00000000" w:rsidP="00D34F8A">
            <w:pPr>
              <w:bidi/>
            </w:pPr>
            <w:proofErr w:type="spellStart"/>
            <w:r>
              <w:rPr>
                <w:sz w:val="20"/>
                <w:szCs w:val="20"/>
              </w:rPr>
              <w:t>XGBoost</w:t>
            </w:r>
            <w:proofErr w:type="spellEnd"/>
            <w:r>
              <w:rPr>
                <w:sz w:val="20"/>
                <w:szCs w:val="20"/>
              </w:rPr>
              <w:t xml:space="preserve"> / </w:t>
            </w:r>
            <w:proofErr w:type="spellStart"/>
            <w:r>
              <w:rPr>
                <w:sz w:val="20"/>
                <w:szCs w:val="20"/>
              </w:rPr>
              <w:t>CatBoost</w:t>
            </w:r>
            <w:proofErr w:type="spellEnd"/>
            <w:r>
              <w:rPr>
                <w:sz w:val="20"/>
                <w:szCs w:val="20"/>
              </w:rPr>
              <w:t xml:space="preserve"> / </w:t>
            </w:r>
            <w:proofErr w:type="spellStart"/>
            <w:r>
              <w:rPr>
                <w:sz w:val="20"/>
                <w:szCs w:val="20"/>
              </w:rPr>
              <w:t>LightGBM</w:t>
            </w:r>
            <w:proofErr w:type="spellEnd"/>
          </w:p>
        </w:tc>
        <w:tc>
          <w:tcPr>
            <w:tcW w:w="5700" w:type="dxa"/>
            <w:tcMar>
              <w:top w:w="80" w:type="dxa"/>
              <w:left w:w="120" w:type="dxa"/>
              <w:bottom w:w="80" w:type="dxa"/>
              <w:right w:w="120" w:type="dxa"/>
            </w:tcMar>
            <w:vAlign w:val="center"/>
          </w:tcPr>
          <w:p w14:paraId="30A720F3" w14:textId="77777777" w:rsidR="00B23903" w:rsidRDefault="00000000" w:rsidP="00D34F8A">
            <w:pPr>
              <w:bidi/>
            </w:pPr>
            <w:r>
              <w:rPr>
                <w:sz w:val="20"/>
                <w:szCs w:val="20"/>
              </w:rPr>
              <w:t>نماذج التعلم الآلي التقليدية</w:t>
            </w:r>
          </w:p>
        </w:tc>
      </w:tr>
      <w:tr w:rsidR="00B23903" w14:paraId="00CCEAB2" w14:textId="77777777">
        <w:tc>
          <w:tcPr>
            <w:tcW w:w="3800" w:type="dxa"/>
            <w:tcMar>
              <w:top w:w="80" w:type="dxa"/>
              <w:left w:w="120" w:type="dxa"/>
              <w:bottom w:w="80" w:type="dxa"/>
              <w:right w:w="120" w:type="dxa"/>
            </w:tcMar>
            <w:vAlign w:val="center"/>
          </w:tcPr>
          <w:p w14:paraId="40B67247" w14:textId="77777777" w:rsidR="00B23903" w:rsidRDefault="00000000" w:rsidP="00D34F8A">
            <w:pPr>
              <w:bidi/>
            </w:pPr>
            <w:proofErr w:type="spellStart"/>
            <w:r>
              <w:rPr>
                <w:sz w:val="20"/>
                <w:szCs w:val="20"/>
              </w:rPr>
              <w:t>Optuna</w:t>
            </w:r>
            <w:proofErr w:type="spellEnd"/>
          </w:p>
        </w:tc>
        <w:tc>
          <w:tcPr>
            <w:tcW w:w="5700" w:type="dxa"/>
            <w:tcMar>
              <w:top w:w="80" w:type="dxa"/>
              <w:left w:w="120" w:type="dxa"/>
              <w:bottom w:w="80" w:type="dxa"/>
              <w:right w:w="120" w:type="dxa"/>
            </w:tcMar>
            <w:vAlign w:val="center"/>
          </w:tcPr>
          <w:p w14:paraId="324AF605" w14:textId="77777777" w:rsidR="00B23903" w:rsidRDefault="00000000" w:rsidP="00D34F8A">
            <w:pPr>
              <w:bidi/>
            </w:pPr>
            <w:r>
              <w:rPr>
                <w:sz w:val="20"/>
                <w:szCs w:val="20"/>
              </w:rPr>
              <w:t>تحسين المعاملات الفائقة</w:t>
            </w:r>
          </w:p>
        </w:tc>
      </w:tr>
      <w:tr w:rsidR="00B23903" w14:paraId="408F2A44" w14:textId="77777777">
        <w:tc>
          <w:tcPr>
            <w:tcW w:w="3800" w:type="dxa"/>
            <w:tcMar>
              <w:top w:w="80" w:type="dxa"/>
              <w:left w:w="120" w:type="dxa"/>
              <w:bottom w:w="80" w:type="dxa"/>
              <w:right w:w="120" w:type="dxa"/>
            </w:tcMar>
            <w:vAlign w:val="center"/>
          </w:tcPr>
          <w:p w14:paraId="50547013" w14:textId="77777777" w:rsidR="00B23903" w:rsidRDefault="00000000" w:rsidP="00D34F8A">
            <w:pPr>
              <w:bidi/>
            </w:pPr>
            <w:proofErr w:type="spellStart"/>
            <w:r>
              <w:rPr>
                <w:sz w:val="20"/>
                <w:szCs w:val="20"/>
              </w:rPr>
              <w:t>Scikit-learn</w:t>
            </w:r>
            <w:proofErr w:type="spellEnd"/>
          </w:p>
        </w:tc>
        <w:tc>
          <w:tcPr>
            <w:tcW w:w="5700" w:type="dxa"/>
            <w:tcMar>
              <w:top w:w="80" w:type="dxa"/>
              <w:left w:w="120" w:type="dxa"/>
              <w:bottom w:w="80" w:type="dxa"/>
              <w:right w:w="120" w:type="dxa"/>
            </w:tcMar>
            <w:vAlign w:val="center"/>
          </w:tcPr>
          <w:p w14:paraId="525C78B2" w14:textId="77777777" w:rsidR="00B23903" w:rsidRDefault="00000000" w:rsidP="00D34F8A">
            <w:pPr>
              <w:bidi/>
            </w:pPr>
            <w:r>
              <w:rPr>
                <w:sz w:val="20"/>
                <w:szCs w:val="20"/>
              </w:rPr>
              <w:t>خط الأساس ونماذج ML البسيطة</w:t>
            </w:r>
          </w:p>
        </w:tc>
      </w:tr>
      <w:tr w:rsidR="00B23903" w14:paraId="1EEDCBF5" w14:textId="77777777">
        <w:tc>
          <w:tcPr>
            <w:tcW w:w="3800" w:type="dxa"/>
            <w:tcMar>
              <w:top w:w="80" w:type="dxa"/>
              <w:left w:w="120" w:type="dxa"/>
              <w:bottom w:w="80" w:type="dxa"/>
              <w:right w:w="120" w:type="dxa"/>
            </w:tcMar>
            <w:vAlign w:val="center"/>
          </w:tcPr>
          <w:p w14:paraId="4F55583B" w14:textId="77777777" w:rsidR="00B23903" w:rsidRDefault="00000000" w:rsidP="00D34F8A">
            <w:pPr>
              <w:bidi/>
            </w:pPr>
            <w:proofErr w:type="spellStart"/>
            <w:r>
              <w:rPr>
                <w:sz w:val="20"/>
                <w:szCs w:val="20"/>
              </w:rPr>
              <w:t>GNNExplainer</w:t>
            </w:r>
            <w:proofErr w:type="spellEnd"/>
            <w:r>
              <w:rPr>
                <w:sz w:val="20"/>
                <w:szCs w:val="20"/>
              </w:rPr>
              <w:t xml:space="preserve"> (</w:t>
            </w:r>
            <w:proofErr w:type="spellStart"/>
            <w:r>
              <w:rPr>
                <w:sz w:val="20"/>
                <w:szCs w:val="20"/>
              </w:rPr>
              <w:t>PyG</w:t>
            </w:r>
            <w:proofErr w:type="spellEnd"/>
            <w:r>
              <w:rPr>
                <w:sz w:val="20"/>
                <w:szCs w:val="20"/>
              </w:rPr>
              <w:t>)</w:t>
            </w:r>
          </w:p>
        </w:tc>
        <w:tc>
          <w:tcPr>
            <w:tcW w:w="5700" w:type="dxa"/>
            <w:tcMar>
              <w:top w:w="80" w:type="dxa"/>
              <w:left w:w="120" w:type="dxa"/>
              <w:bottom w:w="80" w:type="dxa"/>
              <w:right w:w="120" w:type="dxa"/>
            </w:tcMar>
            <w:vAlign w:val="center"/>
          </w:tcPr>
          <w:p w14:paraId="1826ADFF" w14:textId="77777777" w:rsidR="00B23903" w:rsidRDefault="00000000" w:rsidP="00D34F8A">
            <w:pPr>
              <w:bidi/>
            </w:pPr>
            <w:r>
              <w:rPr>
                <w:sz w:val="20"/>
                <w:szCs w:val="20"/>
              </w:rPr>
              <w:t>التفسير البياني</w:t>
            </w:r>
          </w:p>
        </w:tc>
      </w:tr>
      <w:tr w:rsidR="00B23903" w14:paraId="6354AB17" w14:textId="77777777">
        <w:tc>
          <w:tcPr>
            <w:tcW w:w="3800" w:type="dxa"/>
            <w:tcMar>
              <w:top w:w="80" w:type="dxa"/>
              <w:left w:w="120" w:type="dxa"/>
              <w:bottom w:w="80" w:type="dxa"/>
              <w:right w:w="120" w:type="dxa"/>
            </w:tcMar>
            <w:vAlign w:val="center"/>
          </w:tcPr>
          <w:p w14:paraId="23B631F3" w14:textId="77777777" w:rsidR="00B23903" w:rsidRDefault="00000000" w:rsidP="00D34F8A">
            <w:pPr>
              <w:bidi/>
            </w:pPr>
            <w:proofErr w:type="spellStart"/>
            <w:r>
              <w:rPr>
                <w:sz w:val="20"/>
                <w:szCs w:val="20"/>
              </w:rPr>
              <w:t>Unsloth</w:t>
            </w:r>
            <w:proofErr w:type="spellEnd"/>
          </w:p>
        </w:tc>
        <w:tc>
          <w:tcPr>
            <w:tcW w:w="5700" w:type="dxa"/>
            <w:tcMar>
              <w:top w:w="80" w:type="dxa"/>
              <w:left w:w="120" w:type="dxa"/>
              <w:bottom w:w="80" w:type="dxa"/>
              <w:right w:w="120" w:type="dxa"/>
            </w:tcMar>
            <w:vAlign w:val="center"/>
          </w:tcPr>
          <w:p w14:paraId="1FA6F6BE" w14:textId="77777777" w:rsidR="00B23903" w:rsidRDefault="00000000" w:rsidP="00D34F8A">
            <w:pPr>
              <w:bidi/>
            </w:pPr>
            <w:r>
              <w:rPr>
                <w:sz w:val="20"/>
                <w:szCs w:val="20"/>
              </w:rPr>
              <w:t>ضبط دقيق فعّال لنماذج SLM</w:t>
            </w:r>
          </w:p>
        </w:tc>
      </w:tr>
      <w:tr w:rsidR="00B23903" w14:paraId="1534384E" w14:textId="77777777">
        <w:tc>
          <w:tcPr>
            <w:tcW w:w="3800" w:type="dxa"/>
            <w:tcMar>
              <w:top w:w="80" w:type="dxa"/>
              <w:left w:w="120" w:type="dxa"/>
              <w:bottom w:w="80" w:type="dxa"/>
              <w:right w:w="120" w:type="dxa"/>
            </w:tcMar>
            <w:vAlign w:val="center"/>
          </w:tcPr>
          <w:p w14:paraId="423489EA" w14:textId="77777777" w:rsidR="00B23903" w:rsidRDefault="00000000" w:rsidP="00D34F8A">
            <w:pPr>
              <w:bidi/>
            </w:pPr>
            <w:proofErr w:type="spellStart"/>
            <w:r>
              <w:rPr>
                <w:sz w:val="20"/>
                <w:szCs w:val="20"/>
              </w:rPr>
              <w:t>Hugging</w:t>
            </w:r>
            <w:proofErr w:type="spellEnd"/>
            <w:r>
              <w:rPr>
                <w:sz w:val="20"/>
                <w:szCs w:val="20"/>
              </w:rPr>
              <w:t xml:space="preserve"> </w:t>
            </w:r>
            <w:proofErr w:type="spellStart"/>
            <w:r>
              <w:rPr>
                <w:sz w:val="20"/>
                <w:szCs w:val="20"/>
              </w:rPr>
              <w:t>Face</w:t>
            </w:r>
            <w:proofErr w:type="spellEnd"/>
            <w:r>
              <w:rPr>
                <w:sz w:val="20"/>
                <w:szCs w:val="20"/>
              </w:rPr>
              <w:t xml:space="preserve"> </w:t>
            </w:r>
            <w:proofErr w:type="spellStart"/>
            <w:r>
              <w:rPr>
                <w:sz w:val="20"/>
                <w:szCs w:val="20"/>
              </w:rPr>
              <w:t>Transformers</w:t>
            </w:r>
            <w:proofErr w:type="spellEnd"/>
          </w:p>
        </w:tc>
        <w:tc>
          <w:tcPr>
            <w:tcW w:w="5700" w:type="dxa"/>
            <w:tcMar>
              <w:top w:w="80" w:type="dxa"/>
              <w:left w:w="120" w:type="dxa"/>
              <w:bottom w:w="80" w:type="dxa"/>
              <w:right w:w="120" w:type="dxa"/>
            </w:tcMar>
            <w:vAlign w:val="center"/>
          </w:tcPr>
          <w:p w14:paraId="749BB9CF" w14:textId="77777777" w:rsidR="00B23903" w:rsidRDefault="00000000" w:rsidP="00D34F8A">
            <w:pPr>
              <w:bidi/>
            </w:pPr>
            <w:r>
              <w:rPr>
                <w:sz w:val="20"/>
                <w:szCs w:val="20"/>
              </w:rPr>
              <w:t>تحميل النماذج اللغوية وتشغيلها</w:t>
            </w:r>
          </w:p>
        </w:tc>
      </w:tr>
      <w:tr w:rsidR="00B23903" w14:paraId="16A57BD4" w14:textId="77777777">
        <w:tc>
          <w:tcPr>
            <w:tcW w:w="3800" w:type="dxa"/>
            <w:tcMar>
              <w:top w:w="80" w:type="dxa"/>
              <w:left w:w="120" w:type="dxa"/>
              <w:bottom w:w="80" w:type="dxa"/>
              <w:right w:w="120" w:type="dxa"/>
            </w:tcMar>
            <w:vAlign w:val="center"/>
          </w:tcPr>
          <w:p w14:paraId="0F60D6CA" w14:textId="77777777" w:rsidR="00B23903" w:rsidRDefault="00000000" w:rsidP="00D34F8A">
            <w:pPr>
              <w:bidi/>
            </w:pPr>
            <w:proofErr w:type="spellStart"/>
            <w:r>
              <w:rPr>
                <w:sz w:val="20"/>
                <w:szCs w:val="20"/>
              </w:rPr>
              <w:t>LangChain</w:t>
            </w:r>
            <w:proofErr w:type="spellEnd"/>
          </w:p>
        </w:tc>
        <w:tc>
          <w:tcPr>
            <w:tcW w:w="5700" w:type="dxa"/>
            <w:tcMar>
              <w:top w:w="80" w:type="dxa"/>
              <w:left w:w="120" w:type="dxa"/>
              <w:bottom w:w="80" w:type="dxa"/>
              <w:right w:w="120" w:type="dxa"/>
            </w:tcMar>
            <w:vAlign w:val="center"/>
          </w:tcPr>
          <w:p w14:paraId="111CBDAE" w14:textId="77777777" w:rsidR="00B23903" w:rsidRDefault="00000000" w:rsidP="00D34F8A">
            <w:pPr>
              <w:bidi/>
            </w:pPr>
            <w:r>
              <w:rPr>
                <w:sz w:val="20"/>
                <w:szCs w:val="20"/>
              </w:rPr>
              <w:t>تنسيق سير عمل LLM</w:t>
            </w:r>
          </w:p>
        </w:tc>
      </w:tr>
      <w:tr w:rsidR="00B23903" w14:paraId="6B04AAE2" w14:textId="77777777">
        <w:tc>
          <w:tcPr>
            <w:tcW w:w="3800" w:type="dxa"/>
            <w:tcMar>
              <w:top w:w="80" w:type="dxa"/>
              <w:left w:w="120" w:type="dxa"/>
              <w:bottom w:w="80" w:type="dxa"/>
              <w:right w:w="120" w:type="dxa"/>
            </w:tcMar>
            <w:vAlign w:val="center"/>
          </w:tcPr>
          <w:p w14:paraId="658C2FA8" w14:textId="77777777" w:rsidR="00B23903" w:rsidRDefault="00000000" w:rsidP="00D34F8A">
            <w:pPr>
              <w:bidi/>
            </w:pPr>
            <w:proofErr w:type="spellStart"/>
            <w:r>
              <w:rPr>
                <w:sz w:val="20"/>
                <w:szCs w:val="20"/>
              </w:rPr>
              <w:t>FastAPI</w:t>
            </w:r>
            <w:proofErr w:type="spellEnd"/>
            <w:r>
              <w:rPr>
                <w:sz w:val="20"/>
                <w:szCs w:val="20"/>
              </w:rPr>
              <w:t xml:space="preserve"> / </w:t>
            </w:r>
            <w:proofErr w:type="spellStart"/>
            <w:r>
              <w:rPr>
                <w:sz w:val="20"/>
                <w:szCs w:val="20"/>
              </w:rPr>
              <w:t>PostgreSQL</w:t>
            </w:r>
            <w:proofErr w:type="spellEnd"/>
            <w:r>
              <w:rPr>
                <w:sz w:val="20"/>
                <w:szCs w:val="20"/>
              </w:rPr>
              <w:t xml:space="preserve"> / Neo4j</w:t>
            </w:r>
          </w:p>
        </w:tc>
        <w:tc>
          <w:tcPr>
            <w:tcW w:w="5700" w:type="dxa"/>
            <w:tcMar>
              <w:top w:w="80" w:type="dxa"/>
              <w:left w:w="120" w:type="dxa"/>
              <w:bottom w:w="80" w:type="dxa"/>
              <w:right w:w="120" w:type="dxa"/>
            </w:tcMar>
            <w:vAlign w:val="center"/>
          </w:tcPr>
          <w:p w14:paraId="4E0D3059" w14:textId="77777777" w:rsidR="00B23903" w:rsidRDefault="00000000" w:rsidP="00D34F8A">
            <w:pPr>
              <w:bidi/>
            </w:pPr>
            <w:r>
              <w:rPr>
                <w:sz w:val="20"/>
                <w:szCs w:val="20"/>
              </w:rPr>
              <w:t xml:space="preserve">طبقة منصة </w:t>
            </w:r>
            <w:proofErr w:type="spellStart"/>
            <w:r>
              <w:rPr>
                <w:sz w:val="20"/>
                <w:szCs w:val="20"/>
              </w:rPr>
              <w:t>SaaS</w:t>
            </w:r>
            <w:proofErr w:type="spellEnd"/>
            <w:r>
              <w:rPr>
                <w:sz w:val="20"/>
                <w:szCs w:val="20"/>
              </w:rPr>
              <w:t xml:space="preserve"> (اختياري)</w:t>
            </w:r>
          </w:p>
        </w:tc>
      </w:tr>
    </w:tbl>
    <w:p w14:paraId="2D1C972A" w14:textId="77777777" w:rsidR="00B23903" w:rsidRDefault="00000000" w:rsidP="00D34F8A">
      <w:pPr>
        <w:pStyle w:val="Heading1"/>
        <w:jc w:val="left"/>
      </w:pPr>
      <w:r>
        <w:t>11. متغيرات النظام</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B23903" w14:paraId="392B7E47" w14:textId="77777777">
        <w:trPr>
          <w:tblHeader/>
        </w:trPr>
        <w:tc>
          <w:tcPr>
            <w:tcW w:w="3200" w:type="dxa"/>
            <w:shd w:val="clear" w:color="auto" w:fill="1F4E5C"/>
            <w:tcMar>
              <w:top w:w="80" w:type="dxa"/>
              <w:left w:w="120" w:type="dxa"/>
              <w:bottom w:w="80" w:type="dxa"/>
              <w:right w:w="120" w:type="dxa"/>
            </w:tcMar>
            <w:vAlign w:val="center"/>
          </w:tcPr>
          <w:p w14:paraId="3CDFF1DC" w14:textId="77777777" w:rsidR="00B23903" w:rsidRDefault="00000000" w:rsidP="00D34F8A">
            <w:pPr>
              <w:bidi/>
            </w:pPr>
            <w:r>
              <w:rPr>
                <w:b/>
                <w:bCs/>
                <w:color w:val="FFFFFF"/>
                <w:sz w:val="20"/>
                <w:szCs w:val="20"/>
              </w:rPr>
              <w:t>نوع المتغير</w:t>
            </w:r>
          </w:p>
        </w:tc>
        <w:tc>
          <w:tcPr>
            <w:tcW w:w="6300" w:type="dxa"/>
            <w:shd w:val="clear" w:color="auto" w:fill="1F4E5C"/>
            <w:tcMar>
              <w:top w:w="80" w:type="dxa"/>
              <w:left w:w="120" w:type="dxa"/>
              <w:bottom w:w="80" w:type="dxa"/>
              <w:right w:w="120" w:type="dxa"/>
            </w:tcMar>
            <w:vAlign w:val="center"/>
          </w:tcPr>
          <w:p w14:paraId="764E6953" w14:textId="77777777" w:rsidR="00B23903" w:rsidRDefault="00000000" w:rsidP="00D34F8A">
            <w:pPr>
              <w:bidi/>
            </w:pPr>
            <w:r>
              <w:rPr>
                <w:b/>
                <w:bCs/>
                <w:color w:val="FFFFFF"/>
                <w:sz w:val="20"/>
                <w:szCs w:val="20"/>
              </w:rPr>
              <w:t>الوصف</w:t>
            </w:r>
          </w:p>
        </w:tc>
      </w:tr>
      <w:tr w:rsidR="00B23903" w14:paraId="552D29D1" w14:textId="77777777">
        <w:tc>
          <w:tcPr>
            <w:tcW w:w="3200" w:type="dxa"/>
            <w:tcMar>
              <w:top w:w="80" w:type="dxa"/>
              <w:left w:w="120" w:type="dxa"/>
              <w:bottom w:w="80" w:type="dxa"/>
              <w:right w:w="120" w:type="dxa"/>
            </w:tcMar>
            <w:vAlign w:val="center"/>
          </w:tcPr>
          <w:p w14:paraId="54983DA3" w14:textId="77777777" w:rsidR="00B23903" w:rsidRDefault="00000000" w:rsidP="00D34F8A">
            <w:pPr>
              <w:bidi/>
            </w:pPr>
            <w:r>
              <w:rPr>
                <w:sz w:val="20"/>
                <w:szCs w:val="20"/>
              </w:rPr>
              <w:t>متغيرات مستقلة (مدخلات)</w:t>
            </w:r>
          </w:p>
        </w:tc>
        <w:tc>
          <w:tcPr>
            <w:tcW w:w="6300" w:type="dxa"/>
            <w:tcMar>
              <w:top w:w="80" w:type="dxa"/>
              <w:left w:w="120" w:type="dxa"/>
              <w:bottom w:w="80" w:type="dxa"/>
              <w:right w:w="120" w:type="dxa"/>
            </w:tcMar>
            <w:vAlign w:val="center"/>
          </w:tcPr>
          <w:p w14:paraId="6F8179DE" w14:textId="77777777" w:rsidR="00B23903" w:rsidRDefault="00000000" w:rsidP="00D34F8A">
            <w:pPr>
              <w:bidi/>
            </w:pPr>
            <w:r>
              <w:rPr>
                <w:sz w:val="20"/>
                <w:szCs w:val="20"/>
              </w:rPr>
              <w:t>39 ميزة هندسية قبل المباراة (الشكل الحالي، المواجهات المباشرة، الحكام)</w:t>
            </w:r>
          </w:p>
        </w:tc>
      </w:tr>
      <w:tr w:rsidR="00B23903" w14:paraId="686B0B5B" w14:textId="77777777">
        <w:tc>
          <w:tcPr>
            <w:tcW w:w="3200" w:type="dxa"/>
            <w:tcMar>
              <w:top w:w="80" w:type="dxa"/>
              <w:left w:w="120" w:type="dxa"/>
              <w:bottom w:w="80" w:type="dxa"/>
              <w:right w:w="120" w:type="dxa"/>
            </w:tcMar>
            <w:vAlign w:val="center"/>
          </w:tcPr>
          <w:p w14:paraId="40AA0D9E" w14:textId="77777777" w:rsidR="00B23903" w:rsidRDefault="00000000" w:rsidP="00D34F8A">
            <w:pPr>
              <w:bidi/>
            </w:pPr>
            <w:r>
              <w:rPr>
                <w:sz w:val="20"/>
                <w:szCs w:val="20"/>
              </w:rPr>
              <w:t>متغيرات تابعة (مخرجات)</w:t>
            </w:r>
          </w:p>
        </w:tc>
        <w:tc>
          <w:tcPr>
            <w:tcW w:w="6300" w:type="dxa"/>
            <w:tcMar>
              <w:top w:w="80" w:type="dxa"/>
              <w:left w:w="120" w:type="dxa"/>
              <w:bottom w:w="80" w:type="dxa"/>
              <w:right w:w="120" w:type="dxa"/>
            </w:tcMar>
            <w:vAlign w:val="center"/>
          </w:tcPr>
          <w:p w14:paraId="56D9464E" w14:textId="77777777" w:rsidR="00B23903" w:rsidRDefault="00000000" w:rsidP="00D34F8A">
            <w:pPr>
              <w:bidi/>
            </w:pPr>
            <w:r>
              <w:rPr>
                <w:sz w:val="20"/>
                <w:szCs w:val="20"/>
              </w:rPr>
              <w:t>نتيجة المباراة (فوز الفريق المضيف / تعادل / فوز الضيف)</w:t>
            </w:r>
          </w:p>
        </w:tc>
      </w:tr>
      <w:tr w:rsidR="00B23903" w14:paraId="678E7076" w14:textId="77777777">
        <w:tc>
          <w:tcPr>
            <w:tcW w:w="3200" w:type="dxa"/>
            <w:tcMar>
              <w:top w:w="80" w:type="dxa"/>
              <w:left w:w="120" w:type="dxa"/>
              <w:bottom w:w="80" w:type="dxa"/>
              <w:right w:w="120" w:type="dxa"/>
            </w:tcMar>
            <w:vAlign w:val="center"/>
          </w:tcPr>
          <w:p w14:paraId="6D9F86E9" w14:textId="77777777" w:rsidR="00B23903" w:rsidRDefault="00000000" w:rsidP="00D34F8A">
            <w:pPr>
              <w:bidi/>
            </w:pPr>
            <w:r>
              <w:rPr>
                <w:sz w:val="20"/>
                <w:szCs w:val="20"/>
              </w:rPr>
              <w:t>متغيرات ضابطة</w:t>
            </w:r>
          </w:p>
        </w:tc>
        <w:tc>
          <w:tcPr>
            <w:tcW w:w="6300" w:type="dxa"/>
            <w:tcMar>
              <w:top w:w="80" w:type="dxa"/>
              <w:left w:w="120" w:type="dxa"/>
              <w:bottom w:w="80" w:type="dxa"/>
              <w:right w:w="120" w:type="dxa"/>
            </w:tcMar>
            <w:vAlign w:val="center"/>
          </w:tcPr>
          <w:p w14:paraId="1C078538" w14:textId="77777777" w:rsidR="00B23903" w:rsidRDefault="00000000" w:rsidP="00D34F8A">
            <w:pPr>
              <w:bidi/>
            </w:pPr>
            <w:r>
              <w:rPr>
                <w:sz w:val="20"/>
                <w:szCs w:val="20"/>
              </w:rPr>
              <w:t>الدوري، الموسم، ملعب المباراة</w:t>
            </w:r>
          </w:p>
        </w:tc>
      </w:tr>
      <w:tr w:rsidR="00B23903" w14:paraId="2B574C63" w14:textId="77777777">
        <w:tc>
          <w:tcPr>
            <w:tcW w:w="3200" w:type="dxa"/>
            <w:tcMar>
              <w:top w:w="80" w:type="dxa"/>
              <w:left w:w="120" w:type="dxa"/>
              <w:bottom w:w="80" w:type="dxa"/>
              <w:right w:w="120" w:type="dxa"/>
            </w:tcMar>
            <w:vAlign w:val="center"/>
          </w:tcPr>
          <w:p w14:paraId="5E7D44C5" w14:textId="77777777" w:rsidR="00B23903" w:rsidRDefault="00000000" w:rsidP="00D34F8A">
            <w:pPr>
              <w:bidi/>
            </w:pPr>
            <w:r>
              <w:rPr>
                <w:sz w:val="20"/>
                <w:szCs w:val="20"/>
              </w:rPr>
              <w:t>معلمات النموذج</w:t>
            </w:r>
          </w:p>
        </w:tc>
        <w:tc>
          <w:tcPr>
            <w:tcW w:w="6300" w:type="dxa"/>
            <w:tcMar>
              <w:top w:w="80" w:type="dxa"/>
              <w:left w:w="120" w:type="dxa"/>
              <w:bottom w:w="80" w:type="dxa"/>
              <w:right w:w="120" w:type="dxa"/>
            </w:tcMar>
            <w:vAlign w:val="center"/>
          </w:tcPr>
          <w:p w14:paraId="06C4149C" w14:textId="77777777" w:rsidR="00B23903" w:rsidRDefault="00000000" w:rsidP="00D34F8A">
            <w:pPr>
              <w:bidi/>
            </w:pPr>
            <w:r>
              <w:rPr>
                <w:sz w:val="20"/>
                <w:szCs w:val="20"/>
              </w:rPr>
              <w:t>عدد الطبقات، معدل التعلم، حجم الدفعة، المحسِّن</w:t>
            </w:r>
          </w:p>
        </w:tc>
      </w:tr>
    </w:tbl>
    <w:p w14:paraId="4F1A2FC8" w14:textId="77777777" w:rsidR="00B23903" w:rsidRDefault="00000000" w:rsidP="00D34F8A">
      <w:pPr>
        <w:pStyle w:val="Heading1"/>
        <w:jc w:val="left"/>
      </w:pPr>
      <w:r>
        <w:t>12. فرضيات الأداء</w:t>
      </w:r>
    </w:p>
    <w:p w14:paraId="3AA7DFE0" w14:textId="77777777" w:rsidR="00B23903" w:rsidRDefault="00000000" w:rsidP="00D34F8A">
      <w:pPr>
        <w:bidi/>
        <w:spacing w:after="100"/>
      </w:pPr>
      <w:r>
        <w:rPr>
          <w:b/>
          <w:bCs/>
        </w:rPr>
        <w:t xml:space="preserve">H1: </w:t>
      </w:r>
      <w:r>
        <w:t>نماذج GNN تتفوق على نماذج التعلم التقليدية في التنبؤ بنتائج المباريات.</w:t>
      </w:r>
    </w:p>
    <w:p w14:paraId="55447482" w14:textId="77777777" w:rsidR="00B23903" w:rsidRDefault="00000000" w:rsidP="00D34F8A">
      <w:pPr>
        <w:bidi/>
        <w:spacing w:after="100"/>
      </w:pPr>
      <w:r>
        <w:rPr>
          <w:b/>
          <w:bCs/>
        </w:rPr>
        <w:t xml:space="preserve">H2: </w:t>
      </w:r>
      <w:r>
        <w:t xml:space="preserve">نموذج </w:t>
      </w:r>
      <w:proofErr w:type="spellStart"/>
      <w:r>
        <w:t>EdgeConv</w:t>
      </w:r>
      <w:proofErr w:type="spellEnd"/>
      <w:r>
        <w:t xml:space="preserve"> (</w:t>
      </w:r>
      <w:proofErr w:type="spellStart"/>
      <w:r>
        <w:t>NNConv</w:t>
      </w:r>
      <w:proofErr w:type="spellEnd"/>
      <w:r>
        <w:t>) يحقق أعلى دقة بين بنى GNN الست (≥ 61%).</w:t>
      </w:r>
    </w:p>
    <w:p w14:paraId="3E367ACA" w14:textId="77777777" w:rsidR="00B23903" w:rsidRDefault="00000000" w:rsidP="00D34F8A">
      <w:pPr>
        <w:bidi/>
        <w:spacing w:after="100"/>
      </w:pPr>
      <w:r>
        <w:rPr>
          <w:b/>
          <w:bCs/>
        </w:rPr>
        <w:lastRenderedPageBreak/>
        <w:t xml:space="preserve">H3: </w:t>
      </w:r>
      <w:r>
        <w:t xml:space="preserve">التفسيرات الهيكلية الناتجة عن </w:t>
      </w:r>
      <w:proofErr w:type="spellStart"/>
      <w:r>
        <w:t>GNNExplainer</w:t>
      </w:r>
      <w:proofErr w:type="spellEnd"/>
      <w:r>
        <w:t xml:space="preserve"> توفر رؤية أعمق من تفسيرات SHAP التقليدية.</w:t>
      </w:r>
    </w:p>
    <w:p w14:paraId="4B116FDF" w14:textId="77777777" w:rsidR="00B23903" w:rsidRDefault="00000000" w:rsidP="00D34F8A">
      <w:pPr>
        <w:bidi/>
        <w:spacing w:after="100"/>
      </w:pPr>
      <w:r>
        <w:rPr>
          <w:b/>
          <w:bCs/>
        </w:rPr>
        <w:t xml:space="preserve">H4: </w:t>
      </w:r>
      <w:r>
        <w:t>جودة مخرجات SLM المقطَّر تقارب جودة النموذج المعلِّم (</w:t>
      </w:r>
      <w:proofErr w:type="spellStart"/>
      <w:r>
        <w:t>BERTScore</w:t>
      </w:r>
      <w:proofErr w:type="spellEnd"/>
      <w:r>
        <w:t xml:space="preserve"> ≥ 0.85).</w:t>
      </w:r>
    </w:p>
    <w:p w14:paraId="76FDABB4" w14:textId="77777777" w:rsidR="00B23903" w:rsidRDefault="00000000" w:rsidP="00D34F8A">
      <w:pPr>
        <w:bidi/>
        <w:spacing w:after="100"/>
      </w:pPr>
      <w:r>
        <w:rPr>
          <w:b/>
          <w:bCs/>
        </w:rPr>
        <w:t xml:space="preserve">H5: </w:t>
      </w:r>
      <w:r>
        <w:t>الرسم البياني متعدد الدوريات يعزز دقة التنبؤ مقارنة برسم بياني لدوري واحد.</w:t>
      </w:r>
    </w:p>
    <w:p w14:paraId="7CB11598" w14:textId="77777777" w:rsidR="00B23903" w:rsidRDefault="00000000" w:rsidP="00D34F8A">
      <w:pPr>
        <w:pStyle w:val="Heading1"/>
        <w:jc w:val="left"/>
      </w:pPr>
      <w:r>
        <w:t>13. مراجعة الأدبيات</w:t>
      </w:r>
    </w:p>
    <w:p w14:paraId="30965624" w14:textId="77777777" w:rsidR="00B23903" w:rsidRDefault="00000000" w:rsidP="00D34F8A">
      <w:pPr>
        <w:bidi/>
        <w:spacing w:after="160"/>
      </w:pPr>
      <w:r>
        <w:t>تُنظَّم مراجعة الأدبيات في أربعة محاور رئيسية تبرر معًا معمارية المشروع: التعلم البياني للتنبؤ الرياضي، الذكاء الاصطناعي القابل للتفسير في تحليلات كرة القدم، تطبيقات النماذج اللغوية الكبيرة في التحليلات الرياضية، وخطوط الأساس التقليدية للتعلم الآلي.</w:t>
      </w:r>
    </w:p>
    <w:p w14:paraId="1273688A" w14:textId="77777777" w:rsidR="00B23903" w:rsidRDefault="00000000" w:rsidP="00D34F8A">
      <w:pPr>
        <w:pStyle w:val="Heading2"/>
        <w:spacing w:before="240"/>
        <w:jc w:val="left"/>
      </w:pPr>
      <w:r>
        <w:t>أ. الشبكات العصبية البيانية في التنبؤ الرياضي</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300"/>
        <w:gridCol w:w="1900"/>
        <w:gridCol w:w="2800"/>
      </w:tblGrid>
      <w:tr w:rsidR="00B23903" w14:paraId="565C81E7" w14:textId="77777777">
        <w:trPr>
          <w:tblHeader/>
        </w:trPr>
        <w:tc>
          <w:tcPr>
            <w:tcW w:w="500" w:type="dxa"/>
            <w:shd w:val="clear" w:color="auto" w:fill="1F4E5C"/>
            <w:tcMar>
              <w:top w:w="80" w:type="dxa"/>
              <w:left w:w="120" w:type="dxa"/>
              <w:bottom w:w="80" w:type="dxa"/>
              <w:right w:w="120" w:type="dxa"/>
            </w:tcMar>
            <w:vAlign w:val="center"/>
          </w:tcPr>
          <w:p w14:paraId="707E3838" w14:textId="77777777" w:rsidR="00B23903" w:rsidRDefault="00000000" w:rsidP="00D34F8A">
            <w:pPr>
              <w:bidi/>
            </w:pPr>
            <w:r>
              <w:rPr>
                <w:b/>
                <w:bCs/>
                <w:color w:val="FFFFFF"/>
                <w:sz w:val="20"/>
                <w:szCs w:val="20"/>
              </w:rPr>
              <w:t>#</w:t>
            </w:r>
          </w:p>
        </w:tc>
        <w:tc>
          <w:tcPr>
            <w:tcW w:w="4300" w:type="dxa"/>
            <w:shd w:val="clear" w:color="auto" w:fill="1F4E5C"/>
            <w:tcMar>
              <w:top w:w="80" w:type="dxa"/>
              <w:left w:w="120" w:type="dxa"/>
              <w:bottom w:w="80" w:type="dxa"/>
              <w:right w:w="120" w:type="dxa"/>
            </w:tcMar>
            <w:vAlign w:val="center"/>
          </w:tcPr>
          <w:p w14:paraId="353F9E20" w14:textId="77777777" w:rsidR="00B23903" w:rsidRDefault="00000000" w:rsidP="00D34F8A">
            <w:pPr>
              <w:bidi/>
            </w:pPr>
            <w:r>
              <w:rPr>
                <w:b/>
                <w:bCs/>
                <w:color w:val="FFFFFF"/>
                <w:sz w:val="20"/>
                <w:szCs w:val="20"/>
              </w:rPr>
              <w:t>الدراسة</w:t>
            </w:r>
          </w:p>
        </w:tc>
        <w:tc>
          <w:tcPr>
            <w:tcW w:w="1900" w:type="dxa"/>
            <w:shd w:val="clear" w:color="auto" w:fill="1F4E5C"/>
            <w:tcMar>
              <w:top w:w="80" w:type="dxa"/>
              <w:left w:w="120" w:type="dxa"/>
              <w:bottom w:w="80" w:type="dxa"/>
              <w:right w:w="120" w:type="dxa"/>
            </w:tcMar>
            <w:vAlign w:val="center"/>
          </w:tcPr>
          <w:p w14:paraId="64A20D1C" w14:textId="77777777" w:rsidR="00B23903" w:rsidRDefault="00000000" w:rsidP="00D34F8A">
            <w:pPr>
              <w:bidi/>
            </w:pPr>
            <w:r>
              <w:rPr>
                <w:b/>
                <w:bCs/>
                <w:color w:val="FFFFFF"/>
                <w:sz w:val="20"/>
                <w:szCs w:val="20"/>
              </w:rPr>
              <w:t>السنة / المصدر</w:t>
            </w:r>
          </w:p>
        </w:tc>
        <w:tc>
          <w:tcPr>
            <w:tcW w:w="2800" w:type="dxa"/>
            <w:shd w:val="clear" w:color="auto" w:fill="1F4E5C"/>
            <w:tcMar>
              <w:top w:w="80" w:type="dxa"/>
              <w:left w:w="120" w:type="dxa"/>
              <w:bottom w:w="80" w:type="dxa"/>
              <w:right w:w="120" w:type="dxa"/>
            </w:tcMar>
            <w:vAlign w:val="center"/>
          </w:tcPr>
          <w:p w14:paraId="37DDE30F" w14:textId="77777777" w:rsidR="00B23903" w:rsidRDefault="00000000" w:rsidP="00D34F8A">
            <w:pPr>
              <w:bidi/>
            </w:pPr>
            <w:r>
              <w:rPr>
                <w:b/>
                <w:bCs/>
                <w:color w:val="FFFFFF"/>
                <w:sz w:val="20"/>
                <w:szCs w:val="20"/>
              </w:rPr>
              <w:t>النتيجة الرئيسية</w:t>
            </w:r>
          </w:p>
        </w:tc>
      </w:tr>
      <w:tr w:rsidR="00B23903" w14:paraId="5A9DB379" w14:textId="77777777">
        <w:tc>
          <w:tcPr>
            <w:tcW w:w="500" w:type="dxa"/>
            <w:tcMar>
              <w:top w:w="80" w:type="dxa"/>
              <w:left w:w="120" w:type="dxa"/>
              <w:bottom w:w="80" w:type="dxa"/>
              <w:right w:w="120" w:type="dxa"/>
            </w:tcMar>
            <w:vAlign w:val="center"/>
          </w:tcPr>
          <w:p w14:paraId="35F05163" w14:textId="77777777" w:rsidR="00B23903" w:rsidRDefault="00000000" w:rsidP="00D34F8A">
            <w:pPr>
              <w:bidi/>
            </w:pPr>
            <w:r>
              <w:rPr>
                <w:sz w:val="20"/>
                <w:szCs w:val="20"/>
              </w:rPr>
              <w:t>1</w:t>
            </w:r>
          </w:p>
        </w:tc>
        <w:tc>
          <w:tcPr>
            <w:tcW w:w="4300" w:type="dxa"/>
            <w:tcMar>
              <w:top w:w="80" w:type="dxa"/>
              <w:left w:w="120" w:type="dxa"/>
              <w:bottom w:w="80" w:type="dxa"/>
              <w:right w:w="120" w:type="dxa"/>
            </w:tcMar>
            <w:vAlign w:val="center"/>
          </w:tcPr>
          <w:p w14:paraId="5F6F0DF7" w14:textId="66528DBA" w:rsidR="00B23903" w:rsidRDefault="00000000" w:rsidP="00D34F8A">
            <w:pPr>
              <w:bidi/>
            </w:pPr>
            <w:proofErr w:type="spellStart"/>
            <w:r>
              <w:rPr>
                <w:sz w:val="20"/>
                <w:szCs w:val="20"/>
              </w:rPr>
              <w:t>Xenopoulos</w:t>
            </w:r>
            <w:proofErr w:type="spellEnd"/>
            <w:r>
              <w:rPr>
                <w:sz w:val="20"/>
                <w:szCs w:val="20"/>
              </w:rPr>
              <w:t xml:space="preserve"> &amp; </w:t>
            </w:r>
            <w:proofErr w:type="spellStart"/>
            <w:r>
              <w:rPr>
                <w:sz w:val="20"/>
                <w:szCs w:val="20"/>
              </w:rPr>
              <w:t>Silva</w:t>
            </w:r>
            <w:proofErr w:type="spellEnd"/>
            <w:r>
              <w:rPr>
                <w:sz w:val="20"/>
                <w:szCs w:val="20"/>
              </w:rPr>
              <w:t xml:space="preserve"> — شبكات بيانية للتنبؤ بالنتائج الرياضية</w:t>
            </w:r>
            <w:hyperlink r:id="rId5" w:history="1">
              <w:r w:rsidR="00C25709" w:rsidRPr="0020233E">
                <w:rPr>
                  <w:rStyle w:val="Hyperlink"/>
                  <w:sz w:val="20"/>
                  <w:szCs w:val="20"/>
                </w:rPr>
                <w:t>https://arxiv.org/abs/22</w:t>
              </w:r>
              <w:r w:rsidR="00C25709" w:rsidRPr="0020233E">
                <w:rPr>
                  <w:rStyle w:val="Hyperlink"/>
                  <w:sz w:val="20"/>
                  <w:szCs w:val="20"/>
                </w:rPr>
                <w:t>0</w:t>
              </w:r>
              <w:r w:rsidR="00C25709" w:rsidRPr="0020233E">
                <w:rPr>
                  <w:rStyle w:val="Hyperlink"/>
                  <w:sz w:val="20"/>
                  <w:szCs w:val="20"/>
                </w:rPr>
                <w:t>7.14124</w:t>
              </w:r>
            </w:hyperlink>
          </w:p>
        </w:tc>
        <w:tc>
          <w:tcPr>
            <w:tcW w:w="1900" w:type="dxa"/>
            <w:tcMar>
              <w:top w:w="80" w:type="dxa"/>
              <w:left w:w="120" w:type="dxa"/>
              <w:bottom w:w="80" w:type="dxa"/>
              <w:right w:w="120" w:type="dxa"/>
            </w:tcMar>
            <w:vAlign w:val="center"/>
          </w:tcPr>
          <w:p w14:paraId="4277B61D" w14:textId="77777777" w:rsidR="00B23903" w:rsidRDefault="00000000" w:rsidP="00D34F8A">
            <w:pPr>
              <w:bidi/>
            </w:pPr>
            <w:r>
              <w:rPr>
                <w:sz w:val="20"/>
                <w:szCs w:val="20"/>
              </w:rPr>
              <w:t xml:space="preserve">2022، IEEE </w:t>
            </w:r>
            <w:proofErr w:type="spellStart"/>
            <w:r>
              <w:rPr>
                <w:sz w:val="20"/>
                <w:szCs w:val="20"/>
              </w:rPr>
              <w:t>Big</w:t>
            </w:r>
            <w:proofErr w:type="spellEnd"/>
            <w:r>
              <w:rPr>
                <w:sz w:val="20"/>
                <w:szCs w:val="20"/>
              </w:rPr>
              <w:t xml:space="preserve"> </w:t>
            </w:r>
            <w:proofErr w:type="spellStart"/>
            <w:r>
              <w:rPr>
                <w:sz w:val="20"/>
                <w:szCs w:val="20"/>
              </w:rPr>
              <w:t>Data</w:t>
            </w:r>
            <w:proofErr w:type="spellEnd"/>
          </w:p>
        </w:tc>
        <w:tc>
          <w:tcPr>
            <w:tcW w:w="2800" w:type="dxa"/>
            <w:tcMar>
              <w:top w:w="80" w:type="dxa"/>
              <w:left w:w="120" w:type="dxa"/>
              <w:bottom w:w="80" w:type="dxa"/>
              <w:right w:w="120" w:type="dxa"/>
            </w:tcMar>
            <w:vAlign w:val="center"/>
          </w:tcPr>
          <w:p w14:paraId="05925A45" w14:textId="62B0ADF7" w:rsidR="00B23903" w:rsidRDefault="00000000" w:rsidP="00D34F8A">
            <w:pPr>
              <w:bidi/>
            </w:pPr>
            <w:r>
              <w:rPr>
                <w:sz w:val="20"/>
                <w:szCs w:val="20"/>
              </w:rPr>
              <w:t>نموذج GNN عام لتمثيل حالة اللعبة؛ تقليل الخطأ بنسبة 9–20% على بيانات NFL والرياضات الإلكترونية.</w:t>
            </w:r>
            <w:r w:rsidR="00C25709">
              <w:rPr>
                <w:rFonts w:hint="cs"/>
                <w:sz w:val="20"/>
                <w:szCs w:val="20"/>
              </w:rPr>
              <w:t xml:space="preserve"> </w:t>
            </w:r>
          </w:p>
        </w:tc>
      </w:tr>
      <w:tr w:rsidR="00B23903" w14:paraId="50FDF602" w14:textId="77777777">
        <w:tc>
          <w:tcPr>
            <w:tcW w:w="500" w:type="dxa"/>
            <w:tcMar>
              <w:top w:w="80" w:type="dxa"/>
              <w:left w:w="120" w:type="dxa"/>
              <w:bottom w:w="80" w:type="dxa"/>
              <w:right w:w="120" w:type="dxa"/>
            </w:tcMar>
            <w:vAlign w:val="center"/>
          </w:tcPr>
          <w:p w14:paraId="6EFB21D0" w14:textId="77777777" w:rsidR="00B23903" w:rsidRDefault="00000000" w:rsidP="00D34F8A">
            <w:pPr>
              <w:bidi/>
            </w:pPr>
            <w:r>
              <w:rPr>
                <w:sz w:val="20"/>
                <w:szCs w:val="20"/>
              </w:rPr>
              <w:t>2</w:t>
            </w:r>
          </w:p>
        </w:tc>
        <w:tc>
          <w:tcPr>
            <w:tcW w:w="4300" w:type="dxa"/>
            <w:tcMar>
              <w:top w:w="80" w:type="dxa"/>
              <w:left w:w="120" w:type="dxa"/>
              <w:bottom w:w="80" w:type="dxa"/>
              <w:right w:w="120" w:type="dxa"/>
            </w:tcMar>
            <w:vAlign w:val="center"/>
          </w:tcPr>
          <w:p w14:paraId="334D283E" w14:textId="11DDAABE" w:rsidR="00B23903" w:rsidRDefault="00000000" w:rsidP="00D34F8A">
            <w:pPr>
              <w:bidi/>
            </w:pPr>
            <w:proofErr w:type="spellStart"/>
            <w:r>
              <w:rPr>
                <w:sz w:val="20"/>
                <w:szCs w:val="20"/>
              </w:rPr>
              <w:t>Baratela</w:t>
            </w:r>
            <w:proofErr w:type="spellEnd"/>
            <w:r>
              <w:rPr>
                <w:sz w:val="20"/>
                <w:szCs w:val="20"/>
              </w:rPr>
              <w:t xml:space="preserve"> وآخرون — التنبؤ بمباريات كرة القدم بالشبكات المعقدة والتعلم الآلي</w:t>
            </w:r>
            <w:r w:rsidR="00C25709">
              <w:rPr>
                <w:sz w:val="20"/>
                <w:szCs w:val="20"/>
                <w:rtl w:val="0"/>
              </w:rPr>
              <w:t xml:space="preserve"> </w:t>
            </w:r>
            <w:hyperlink r:id="rId6" w:history="1">
              <w:r w:rsidR="00C25709" w:rsidRPr="0020233E">
                <w:rPr>
                  <w:rStyle w:val="Hyperlink"/>
                  <w:sz w:val="20"/>
                  <w:szCs w:val="20"/>
                </w:rPr>
                <w:t>https://arxiv.org/abs/2409.13098</w:t>
              </w:r>
            </w:hyperlink>
          </w:p>
        </w:tc>
        <w:tc>
          <w:tcPr>
            <w:tcW w:w="1900" w:type="dxa"/>
            <w:tcMar>
              <w:top w:w="80" w:type="dxa"/>
              <w:left w:w="120" w:type="dxa"/>
              <w:bottom w:w="80" w:type="dxa"/>
              <w:right w:w="120" w:type="dxa"/>
            </w:tcMar>
            <w:vAlign w:val="center"/>
          </w:tcPr>
          <w:p w14:paraId="320D99C8" w14:textId="77777777" w:rsidR="00B23903" w:rsidRDefault="00000000" w:rsidP="00D34F8A">
            <w:pPr>
              <w:bidi/>
            </w:pPr>
            <w:r>
              <w:rPr>
                <w:sz w:val="20"/>
                <w:szCs w:val="20"/>
              </w:rPr>
              <w:t xml:space="preserve">2024، </w:t>
            </w:r>
            <w:proofErr w:type="spellStart"/>
            <w:r>
              <w:rPr>
                <w:sz w:val="20"/>
                <w:szCs w:val="20"/>
              </w:rPr>
              <w:t>arXiv</w:t>
            </w:r>
            <w:proofErr w:type="spellEnd"/>
          </w:p>
        </w:tc>
        <w:tc>
          <w:tcPr>
            <w:tcW w:w="2800" w:type="dxa"/>
            <w:tcMar>
              <w:top w:w="80" w:type="dxa"/>
              <w:left w:w="120" w:type="dxa"/>
              <w:bottom w:w="80" w:type="dxa"/>
              <w:right w:w="120" w:type="dxa"/>
            </w:tcMar>
            <w:vAlign w:val="center"/>
          </w:tcPr>
          <w:p w14:paraId="4ED15D87" w14:textId="77777777" w:rsidR="00B23903" w:rsidRDefault="00000000" w:rsidP="00D34F8A">
            <w:pPr>
              <w:bidi/>
            </w:pPr>
            <w:r>
              <w:rPr>
                <w:sz w:val="20"/>
                <w:szCs w:val="20"/>
              </w:rPr>
              <w:t>دمج مقاييس شبكة التمريرات مع التعلم الآلي في نموذج هجين يتفوق على الأساليب الفردية.</w:t>
            </w:r>
          </w:p>
        </w:tc>
      </w:tr>
      <w:tr w:rsidR="00B23903" w14:paraId="09907F1C" w14:textId="77777777">
        <w:tc>
          <w:tcPr>
            <w:tcW w:w="500" w:type="dxa"/>
            <w:tcMar>
              <w:top w:w="80" w:type="dxa"/>
              <w:left w:w="120" w:type="dxa"/>
              <w:bottom w:w="80" w:type="dxa"/>
              <w:right w:w="120" w:type="dxa"/>
            </w:tcMar>
            <w:vAlign w:val="center"/>
          </w:tcPr>
          <w:p w14:paraId="39D38F22" w14:textId="77777777" w:rsidR="00B23903" w:rsidRDefault="00000000" w:rsidP="00D34F8A">
            <w:pPr>
              <w:bidi/>
            </w:pPr>
            <w:r>
              <w:rPr>
                <w:sz w:val="20"/>
                <w:szCs w:val="20"/>
              </w:rPr>
              <w:t>3</w:t>
            </w:r>
          </w:p>
        </w:tc>
        <w:tc>
          <w:tcPr>
            <w:tcW w:w="4300" w:type="dxa"/>
            <w:tcMar>
              <w:top w:w="80" w:type="dxa"/>
              <w:left w:w="120" w:type="dxa"/>
              <w:bottom w:w="80" w:type="dxa"/>
              <w:right w:w="120" w:type="dxa"/>
            </w:tcMar>
            <w:vAlign w:val="center"/>
          </w:tcPr>
          <w:p w14:paraId="0426CE1E" w14:textId="104849EF" w:rsidR="00B23903" w:rsidRDefault="00000000" w:rsidP="00D34F8A">
            <w:pPr>
              <w:bidi/>
            </w:pPr>
            <w:proofErr w:type="spellStart"/>
            <w:r>
              <w:rPr>
                <w:sz w:val="20"/>
                <w:szCs w:val="20"/>
              </w:rPr>
              <w:t>Lee</w:t>
            </w:r>
            <w:proofErr w:type="spellEnd"/>
            <w:r>
              <w:rPr>
                <w:sz w:val="20"/>
                <w:szCs w:val="20"/>
              </w:rPr>
              <w:t xml:space="preserve"> </w:t>
            </w:r>
            <w:proofErr w:type="spellStart"/>
            <w:r>
              <w:rPr>
                <w:sz w:val="20"/>
                <w:szCs w:val="20"/>
              </w:rPr>
              <w:t>وPark</w:t>
            </w:r>
            <w:proofErr w:type="spellEnd"/>
            <w:r>
              <w:rPr>
                <w:sz w:val="20"/>
                <w:szCs w:val="20"/>
              </w:rPr>
              <w:t xml:space="preserve"> </w:t>
            </w:r>
            <w:proofErr w:type="spellStart"/>
            <w:r>
              <w:rPr>
                <w:sz w:val="20"/>
                <w:szCs w:val="20"/>
              </w:rPr>
              <w:t>وdel</w:t>
            </w:r>
            <w:proofErr w:type="spellEnd"/>
            <w:r>
              <w:rPr>
                <w:sz w:val="20"/>
                <w:szCs w:val="20"/>
              </w:rPr>
              <w:t xml:space="preserve"> </w:t>
            </w:r>
            <w:proofErr w:type="spellStart"/>
            <w:r>
              <w:rPr>
                <w:sz w:val="20"/>
                <w:szCs w:val="20"/>
              </w:rPr>
              <w:t>Pobil</w:t>
            </w:r>
            <w:proofErr w:type="spellEnd"/>
            <w:r>
              <w:rPr>
                <w:sz w:val="20"/>
                <w:szCs w:val="20"/>
              </w:rPr>
              <w:t xml:space="preserve"> — شبكات تمريرات بيانية للتنبؤ بنتائج المباريات</w:t>
            </w:r>
            <w:hyperlink r:id="rId7" w:history="1">
              <w:r w:rsidR="00C25709" w:rsidRPr="0020233E">
                <w:rPr>
                  <w:rStyle w:val="Hyperlink"/>
                  <w:sz w:val="20"/>
                  <w:szCs w:val="20"/>
                </w:rPr>
                <w:t>https://doi.org/10.1186/s40537-025-01203-9</w:t>
              </w:r>
            </w:hyperlink>
          </w:p>
        </w:tc>
        <w:tc>
          <w:tcPr>
            <w:tcW w:w="1900" w:type="dxa"/>
            <w:tcMar>
              <w:top w:w="80" w:type="dxa"/>
              <w:left w:w="120" w:type="dxa"/>
              <w:bottom w:w="80" w:type="dxa"/>
              <w:right w:w="120" w:type="dxa"/>
            </w:tcMar>
            <w:vAlign w:val="center"/>
          </w:tcPr>
          <w:p w14:paraId="5FBE024E" w14:textId="77777777" w:rsidR="00B23903" w:rsidRDefault="00000000" w:rsidP="00D34F8A">
            <w:pPr>
              <w:bidi/>
            </w:pPr>
            <w:r>
              <w:rPr>
                <w:sz w:val="20"/>
                <w:szCs w:val="20"/>
              </w:rPr>
              <w:t xml:space="preserve">2025، </w:t>
            </w:r>
            <w:proofErr w:type="spellStart"/>
            <w:r>
              <w:rPr>
                <w:sz w:val="20"/>
                <w:szCs w:val="20"/>
              </w:rPr>
              <w:t>Journal</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Big</w:t>
            </w:r>
            <w:proofErr w:type="spellEnd"/>
            <w:r>
              <w:rPr>
                <w:sz w:val="20"/>
                <w:szCs w:val="20"/>
              </w:rPr>
              <w:t xml:space="preserve"> </w:t>
            </w:r>
            <w:proofErr w:type="spellStart"/>
            <w:r>
              <w:rPr>
                <w:sz w:val="20"/>
                <w:szCs w:val="20"/>
              </w:rPr>
              <w:t>Data</w:t>
            </w:r>
            <w:proofErr w:type="spellEnd"/>
          </w:p>
        </w:tc>
        <w:tc>
          <w:tcPr>
            <w:tcW w:w="2800" w:type="dxa"/>
            <w:tcMar>
              <w:top w:w="80" w:type="dxa"/>
              <w:left w:w="120" w:type="dxa"/>
              <w:bottom w:w="80" w:type="dxa"/>
              <w:right w:w="120" w:type="dxa"/>
            </w:tcMar>
            <w:vAlign w:val="center"/>
          </w:tcPr>
          <w:p w14:paraId="176B4706" w14:textId="77777777" w:rsidR="00B23903" w:rsidRDefault="00000000" w:rsidP="00D34F8A">
            <w:pPr>
              <w:bidi/>
            </w:pPr>
            <w:r>
              <w:rPr>
                <w:sz w:val="20"/>
                <w:szCs w:val="20"/>
              </w:rPr>
              <w:t>استخدام GAT على شبكات تمريرات ديناميكية؛ تصنيف الرسم البياني يتفوق على النماذج الأساسية.</w:t>
            </w:r>
          </w:p>
        </w:tc>
      </w:tr>
      <w:tr w:rsidR="00B23903" w14:paraId="2926C683" w14:textId="77777777">
        <w:tc>
          <w:tcPr>
            <w:tcW w:w="500" w:type="dxa"/>
            <w:tcMar>
              <w:top w:w="80" w:type="dxa"/>
              <w:left w:w="120" w:type="dxa"/>
              <w:bottom w:w="80" w:type="dxa"/>
              <w:right w:w="120" w:type="dxa"/>
            </w:tcMar>
            <w:vAlign w:val="center"/>
          </w:tcPr>
          <w:p w14:paraId="0769050E" w14:textId="77777777" w:rsidR="00B23903" w:rsidRDefault="00000000" w:rsidP="00D34F8A">
            <w:pPr>
              <w:bidi/>
            </w:pPr>
            <w:r>
              <w:rPr>
                <w:sz w:val="20"/>
                <w:szCs w:val="20"/>
              </w:rPr>
              <w:t>4</w:t>
            </w:r>
          </w:p>
        </w:tc>
        <w:tc>
          <w:tcPr>
            <w:tcW w:w="4300" w:type="dxa"/>
            <w:tcMar>
              <w:top w:w="80" w:type="dxa"/>
              <w:left w:w="120" w:type="dxa"/>
              <w:bottom w:w="80" w:type="dxa"/>
              <w:right w:w="120" w:type="dxa"/>
            </w:tcMar>
            <w:vAlign w:val="center"/>
          </w:tcPr>
          <w:p w14:paraId="62F3A02F" w14:textId="7801ADC9" w:rsidR="00B23903" w:rsidRDefault="00000000" w:rsidP="00D34F8A">
            <w:pPr>
              <w:bidi/>
            </w:pPr>
            <w:proofErr w:type="spellStart"/>
            <w:r>
              <w:rPr>
                <w:sz w:val="20"/>
                <w:szCs w:val="20"/>
              </w:rPr>
              <w:t>Bekkers</w:t>
            </w:r>
            <w:proofErr w:type="spellEnd"/>
            <w:r>
              <w:rPr>
                <w:sz w:val="20"/>
                <w:szCs w:val="20"/>
              </w:rPr>
              <w:t xml:space="preserve"> &amp; </w:t>
            </w:r>
            <w:proofErr w:type="spellStart"/>
            <w:r>
              <w:rPr>
                <w:sz w:val="20"/>
                <w:szCs w:val="20"/>
              </w:rPr>
              <w:t>Sahasrabudhe</w:t>
            </w:r>
            <w:proofErr w:type="spellEnd"/>
            <w:r>
              <w:rPr>
                <w:sz w:val="20"/>
                <w:szCs w:val="20"/>
              </w:rPr>
              <w:t xml:space="preserve"> — تحليل GNN معمّق للهجمات المرتدة الناجحة</w:t>
            </w:r>
            <w:hyperlink r:id="rId8" w:history="1">
              <w:r w:rsidR="00C25709" w:rsidRPr="0020233E">
                <w:rPr>
                  <w:rStyle w:val="Hyperlink"/>
                  <w:sz w:val="20"/>
                  <w:szCs w:val="20"/>
                </w:rPr>
                <w:t>https://arxiv.org/abs/2411.17450</w:t>
              </w:r>
            </w:hyperlink>
          </w:p>
        </w:tc>
        <w:tc>
          <w:tcPr>
            <w:tcW w:w="1900" w:type="dxa"/>
            <w:tcMar>
              <w:top w:w="80" w:type="dxa"/>
              <w:left w:w="120" w:type="dxa"/>
              <w:bottom w:w="80" w:type="dxa"/>
              <w:right w:w="120" w:type="dxa"/>
            </w:tcMar>
            <w:vAlign w:val="center"/>
          </w:tcPr>
          <w:p w14:paraId="37550A75" w14:textId="77777777" w:rsidR="00B23903" w:rsidRDefault="00000000" w:rsidP="00D34F8A">
            <w:pPr>
              <w:bidi/>
            </w:pPr>
            <w:r>
              <w:rPr>
                <w:sz w:val="20"/>
                <w:szCs w:val="20"/>
              </w:rPr>
              <w:t xml:space="preserve">2024، MIT </w:t>
            </w:r>
            <w:proofErr w:type="spellStart"/>
            <w:r>
              <w:rPr>
                <w:sz w:val="20"/>
                <w:szCs w:val="20"/>
              </w:rPr>
              <w:t>Sloan</w:t>
            </w:r>
            <w:proofErr w:type="spellEnd"/>
          </w:p>
        </w:tc>
        <w:tc>
          <w:tcPr>
            <w:tcW w:w="2800" w:type="dxa"/>
            <w:tcMar>
              <w:top w:w="80" w:type="dxa"/>
              <w:left w:w="120" w:type="dxa"/>
              <w:bottom w:w="80" w:type="dxa"/>
              <w:right w:w="120" w:type="dxa"/>
            </w:tcMar>
            <w:vAlign w:val="center"/>
          </w:tcPr>
          <w:p w14:paraId="547F0D1C" w14:textId="77777777" w:rsidR="00B23903" w:rsidRDefault="00000000" w:rsidP="00D34F8A">
            <w:pPr>
              <w:bidi/>
            </w:pPr>
            <w:r>
              <w:rPr>
                <w:sz w:val="20"/>
                <w:szCs w:val="20"/>
              </w:rPr>
              <w:t>نماذج GNN خاصة بالجنس على بيانات التتبع تحدد السرعة والزاوية كعاملين رئيسيين للتنبؤ.</w:t>
            </w:r>
          </w:p>
        </w:tc>
      </w:tr>
      <w:tr w:rsidR="00B23903" w14:paraId="41F5C6E9" w14:textId="77777777">
        <w:tc>
          <w:tcPr>
            <w:tcW w:w="500" w:type="dxa"/>
            <w:tcMar>
              <w:top w:w="80" w:type="dxa"/>
              <w:left w:w="120" w:type="dxa"/>
              <w:bottom w:w="80" w:type="dxa"/>
              <w:right w:w="120" w:type="dxa"/>
            </w:tcMar>
            <w:vAlign w:val="center"/>
          </w:tcPr>
          <w:p w14:paraId="4F9A532D" w14:textId="77777777" w:rsidR="00B23903" w:rsidRDefault="00000000" w:rsidP="00D34F8A">
            <w:pPr>
              <w:bidi/>
            </w:pPr>
            <w:r>
              <w:rPr>
                <w:sz w:val="20"/>
                <w:szCs w:val="20"/>
              </w:rPr>
              <w:t>5</w:t>
            </w:r>
          </w:p>
        </w:tc>
        <w:tc>
          <w:tcPr>
            <w:tcW w:w="4300" w:type="dxa"/>
            <w:tcMar>
              <w:top w:w="80" w:type="dxa"/>
              <w:left w:w="120" w:type="dxa"/>
              <w:bottom w:w="80" w:type="dxa"/>
              <w:right w:w="120" w:type="dxa"/>
            </w:tcMar>
            <w:vAlign w:val="center"/>
          </w:tcPr>
          <w:p w14:paraId="6E75B90A" w14:textId="10373BC0" w:rsidR="00B23903" w:rsidRDefault="00000000" w:rsidP="00D34F8A">
            <w:pPr>
              <w:bidi/>
            </w:pPr>
            <w:proofErr w:type="spellStart"/>
            <w:r>
              <w:rPr>
                <w:sz w:val="20"/>
                <w:szCs w:val="20"/>
              </w:rPr>
              <w:t>Jiang</w:t>
            </w:r>
            <w:proofErr w:type="spellEnd"/>
            <w:r>
              <w:rPr>
                <w:sz w:val="20"/>
                <w:szCs w:val="20"/>
              </w:rPr>
              <w:t xml:space="preserve"> </w:t>
            </w:r>
            <w:proofErr w:type="spellStart"/>
            <w:r>
              <w:rPr>
                <w:sz w:val="20"/>
                <w:szCs w:val="20"/>
              </w:rPr>
              <w:t>وCai</w:t>
            </w:r>
            <w:proofErr w:type="spellEnd"/>
            <w:r>
              <w:rPr>
                <w:sz w:val="20"/>
                <w:szCs w:val="20"/>
              </w:rPr>
              <w:t xml:space="preserve"> </w:t>
            </w:r>
            <w:proofErr w:type="spellStart"/>
            <w:r>
              <w:rPr>
                <w:sz w:val="20"/>
                <w:szCs w:val="20"/>
              </w:rPr>
              <w:t>وKyrillidis</w:t>
            </w:r>
            <w:proofErr w:type="spellEnd"/>
            <w:r>
              <w:rPr>
                <w:sz w:val="20"/>
                <w:szCs w:val="20"/>
              </w:rPr>
              <w:t xml:space="preserve"> — </w:t>
            </w:r>
            <w:proofErr w:type="spellStart"/>
            <w:r>
              <w:rPr>
                <w:sz w:val="20"/>
                <w:szCs w:val="20"/>
              </w:rPr>
              <w:t>GoalNet</w:t>
            </w:r>
            <w:proofErr w:type="spellEnd"/>
            <w:r>
              <w:rPr>
                <w:sz w:val="20"/>
                <w:szCs w:val="20"/>
              </w:rPr>
              <w:t>: تقييم لاعبي كرة القدم عبر GNN</w:t>
            </w:r>
            <w:hyperlink r:id="rId9" w:history="1">
              <w:r w:rsidR="00C25709" w:rsidRPr="0020233E">
                <w:rPr>
                  <w:rStyle w:val="Hyperlink"/>
                  <w:sz w:val="20"/>
                  <w:szCs w:val="20"/>
                </w:rPr>
                <w:t>https://arxiv.org/abs/2503.09737</w:t>
              </w:r>
            </w:hyperlink>
          </w:p>
        </w:tc>
        <w:tc>
          <w:tcPr>
            <w:tcW w:w="1900" w:type="dxa"/>
            <w:tcMar>
              <w:top w:w="80" w:type="dxa"/>
              <w:left w:w="120" w:type="dxa"/>
              <w:bottom w:w="80" w:type="dxa"/>
              <w:right w:w="120" w:type="dxa"/>
            </w:tcMar>
            <w:vAlign w:val="center"/>
          </w:tcPr>
          <w:p w14:paraId="3548B0B7" w14:textId="77777777" w:rsidR="00B23903" w:rsidRDefault="00000000" w:rsidP="00D34F8A">
            <w:pPr>
              <w:bidi/>
            </w:pPr>
            <w:r>
              <w:rPr>
                <w:sz w:val="20"/>
                <w:szCs w:val="20"/>
              </w:rPr>
              <w:t xml:space="preserve">2025، </w:t>
            </w:r>
            <w:proofErr w:type="spellStart"/>
            <w:r>
              <w:rPr>
                <w:sz w:val="20"/>
                <w:szCs w:val="20"/>
              </w:rPr>
              <w:t>arXiv</w:t>
            </w:r>
            <w:proofErr w:type="spellEnd"/>
            <w:r>
              <w:rPr>
                <w:sz w:val="20"/>
                <w:szCs w:val="20"/>
              </w:rPr>
              <w:t xml:space="preserve"> (</w:t>
            </w:r>
            <w:proofErr w:type="spellStart"/>
            <w:r>
              <w:rPr>
                <w:sz w:val="20"/>
                <w:szCs w:val="20"/>
              </w:rPr>
              <w:t>Rice</w:t>
            </w:r>
            <w:proofErr w:type="spellEnd"/>
            <w:r>
              <w:rPr>
                <w:sz w:val="20"/>
                <w:szCs w:val="20"/>
              </w:rPr>
              <w:t>)</w:t>
            </w:r>
          </w:p>
        </w:tc>
        <w:tc>
          <w:tcPr>
            <w:tcW w:w="2800" w:type="dxa"/>
            <w:tcMar>
              <w:top w:w="80" w:type="dxa"/>
              <w:left w:w="120" w:type="dxa"/>
              <w:bottom w:w="80" w:type="dxa"/>
              <w:right w:w="120" w:type="dxa"/>
            </w:tcMar>
            <w:vAlign w:val="center"/>
          </w:tcPr>
          <w:p w14:paraId="40B02E87" w14:textId="77777777" w:rsidR="00B23903" w:rsidRDefault="00000000" w:rsidP="00D34F8A">
            <w:pPr>
              <w:bidi/>
            </w:pPr>
            <w:r>
              <w:rPr>
                <w:sz w:val="20"/>
                <w:szCs w:val="20"/>
              </w:rPr>
              <w:t xml:space="preserve">نموذج تفاعل لاعبين قائم على GNN يحدد اللاعبين المحوريين الخفيين عبر إسناد </w:t>
            </w:r>
            <w:proofErr w:type="spellStart"/>
            <w:r>
              <w:rPr>
                <w:sz w:val="20"/>
                <w:szCs w:val="20"/>
              </w:rPr>
              <w:t>xT</w:t>
            </w:r>
            <w:proofErr w:type="spellEnd"/>
            <w:r>
              <w:rPr>
                <w:sz w:val="20"/>
                <w:szCs w:val="20"/>
              </w:rPr>
              <w:t>.</w:t>
            </w:r>
          </w:p>
        </w:tc>
      </w:tr>
    </w:tbl>
    <w:p w14:paraId="0CDCB8A2" w14:textId="77777777" w:rsidR="00B23903" w:rsidRDefault="00000000" w:rsidP="00D34F8A">
      <w:pPr>
        <w:pStyle w:val="Heading2"/>
        <w:spacing w:before="240"/>
        <w:jc w:val="left"/>
      </w:pPr>
      <w:r>
        <w:t>ب. الذكاء الاصطناعي القابل للتفسير في كرة القدم</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
        <w:gridCol w:w="4367"/>
        <w:gridCol w:w="1878"/>
        <w:gridCol w:w="2758"/>
      </w:tblGrid>
      <w:tr w:rsidR="00B23903" w14:paraId="55C9B034" w14:textId="77777777">
        <w:trPr>
          <w:tblHeader/>
        </w:trPr>
        <w:tc>
          <w:tcPr>
            <w:tcW w:w="500" w:type="dxa"/>
            <w:shd w:val="clear" w:color="auto" w:fill="1F4E5C"/>
            <w:tcMar>
              <w:top w:w="80" w:type="dxa"/>
              <w:left w:w="120" w:type="dxa"/>
              <w:bottom w:w="80" w:type="dxa"/>
              <w:right w:w="120" w:type="dxa"/>
            </w:tcMar>
            <w:vAlign w:val="center"/>
          </w:tcPr>
          <w:p w14:paraId="0AA3C61E" w14:textId="77777777" w:rsidR="00B23903" w:rsidRDefault="00000000" w:rsidP="00D34F8A">
            <w:pPr>
              <w:bidi/>
            </w:pPr>
            <w:r>
              <w:rPr>
                <w:b/>
                <w:bCs/>
                <w:color w:val="FFFFFF"/>
                <w:sz w:val="20"/>
                <w:szCs w:val="20"/>
              </w:rPr>
              <w:t>#</w:t>
            </w:r>
          </w:p>
        </w:tc>
        <w:tc>
          <w:tcPr>
            <w:tcW w:w="4300" w:type="dxa"/>
            <w:shd w:val="clear" w:color="auto" w:fill="1F4E5C"/>
            <w:tcMar>
              <w:top w:w="80" w:type="dxa"/>
              <w:left w:w="120" w:type="dxa"/>
              <w:bottom w:w="80" w:type="dxa"/>
              <w:right w:w="120" w:type="dxa"/>
            </w:tcMar>
            <w:vAlign w:val="center"/>
          </w:tcPr>
          <w:p w14:paraId="47F42744" w14:textId="77777777" w:rsidR="00B23903" w:rsidRDefault="00000000" w:rsidP="00D34F8A">
            <w:pPr>
              <w:bidi/>
            </w:pPr>
            <w:r>
              <w:rPr>
                <w:b/>
                <w:bCs/>
                <w:color w:val="FFFFFF"/>
                <w:sz w:val="20"/>
                <w:szCs w:val="20"/>
              </w:rPr>
              <w:t>الدراسة</w:t>
            </w:r>
          </w:p>
        </w:tc>
        <w:tc>
          <w:tcPr>
            <w:tcW w:w="1900" w:type="dxa"/>
            <w:shd w:val="clear" w:color="auto" w:fill="1F4E5C"/>
            <w:tcMar>
              <w:top w:w="80" w:type="dxa"/>
              <w:left w:w="120" w:type="dxa"/>
              <w:bottom w:w="80" w:type="dxa"/>
              <w:right w:w="120" w:type="dxa"/>
            </w:tcMar>
            <w:vAlign w:val="center"/>
          </w:tcPr>
          <w:p w14:paraId="7C9348A5" w14:textId="77777777" w:rsidR="00B23903" w:rsidRDefault="00000000" w:rsidP="00D34F8A">
            <w:pPr>
              <w:bidi/>
            </w:pPr>
            <w:r>
              <w:rPr>
                <w:b/>
                <w:bCs/>
                <w:color w:val="FFFFFF"/>
                <w:sz w:val="20"/>
                <w:szCs w:val="20"/>
              </w:rPr>
              <w:t>السنة / المصدر</w:t>
            </w:r>
          </w:p>
        </w:tc>
        <w:tc>
          <w:tcPr>
            <w:tcW w:w="2800" w:type="dxa"/>
            <w:shd w:val="clear" w:color="auto" w:fill="1F4E5C"/>
            <w:tcMar>
              <w:top w:w="80" w:type="dxa"/>
              <w:left w:w="120" w:type="dxa"/>
              <w:bottom w:w="80" w:type="dxa"/>
              <w:right w:w="120" w:type="dxa"/>
            </w:tcMar>
            <w:vAlign w:val="center"/>
          </w:tcPr>
          <w:p w14:paraId="3956E631" w14:textId="77777777" w:rsidR="00B23903" w:rsidRDefault="00000000" w:rsidP="00D34F8A">
            <w:pPr>
              <w:bidi/>
            </w:pPr>
            <w:r>
              <w:rPr>
                <w:b/>
                <w:bCs/>
                <w:color w:val="FFFFFF"/>
                <w:sz w:val="20"/>
                <w:szCs w:val="20"/>
              </w:rPr>
              <w:t>النتيجة الرئيسية</w:t>
            </w:r>
          </w:p>
        </w:tc>
      </w:tr>
      <w:tr w:rsidR="00B23903" w14:paraId="150CF91C" w14:textId="77777777">
        <w:tc>
          <w:tcPr>
            <w:tcW w:w="500" w:type="dxa"/>
            <w:tcMar>
              <w:top w:w="80" w:type="dxa"/>
              <w:left w:w="120" w:type="dxa"/>
              <w:bottom w:w="80" w:type="dxa"/>
              <w:right w:w="120" w:type="dxa"/>
            </w:tcMar>
            <w:vAlign w:val="center"/>
          </w:tcPr>
          <w:p w14:paraId="3579A2E4" w14:textId="77777777" w:rsidR="00B23903" w:rsidRDefault="00000000" w:rsidP="00D34F8A">
            <w:pPr>
              <w:bidi/>
            </w:pPr>
            <w:r>
              <w:rPr>
                <w:sz w:val="20"/>
                <w:szCs w:val="20"/>
              </w:rPr>
              <w:t>6</w:t>
            </w:r>
          </w:p>
        </w:tc>
        <w:tc>
          <w:tcPr>
            <w:tcW w:w="4300" w:type="dxa"/>
            <w:tcMar>
              <w:top w:w="80" w:type="dxa"/>
              <w:left w:w="120" w:type="dxa"/>
              <w:bottom w:w="80" w:type="dxa"/>
              <w:right w:w="120" w:type="dxa"/>
            </w:tcMar>
            <w:vAlign w:val="center"/>
          </w:tcPr>
          <w:p w14:paraId="579D03A7" w14:textId="77777777" w:rsidR="00B23903" w:rsidRDefault="00000000" w:rsidP="00D34F8A">
            <w:pPr>
              <w:bidi/>
              <w:rPr>
                <w:sz w:val="20"/>
                <w:szCs w:val="20"/>
                <w:rtl w:val="0"/>
              </w:rPr>
            </w:pPr>
            <w:r>
              <w:rPr>
                <w:sz w:val="20"/>
                <w:szCs w:val="20"/>
              </w:rPr>
              <w:t>التنبؤ بأداء فرق كرة القدم باستخدام XAI: SHAP</w:t>
            </w:r>
          </w:p>
          <w:p w14:paraId="166AE32A" w14:textId="3DA1FD80" w:rsidR="00C25709" w:rsidRDefault="00C25709" w:rsidP="00C25709">
            <w:pPr>
              <w:bidi/>
            </w:pPr>
            <w:hyperlink r:id="rId10" w:history="1">
              <w:r w:rsidRPr="0020233E">
                <w:rPr>
                  <w:rStyle w:val="Hyperlink"/>
                  <w:sz w:val="20"/>
                  <w:szCs w:val="20"/>
                </w:rPr>
                <w:t>https://doi.org/10.3390/make5040082</w:t>
              </w:r>
            </w:hyperlink>
          </w:p>
        </w:tc>
        <w:tc>
          <w:tcPr>
            <w:tcW w:w="1900" w:type="dxa"/>
            <w:tcMar>
              <w:top w:w="80" w:type="dxa"/>
              <w:left w:w="120" w:type="dxa"/>
              <w:bottom w:w="80" w:type="dxa"/>
              <w:right w:w="120" w:type="dxa"/>
            </w:tcMar>
            <w:vAlign w:val="center"/>
          </w:tcPr>
          <w:p w14:paraId="1D999009" w14:textId="77777777" w:rsidR="00B23903" w:rsidRDefault="00000000" w:rsidP="00D34F8A">
            <w:pPr>
              <w:bidi/>
            </w:pPr>
            <w:r>
              <w:rPr>
                <w:sz w:val="20"/>
                <w:szCs w:val="20"/>
              </w:rPr>
              <w:t>2023، MDPI MAKE</w:t>
            </w:r>
          </w:p>
        </w:tc>
        <w:tc>
          <w:tcPr>
            <w:tcW w:w="2800" w:type="dxa"/>
            <w:tcMar>
              <w:top w:w="80" w:type="dxa"/>
              <w:left w:w="120" w:type="dxa"/>
              <w:bottom w:w="80" w:type="dxa"/>
              <w:right w:w="120" w:type="dxa"/>
            </w:tcMar>
            <w:vAlign w:val="center"/>
          </w:tcPr>
          <w:p w14:paraId="27377194" w14:textId="77777777" w:rsidR="00B23903" w:rsidRDefault="00000000" w:rsidP="00D34F8A">
            <w:pPr>
              <w:bidi/>
            </w:pPr>
            <w:r>
              <w:rPr>
                <w:sz w:val="20"/>
                <w:szCs w:val="20"/>
              </w:rPr>
              <w:t xml:space="preserve">خط أنابيب </w:t>
            </w:r>
            <w:proofErr w:type="spellStart"/>
            <w:r>
              <w:rPr>
                <w:sz w:val="20"/>
                <w:szCs w:val="20"/>
              </w:rPr>
              <w:t>XGBoost</w:t>
            </w:r>
            <w:proofErr w:type="spellEnd"/>
            <w:r>
              <w:rPr>
                <w:sz w:val="20"/>
                <w:szCs w:val="20"/>
              </w:rPr>
              <w:t xml:space="preserve"> + SHAP يحدد 14 ميزة رئيسية مؤثرة في فارق الأهداف.</w:t>
            </w:r>
          </w:p>
        </w:tc>
      </w:tr>
      <w:tr w:rsidR="00B23903" w14:paraId="0759F1D7" w14:textId="77777777">
        <w:tc>
          <w:tcPr>
            <w:tcW w:w="500" w:type="dxa"/>
            <w:tcMar>
              <w:top w:w="80" w:type="dxa"/>
              <w:left w:w="120" w:type="dxa"/>
              <w:bottom w:w="80" w:type="dxa"/>
              <w:right w:w="120" w:type="dxa"/>
            </w:tcMar>
            <w:vAlign w:val="center"/>
          </w:tcPr>
          <w:p w14:paraId="2DBD5F72" w14:textId="77777777" w:rsidR="00B23903" w:rsidRDefault="00000000" w:rsidP="00D34F8A">
            <w:pPr>
              <w:bidi/>
            </w:pPr>
            <w:r>
              <w:rPr>
                <w:sz w:val="20"/>
                <w:szCs w:val="20"/>
              </w:rPr>
              <w:t>7</w:t>
            </w:r>
          </w:p>
        </w:tc>
        <w:tc>
          <w:tcPr>
            <w:tcW w:w="4300" w:type="dxa"/>
            <w:tcMar>
              <w:top w:w="80" w:type="dxa"/>
              <w:left w:w="120" w:type="dxa"/>
              <w:bottom w:w="80" w:type="dxa"/>
              <w:right w:w="120" w:type="dxa"/>
            </w:tcMar>
            <w:vAlign w:val="center"/>
          </w:tcPr>
          <w:p w14:paraId="00DF15CF" w14:textId="77777777" w:rsidR="00B23903" w:rsidRDefault="00000000" w:rsidP="00D34F8A">
            <w:pPr>
              <w:bidi/>
              <w:rPr>
                <w:sz w:val="20"/>
                <w:szCs w:val="20"/>
                <w:rtl w:val="0"/>
              </w:rPr>
            </w:pPr>
            <w:proofErr w:type="spellStart"/>
            <w:r>
              <w:rPr>
                <w:sz w:val="20"/>
                <w:szCs w:val="20"/>
              </w:rPr>
              <w:t>Vaykole</w:t>
            </w:r>
            <w:proofErr w:type="spellEnd"/>
            <w:r>
              <w:rPr>
                <w:sz w:val="20"/>
                <w:szCs w:val="20"/>
              </w:rPr>
              <w:t xml:space="preserve"> — الذكاء الاصطناعي القابل للتفسير في كرة القدم: </w:t>
            </w:r>
            <w:proofErr w:type="spellStart"/>
            <w:r>
              <w:rPr>
                <w:sz w:val="20"/>
                <w:szCs w:val="20"/>
              </w:rPr>
              <w:t>XGBoost</w:t>
            </w:r>
            <w:proofErr w:type="spellEnd"/>
            <w:r>
              <w:rPr>
                <w:sz w:val="20"/>
                <w:szCs w:val="20"/>
              </w:rPr>
              <w:t xml:space="preserve"> + SHAP + تفسيرات مضادة للواقع + LLM</w:t>
            </w:r>
          </w:p>
          <w:p w14:paraId="55035BB3" w14:textId="09546644" w:rsidR="00C25709" w:rsidRDefault="00C25709" w:rsidP="00C25709">
            <w:pPr>
              <w:bidi/>
            </w:pPr>
            <w:hyperlink r:id="rId11" w:history="1">
              <w:r w:rsidRPr="0020233E">
                <w:rPr>
                  <w:rStyle w:val="Hyperlink"/>
                  <w:sz w:val="20"/>
                  <w:szCs w:val="20"/>
                </w:rPr>
                <w:t>https://uu.diva-portal.org/smash/record.jsf?pid=diva2:1980702</w:t>
              </w:r>
            </w:hyperlink>
          </w:p>
        </w:tc>
        <w:tc>
          <w:tcPr>
            <w:tcW w:w="1900" w:type="dxa"/>
            <w:tcMar>
              <w:top w:w="80" w:type="dxa"/>
              <w:left w:w="120" w:type="dxa"/>
              <w:bottom w:w="80" w:type="dxa"/>
              <w:right w:w="120" w:type="dxa"/>
            </w:tcMar>
            <w:vAlign w:val="center"/>
          </w:tcPr>
          <w:p w14:paraId="7CE1C035" w14:textId="77777777" w:rsidR="00B23903" w:rsidRDefault="00000000" w:rsidP="00D34F8A">
            <w:pPr>
              <w:bidi/>
            </w:pPr>
            <w:r>
              <w:rPr>
                <w:sz w:val="20"/>
                <w:szCs w:val="20"/>
              </w:rPr>
              <w:t xml:space="preserve">2025، رسالة ماجستير، </w:t>
            </w:r>
            <w:proofErr w:type="spellStart"/>
            <w:r>
              <w:rPr>
                <w:sz w:val="20"/>
                <w:szCs w:val="20"/>
              </w:rPr>
              <w:t>Uppsala</w:t>
            </w:r>
            <w:proofErr w:type="spellEnd"/>
          </w:p>
        </w:tc>
        <w:tc>
          <w:tcPr>
            <w:tcW w:w="2800" w:type="dxa"/>
            <w:tcMar>
              <w:top w:w="80" w:type="dxa"/>
              <w:left w:w="120" w:type="dxa"/>
              <w:bottom w:w="80" w:type="dxa"/>
              <w:right w:w="120" w:type="dxa"/>
            </w:tcMar>
            <w:vAlign w:val="center"/>
          </w:tcPr>
          <w:p w14:paraId="7B97BDD1" w14:textId="77777777" w:rsidR="00B23903" w:rsidRDefault="00000000" w:rsidP="00D34F8A">
            <w:pPr>
              <w:bidi/>
            </w:pPr>
            <w:r>
              <w:rPr>
                <w:sz w:val="20"/>
                <w:szCs w:val="20"/>
              </w:rPr>
              <w:t xml:space="preserve">أقرب منافس لهذا المشروع: </w:t>
            </w:r>
            <w:proofErr w:type="spellStart"/>
            <w:r>
              <w:rPr>
                <w:sz w:val="20"/>
                <w:szCs w:val="20"/>
              </w:rPr>
              <w:t>XGBoost</w:t>
            </w:r>
            <w:proofErr w:type="spellEnd"/>
            <w:r>
              <w:rPr>
                <w:sz w:val="20"/>
                <w:szCs w:val="20"/>
              </w:rPr>
              <w:t xml:space="preserve"> مع SHAP وتفسيرات مضادة للواقع وتوليد نصي عبر LLM.</w:t>
            </w:r>
          </w:p>
        </w:tc>
      </w:tr>
      <w:tr w:rsidR="00B23903" w14:paraId="469C1D87" w14:textId="77777777">
        <w:tc>
          <w:tcPr>
            <w:tcW w:w="500" w:type="dxa"/>
            <w:tcMar>
              <w:top w:w="80" w:type="dxa"/>
              <w:left w:w="120" w:type="dxa"/>
              <w:bottom w:w="80" w:type="dxa"/>
              <w:right w:w="120" w:type="dxa"/>
            </w:tcMar>
            <w:vAlign w:val="center"/>
          </w:tcPr>
          <w:p w14:paraId="209F82C6" w14:textId="77777777" w:rsidR="00B23903" w:rsidRDefault="00000000" w:rsidP="00D34F8A">
            <w:pPr>
              <w:bidi/>
            </w:pPr>
            <w:r>
              <w:rPr>
                <w:sz w:val="20"/>
                <w:szCs w:val="20"/>
              </w:rPr>
              <w:t>8</w:t>
            </w:r>
          </w:p>
        </w:tc>
        <w:tc>
          <w:tcPr>
            <w:tcW w:w="4300" w:type="dxa"/>
            <w:tcMar>
              <w:top w:w="80" w:type="dxa"/>
              <w:left w:w="120" w:type="dxa"/>
              <w:bottom w:w="80" w:type="dxa"/>
              <w:right w:w="120" w:type="dxa"/>
            </w:tcMar>
            <w:vAlign w:val="center"/>
          </w:tcPr>
          <w:p w14:paraId="17932617" w14:textId="77777777" w:rsidR="00B23903" w:rsidRDefault="00000000" w:rsidP="00D34F8A">
            <w:pPr>
              <w:bidi/>
              <w:rPr>
                <w:sz w:val="20"/>
                <w:szCs w:val="20"/>
                <w:rtl w:val="0"/>
              </w:rPr>
            </w:pPr>
            <w:proofErr w:type="spellStart"/>
            <w:r>
              <w:rPr>
                <w:sz w:val="20"/>
                <w:szCs w:val="20"/>
              </w:rPr>
              <w:t>PassAI</w:t>
            </w:r>
            <w:proofErr w:type="spellEnd"/>
            <w:r>
              <w:rPr>
                <w:sz w:val="20"/>
                <w:szCs w:val="20"/>
              </w:rPr>
              <w:t>: تعلم آلي قابل للتفسير لنتائج التمريرات في كرة القدم</w:t>
            </w:r>
          </w:p>
          <w:p w14:paraId="2268AC37" w14:textId="03290D9C" w:rsidR="00C25709" w:rsidRDefault="00C25709" w:rsidP="00C25709">
            <w:pPr>
              <w:bidi/>
            </w:pPr>
            <w:hyperlink r:id="rId12" w:history="1">
              <w:r w:rsidRPr="0020233E">
                <w:rPr>
                  <w:rStyle w:val="Hyperlink"/>
                  <w:sz w:val="20"/>
                  <w:szCs w:val="20"/>
                </w:rPr>
                <w:t>https://doi.org/10.48550/arXiv.2503.08945</w:t>
              </w:r>
            </w:hyperlink>
          </w:p>
        </w:tc>
        <w:tc>
          <w:tcPr>
            <w:tcW w:w="1900" w:type="dxa"/>
            <w:tcMar>
              <w:top w:w="80" w:type="dxa"/>
              <w:left w:w="120" w:type="dxa"/>
              <w:bottom w:w="80" w:type="dxa"/>
              <w:right w:w="120" w:type="dxa"/>
            </w:tcMar>
            <w:vAlign w:val="center"/>
          </w:tcPr>
          <w:p w14:paraId="24A37BFF" w14:textId="77777777" w:rsidR="00B23903" w:rsidRDefault="00000000" w:rsidP="00D34F8A">
            <w:pPr>
              <w:bidi/>
            </w:pPr>
            <w:r>
              <w:rPr>
                <w:sz w:val="20"/>
                <w:szCs w:val="20"/>
              </w:rPr>
              <w:t xml:space="preserve">2025، IEEE </w:t>
            </w:r>
            <w:proofErr w:type="spellStart"/>
            <w:r>
              <w:rPr>
                <w:sz w:val="20"/>
                <w:szCs w:val="20"/>
              </w:rPr>
              <w:t>Access</w:t>
            </w:r>
            <w:proofErr w:type="spellEnd"/>
          </w:p>
        </w:tc>
        <w:tc>
          <w:tcPr>
            <w:tcW w:w="2800" w:type="dxa"/>
            <w:tcMar>
              <w:top w:w="80" w:type="dxa"/>
              <w:left w:w="120" w:type="dxa"/>
              <w:bottom w:w="80" w:type="dxa"/>
              <w:right w:w="120" w:type="dxa"/>
            </w:tcMar>
            <w:vAlign w:val="center"/>
          </w:tcPr>
          <w:p w14:paraId="2ED89A17" w14:textId="77777777" w:rsidR="00B23903" w:rsidRDefault="00000000" w:rsidP="00D34F8A">
            <w:pPr>
              <w:bidi/>
            </w:pPr>
            <w:r>
              <w:rPr>
                <w:sz w:val="20"/>
                <w:szCs w:val="20"/>
              </w:rPr>
              <w:t>معمارية متعددة الوسائط بمسارين مع وحدة تفسير من مرحلتين.</w:t>
            </w:r>
          </w:p>
        </w:tc>
      </w:tr>
    </w:tbl>
    <w:p w14:paraId="6E258E38" w14:textId="77777777" w:rsidR="00B23903" w:rsidRDefault="00000000" w:rsidP="00D34F8A">
      <w:pPr>
        <w:pStyle w:val="Heading2"/>
        <w:spacing w:before="240"/>
        <w:jc w:val="left"/>
      </w:pPr>
      <w:r>
        <w:t>ج. النماذج اللغوية الكبيرة والذكاء الاصطناعي في التحليلات الرياضية</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300"/>
        <w:gridCol w:w="1900"/>
        <w:gridCol w:w="2800"/>
      </w:tblGrid>
      <w:tr w:rsidR="00B23903" w14:paraId="0F8CC7FE" w14:textId="77777777">
        <w:trPr>
          <w:tblHeader/>
        </w:trPr>
        <w:tc>
          <w:tcPr>
            <w:tcW w:w="500" w:type="dxa"/>
            <w:shd w:val="clear" w:color="auto" w:fill="1F4E5C"/>
            <w:tcMar>
              <w:top w:w="80" w:type="dxa"/>
              <w:left w:w="120" w:type="dxa"/>
              <w:bottom w:w="80" w:type="dxa"/>
              <w:right w:w="120" w:type="dxa"/>
            </w:tcMar>
            <w:vAlign w:val="center"/>
          </w:tcPr>
          <w:p w14:paraId="31CDF3CE" w14:textId="77777777" w:rsidR="00B23903" w:rsidRDefault="00000000" w:rsidP="00D34F8A">
            <w:pPr>
              <w:bidi/>
            </w:pPr>
            <w:r>
              <w:rPr>
                <w:b/>
                <w:bCs/>
                <w:color w:val="FFFFFF"/>
                <w:sz w:val="20"/>
                <w:szCs w:val="20"/>
              </w:rPr>
              <w:t>#</w:t>
            </w:r>
          </w:p>
        </w:tc>
        <w:tc>
          <w:tcPr>
            <w:tcW w:w="4300" w:type="dxa"/>
            <w:shd w:val="clear" w:color="auto" w:fill="1F4E5C"/>
            <w:tcMar>
              <w:top w:w="80" w:type="dxa"/>
              <w:left w:w="120" w:type="dxa"/>
              <w:bottom w:w="80" w:type="dxa"/>
              <w:right w:w="120" w:type="dxa"/>
            </w:tcMar>
            <w:vAlign w:val="center"/>
          </w:tcPr>
          <w:p w14:paraId="450EEA3F" w14:textId="77777777" w:rsidR="00B23903" w:rsidRDefault="00000000" w:rsidP="00D34F8A">
            <w:pPr>
              <w:bidi/>
            </w:pPr>
            <w:r>
              <w:rPr>
                <w:b/>
                <w:bCs/>
                <w:color w:val="FFFFFF"/>
                <w:sz w:val="20"/>
                <w:szCs w:val="20"/>
              </w:rPr>
              <w:t>الدراسة</w:t>
            </w:r>
          </w:p>
        </w:tc>
        <w:tc>
          <w:tcPr>
            <w:tcW w:w="1900" w:type="dxa"/>
            <w:shd w:val="clear" w:color="auto" w:fill="1F4E5C"/>
            <w:tcMar>
              <w:top w:w="80" w:type="dxa"/>
              <w:left w:w="120" w:type="dxa"/>
              <w:bottom w:w="80" w:type="dxa"/>
              <w:right w:w="120" w:type="dxa"/>
            </w:tcMar>
            <w:vAlign w:val="center"/>
          </w:tcPr>
          <w:p w14:paraId="683D4681" w14:textId="77777777" w:rsidR="00B23903" w:rsidRDefault="00000000" w:rsidP="00D34F8A">
            <w:pPr>
              <w:bidi/>
            </w:pPr>
            <w:r>
              <w:rPr>
                <w:b/>
                <w:bCs/>
                <w:color w:val="FFFFFF"/>
                <w:sz w:val="20"/>
                <w:szCs w:val="20"/>
              </w:rPr>
              <w:t>السنة / المصدر</w:t>
            </w:r>
          </w:p>
        </w:tc>
        <w:tc>
          <w:tcPr>
            <w:tcW w:w="2800" w:type="dxa"/>
            <w:shd w:val="clear" w:color="auto" w:fill="1F4E5C"/>
            <w:tcMar>
              <w:top w:w="80" w:type="dxa"/>
              <w:left w:w="120" w:type="dxa"/>
              <w:bottom w:w="80" w:type="dxa"/>
              <w:right w:w="120" w:type="dxa"/>
            </w:tcMar>
            <w:vAlign w:val="center"/>
          </w:tcPr>
          <w:p w14:paraId="11C6B7FB" w14:textId="77777777" w:rsidR="00B23903" w:rsidRDefault="00000000" w:rsidP="00D34F8A">
            <w:pPr>
              <w:bidi/>
            </w:pPr>
            <w:r>
              <w:rPr>
                <w:b/>
                <w:bCs/>
                <w:color w:val="FFFFFF"/>
                <w:sz w:val="20"/>
                <w:szCs w:val="20"/>
              </w:rPr>
              <w:t>النتيجة الرئيسية</w:t>
            </w:r>
          </w:p>
        </w:tc>
      </w:tr>
      <w:tr w:rsidR="00B23903" w14:paraId="228FCE0C" w14:textId="77777777">
        <w:tc>
          <w:tcPr>
            <w:tcW w:w="500" w:type="dxa"/>
            <w:tcMar>
              <w:top w:w="80" w:type="dxa"/>
              <w:left w:w="120" w:type="dxa"/>
              <w:bottom w:w="80" w:type="dxa"/>
              <w:right w:w="120" w:type="dxa"/>
            </w:tcMar>
            <w:vAlign w:val="center"/>
          </w:tcPr>
          <w:p w14:paraId="26E10A68" w14:textId="77777777" w:rsidR="00B23903" w:rsidRDefault="00000000" w:rsidP="00D34F8A">
            <w:pPr>
              <w:bidi/>
            </w:pPr>
            <w:r>
              <w:rPr>
                <w:sz w:val="20"/>
                <w:szCs w:val="20"/>
              </w:rPr>
              <w:t>9</w:t>
            </w:r>
          </w:p>
        </w:tc>
        <w:tc>
          <w:tcPr>
            <w:tcW w:w="4300" w:type="dxa"/>
            <w:tcMar>
              <w:top w:w="80" w:type="dxa"/>
              <w:left w:w="120" w:type="dxa"/>
              <w:bottom w:w="80" w:type="dxa"/>
              <w:right w:w="120" w:type="dxa"/>
            </w:tcMar>
            <w:vAlign w:val="center"/>
          </w:tcPr>
          <w:p w14:paraId="4F90B4AC" w14:textId="77777777" w:rsidR="00B23903" w:rsidRDefault="00000000" w:rsidP="00D34F8A">
            <w:pPr>
              <w:bidi/>
              <w:rPr>
                <w:sz w:val="20"/>
                <w:szCs w:val="20"/>
                <w:rtl w:val="0"/>
              </w:rPr>
            </w:pPr>
            <w:proofErr w:type="spellStart"/>
            <w:r>
              <w:rPr>
                <w:sz w:val="20"/>
                <w:szCs w:val="20"/>
              </w:rPr>
              <w:t>Felice</w:t>
            </w:r>
            <w:proofErr w:type="spellEnd"/>
            <w:r>
              <w:rPr>
                <w:sz w:val="20"/>
                <w:szCs w:val="20"/>
              </w:rPr>
              <w:t xml:space="preserve"> — الذكاء الاصطناعي لكرة اليد: التنبؤ بأولمبياد 2024 عبر التعلم العميق و LLM</w:t>
            </w:r>
            <w:r w:rsidR="00C25709">
              <w:rPr>
                <w:sz w:val="20"/>
                <w:szCs w:val="20"/>
                <w:rtl w:val="0"/>
              </w:rPr>
              <w:t xml:space="preserve"> </w:t>
            </w:r>
          </w:p>
          <w:p w14:paraId="2258F4ED" w14:textId="7D7001B3" w:rsidR="00C25709" w:rsidRDefault="00C25709" w:rsidP="00C25709">
            <w:pPr>
              <w:bidi/>
            </w:pPr>
            <w:hyperlink r:id="rId13" w:history="1">
              <w:r w:rsidRPr="0020233E">
                <w:rPr>
                  <w:rStyle w:val="Hyperlink"/>
                  <w:sz w:val="20"/>
                  <w:szCs w:val="20"/>
                </w:rPr>
                <w:t>https://arxiv.org/abs/2407.15987</w:t>
              </w:r>
            </w:hyperlink>
          </w:p>
        </w:tc>
        <w:tc>
          <w:tcPr>
            <w:tcW w:w="1900" w:type="dxa"/>
            <w:tcMar>
              <w:top w:w="80" w:type="dxa"/>
              <w:left w:w="120" w:type="dxa"/>
              <w:bottom w:w="80" w:type="dxa"/>
              <w:right w:w="120" w:type="dxa"/>
            </w:tcMar>
            <w:vAlign w:val="center"/>
          </w:tcPr>
          <w:p w14:paraId="49B8E3F7" w14:textId="77777777" w:rsidR="00B23903" w:rsidRDefault="00000000" w:rsidP="00D34F8A">
            <w:pPr>
              <w:bidi/>
            </w:pPr>
            <w:r>
              <w:rPr>
                <w:sz w:val="20"/>
                <w:szCs w:val="20"/>
              </w:rPr>
              <w:t xml:space="preserve">2024، </w:t>
            </w:r>
            <w:proofErr w:type="spellStart"/>
            <w:r>
              <w:rPr>
                <w:sz w:val="20"/>
                <w:szCs w:val="20"/>
              </w:rPr>
              <w:t>arXiv</w:t>
            </w:r>
            <w:proofErr w:type="spellEnd"/>
          </w:p>
        </w:tc>
        <w:tc>
          <w:tcPr>
            <w:tcW w:w="2800" w:type="dxa"/>
            <w:tcMar>
              <w:top w:w="80" w:type="dxa"/>
              <w:left w:w="120" w:type="dxa"/>
              <w:bottom w:w="80" w:type="dxa"/>
              <w:right w:w="120" w:type="dxa"/>
            </w:tcMar>
            <w:vAlign w:val="center"/>
          </w:tcPr>
          <w:p w14:paraId="550E5997" w14:textId="77777777" w:rsidR="00B23903" w:rsidRDefault="00000000" w:rsidP="00D34F8A">
            <w:pPr>
              <w:bidi/>
            </w:pPr>
            <w:r>
              <w:rPr>
                <w:sz w:val="20"/>
                <w:szCs w:val="20"/>
              </w:rPr>
              <w:t xml:space="preserve">دمج التعلم العميق مع LLM لتفسير المباريات، باستخدام </w:t>
            </w:r>
            <w:proofErr w:type="spellStart"/>
            <w:r>
              <w:rPr>
                <w:sz w:val="20"/>
                <w:szCs w:val="20"/>
              </w:rPr>
              <w:t>Integrated</w:t>
            </w:r>
            <w:proofErr w:type="spellEnd"/>
            <w:r>
              <w:rPr>
                <w:sz w:val="20"/>
                <w:szCs w:val="20"/>
              </w:rPr>
              <w:t xml:space="preserve"> </w:t>
            </w:r>
            <w:proofErr w:type="spellStart"/>
            <w:r>
              <w:rPr>
                <w:sz w:val="20"/>
                <w:szCs w:val="20"/>
              </w:rPr>
              <w:t>Gradients</w:t>
            </w:r>
            <w:proofErr w:type="spellEnd"/>
            <w:r>
              <w:rPr>
                <w:sz w:val="20"/>
                <w:szCs w:val="20"/>
              </w:rPr>
              <w:t xml:space="preserve"> للتفسير.</w:t>
            </w:r>
          </w:p>
        </w:tc>
      </w:tr>
      <w:tr w:rsidR="00B23903" w14:paraId="20AAAD27" w14:textId="77777777">
        <w:tc>
          <w:tcPr>
            <w:tcW w:w="500" w:type="dxa"/>
            <w:tcMar>
              <w:top w:w="80" w:type="dxa"/>
              <w:left w:w="120" w:type="dxa"/>
              <w:bottom w:w="80" w:type="dxa"/>
              <w:right w:w="120" w:type="dxa"/>
            </w:tcMar>
            <w:vAlign w:val="center"/>
          </w:tcPr>
          <w:p w14:paraId="01E0742F" w14:textId="77777777" w:rsidR="00B23903" w:rsidRDefault="00000000" w:rsidP="00D34F8A">
            <w:pPr>
              <w:bidi/>
            </w:pPr>
            <w:r>
              <w:rPr>
                <w:sz w:val="20"/>
                <w:szCs w:val="20"/>
              </w:rPr>
              <w:lastRenderedPageBreak/>
              <w:t>10</w:t>
            </w:r>
          </w:p>
        </w:tc>
        <w:tc>
          <w:tcPr>
            <w:tcW w:w="4300" w:type="dxa"/>
            <w:tcMar>
              <w:top w:w="80" w:type="dxa"/>
              <w:left w:w="120" w:type="dxa"/>
              <w:bottom w:w="80" w:type="dxa"/>
              <w:right w:w="120" w:type="dxa"/>
            </w:tcMar>
            <w:vAlign w:val="center"/>
          </w:tcPr>
          <w:p w14:paraId="6E68B968" w14:textId="77777777" w:rsidR="00B23903" w:rsidRDefault="00000000" w:rsidP="00D34F8A">
            <w:pPr>
              <w:bidi/>
              <w:rPr>
                <w:sz w:val="20"/>
                <w:szCs w:val="20"/>
                <w:rtl w:val="0"/>
              </w:rPr>
            </w:pPr>
            <w:r>
              <w:rPr>
                <w:sz w:val="20"/>
                <w:szCs w:val="20"/>
              </w:rPr>
              <w:t>SPORTU: معيار قياسي لفهم النماذج اللغوية للرياضة</w:t>
            </w:r>
          </w:p>
          <w:p w14:paraId="1AD5F00A" w14:textId="429DAE10" w:rsidR="00C25709" w:rsidRDefault="00C25709" w:rsidP="00C25709">
            <w:pPr>
              <w:bidi/>
            </w:pPr>
            <w:hyperlink r:id="rId14" w:history="1">
              <w:r w:rsidRPr="0020233E">
                <w:rPr>
                  <w:rStyle w:val="Hyperlink"/>
                  <w:sz w:val="20"/>
                  <w:szCs w:val="20"/>
                </w:rPr>
                <w:t>https://arxiv.org/abs/2410.08474</w:t>
              </w:r>
            </w:hyperlink>
          </w:p>
        </w:tc>
        <w:tc>
          <w:tcPr>
            <w:tcW w:w="1900" w:type="dxa"/>
            <w:tcMar>
              <w:top w:w="80" w:type="dxa"/>
              <w:left w:w="120" w:type="dxa"/>
              <w:bottom w:w="80" w:type="dxa"/>
              <w:right w:w="120" w:type="dxa"/>
            </w:tcMar>
            <w:vAlign w:val="center"/>
          </w:tcPr>
          <w:p w14:paraId="1C66759F" w14:textId="77777777" w:rsidR="00B23903" w:rsidRDefault="00000000" w:rsidP="00D34F8A">
            <w:pPr>
              <w:bidi/>
            </w:pPr>
            <w:r>
              <w:rPr>
                <w:sz w:val="20"/>
                <w:szCs w:val="20"/>
              </w:rPr>
              <w:t xml:space="preserve">2024، </w:t>
            </w:r>
            <w:proofErr w:type="spellStart"/>
            <w:r>
              <w:rPr>
                <w:sz w:val="20"/>
                <w:szCs w:val="20"/>
              </w:rPr>
              <w:t>arXiv</w:t>
            </w:r>
            <w:proofErr w:type="spellEnd"/>
            <w:r>
              <w:rPr>
                <w:sz w:val="20"/>
                <w:szCs w:val="20"/>
              </w:rPr>
              <w:t xml:space="preserve"> / </w:t>
            </w:r>
            <w:proofErr w:type="spellStart"/>
            <w:r>
              <w:rPr>
                <w:sz w:val="20"/>
                <w:szCs w:val="20"/>
              </w:rPr>
              <w:t>OpenReview</w:t>
            </w:r>
            <w:proofErr w:type="spellEnd"/>
          </w:p>
        </w:tc>
        <w:tc>
          <w:tcPr>
            <w:tcW w:w="2800" w:type="dxa"/>
            <w:tcMar>
              <w:top w:w="80" w:type="dxa"/>
              <w:left w:w="120" w:type="dxa"/>
              <w:bottom w:w="80" w:type="dxa"/>
              <w:right w:w="120" w:type="dxa"/>
            </w:tcMar>
            <w:vAlign w:val="center"/>
          </w:tcPr>
          <w:p w14:paraId="21BB11E8" w14:textId="77777777" w:rsidR="00B23903" w:rsidRDefault="00000000" w:rsidP="00D34F8A">
            <w:pPr>
              <w:bidi/>
            </w:pPr>
            <w:r>
              <w:rPr>
                <w:sz w:val="20"/>
                <w:szCs w:val="20"/>
              </w:rPr>
              <w:t>معيار قياسي متعدد الوسائط يضم 900 سؤال نصي و1,701 سؤال بالفيديو حول الاستدلال الرياضي.</w:t>
            </w:r>
          </w:p>
        </w:tc>
      </w:tr>
      <w:tr w:rsidR="00B23903" w14:paraId="56EE3A20" w14:textId="77777777">
        <w:tc>
          <w:tcPr>
            <w:tcW w:w="500" w:type="dxa"/>
            <w:tcMar>
              <w:top w:w="80" w:type="dxa"/>
              <w:left w:w="120" w:type="dxa"/>
              <w:bottom w:w="80" w:type="dxa"/>
              <w:right w:w="120" w:type="dxa"/>
            </w:tcMar>
            <w:vAlign w:val="center"/>
          </w:tcPr>
          <w:p w14:paraId="4EC169AA" w14:textId="77777777" w:rsidR="00B23903" w:rsidRDefault="00000000" w:rsidP="00D34F8A">
            <w:pPr>
              <w:bidi/>
            </w:pPr>
            <w:r>
              <w:rPr>
                <w:sz w:val="20"/>
                <w:szCs w:val="20"/>
              </w:rPr>
              <w:t>11</w:t>
            </w:r>
          </w:p>
        </w:tc>
        <w:tc>
          <w:tcPr>
            <w:tcW w:w="4300" w:type="dxa"/>
            <w:tcMar>
              <w:top w:w="80" w:type="dxa"/>
              <w:left w:w="120" w:type="dxa"/>
              <w:bottom w:w="80" w:type="dxa"/>
              <w:right w:w="120" w:type="dxa"/>
            </w:tcMar>
            <w:vAlign w:val="center"/>
          </w:tcPr>
          <w:p w14:paraId="7CC38E93" w14:textId="77777777" w:rsidR="00B23903" w:rsidRDefault="00000000" w:rsidP="00D34F8A">
            <w:pPr>
              <w:bidi/>
              <w:rPr>
                <w:sz w:val="20"/>
                <w:szCs w:val="20"/>
                <w:rtl w:val="0"/>
              </w:rPr>
            </w:pPr>
            <w:proofErr w:type="spellStart"/>
            <w:r>
              <w:rPr>
                <w:sz w:val="20"/>
                <w:szCs w:val="20"/>
              </w:rPr>
              <w:t>TacticAI</w:t>
            </w:r>
            <w:proofErr w:type="spellEnd"/>
            <w:r>
              <w:rPr>
                <w:sz w:val="20"/>
                <w:szCs w:val="20"/>
              </w:rPr>
              <w:t xml:space="preserve"> — </w:t>
            </w:r>
            <w:proofErr w:type="spellStart"/>
            <w:r>
              <w:rPr>
                <w:sz w:val="20"/>
                <w:szCs w:val="20"/>
              </w:rPr>
              <w:t>DeepMind</w:t>
            </w:r>
            <w:proofErr w:type="spellEnd"/>
            <w:r>
              <w:rPr>
                <w:sz w:val="20"/>
                <w:szCs w:val="20"/>
              </w:rPr>
              <w:t xml:space="preserve"> وليفربول</w:t>
            </w:r>
          </w:p>
          <w:p w14:paraId="6CFF76F2" w14:textId="75418E3E" w:rsidR="00C25709" w:rsidRDefault="00C25709" w:rsidP="00C25709">
            <w:pPr>
              <w:bidi/>
            </w:pPr>
            <w:hyperlink r:id="rId15" w:history="1">
              <w:r w:rsidRPr="0020233E">
                <w:rPr>
                  <w:rStyle w:val="Hyperlink"/>
                  <w:sz w:val="20"/>
                  <w:szCs w:val="20"/>
                </w:rPr>
                <w:t>https://doi.org/10.1038/s41467-024-45965-x</w:t>
              </w:r>
            </w:hyperlink>
          </w:p>
        </w:tc>
        <w:tc>
          <w:tcPr>
            <w:tcW w:w="1900" w:type="dxa"/>
            <w:tcMar>
              <w:top w:w="80" w:type="dxa"/>
              <w:left w:w="120" w:type="dxa"/>
              <w:bottom w:w="80" w:type="dxa"/>
              <w:right w:w="120" w:type="dxa"/>
            </w:tcMar>
            <w:vAlign w:val="center"/>
          </w:tcPr>
          <w:p w14:paraId="1F831A1A" w14:textId="77777777" w:rsidR="00B23903" w:rsidRDefault="00000000" w:rsidP="00D34F8A">
            <w:pPr>
              <w:bidi/>
            </w:pPr>
            <w:r>
              <w:rPr>
                <w:sz w:val="20"/>
                <w:szCs w:val="20"/>
              </w:rPr>
              <w:t xml:space="preserve">2024، </w:t>
            </w:r>
            <w:proofErr w:type="spellStart"/>
            <w:r>
              <w:rPr>
                <w:sz w:val="20"/>
                <w:szCs w:val="20"/>
              </w:rPr>
              <w:t>Nature</w:t>
            </w:r>
            <w:proofErr w:type="spellEnd"/>
            <w:r>
              <w:rPr>
                <w:sz w:val="20"/>
                <w:szCs w:val="20"/>
              </w:rPr>
              <w:t xml:space="preserve"> </w:t>
            </w:r>
            <w:proofErr w:type="spellStart"/>
            <w:r>
              <w:rPr>
                <w:sz w:val="20"/>
                <w:szCs w:val="20"/>
              </w:rPr>
              <w:t>Communications</w:t>
            </w:r>
            <w:proofErr w:type="spellEnd"/>
          </w:p>
        </w:tc>
        <w:tc>
          <w:tcPr>
            <w:tcW w:w="2800" w:type="dxa"/>
            <w:tcMar>
              <w:top w:w="80" w:type="dxa"/>
              <w:left w:w="120" w:type="dxa"/>
              <w:bottom w:w="80" w:type="dxa"/>
              <w:right w:w="120" w:type="dxa"/>
            </w:tcMar>
            <w:vAlign w:val="center"/>
          </w:tcPr>
          <w:p w14:paraId="038D186A" w14:textId="77777777" w:rsidR="00B23903" w:rsidRDefault="00000000" w:rsidP="00D34F8A">
            <w:pPr>
              <w:bidi/>
            </w:pPr>
            <w:r>
              <w:rPr>
                <w:sz w:val="20"/>
                <w:szCs w:val="20"/>
              </w:rPr>
              <w:t>نموذج GNN للتنبؤ بالركلات الركنية وتوليدها، يفضّله الخبراء بنسبة 90% من الحالات.</w:t>
            </w:r>
          </w:p>
        </w:tc>
      </w:tr>
    </w:tbl>
    <w:p w14:paraId="0C38D07E" w14:textId="77777777" w:rsidR="00B23903" w:rsidRDefault="00000000" w:rsidP="00D34F8A">
      <w:pPr>
        <w:pStyle w:val="Heading2"/>
        <w:spacing w:before="240"/>
        <w:jc w:val="left"/>
      </w:pPr>
      <w:r>
        <w:t>د. خطوط الأساس التقليدية للتعلم الآلي</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300"/>
        <w:gridCol w:w="1900"/>
        <w:gridCol w:w="2800"/>
      </w:tblGrid>
      <w:tr w:rsidR="00B23903" w14:paraId="222CE6F7" w14:textId="77777777">
        <w:trPr>
          <w:tblHeader/>
        </w:trPr>
        <w:tc>
          <w:tcPr>
            <w:tcW w:w="500" w:type="dxa"/>
            <w:shd w:val="clear" w:color="auto" w:fill="1F4E5C"/>
            <w:tcMar>
              <w:top w:w="80" w:type="dxa"/>
              <w:left w:w="120" w:type="dxa"/>
              <w:bottom w:w="80" w:type="dxa"/>
              <w:right w:w="120" w:type="dxa"/>
            </w:tcMar>
            <w:vAlign w:val="center"/>
          </w:tcPr>
          <w:p w14:paraId="7AA336B4" w14:textId="77777777" w:rsidR="00B23903" w:rsidRDefault="00000000" w:rsidP="00D34F8A">
            <w:pPr>
              <w:bidi/>
            </w:pPr>
            <w:r>
              <w:rPr>
                <w:b/>
                <w:bCs/>
                <w:color w:val="FFFFFF"/>
                <w:sz w:val="20"/>
                <w:szCs w:val="20"/>
              </w:rPr>
              <w:t>#</w:t>
            </w:r>
          </w:p>
        </w:tc>
        <w:tc>
          <w:tcPr>
            <w:tcW w:w="4300" w:type="dxa"/>
            <w:shd w:val="clear" w:color="auto" w:fill="1F4E5C"/>
            <w:tcMar>
              <w:top w:w="80" w:type="dxa"/>
              <w:left w:w="120" w:type="dxa"/>
              <w:bottom w:w="80" w:type="dxa"/>
              <w:right w:w="120" w:type="dxa"/>
            </w:tcMar>
            <w:vAlign w:val="center"/>
          </w:tcPr>
          <w:p w14:paraId="62769BCA" w14:textId="77777777" w:rsidR="00B23903" w:rsidRDefault="00000000" w:rsidP="00D34F8A">
            <w:pPr>
              <w:bidi/>
            </w:pPr>
            <w:r>
              <w:rPr>
                <w:b/>
                <w:bCs/>
                <w:color w:val="FFFFFF"/>
                <w:sz w:val="20"/>
                <w:szCs w:val="20"/>
              </w:rPr>
              <w:t>الدراسة</w:t>
            </w:r>
          </w:p>
        </w:tc>
        <w:tc>
          <w:tcPr>
            <w:tcW w:w="1900" w:type="dxa"/>
            <w:shd w:val="clear" w:color="auto" w:fill="1F4E5C"/>
            <w:tcMar>
              <w:top w:w="80" w:type="dxa"/>
              <w:left w:w="120" w:type="dxa"/>
              <w:bottom w:w="80" w:type="dxa"/>
              <w:right w:w="120" w:type="dxa"/>
            </w:tcMar>
            <w:vAlign w:val="center"/>
          </w:tcPr>
          <w:p w14:paraId="7B436CB8" w14:textId="77777777" w:rsidR="00B23903" w:rsidRDefault="00000000" w:rsidP="00D34F8A">
            <w:pPr>
              <w:bidi/>
            </w:pPr>
            <w:r>
              <w:rPr>
                <w:b/>
                <w:bCs/>
                <w:color w:val="FFFFFF"/>
                <w:sz w:val="20"/>
                <w:szCs w:val="20"/>
              </w:rPr>
              <w:t>السنة / المصدر</w:t>
            </w:r>
          </w:p>
        </w:tc>
        <w:tc>
          <w:tcPr>
            <w:tcW w:w="2800" w:type="dxa"/>
            <w:shd w:val="clear" w:color="auto" w:fill="1F4E5C"/>
            <w:tcMar>
              <w:top w:w="80" w:type="dxa"/>
              <w:left w:w="120" w:type="dxa"/>
              <w:bottom w:w="80" w:type="dxa"/>
              <w:right w:w="120" w:type="dxa"/>
            </w:tcMar>
            <w:vAlign w:val="center"/>
          </w:tcPr>
          <w:p w14:paraId="64AED4F7" w14:textId="77777777" w:rsidR="00B23903" w:rsidRDefault="00000000" w:rsidP="00D34F8A">
            <w:pPr>
              <w:bidi/>
            </w:pPr>
            <w:r>
              <w:rPr>
                <w:b/>
                <w:bCs/>
                <w:color w:val="FFFFFF"/>
                <w:sz w:val="20"/>
                <w:szCs w:val="20"/>
              </w:rPr>
              <w:t>النتيجة الرئيسية</w:t>
            </w:r>
          </w:p>
        </w:tc>
      </w:tr>
      <w:tr w:rsidR="00B23903" w14:paraId="368ED26F" w14:textId="77777777">
        <w:tc>
          <w:tcPr>
            <w:tcW w:w="500" w:type="dxa"/>
            <w:tcMar>
              <w:top w:w="80" w:type="dxa"/>
              <w:left w:w="120" w:type="dxa"/>
              <w:bottom w:w="80" w:type="dxa"/>
              <w:right w:w="120" w:type="dxa"/>
            </w:tcMar>
            <w:vAlign w:val="center"/>
          </w:tcPr>
          <w:p w14:paraId="2FA56667" w14:textId="77777777" w:rsidR="00B23903" w:rsidRDefault="00000000" w:rsidP="00D34F8A">
            <w:pPr>
              <w:bidi/>
            </w:pPr>
            <w:r>
              <w:rPr>
                <w:sz w:val="20"/>
                <w:szCs w:val="20"/>
              </w:rPr>
              <w:t>12</w:t>
            </w:r>
          </w:p>
        </w:tc>
        <w:tc>
          <w:tcPr>
            <w:tcW w:w="4300" w:type="dxa"/>
            <w:tcMar>
              <w:top w:w="80" w:type="dxa"/>
              <w:left w:w="120" w:type="dxa"/>
              <w:bottom w:w="80" w:type="dxa"/>
              <w:right w:w="120" w:type="dxa"/>
            </w:tcMar>
            <w:vAlign w:val="center"/>
          </w:tcPr>
          <w:p w14:paraId="1DDFE561" w14:textId="77777777" w:rsidR="00B23903" w:rsidRDefault="00000000" w:rsidP="00D34F8A">
            <w:pPr>
              <w:bidi/>
              <w:rPr>
                <w:sz w:val="20"/>
                <w:szCs w:val="20"/>
                <w:rtl w:val="0"/>
              </w:rPr>
            </w:pPr>
            <w:r>
              <w:rPr>
                <w:sz w:val="20"/>
                <w:szCs w:val="20"/>
              </w:rPr>
              <w:t xml:space="preserve">التنبؤ بالدوري الإنجليزي الممتاز: RF بدقة 68.55% مقابل </w:t>
            </w:r>
            <w:proofErr w:type="spellStart"/>
            <w:r>
              <w:rPr>
                <w:sz w:val="20"/>
                <w:szCs w:val="20"/>
              </w:rPr>
              <w:t>XGBoost</w:t>
            </w:r>
            <w:proofErr w:type="spellEnd"/>
            <w:r>
              <w:rPr>
                <w:sz w:val="20"/>
                <w:szCs w:val="20"/>
              </w:rPr>
              <w:t xml:space="preserve"> بدقة 67.89%</w:t>
            </w:r>
          </w:p>
          <w:p w14:paraId="77563AA2" w14:textId="316F70A3" w:rsidR="00C25709" w:rsidRDefault="00C25709" w:rsidP="00C25709">
            <w:pPr>
              <w:bidi/>
            </w:pPr>
            <w:hyperlink r:id="rId16" w:history="1">
              <w:r w:rsidRPr="0020233E">
                <w:rPr>
                  <w:rStyle w:val="Hyperlink"/>
                  <w:sz w:val="20"/>
                  <w:szCs w:val="20"/>
                </w:rPr>
                <w:t>https://doi.org/10.12720/jait.14.5.1177-1186</w:t>
              </w:r>
            </w:hyperlink>
          </w:p>
        </w:tc>
        <w:tc>
          <w:tcPr>
            <w:tcW w:w="1900" w:type="dxa"/>
            <w:tcMar>
              <w:top w:w="80" w:type="dxa"/>
              <w:left w:w="120" w:type="dxa"/>
              <w:bottom w:w="80" w:type="dxa"/>
              <w:right w:w="120" w:type="dxa"/>
            </w:tcMar>
            <w:vAlign w:val="center"/>
          </w:tcPr>
          <w:p w14:paraId="4214420D" w14:textId="77777777" w:rsidR="00B23903" w:rsidRDefault="00000000" w:rsidP="00D34F8A">
            <w:pPr>
              <w:bidi/>
            </w:pPr>
            <w:r>
              <w:rPr>
                <w:sz w:val="20"/>
                <w:szCs w:val="20"/>
              </w:rPr>
              <w:t>2023، JAIT (MECS)</w:t>
            </w:r>
          </w:p>
        </w:tc>
        <w:tc>
          <w:tcPr>
            <w:tcW w:w="2800" w:type="dxa"/>
            <w:tcMar>
              <w:top w:w="80" w:type="dxa"/>
              <w:left w:w="120" w:type="dxa"/>
              <w:bottom w:w="80" w:type="dxa"/>
              <w:right w:w="120" w:type="dxa"/>
            </w:tcMar>
            <w:vAlign w:val="center"/>
          </w:tcPr>
          <w:p w14:paraId="1E36C777" w14:textId="77777777" w:rsidR="00B23903" w:rsidRDefault="00000000" w:rsidP="00D34F8A">
            <w:pPr>
              <w:bidi/>
            </w:pPr>
            <w:r>
              <w:rPr>
                <w:sz w:val="20"/>
                <w:szCs w:val="20"/>
              </w:rPr>
              <w:t xml:space="preserve">هندسة الميزات عامل حاسم؛ </w:t>
            </w:r>
            <w:proofErr w:type="spellStart"/>
            <w:r>
              <w:rPr>
                <w:sz w:val="20"/>
                <w:szCs w:val="20"/>
              </w:rPr>
              <w:t>Random</w:t>
            </w:r>
            <w:proofErr w:type="spellEnd"/>
            <w:r>
              <w:rPr>
                <w:sz w:val="20"/>
                <w:szCs w:val="20"/>
              </w:rPr>
              <w:t xml:space="preserve"> </w:t>
            </w:r>
            <w:proofErr w:type="spellStart"/>
            <w:r>
              <w:rPr>
                <w:sz w:val="20"/>
                <w:szCs w:val="20"/>
              </w:rPr>
              <w:t>Forest</w:t>
            </w:r>
            <w:proofErr w:type="spellEnd"/>
            <w:r>
              <w:rPr>
                <w:sz w:val="20"/>
                <w:szCs w:val="20"/>
              </w:rPr>
              <w:t xml:space="preserve"> يتفوق قليلًا على </w:t>
            </w:r>
            <w:proofErr w:type="spellStart"/>
            <w:r>
              <w:rPr>
                <w:sz w:val="20"/>
                <w:szCs w:val="20"/>
              </w:rPr>
              <w:t>XGBoost</w:t>
            </w:r>
            <w:proofErr w:type="spellEnd"/>
            <w:r>
              <w:rPr>
                <w:sz w:val="20"/>
                <w:szCs w:val="20"/>
              </w:rPr>
              <w:t xml:space="preserve"> على بيانات الدوري الإنجليزي.</w:t>
            </w:r>
          </w:p>
        </w:tc>
      </w:tr>
      <w:tr w:rsidR="00B23903" w14:paraId="4E4A6E29" w14:textId="77777777">
        <w:tc>
          <w:tcPr>
            <w:tcW w:w="500" w:type="dxa"/>
            <w:tcMar>
              <w:top w:w="80" w:type="dxa"/>
              <w:left w:w="120" w:type="dxa"/>
              <w:bottom w:w="80" w:type="dxa"/>
              <w:right w:w="120" w:type="dxa"/>
            </w:tcMar>
            <w:vAlign w:val="center"/>
          </w:tcPr>
          <w:p w14:paraId="202BBAA0" w14:textId="77777777" w:rsidR="00B23903" w:rsidRDefault="00000000" w:rsidP="00D34F8A">
            <w:pPr>
              <w:bidi/>
            </w:pPr>
            <w:r>
              <w:rPr>
                <w:sz w:val="20"/>
                <w:szCs w:val="20"/>
              </w:rPr>
              <w:t>13</w:t>
            </w:r>
          </w:p>
        </w:tc>
        <w:tc>
          <w:tcPr>
            <w:tcW w:w="4300" w:type="dxa"/>
            <w:tcMar>
              <w:top w:w="80" w:type="dxa"/>
              <w:left w:w="120" w:type="dxa"/>
              <w:bottom w:w="80" w:type="dxa"/>
              <w:right w:w="120" w:type="dxa"/>
            </w:tcMar>
            <w:vAlign w:val="center"/>
          </w:tcPr>
          <w:p w14:paraId="548D863A" w14:textId="77777777" w:rsidR="00B23903" w:rsidRDefault="00000000" w:rsidP="00D34F8A">
            <w:pPr>
              <w:bidi/>
              <w:rPr>
                <w:sz w:val="20"/>
                <w:szCs w:val="20"/>
                <w:rtl w:val="0"/>
              </w:rPr>
            </w:pPr>
            <w:r>
              <w:rPr>
                <w:sz w:val="20"/>
                <w:szCs w:val="20"/>
              </w:rPr>
              <w:t>تقييم التنبؤ بمباريات كرة القدم: التعلم العميق مقابل أشجار التعزيز التدريجي</w:t>
            </w:r>
          </w:p>
          <w:p w14:paraId="48A35ED8" w14:textId="54633E74" w:rsidR="00C25709" w:rsidRDefault="00C25709" w:rsidP="00C25709">
            <w:pPr>
              <w:bidi/>
            </w:pPr>
            <w:hyperlink r:id="rId17" w:history="1">
              <w:r w:rsidRPr="0020233E">
                <w:rPr>
                  <w:rStyle w:val="Hyperlink"/>
                  <w:sz w:val="20"/>
                  <w:szCs w:val="20"/>
                </w:rPr>
                <w:t>https://arxiv.org/abs/2309.14807</w:t>
              </w:r>
            </w:hyperlink>
          </w:p>
        </w:tc>
        <w:tc>
          <w:tcPr>
            <w:tcW w:w="1900" w:type="dxa"/>
            <w:tcMar>
              <w:top w:w="80" w:type="dxa"/>
              <w:left w:w="120" w:type="dxa"/>
              <w:bottom w:w="80" w:type="dxa"/>
              <w:right w:w="120" w:type="dxa"/>
            </w:tcMar>
            <w:vAlign w:val="center"/>
          </w:tcPr>
          <w:p w14:paraId="3E7A72B0" w14:textId="77777777" w:rsidR="00B23903" w:rsidRDefault="00000000" w:rsidP="00D34F8A">
            <w:pPr>
              <w:bidi/>
            </w:pPr>
            <w:r>
              <w:rPr>
                <w:sz w:val="20"/>
                <w:szCs w:val="20"/>
              </w:rPr>
              <w:t xml:space="preserve">2023، </w:t>
            </w:r>
            <w:proofErr w:type="spellStart"/>
            <w:r>
              <w:rPr>
                <w:sz w:val="20"/>
                <w:szCs w:val="20"/>
              </w:rPr>
              <w:t>arXiv</w:t>
            </w:r>
            <w:proofErr w:type="spellEnd"/>
          </w:p>
        </w:tc>
        <w:tc>
          <w:tcPr>
            <w:tcW w:w="2800" w:type="dxa"/>
            <w:tcMar>
              <w:top w:w="80" w:type="dxa"/>
              <w:left w:w="120" w:type="dxa"/>
              <w:bottom w:w="80" w:type="dxa"/>
              <w:right w:w="120" w:type="dxa"/>
            </w:tcMar>
            <w:vAlign w:val="center"/>
          </w:tcPr>
          <w:p w14:paraId="7A8EAB31" w14:textId="77777777" w:rsidR="00B23903" w:rsidRDefault="00000000" w:rsidP="00D34F8A">
            <w:pPr>
              <w:bidi/>
            </w:pPr>
            <w:r>
              <w:rPr>
                <w:sz w:val="20"/>
                <w:szCs w:val="20"/>
              </w:rPr>
              <w:t xml:space="preserve">نموذج </w:t>
            </w:r>
            <w:proofErr w:type="spellStart"/>
            <w:r>
              <w:rPr>
                <w:sz w:val="20"/>
                <w:szCs w:val="20"/>
              </w:rPr>
              <w:t>CatBoost</w:t>
            </w:r>
            <w:proofErr w:type="spellEnd"/>
            <w:r>
              <w:rPr>
                <w:sz w:val="20"/>
                <w:szCs w:val="20"/>
              </w:rPr>
              <w:t xml:space="preserve"> مع تصنيفات </w:t>
            </w:r>
            <w:proofErr w:type="spellStart"/>
            <w:r>
              <w:rPr>
                <w:sz w:val="20"/>
                <w:szCs w:val="20"/>
              </w:rPr>
              <w:t>pi</w:t>
            </w:r>
            <w:proofErr w:type="spellEnd"/>
            <w:r>
              <w:rPr>
                <w:sz w:val="20"/>
                <w:szCs w:val="20"/>
              </w:rPr>
              <w:t xml:space="preserve"> يمثل خط أساس قوي (دقة 55.82%)؛ صعوبة التفوق على احتمالات شركات الرهان.</w:t>
            </w:r>
          </w:p>
        </w:tc>
      </w:tr>
      <w:tr w:rsidR="00B23903" w14:paraId="52DCDD57" w14:textId="77777777">
        <w:tc>
          <w:tcPr>
            <w:tcW w:w="500" w:type="dxa"/>
            <w:tcMar>
              <w:top w:w="80" w:type="dxa"/>
              <w:left w:w="120" w:type="dxa"/>
              <w:bottom w:w="80" w:type="dxa"/>
              <w:right w:w="120" w:type="dxa"/>
            </w:tcMar>
            <w:vAlign w:val="center"/>
          </w:tcPr>
          <w:p w14:paraId="18710260" w14:textId="77777777" w:rsidR="00B23903" w:rsidRDefault="00000000" w:rsidP="00D34F8A">
            <w:pPr>
              <w:bidi/>
            </w:pPr>
            <w:r>
              <w:rPr>
                <w:sz w:val="20"/>
                <w:szCs w:val="20"/>
              </w:rPr>
              <w:t>14</w:t>
            </w:r>
          </w:p>
        </w:tc>
        <w:tc>
          <w:tcPr>
            <w:tcW w:w="4300" w:type="dxa"/>
            <w:tcMar>
              <w:top w:w="80" w:type="dxa"/>
              <w:left w:w="120" w:type="dxa"/>
              <w:bottom w:w="80" w:type="dxa"/>
              <w:right w:w="120" w:type="dxa"/>
            </w:tcMar>
            <w:vAlign w:val="center"/>
          </w:tcPr>
          <w:p w14:paraId="57D9CC2E" w14:textId="77777777" w:rsidR="00B23903" w:rsidRDefault="00000000" w:rsidP="00D34F8A">
            <w:pPr>
              <w:bidi/>
              <w:rPr>
                <w:sz w:val="20"/>
                <w:szCs w:val="20"/>
                <w:rtl w:val="0"/>
              </w:rPr>
            </w:pPr>
            <w:r>
              <w:rPr>
                <w:sz w:val="20"/>
                <w:szCs w:val="20"/>
              </w:rPr>
              <w:t xml:space="preserve">التعلم الآلي للدوري الإنجليزي: RF مقابل </w:t>
            </w:r>
            <w:proofErr w:type="spellStart"/>
            <w:r>
              <w:rPr>
                <w:sz w:val="20"/>
                <w:szCs w:val="20"/>
              </w:rPr>
              <w:t>XGBoost</w:t>
            </w:r>
            <w:proofErr w:type="spellEnd"/>
            <w:r>
              <w:rPr>
                <w:sz w:val="20"/>
                <w:szCs w:val="20"/>
              </w:rPr>
              <w:t xml:space="preserve"> مقابل الانحدار اللوجستي</w:t>
            </w:r>
          </w:p>
          <w:p w14:paraId="4274CA6E" w14:textId="597AD77A" w:rsidR="00C25709" w:rsidRDefault="00C25709" w:rsidP="00C25709">
            <w:pPr>
              <w:bidi/>
            </w:pPr>
            <w:hyperlink r:id="rId18" w:history="1">
              <w:r w:rsidRPr="0020233E">
                <w:rPr>
                  <w:rStyle w:val="Hyperlink"/>
                  <w:sz w:val="20"/>
                  <w:szCs w:val="20"/>
                </w:rPr>
                <w:t>https://doi.org/10.13164/mendel.2023.2.161</w:t>
              </w:r>
            </w:hyperlink>
          </w:p>
        </w:tc>
        <w:tc>
          <w:tcPr>
            <w:tcW w:w="1900" w:type="dxa"/>
            <w:tcMar>
              <w:top w:w="80" w:type="dxa"/>
              <w:left w:w="120" w:type="dxa"/>
              <w:bottom w:w="80" w:type="dxa"/>
              <w:right w:w="120" w:type="dxa"/>
            </w:tcMar>
            <w:vAlign w:val="center"/>
          </w:tcPr>
          <w:p w14:paraId="1586C896" w14:textId="77777777" w:rsidR="00B23903" w:rsidRDefault="00000000" w:rsidP="00D34F8A">
            <w:pPr>
              <w:bidi/>
            </w:pPr>
            <w:r>
              <w:rPr>
                <w:sz w:val="20"/>
                <w:szCs w:val="20"/>
              </w:rPr>
              <w:t xml:space="preserve">2023، MENDEL </w:t>
            </w:r>
            <w:proofErr w:type="spellStart"/>
            <w:r>
              <w:rPr>
                <w:sz w:val="20"/>
                <w:szCs w:val="20"/>
              </w:rPr>
              <w:t>Journal</w:t>
            </w:r>
            <w:proofErr w:type="spellEnd"/>
          </w:p>
        </w:tc>
        <w:tc>
          <w:tcPr>
            <w:tcW w:w="2800" w:type="dxa"/>
            <w:tcMar>
              <w:top w:w="80" w:type="dxa"/>
              <w:left w:w="120" w:type="dxa"/>
              <w:bottom w:w="80" w:type="dxa"/>
              <w:right w:w="120" w:type="dxa"/>
            </w:tcMar>
            <w:vAlign w:val="center"/>
          </w:tcPr>
          <w:p w14:paraId="6EC9E82C" w14:textId="77777777" w:rsidR="00B23903" w:rsidRDefault="00000000" w:rsidP="00D34F8A">
            <w:pPr>
              <w:bidi/>
            </w:pPr>
            <w:r>
              <w:rPr>
                <w:sz w:val="20"/>
                <w:szCs w:val="20"/>
              </w:rPr>
              <w:t xml:space="preserve">نموذج </w:t>
            </w:r>
            <w:proofErr w:type="spellStart"/>
            <w:r>
              <w:rPr>
                <w:sz w:val="20"/>
                <w:szCs w:val="20"/>
              </w:rPr>
              <w:t>Random</w:t>
            </w:r>
            <w:proofErr w:type="spellEnd"/>
            <w:r>
              <w:rPr>
                <w:sz w:val="20"/>
                <w:szCs w:val="20"/>
              </w:rPr>
              <w:t xml:space="preserve"> </w:t>
            </w:r>
            <w:proofErr w:type="spellStart"/>
            <w:r>
              <w:rPr>
                <w:sz w:val="20"/>
                <w:szCs w:val="20"/>
              </w:rPr>
              <w:t>Forest</w:t>
            </w:r>
            <w:proofErr w:type="spellEnd"/>
            <w:r>
              <w:rPr>
                <w:sz w:val="20"/>
                <w:szCs w:val="20"/>
              </w:rPr>
              <w:t xml:space="preserve"> الثنائي يحقق أعلى دقة، بينما يحقق الانحدار اللوجستي أفضل ربحية رهان.</w:t>
            </w:r>
          </w:p>
        </w:tc>
      </w:tr>
    </w:tbl>
    <w:p w14:paraId="7E242818" w14:textId="77777777" w:rsidR="00B23903" w:rsidRDefault="00000000" w:rsidP="00D34F8A">
      <w:pPr>
        <w:pStyle w:val="Heading1"/>
        <w:jc w:val="left"/>
      </w:pPr>
      <w:r>
        <w:t xml:space="preserve">14. المقارنة مع أقرب منافس — </w:t>
      </w:r>
      <w:proofErr w:type="spellStart"/>
      <w:r>
        <w:t>Vaykole</w:t>
      </w:r>
      <w:proofErr w:type="spellEnd"/>
      <w:r>
        <w:t xml:space="preserve"> (2025)</w:t>
      </w:r>
    </w:p>
    <w:p w14:paraId="4C232A96" w14:textId="77777777" w:rsidR="00B23903" w:rsidRDefault="00000000" w:rsidP="00D34F8A">
      <w:pPr>
        <w:bidi/>
        <w:spacing w:after="160"/>
      </w:pPr>
      <w:r>
        <w:t xml:space="preserve">تُعدّ دراسة </w:t>
      </w:r>
      <w:proofErr w:type="spellStart"/>
      <w:r>
        <w:t>Vaykole</w:t>
      </w:r>
      <w:proofErr w:type="spellEnd"/>
      <w:r>
        <w:t xml:space="preserve"> (2025، جامعة </w:t>
      </w:r>
      <w:proofErr w:type="spellStart"/>
      <w:r>
        <w:t>Uppsala</w:t>
      </w:r>
      <w:proofErr w:type="spellEnd"/>
      <w:r>
        <w:t xml:space="preserve">) أقرب عمل في الأدبيات لهذا المشروع، إذ تجمع بين التنبؤ بالتعلم الآلي والتفسير القابل للتفسير (XAI) والتفسير عبر LLM في كرة القدم. يقارن الجدول أدناه بين المشروعين بُعدًا </w:t>
      </w:r>
      <w:proofErr w:type="spellStart"/>
      <w:r>
        <w:t>بُعدًا</w:t>
      </w:r>
      <w:proofErr w:type="spellEnd"/>
      <w:r>
        <w: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900"/>
      </w:tblGrid>
      <w:tr w:rsidR="00B23903" w14:paraId="75D369B5" w14:textId="77777777">
        <w:trPr>
          <w:tblHeader/>
        </w:trPr>
        <w:tc>
          <w:tcPr>
            <w:tcW w:w="2400" w:type="dxa"/>
            <w:shd w:val="clear" w:color="auto" w:fill="1F4E5C"/>
            <w:tcMar>
              <w:top w:w="80" w:type="dxa"/>
              <w:left w:w="120" w:type="dxa"/>
              <w:bottom w:w="80" w:type="dxa"/>
              <w:right w:w="120" w:type="dxa"/>
            </w:tcMar>
            <w:vAlign w:val="center"/>
          </w:tcPr>
          <w:p w14:paraId="7C259EB8" w14:textId="77777777" w:rsidR="00B23903" w:rsidRDefault="00000000" w:rsidP="00D34F8A">
            <w:pPr>
              <w:bidi/>
            </w:pPr>
            <w:r>
              <w:rPr>
                <w:b/>
                <w:bCs/>
                <w:color w:val="FFFFFF"/>
                <w:sz w:val="20"/>
                <w:szCs w:val="20"/>
              </w:rPr>
              <w:t>البُعد</w:t>
            </w:r>
          </w:p>
        </w:tc>
        <w:tc>
          <w:tcPr>
            <w:tcW w:w="3200" w:type="dxa"/>
            <w:shd w:val="clear" w:color="auto" w:fill="1F4E5C"/>
            <w:tcMar>
              <w:top w:w="80" w:type="dxa"/>
              <w:left w:w="120" w:type="dxa"/>
              <w:bottom w:w="80" w:type="dxa"/>
              <w:right w:w="120" w:type="dxa"/>
            </w:tcMar>
            <w:vAlign w:val="center"/>
          </w:tcPr>
          <w:p w14:paraId="4A46FE11" w14:textId="77777777" w:rsidR="00B23903" w:rsidRDefault="00000000" w:rsidP="00D34F8A">
            <w:pPr>
              <w:bidi/>
            </w:pPr>
            <w:proofErr w:type="spellStart"/>
            <w:r>
              <w:rPr>
                <w:b/>
                <w:bCs/>
                <w:color w:val="FFFFFF"/>
                <w:sz w:val="20"/>
                <w:szCs w:val="20"/>
              </w:rPr>
              <w:t>Vaykole</w:t>
            </w:r>
            <w:proofErr w:type="spellEnd"/>
            <w:r>
              <w:rPr>
                <w:b/>
                <w:bCs/>
                <w:color w:val="FFFFFF"/>
                <w:sz w:val="20"/>
                <w:szCs w:val="20"/>
              </w:rPr>
              <w:t xml:space="preserve"> (2025)</w:t>
            </w:r>
          </w:p>
        </w:tc>
        <w:tc>
          <w:tcPr>
            <w:tcW w:w="3900" w:type="dxa"/>
            <w:shd w:val="clear" w:color="auto" w:fill="1F4E5C"/>
            <w:tcMar>
              <w:top w:w="80" w:type="dxa"/>
              <w:left w:w="120" w:type="dxa"/>
              <w:bottom w:w="80" w:type="dxa"/>
              <w:right w:w="120" w:type="dxa"/>
            </w:tcMar>
            <w:vAlign w:val="center"/>
          </w:tcPr>
          <w:p w14:paraId="208DAA85" w14:textId="77777777" w:rsidR="00B23903" w:rsidRDefault="00000000" w:rsidP="00D34F8A">
            <w:pPr>
              <w:bidi/>
            </w:pPr>
            <w:r>
              <w:rPr>
                <w:b/>
                <w:bCs/>
                <w:color w:val="FFFFFF"/>
                <w:sz w:val="20"/>
                <w:szCs w:val="20"/>
              </w:rPr>
              <w:t>هذا المشروع</w:t>
            </w:r>
          </w:p>
        </w:tc>
      </w:tr>
      <w:tr w:rsidR="00B23903" w14:paraId="3FD85478" w14:textId="77777777">
        <w:tc>
          <w:tcPr>
            <w:tcW w:w="2400" w:type="dxa"/>
            <w:tcMar>
              <w:top w:w="80" w:type="dxa"/>
              <w:left w:w="120" w:type="dxa"/>
              <w:bottom w:w="80" w:type="dxa"/>
              <w:right w:w="120" w:type="dxa"/>
            </w:tcMar>
            <w:vAlign w:val="center"/>
          </w:tcPr>
          <w:p w14:paraId="4A8B4A33" w14:textId="77777777" w:rsidR="00B23903" w:rsidRDefault="00000000" w:rsidP="00D34F8A">
            <w:pPr>
              <w:bidi/>
            </w:pPr>
            <w:r>
              <w:rPr>
                <w:sz w:val="20"/>
                <w:szCs w:val="20"/>
              </w:rPr>
              <w:t>نموذج التنبؤ</w:t>
            </w:r>
          </w:p>
        </w:tc>
        <w:tc>
          <w:tcPr>
            <w:tcW w:w="3200" w:type="dxa"/>
            <w:tcMar>
              <w:top w:w="80" w:type="dxa"/>
              <w:left w:w="120" w:type="dxa"/>
              <w:bottom w:w="80" w:type="dxa"/>
              <w:right w:w="120" w:type="dxa"/>
            </w:tcMar>
            <w:vAlign w:val="center"/>
          </w:tcPr>
          <w:p w14:paraId="5CAA73B2" w14:textId="77777777" w:rsidR="00B23903" w:rsidRDefault="00000000" w:rsidP="00D34F8A">
            <w:pPr>
              <w:bidi/>
            </w:pPr>
            <w:proofErr w:type="spellStart"/>
            <w:r>
              <w:rPr>
                <w:sz w:val="20"/>
                <w:szCs w:val="20"/>
              </w:rPr>
              <w:t>XGBoost</w:t>
            </w:r>
            <w:proofErr w:type="spellEnd"/>
            <w:r>
              <w:rPr>
                <w:sz w:val="20"/>
                <w:szCs w:val="20"/>
              </w:rPr>
              <w:t xml:space="preserve"> فقط</w:t>
            </w:r>
          </w:p>
        </w:tc>
        <w:tc>
          <w:tcPr>
            <w:tcW w:w="3900" w:type="dxa"/>
            <w:tcMar>
              <w:top w:w="80" w:type="dxa"/>
              <w:left w:w="120" w:type="dxa"/>
              <w:bottom w:w="80" w:type="dxa"/>
              <w:right w:w="120" w:type="dxa"/>
            </w:tcMar>
            <w:vAlign w:val="center"/>
          </w:tcPr>
          <w:p w14:paraId="12256675" w14:textId="77777777" w:rsidR="00B23903" w:rsidRDefault="00000000" w:rsidP="00D34F8A">
            <w:pPr>
              <w:bidi/>
            </w:pPr>
            <w:r>
              <w:rPr>
                <w:sz w:val="20"/>
                <w:szCs w:val="20"/>
              </w:rPr>
              <w:t>10 نماذج تعلم تقليدي + 6 نماذج GNN + مجمّع تصويت (تنوع نموذجي 17×)</w:t>
            </w:r>
          </w:p>
        </w:tc>
      </w:tr>
      <w:tr w:rsidR="00B23903" w14:paraId="2A827947" w14:textId="77777777">
        <w:tc>
          <w:tcPr>
            <w:tcW w:w="2400" w:type="dxa"/>
            <w:tcMar>
              <w:top w:w="80" w:type="dxa"/>
              <w:left w:w="120" w:type="dxa"/>
              <w:bottom w:w="80" w:type="dxa"/>
              <w:right w:w="120" w:type="dxa"/>
            </w:tcMar>
            <w:vAlign w:val="center"/>
          </w:tcPr>
          <w:p w14:paraId="692D61BF" w14:textId="77777777" w:rsidR="00B23903" w:rsidRDefault="00000000" w:rsidP="00D34F8A">
            <w:pPr>
              <w:bidi/>
            </w:pPr>
            <w:r>
              <w:rPr>
                <w:sz w:val="20"/>
                <w:szCs w:val="20"/>
              </w:rPr>
              <w:t>المكوّن البياني</w:t>
            </w:r>
          </w:p>
        </w:tc>
        <w:tc>
          <w:tcPr>
            <w:tcW w:w="3200" w:type="dxa"/>
            <w:tcMar>
              <w:top w:w="80" w:type="dxa"/>
              <w:left w:w="120" w:type="dxa"/>
              <w:bottom w:w="80" w:type="dxa"/>
              <w:right w:w="120" w:type="dxa"/>
            </w:tcMar>
            <w:vAlign w:val="center"/>
          </w:tcPr>
          <w:p w14:paraId="0D0BDAA5" w14:textId="77777777" w:rsidR="00B23903" w:rsidRDefault="00000000" w:rsidP="00D34F8A">
            <w:pPr>
              <w:bidi/>
            </w:pPr>
            <w:r>
              <w:rPr>
                <w:sz w:val="20"/>
                <w:szCs w:val="20"/>
              </w:rPr>
              <w:t>غير موجود</w:t>
            </w:r>
          </w:p>
        </w:tc>
        <w:tc>
          <w:tcPr>
            <w:tcW w:w="3900" w:type="dxa"/>
            <w:tcMar>
              <w:top w:w="80" w:type="dxa"/>
              <w:left w:w="120" w:type="dxa"/>
              <w:bottom w:w="80" w:type="dxa"/>
              <w:right w:w="120" w:type="dxa"/>
            </w:tcMar>
            <w:vAlign w:val="center"/>
          </w:tcPr>
          <w:p w14:paraId="1ACFA1E4" w14:textId="77777777" w:rsidR="00B23903" w:rsidRDefault="00000000" w:rsidP="00D34F8A">
            <w:pPr>
              <w:bidi/>
            </w:pPr>
            <w:r>
              <w:rPr>
                <w:sz w:val="20"/>
                <w:szCs w:val="20"/>
              </w:rPr>
              <w:t xml:space="preserve">6 بنى GNN (GCN، SAGE، GAT، GIN، </w:t>
            </w:r>
            <w:proofErr w:type="spellStart"/>
            <w:r>
              <w:rPr>
                <w:sz w:val="20"/>
                <w:szCs w:val="20"/>
              </w:rPr>
              <w:t>EdgeConv</w:t>
            </w:r>
            <w:proofErr w:type="spellEnd"/>
            <w:r>
              <w:rPr>
                <w:sz w:val="20"/>
                <w:szCs w:val="20"/>
              </w:rPr>
              <w:t xml:space="preserve">، </w:t>
            </w:r>
            <w:proofErr w:type="spellStart"/>
            <w:r>
              <w:rPr>
                <w:sz w:val="20"/>
                <w:szCs w:val="20"/>
              </w:rPr>
              <w:t>Hybrid</w:t>
            </w:r>
            <w:proofErr w:type="spellEnd"/>
            <w:r>
              <w:rPr>
                <w:sz w:val="20"/>
                <w:szCs w:val="20"/>
              </w:rPr>
              <w:t>) — نمط بيانات جديد كليًا</w:t>
            </w:r>
          </w:p>
        </w:tc>
      </w:tr>
      <w:tr w:rsidR="00B23903" w14:paraId="038DBEFB" w14:textId="77777777">
        <w:tc>
          <w:tcPr>
            <w:tcW w:w="2400" w:type="dxa"/>
            <w:tcMar>
              <w:top w:w="80" w:type="dxa"/>
              <w:left w:w="120" w:type="dxa"/>
              <w:bottom w:w="80" w:type="dxa"/>
              <w:right w:w="120" w:type="dxa"/>
            </w:tcMar>
            <w:vAlign w:val="center"/>
          </w:tcPr>
          <w:p w14:paraId="6A735D46" w14:textId="77777777" w:rsidR="00B23903" w:rsidRDefault="00000000" w:rsidP="00D34F8A">
            <w:pPr>
              <w:bidi/>
            </w:pPr>
            <w:r>
              <w:rPr>
                <w:sz w:val="20"/>
                <w:szCs w:val="20"/>
              </w:rPr>
              <w:t>أفضل دقة</w:t>
            </w:r>
          </w:p>
        </w:tc>
        <w:tc>
          <w:tcPr>
            <w:tcW w:w="3200" w:type="dxa"/>
            <w:tcMar>
              <w:top w:w="80" w:type="dxa"/>
              <w:left w:w="120" w:type="dxa"/>
              <w:bottom w:w="80" w:type="dxa"/>
              <w:right w:w="120" w:type="dxa"/>
            </w:tcMar>
            <w:vAlign w:val="center"/>
          </w:tcPr>
          <w:p w14:paraId="66CE4761" w14:textId="77777777" w:rsidR="00B23903" w:rsidRDefault="00000000" w:rsidP="00D34F8A">
            <w:pPr>
              <w:bidi/>
            </w:pPr>
            <w:r>
              <w:rPr>
                <w:sz w:val="20"/>
                <w:szCs w:val="20"/>
              </w:rPr>
              <w:t>~55% (نموذج واحد)</w:t>
            </w:r>
          </w:p>
        </w:tc>
        <w:tc>
          <w:tcPr>
            <w:tcW w:w="3900" w:type="dxa"/>
            <w:tcMar>
              <w:top w:w="80" w:type="dxa"/>
              <w:left w:w="120" w:type="dxa"/>
              <w:bottom w:w="80" w:type="dxa"/>
              <w:right w:w="120" w:type="dxa"/>
            </w:tcMar>
            <w:vAlign w:val="center"/>
          </w:tcPr>
          <w:p w14:paraId="1295453C" w14:textId="77777777" w:rsidR="00B23903" w:rsidRDefault="00000000" w:rsidP="00D34F8A">
            <w:pPr>
              <w:bidi/>
            </w:pPr>
            <w:r>
              <w:rPr>
                <w:sz w:val="20"/>
                <w:szCs w:val="20"/>
              </w:rPr>
              <w:t>61.59% (</w:t>
            </w:r>
            <w:proofErr w:type="spellStart"/>
            <w:r>
              <w:rPr>
                <w:sz w:val="20"/>
                <w:szCs w:val="20"/>
              </w:rPr>
              <w:t>EdgeConv</w:t>
            </w:r>
            <w:proofErr w:type="spellEnd"/>
            <w:r>
              <w:rPr>
                <w:sz w:val="20"/>
                <w:szCs w:val="20"/>
              </w:rPr>
              <w:t xml:space="preserve"> مضبوط) — تحسّن بمقدار +6.6 نقطة مئوية</w:t>
            </w:r>
          </w:p>
        </w:tc>
      </w:tr>
      <w:tr w:rsidR="00B23903" w14:paraId="6857EF7B" w14:textId="77777777">
        <w:tc>
          <w:tcPr>
            <w:tcW w:w="2400" w:type="dxa"/>
            <w:tcMar>
              <w:top w:w="80" w:type="dxa"/>
              <w:left w:w="120" w:type="dxa"/>
              <w:bottom w:w="80" w:type="dxa"/>
              <w:right w:w="120" w:type="dxa"/>
            </w:tcMar>
            <w:vAlign w:val="center"/>
          </w:tcPr>
          <w:p w14:paraId="6FE44ECA" w14:textId="77777777" w:rsidR="00B23903" w:rsidRDefault="00000000" w:rsidP="00D34F8A">
            <w:pPr>
              <w:bidi/>
            </w:pPr>
            <w:r>
              <w:rPr>
                <w:sz w:val="20"/>
                <w:szCs w:val="20"/>
              </w:rPr>
              <w:t>ضبط المعاملات</w:t>
            </w:r>
          </w:p>
        </w:tc>
        <w:tc>
          <w:tcPr>
            <w:tcW w:w="3200" w:type="dxa"/>
            <w:tcMar>
              <w:top w:w="80" w:type="dxa"/>
              <w:left w:w="120" w:type="dxa"/>
              <w:bottom w:w="80" w:type="dxa"/>
              <w:right w:w="120" w:type="dxa"/>
            </w:tcMar>
            <w:vAlign w:val="center"/>
          </w:tcPr>
          <w:p w14:paraId="24AF90A6" w14:textId="77777777" w:rsidR="00B23903" w:rsidRDefault="00000000" w:rsidP="00D34F8A">
            <w:pPr>
              <w:bidi/>
            </w:pPr>
            <w:r>
              <w:rPr>
                <w:sz w:val="20"/>
                <w:szCs w:val="20"/>
              </w:rPr>
              <w:t>يدوي / بحث شبكي</w:t>
            </w:r>
          </w:p>
        </w:tc>
        <w:tc>
          <w:tcPr>
            <w:tcW w:w="3900" w:type="dxa"/>
            <w:tcMar>
              <w:top w:w="80" w:type="dxa"/>
              <w:left w:w="120" w:type="dxa"/>
              <w:bottom w:w="80" w:type="dxa"/>
              <w:right w:w="120" w:type="dxa"/>
            </w:tcMar>
            <w:vAlign w:val="center"/>
          </w:tcPr>
          <w:p w14:paraId="7E4CEE1E" w14:textId="77777777" w:rsidR="00B23903" w:rsidRDefault="00000000" w:rsidP="00D34F8A">
            <w:pPr>
              <w:bidi/>
            </w:pPr>
            <w:r>
              <w:rPr>
                <w:sz w:val="20"/>
                <w:szCs w:val="20"/>
              </w:rPr>
              <w:t xml:space="preserve">بحث آلي باستخدام </w:t>
            </w:r>
            <w:proofErr w:type="spellStart"/>
            <w:r>
              <w:rPr>
                <w:sz w:val="20"/>
                <w:szCs w:val="20"/>
              </w:rPr>
              <w:t>Optuna</w:t>
            </w:r>
            <w:proofErr w:type="spellEnd"/>
            <w:r>
              <w:rPr>
                <w:sz w:val="20"/>
                <w:szCs w:val="20"/>
              </w:rPr>
              <w:t xml:space="preserve"> عبر جميع نماذج GNN الست</w:t>
            </w:r>
          </w:p>
        </w:tc>
      </w:tr>
      <w:tr w:rsidR="00B23903" w14:paraId="62E1C63F" w14:textId="77777777">
        <w:tc>
          <w:tcPr>
            <w:tcW w:w="2400" w:type="dxa"/>
            <w:tcMar>
              <w:top w:w="80" w:type="dxa"/>
              <w:left w:w="120" w:type="dxa"/>
              <w:bottom w:w="80" w:type="dxa"/>
              <w:right w:w="120" w:type="dxa"/>
            </w:tcMar>
            <w:vAlign w:val="center"/>
          </w:tcPr>
          <w:p w14:paraId="108B21D2" w14:textId="77777777" w:rsidR="00B23903" w:rsidRDefault="00000000" w:rsidP="00D34F8A">
            <w:pPr>
              <w:bidi/>
            </w:pPr>
            <w:r>
              <w:rPr>
                <w:sz w:val="20"/>
                <w:szCs w:val="20"/>
              </w:rPr>
              <w:t>أسلوب XAI</w:t>
            </w:r>
          </w:p>
        </w:tc>
        <w:tc>
          <w:tcPr>
            <w:tcW w:w="3200" w:type="dxa"/>
            <w:tcMar>
              <w:top w:w="80" w:type="dxa"/>
              <w:left w:w="120" w:type="dxa"/>
              <w:bottom w:w="80" w:type="dxa"/>
              <w:right w:w="120" w:type="dxa"/>
            </w:tcMar>
            <w:vAlign w:val="center"/>
          </w:tcPr>
          <w:p w14:paraId="449D2A7D" w14:textId="77777777" w:rsidR="00B23903" w:rsidRDefault="00000000" w:rsidP="00D34F8A">
            <w:pPr>
              <w:bidi/>
            </w:pPr>
            <w:r>
              <w:rPr>
                <w:sz w:val="20"/>
                <w:szCs w:val="20"/>
              </w:rPr>
              <w:t>SHAP + PDP + تفسيرات مضادة للواقع</w:t>
            </w:r>
          </w:p>
        </w:tc>
        <w:tc>
          <w:tcPr>
            <w:tcW w:w="3900" w:type="dxa"/>
            <w:tcMar>
              <w:top w:w="80" w:type="dxa"/>
              <w:left w:w="120" w:type="dxa"/>
              <w:bottom w:w="80" w:type="dxa"/>
              <w:right w:w="120" w:type="dxa"/>
            </w:tcMar>
            <w:vAlign w:val="center"/>
          </w:tcPr>
          <w:p w14:paraId="5C73D5E6" w14:textId="77777777" w:rsidR="00B23903" w:rsidRDefault="00000000" w:rsidP="00D34F8A">
            <w:pPr>
              <w:bidi/>
            </w:pPr>
            <w:proofErr w:type="spellStart"/>
            <w:r>
              <w:rPr>
                <w:sz w:val="20"/>
                <w:szCs w:val="20"/>
              </w:rPr>
              <w:t>GNNExplainer</w:t>
            </w:r>
            <w:proofErr w:type="spellEnd"/>
            <w:r>
              <w:rPr>
                <w:sz w:val="20"/>
                <w:szCs w:val="20"/>
              </w:rPr>
              <w:t xml:space="preserve"> (إسناد على مستوى العقد والحواف) — تفسير هيكلي بياني</w:t>
            </w:r>
          </w:p>
        </w:tc>
      </w:tr>
      <w:tr w:rsidR="00B23903" w14:paraId="7CFC86EF" w14:textId="77777777">
        <w:tc>
          <w:tcPr>
            <w:tcW w:w="2400" w:type="dxa"/>
            <w:tcMar>
              <w:top w:w="80" w:type="dxa"/>
              <w:left w:w="120" w:type="dxa"/>
              <w:bottom w:w="80" w:type="dxa"/>
              <w:right w:w="120" w:type="dxa"/>
            </w:tcMar>
            <w:vAlign w:val="center"/>
          </w:tcPr>
          <w:p w14:paraId="0A7F5C18" w14:textId="77777777" w:rsidR="00B23903" w:rsidRDefault="00000000" w:rsidP="00D34F8A">
            <w:pPr>
              <w:bidi/>
            </w:pPr>
            <w:r>
              <w:rPr>
                <w:sz w:val="20"/>
                <w:szCs w:val="20"/>
              </w:rPr>
              <w:t>دقة التفسير</w:t>
            </w:r>
          </w:p>
        </w:tc>
        <w:tc>
          <w:tcPr>
            <w:tcW w:w="3200" w:type="dxa"/>
            <w:tcMar>
              <w:top w:w="80" w:type="dxa"/>
              <w:left w:w="120" w:type="dxa"/>
              <w:bottom w:w="80" w:type="dxa"/>
              <w:right w:w="120" w:type="dxa"/>
            </w:tcMar>
            <w:vAlign w:val="center"/>
          </w:tcPr>
          <w:p w14:paraId="52FCCC33" w14:textId="77777777" w:rsidR="00B23903" w:rsidRDefault="00000000" w:rsidP="00D34F8A">
            <w:pPr>
              <w:bidi/>
            </w:pPr>
            <w:r>
              <w:rPr>
                <w:sz w:val="20"/>
                <w:szCs w:val="20"/>
              </w:rPr>
              <w:t>أهمية الميزات فقط</w:t>
            </w:r>
          </w:p>
        </w:tc>
        <w:tc>
          <w:tcPr>
            <w:tcW w:w="3900" w:type="dxa"/>
            <w:tcMar>
              <w:top w:w="80" w:type="dxa"/>
              <w:left w:w="120" w:type="dxa"/>
              <w:bottom w:w="80" w:type="dxa"/>
              <w:right w:w="120" w:type="dxa"/>
            </w:tcMar>
            <w:vAlign w:val="center"/>
          </w:tcPr>
          <w:p w14:paraId="4732A54E" w14:textId="77777777" w:rsidR="00B23903" w:rsidRDefault="00000000" w:rsidP="00D34F8A">
            <w:pPr>
              <w:bidi/>
            </w:pPr>
            <w:r>
              <w:rPr>
                <w:sz w:val="20"/>
                <w:szCs w:val="20"/>
              </w:rPr>
              <w:t>أهمية الميزات إضافة إلى تأثير المباريات التاريخية غير المباشر</w:t>
            </w:r>
          </w:p>
        </w:tc>
      </w:tr>
      <w:tr w:rsidR="00B23903" w14:paraId="73115821" w14:textId="77777777">
        <w:tc>
          <w:tcPr>
            <w:tcW w:w="2400" w:type="dxa"/>
            <w:tcMar>
              <w:top w:w="80" w:type="dxa"/>
              <w:left w:w="120" w:type="dxa"/>
              <w:bottom w:w="80" w:type="dxa"/>
              <w:right w:w="120" w:type="dxa"/>
            </w:tcMar>
            <w:vAlign w:val="center"/>
          </w:tcPr>
          <w:p w14:paraId="7ED18AB6" w14:textId="77777777" w:rsidR="00B23903" w:rsidRDefault="00000000" w:rsidP="00D34F8A">
            <w:pPr>
              <w:bidi/>
            </w:pPr>
            <w:r>
              <w:rPr>
                <w:sz w:val="20"/>
                <w:szCs w:val="20"/>
              </w:rPr>
              <w:t>الدوريات</w:t>
            </w:r>
          </w:p>
        </w:tc>
        <w:tc>
          <w:tcPr>
            <w:tcW w:w="3200" w:type="dxa"/>
            <w:tcMar>
              <w:top w:w="80" w:type="dxa"/>
              <w:left w:w="120" w:type="dxa"/>
              <w:bottom w:w="80" w:type="dxa"/>
              <w:right w:w="120" w:type="dxa"/>
            </w:tcMar>
            <w:vAlign w:val="center"/>
          </w:tcPr>
          <w:p w14:paraId="47C36D1D" w14:textId="77777777" w:rsidR="00B23903" w:rsidRDefault="00000000" w:rsidP="00D34F8A">
            <w:pPr>
              <w:bidi/>
            </w:pPr>
            <w:r>
              <w:rPr>
                <w:sz w:val="20"/>
                <w:szCs w:val="20"/>
              </w:rPr>
              <w:t>دوري واحد فقط</w:t>
            </w:r>
          </w:p>
        </w:tc>
        <w:tc>
          <w:tcPr>
            <w:tcW w:w="3900" w:type="dxa"/>
            <w:tcMar>
              <w:top w:w="80" w:type="dxa"/>
              <w:left w:w="120" w:type="dxa"/>
              <w:bottom w:w="80" w:type="dxa"/>
              <w:right w:w="120" w:type="dxa"/>
            </w:tcMar>
            <w:vAlign w:val="center"/>
          </w:tcPr>
          <w:p w14:paraId="2F3DDB43" w14:textId="77777777" w:rsidR="00B23903" w:rsidRDefault="00000000" w:rsidP="00D34F8A">
            <w:pPr>
              <w:bidi/>
            </w:pPr>
            <w:r>
              <w:rPr>
                <w:sz w:val="20"/>
                <w:szCs w:val="20"/>
              </w:rPr>
              <w:t xml:space="preserve">5 دوريات أوروبية متزامنة (EPL، </w:t>
            </w:r>
            <w:proofErr w:type="spellStart"/>
            <w:r>
              <w:rPr>
                <w:sz w:val="20"/>
                <w:szCs w:val="20"/>
              </w:rPr>
              <w:t>La</w:t>
            </w:r>
            <w:proofErr w:type="spellEnd"/>
            <w:r>
              <w:rPr>
                <w:sz w:val="20"/>
                <w:szCs w:val="20"/>
              </w:rPr>
              <w:t xml:space="preserve"> </w:t>
            </w:r>
            <w:proofErr w:type="spellStart"/>
            <w:r>
              <w:rPr>
                <w:sz w:val="20"/>
                <w:szCs w:val="20"/>
              </w:rPr>
              <w:t>Liga</w:t>
            </w:r>
            <w:proofErr w:type="spellEnd"/>
            <w:r>
              <w:rPr>
                <w:sz w:val="20"/>
                <w:szCs w:val="20"/>
              </w:rPr>
              <w:t xml:space="preserve">، </w:t>
            </w:r>
            <w:proofErr w:type="spellStart"/>
            <w:r>
              <w:rPr>
                <w:sz w:val="20"/>
                <w:szCs w:val="20"/>
              </w:rPr>
              <w:t>Serie</w:t>
            </w:r>
            <w:proofErr w:type="spellEnd"/>
            <w:r>
              <w:rPr>
                <w:sz w:val="20"/>
                <w:szCs w:val="20"/>
              </w:rPr>
              <w:t xml:space="preserve"> A، </w:t>
            </w:r>
            <w:proofErr w:type="spellStart"/>
            <w:r>
              <w:rPr>
                <w:sz w:val="20"/>
                <w:szCs w:val="20"/>
              </w:rPr>
              <w:t>Bundesliga</w:t>
            </w:r>
            <w:proofErr w:type="spellEnd"/>
            <w:r>
              <w:rPr>
                <w:sz w:val="20"/>
                <w:szCs w:val="20"/>
              </w:rPr>
              <w:t xml:space="preserve">، </w:t>
            </w:r>
            <w:proofErr w:type="spellStart"/>
            <w:r>
              <w:rPr>
                <w:sz w:val="20"/>
                <w:szCs w:val="20"/>
              </w:rPr>
              <w:t>Ligue</w:t>
            </w:r>
            <w:proofErr w:type="spellEnd"/>
            <w:r>
              <w:rPr>
                <w:sz w:val="20"/>
                <w:szCs w:val="20"/>
              </w:rPr>
              <w:t xml:space="preserve"> 1)</w:t>
            </w:r>
          </w:p>
        </w:tc>
      </w:tr>
      <w:tr w:rsidR="00B23903" w14:paraId="79246ECE" w14:textId="77777777">
        <w:tc>
          <w:tcPr>
            <w:tcW w:w="2400" w:type="dxa"/>
            <w:tcMar>
              <w:top w:w="80" w:type="dxa"/>
              <w:left w:w="120" w:type="dxa"/>
              <w:bottom w:w="80" w:type="dxa"/>
              <w:right w:w="120" w:type="dxa"/>
            </w:tcMar>
            <w:vAlign w:val="center"/>
          </w:tcPr>
          <w:p w14:paraId="7B6ECC11" w14:textId="77777777" w:rsidR="00B23903" w:rsidRDefault="00000000" w:rsidP="00D34F8A">
            <w:pPr>
              <w:bidi/>
            </w:pPr>
            <w:r>
              <w:rPr>
                <w:sz w:val="20"/>
                <w:szCs w:val="20"/>
              </w:rPr>
              <w:t>استخدام LLM</w:t>
            </w:r>
          </w:p>
        </w:tc>
        <w:tc>
          <w:tcPr>
            <w:tcW w:w="3200" w:type="dxa"/>
            <w:tcMar>
              <w:top w:w="80" w:type="dxa"/>
              <w:left w:w="120" w:type="dxa"/>
              <w:bottom w:w="80" w:type="dxa"/>
              <w:right w:w="120" w:type="dxa"/>
            </w:tcMar>
            <w:vAlign w:val="center"/>
          </w:tcPr>
          <w:p w14:paraId="64979F89" w14:textId="77777777" w:rsidR="00B23903" w:rsidRDefault="00000000" w:rsidP="00D34F8A">
            <w:pPr>
              <w:bidi/>
            </w:pPr>
            <w:r>
              <w:rPr>
                <w:sz w:val="20"/>
                <w:szCs w:val="20"/>
              </w:rPr>
              <w:t>ترجمة نصية لقيم SHAP</w:t>
            </w:r>
          </w:p>
        </w:tc>
        <w:tc>
          <w:tcPr>
            <w:tcW w:w="3900" w:type="dxa"/>
            <w:tcMar>
              <w:top w:w="80" w:type="dxa"/>
              <w:left w:w="120" w:type="dxa"/>
              <w:bottom w:w="80" w:type="dxa"/>
              <w:right w:w="120" w:type="dxa"/>
            </w:tcMar>
            <w:vAlign w:val="center"/>
          </w:tcPr>
          <w:p w14:paraId="27D0323F" w14:textId="77777777" w:rsidR="00B23903" w:rsidRDefault="00000000" w:rsidP="00D34F8A">
            <w:pPr>
              <w:bidi/>
            </w:pPr>
            <w:r>
              <w:rPr>
                <w:sz w:val="20"/>
                <w:szCs w:val="20"/>
              </w:rPr>
              <w:t>واجهة برمجية متعددة المزودين (</w:t>
            </w:r>
            <w:proofErr w:type="spellStart"/>
            <w:r>
              <w:rPr>
                <w:sz w:val="20"/>
                <w:szCs w:val="20"/>
              </w:rPr>
              <w:t>Gemini</w:t>
            </w:r>
            <w:proofErr w:type="spellEnd"/>
            <w:r>
              <w:rPr>
                <w:sz w:val="20"/>
                <w:szCs w:val="20"/>
              </w:rPr>
              <w:t xml:space="preserve">، </w:t>
            </w:r>
            <w:proofErr w:type="spellStart"/>
            <w:r>
              <w:rPr>
                <w:sz w:val="20"/>
                <w:szCs w:val="20"/>
              </w:rPr>
              <w:t>OpenAI</w:t>
            </w:r>
            <w:proofErr w:type="spellEnd"/>
            <w:r>
              <w:rPr>
                <w:sz w:val="20"/>
                <w:szCs w:val="20"/>
              </w:rPr>
              <w:t xml:space="preserve">، </w:t>
            </w:r>
            <w:proofErr w:type="spellStart"/>
            <w:r>
              <w:rPr>
                <w:sz w:val="20"/>
                <w:szCs w:val="20"/>
              </w:rPr>
              <w:t>Ollama</w:t>
            </w:r>
            <w:proofErr w:type="spellEnd"/>
            <w:r>
              <w:rPr>
                <w:sz w:val="20"/>
                <w:szCs w:val="20"/>
              </w:rPr>
              <w:t xml:space="preserve">، </w:t>
            </w:r>
            <w:proofErr w:type="spellStart"/>
            <w:r>
              <w:rPr>
                <w:sz w:val="20"/>
                <w:szCs w:val="20"/>
              </w:rPr>
              <w:t>Anthropic</w:t>
            </w:r>
            <w:proofErr w:type="spellEnd"/>
            <w:r>
              <w:rPr>
                <w:sz w:val="20"/>
                <w:szCs w:val="20"/>
              </w:rPr>
              <w:t>) بتنسيق JSON مفروض</w:t>
            </w:r>
          </w:p>
        </w:tc>
      </w:tr>
      <w:tr w:rsidR="00B23903" w14:paraId="78F26449" w14:textId="77777777">
        <w:tc>
          <w:tcPr>
            <w:tcW w:w="2400" w:type="dxa"/>
            <w:tcMar>
              <w:top w:w="80" w:type="dxa"/>
              <w:left w:w="120" w:type="dxa"/>
              <w:bottom w:w="80" w:type="dxa"/>
              <w:right w:w="120" w:type="dxa"/>
            </w:tcMar>
            <w:vAlign w:val="center"/>
          </w:tcPr>
          <w:p w14:paraId="05BBBF76" w14:textId="77777777" w:rsidR="00B23903" w:rsidRDefault="00000000" w:rsidP="00D34F8A">
            <w:pPr>
              <w:bidi/>
            </w:pPr>
            <w:r>
              <w:rPr>
                <w:sz w:val="20"/>
                <w:szCs w:val="20"/>
              </w:rPr>
              <w:lastRenderedPageBreak/>
              <w:t>الضبط الدقيق لـ SLM</w:t>
            </w:r>
          </w:p>
        </w:tc>
        <w:tc>
          <w:tcPr>
            <w:tcW w:w="3200" w:type="dxa"/>
            <w:tcMar>
              <w:top w:w="80" w:type="dxa"/>
              <w:left w:w="120" w:type="dxa"/>
              <w:bottom w:w="80" w:type="dxa"/>
              <w:right w:w="120" w:type="dxa"/>
            </w:tcMar>
            <w:vAlign w:val="center"/>
          </w:tcPr>
          <w:p w14:paraId="0EACD7A1" w14:textId="77777777" w:rsidR="00B23903" w:rsidRDefault="00000000" w:rsidP="00D34F8A">
            <w:pPr>
              <w:bidi/>
            </w:pPr>
            <w:r>
              <w:rPr>
                <w:sz w:val="20"/>
                <w:szCs w:val="20"/>
              </w:rPr>
              <w:t>غير موجود</w:t>
            </w:r>
          </w:p>
        </w:tc>
        <w:tc>
          <w:tcPr>
            <w:tcW w:w="3900" w:type="dxa"/>
            <w:tcMar>
              <w:top w:w="80" w:type="dxa"/>
              <w:left w:w="120" w:type="dxa"/>
              <w:bottom w:w="80" w:type="dxa"/>
              <w:right w:w="120" w:type="dxa"/>
            </w:tcMar>
            <w:vAlign w:val="center"/>
          </w:tcPr>
          <w:p w14:paraId="17D8F316" w14:textId="77777777" w:rsidR="00B23903" w:rsidRDefault="00000000" w:rsidP="00D34F8A">
            <w:pPr>
              <w:bidi/>
            </w:pPr>
            <w:r>
              <w:rPr>
                <w:sz w:val="20"/>
                <w:szCs w:val="20"/>
              </w:rPr>
              <w:t xml:space="preserve">Qwen2.5-1.5B و SmolLM2-1.7B عبر </w:t>
            </w:r>
            <w:proofErr w:type="spellStart"/>
            <w:r>
              <w:rPr>
                <w:sz w:val="20"/>
                <w:szCs w:val="20"/>
              </w:rPr>
              <w:t>Unsloth</w:t>
            </w:r>
            <w:proofErr w:type="spellEnd"/>
            <w:r>
              <w:rPr>
                <w:sz w:val="20"/>
                <w:szCs w:val="20"/>
              </w:rPr>
              <w:t xml:space="preserve"> / </w:t>
            </w:r>
            <w:proofErr w:type="spellStart"/>
            <w:r>
              <w:rPr>
                <w:sz w:val="20"/>
                <w:szCs w:val="20"/>
              </w:rPr>
              <w:t>QLoRA</w:t>
            </w:r>
            <w:proofErr w:type="spellEnd"/>
            <w:r>
              <w:rPr>
                <w:sz w:val="20"/>
                <w:szCs w:val="20"/>
              </w:rPr>
              <w:t xml:space="preserve"> — مساهمة جديدة كليًا</w:t>
            </w:r>
          </w:p>
        </w:tc>
      </w:tr>
      <w:tr w:rsidR="00B23903" w14:paraId="7188F386" w14:textId="77777777">
        <w:tc>
          <w:tcPr>
            <w:tcW w:w="2400" w:type="dxa"/>
            <w:tcMar>
              <w:top w:w="80" w:type="dxa"/>
              <w:left w:w="120" w:type="dxa"/>
              <w:bottom w:w="80" w:type="dxa"/>
              <w:right w:w="120" w:type="dxa"/>
            </w:tcMar>
            <w:vAlign w:val="center"/>
          </w:tcPr>
          <w:p w14:paraId="05FE47CC" w14:textId="77777777" w:rsidR="00B23903" w:rsidRDefault="00000000" w:rsidP="00D34F8A">
            <w:pPr>
              <w:bidi/>
            </w:pPr>
            <w:r>
              <w:rPr>
                <w:sz w:val="20"/>
                <w:szCs w:val="20"/>
              </w:rPr>
              <w:t>بيانات التدريب</w:t>
            </w:r>
          </w:p>
        </w:tc>
        <w:tc>
          <w:tcPr>
            <w:tcW w:w="3200" w:type="dxa"/>
            <w:tcMar>
              <w:top w:w="80" w:type="dxa"/>
              <w:left w:w="120" w:type="dxa"/>
              <w:bottom w:w="80" w:type="dxa"/>
              <w:right w:w="120" w:type="dxa"/>
            </w:tcMar>
            <w:vAlign w:val="center"/>
          </w:tcPr>
          <w:p w14:paraId="07151995" w14:textId="77777777" w:rsidR="00B23903" w:rsidRDefault="00000000" w:rsidP="00D34F8A">
            <w:pPr>
              <w:bidi/>
            </w:pPr>
            <w:r>
              <w:rPr>
                <w:sz w:val="20"/>
                <w:szCs w:val="20"/>
              </w:rPr>
              <w:t>غير محددة (على مستوى الحدث)</w:t>
            </w:r>
          </w:p>
        </w:tc>
        <w:tc>
          <w:tcPr>
            <w:tcW w:w="3900" w:type="dxa"/>
            <w:tcMar>
              <w:top w:w="80" w:type="dxa"/>
              <w:left w:w="120" w:type="dxa"/>
              <w:bottom w:w="80" w:type="dxa"/>
              <w:right w:w="120" w:type="dxa"/>
            </w:tcMar>
            <w:vAlign w:val="center"/>
          </w:tcPr>
          <w:p w14:paraId="4F830CA5" w14:textId="77777777" w:rsidR="00B23903" w:rsidRDefault="00000000" w:rsidP="00D34F8A">
            <w:pPr>
              <w:bidi/>
            </w:pPr>
            <w:r>
              <w:rPr>
                <w:sz w:val="20"/>
                <w:szCs w:val="20"/>
              </w:rPr>
              <w:t xml:space="preserve">5,330 مباراة، 39 ميزة هندسية، بيانات </w:t>
            </w:r>
            <w:proofErr w:type="spellStart"/>
            <w:r>
              <w:rPr>
                <w:sz w:val="20"/>
                <w:szCs w:val="20"/>
              </w:rPr>
              <w:t>xG</w:t>
            </w:r>
            <w:proofErr w:type="spellEnd"/>
            <w:r>
              <w:rPr>
                <w:sz w:val="20"/>
                <w:szCs w:val="20"/>
              </w:rPr>
              <w:t xml:space="preserve"> من </w:t>
            </w:r>
            <w:proofErr w:type="spellStart"/>
            <w:r>
              <w:rPr>
                <w:sz w:val="20"/>
                <w:szCs w:val="20"/>
              </w:rPr>
              <w:t>Understat</w:t>
            </w:r>
            <w:proofErr w:type="spellEnd"/>
          </w:p>
        </w:tc>
      </w:tr>
      <w:tr w:rsidR="00B23903" w14:paraId="52039994" w14:textId="77777777">
        <w:tc>
          <w:tcPr>
            <w:tcW w:w="2400" w:type="dxa"/>
            <w:tcMar>
              <w:top w:w="80" w:type="dxa"/>
              <w:left w:w="120" w:type="dxa"/>
              <w:bottom w:w="80" w:type="dxa"/>
              <w:right w:w="120" w:type="dxa"/>
            </w:tcMar>
            <w:vAlign w:val="center"/>
          </w:tcPr>
          <w:p w14:paraId="2DF356DD" w14:textId="77777777" w:rsidR="00B23903" w:rsidRDefault="00000000" w:rsidP="00D34F8A">
            <w:pPr>
              <w:bidi/>
            </w:pPr>
            <w:r>
              <w:rPr>
                <w:sz w:val="20"/>
                <w:szCs w:val="20"/>
              </w:rPr>
              <w:t>إمكانية إعادة الإنتاج</w:t>
            </w:r>
          </w:p>
        </w:tc>
        <w:tc>
          <w:tcPr>
            <w:tcW w:w="3200" w:type="dxa"/>
            <w:tcMar>
              <w:top w:w="80" w:type="dxa"/>
              <w:left w:w="120" w:type="dxa"/>
              <w:bottom w:w="80" w:type="dxa"/>
              <w:right w:w="120" w:type="dxa"/>
            </w:tcMar>
            <w:vAlign w:val="center"/>
          </w:tcPr>
          <w:p w14:paraId="6B582770" w14:textId="77777777" w:rsidR="00B23903" w:rsidRDefault="00000000" w:rsidP="00D34F8A">
            <w:pPr>
              <w:bidi/>
            </w:pPr>
            <w:r>
              <w:rPr>
                <w:sz w:val="20"/>
                <w:szCs w:val="20"/>
              </w:rPr>
              <w:t>رسوم SHAP فقط</w:t>
            </w:r>
          </w:p>
        </w:tc>
        <w:tc>
          <w:tcPr>
            <w:tcW w:w="3900" w:type="dxa"/>
            <w:tcMar>
              <w:top w:w="80" w:type="dxa"/>
              <w:left w:w="120" w:type="dxa"/>
              <w:bottom w:w="80" w:type="dxa"/>
              <w:right w:w="120" w:type="dxa"/>
            </w:tcMar>
            <w:vAlign w:val="center"/>
          </w:tcPr>
          <w:p w14:paraId="2FEDD4A5" w14:textId="77777777" w:rsidR="00B23903" w:rsidRDefault="00000000" w:rsidP="00D34F8A">
            <w:pPr>
              <w:bidi/>
            </w:pPr>
            <w:r>
              <w:rPr>
                <w:sz w:val="20"/>
                <w:szCs w:val="20"/>
              </w:rPr>
              <w:t>خط أنابيب كامل: جمع → معالجة → تدريب → ضبط → تفسير → ضبط دقيق</w:t>
            </w:r>
          </w:p>
        </w:tc>
      </w:tr>
      <w:tr w:rsidR="00B23903" w14:paraId="436BC1B5" w14:textId="77777777">
        <w:tc>
          <w:tcPr>
            <w:tcW w:w="2400" w:type="dxa"/>
            <w:tcMar>
              <w:top w:w="80" w:type="dxa"/>
              <w:left w:w="120" w:type="dxa"/>
              <w:bottom w:w="80" w:type="dxa"/>
              <w:right w:w="120" w:type="dxa"/>
            </w:tcMar>
            <w:vAlign w:val="center"/>
          </w:tcPr>
          <w:p w14:paraId="6F27A239" w14:textId="77777777" w:rsidR="00B23903" w:rsidRDefault="00000000" w:rsidP="00D34F8A">
            <w:pPr>
              <w:bidi/>
            </w:pPr>
            <w:r>
              <w:rPr>
                <w:sz w:val="20"/>
                <w:szCs w:val="20"/>
              </w:rPr>
              <w:t>تنسيق المخرجات</w:t>
            </w:r>
          </w:p>
        </w:tc>
        <w:tc>
          <w:tcPr>
            <w:tcW w:w="3200" w:type="dxa"/>
            <w:tcMar>
              <w:top w:w="80" w:type="dxa"/>
              <w:left w:w="120" w:type="dxa"/>
              <w:bottom w:w="80" w:type="dxa"/>
              <w:right w:w="120" w:type="dxa"/>
            </w:tcMar>
            <w:vAlign w:val="center"/>
          </w:tcPr>
          <w:p w14:paraId="5E874E48" w14:textId="77777777" w:rsidR="00B23903" w:rsidRDefault="00000000" w:rsidP="00D34F8A">
            <w:pPr>
              <w:bidi/>
            </w:pPr>
            <w:r>
              <w:rPr>
                <w:sz w:val="20"/>
                <w:szCs w:val="20"/>
              </w:rPr>
              <w:t>سرد نصي مقروء من SHAP</w:t>
            </w:r>
          </w:p>
        </w:tc>
        <w:tc>
          <w:tcPr>
            <w:tcW w:w="3900" w:type="dxa"/>
            <w:tcMar>
              <w:top w:w="80" w:type="dxa"/>
              <w:left w:w="120" w:type="dxa"/>
              <w:bottom w:w="80" w:type="dxa"/>
              <w:right w:w="120" w:type="dxa"/>
            </w:tcMar>
            <w:vAlign w:val="center"/>
          </w:tcPr>
          <w:p w14:paraId="07D2F774" w14:textId="77777777" w:rsidR="00B23903" w:rsidRDefault="00000000" w:rsidP="00D34F8A">
            <w:pPr>
              <w:bidi/>
            </w:pPr>
            <w:r>
              <w:rPr>
                <w:sz w:val="20"/>
                <w:szCs w:val="20"/>
              </w:rPr>
              <w:t>JSON منظّم (قابل للتحليل الآلي) إضافة إلى نص طبيعي</w:t>
            </w:r>
          </w:p>
        </w:tc>
      </w:tr>
    </w:tbl>
    <w:p w14:paraId="17F308CF" w14:textId="77777777" w:rsidR="00B23903" w:rsidRDefault="00000000" w:rsidP="00D34F8A">
      <w:pPr>
        <w:pStyle w:val="Heading1"/>
        <w:jc w:val="left"/>
      </w:pPr>
      <w:r>
        <w:t>15. مساهمات الابتكار</w:t>
      </w:r>
    </w:p>
    <w:p w14:paraId="61A5AEAF" w14:textId="77777777" w:rsidR="00B23903" w:rsidRDefault="00000000" w:rsidP="00D34F8A">
      <w:pPr>
        <w:pStyle w:val="Heading2"/>
        <w:spacing w:before="240"/>
        <w:jc w:val="left"/>
      </w:pPr>
      <w:r>
        <w:t>1. أول خط أنابيب من GNN إلى LLM للتفسير في كرة القدم</w:t>
      </w:r>
    </w:p>
    <w:p w14:paraId="2C2B6656" w14:textId="77777777" w:rsidR="00B23903" w:rsidRDefault="00000000" w:rsidP="00D34F8A">
      <w:pPr>
        <w:bidi/>
        <w:spacing w:after="160"/>
      </w:pPr>
      <w:r>
        <w:t xml:space="preserve">لا يوجد عمل منشور يجمع بين </w:t>
      </w:r>
      <w:proofErr w:type="spellStart"/>
      <w:r>
        <w:t>إسنادات</w:t>
      </w:r>
      <w:proofErr w:type="spellEnd"/>
      <w:r>
        <w:t xml:space="preserve"> </w:t>
      </w:r>
      <w:proofErr w:type="spellStart"/>
      <w:r>
        <w:t>GNNExplainer</w:t>
      </w:r>
      <w:proofErr w:type="spellEnd"/>
      <w:r>
        <w:t xml:space="preserve"> الهيكلية والسرد التكتيكي المولَّد عبر LLM للتنبؤ بمباريات كرة القدم؛ فالأعمال السابقة (</w:t>
      </w:r>
      <w:proofErr w:type="spellStart"/>
      <w:r>
        <w:t>Vaykole</w:t>
      </w:r>
      <w:proofErr w:type="spellEnd"/>
      <w:r>
        <w:t xml:space="preserve">، 2025) تطبّق SHAP على نماذج جدولية مسطحة فقط. يستخرج هذا الخط أي المباريات التاريخية والميزات على مستوى الفريق أثّرت في تنبؤ GNN، ثم يترجم هذه </w:t>
      </w:r>
      <w:proofErr w:type="spellStart"/>
      <w:r>
        <w:t>الإسنادات</w:t>
      </w:r>
      <w:proofErr w:type="spellEnd"/>
      <w:r>
        <w:t xml:space="preserve"> إلى تحليل مقروء.</w:t>
      </w:r>
    </w:p>
    <w:p w14:paraId="1801C743" w14:textId="77777777" w:rsidR="00B23903" w:rsidRDefault="00000000" w:rsidP="00D34F8A">
      <w:pPr>
        <w:bidi/>
        <w:spacing w:after="200"/>
      </w:pPr>
      <w:r>
        <w:rPr>
          <w:b/>
          <w:bCs/>
          <w:i/>
          <w:iCs/>
        </w:rPr>
        <w:t xml:space="preserve">لماذا يهم هذا: </w:t>
      </w:r>
      <w:r>
        <w:rPr>
          <w:i/>
          <w:iCs/>
        </w:rPr>
        <w:t xml:space="preserve">يفسّر SHAP أهمية الميزات لكنه لا يستطيع تفسير البنية البيانية. يمكن لـ </w:t>
      </w:r>
      <w:proofErr w:type="spellStart"/>
      <w:r>
        <w:rPr>
          <w:i/>
          <w:iCs/>
        </w:rPr>
        <w:t>GNNExplainer</w:t>
      </w:r>
      <w:proofErr w:type="spellEnd"/>
      <w:r>
        <w:rPr>
          <w:i/>
          <w:iCs/>
        </w:rPr>
        <w:t xml:space="preserve"> أن يكشف مثلًا أن تنبؤ فريق تأثّر بنتيجة خصمه الأخيرة أمام فريق ثالث — رؤية غير مباشرة يتعذر على النماذج الجدولية كشفها.</w:t>
      </w:r>
    </w:p>
    <w:p w14:paraId="17461CE6" w14:textId="77777777" w:rsidR="00B23903" w:rsidRDefault="00000000" w:rsidP="00D34F8A">
      <w:pPr>
        <w:pStyle w:val="Heading2"/>
        <w:spacing w:before="240"/>
        <w:jc w:val="left"/>
      </w:pPr>
      <w:r>
        <w:t>2. مقارنة منهجية منظمة لست بنى GNN للتنبؤ على مستوى الحافة</w:t>
      </w:r>
    </w:p>
    <w:p w14:paraId="77CF68EF" w14:textId="77777777" w:rsidR="00B23903" w:rsidRDefault="00000000" w:rsidP="00D34F8A">
      <w:pPr>
        <w:bidi/>
        <w:spacing w:after="160"/>
      </w:pPr>
      <w:r>
        <w:t xml:space="preserve">يقارن المشروع ست بنى GNN مختلفة (GCN، </w:t>
      </w:r>
      <w:proofErr w:type="spellStart"/>
      <w:r>
        <w:t>GraphSAGE</w:t>
      </w:r>
      <w:proofErr w:type="spellEnd"/>
      <w:r>
        <w:t xml:space="preserve">، GAT، GIN، </w:t>
      </w:r>
      <w:proofErr w:type="spellStart"/>
      <w:r>
        <w:t>EdgeConv</w:t>
      </w:r>
      <w:proofErr w:type="spellEnd"/>
      <w:r>
        <w:t>/</w:t>
      </w:r>
      <w:proofErr w:type="spellStart"/>
      <w:r>
        <w:t>NNConv</w:t>
      </w:r>
      <w:proofErr w:type="spellEnd"/>
      <w:r>
        <w:t xml:space="preserve">، </w:t>
      </w:r>
      <w:proofErr w:type="spellStart"/>
      <w:r>
        <w:t>Hybrid</w:t>
      </w:r>
      <w:proofErr w:type="spellEnd"/>
      <w:r>
        <w:t>) في مهمة تصنيف الحواف على رسم بياني متعدد الدوريات. تركّز أعمال GNN السابقة في كرة القدم (</w:t>
      </w:r>
      <w:proofErr w:type="spellStart"/>
      <w:r>
        <w:t>Xenopoulos</w:t>
      </w:r>
      <w:proofErr w:type="spellEnd"/>
      <w:r>
        <w:t xml:space="preserve">، 2022؛ </w:t>
      </w:r>
      <w:proofErr w:type="spellStart"/>
      <w:r>
        <w:t>Baratela</w:t>
      </w:r>
      <w:proofErr w:type="spellEnd"/>
      <w:r>
        <w:t xml:space="preserve">، 2024) على مستوى العقدة أو بنية واحدة فقط؛ ويحقق نموذج </w:t>
      </w:r>
      <w:proofErr w:type="spellStart"/>
      <w:r>
        <w:t>EdgeConv</w:t>
      </w:r>
      <w:proofErr w:type="spellEnd"/>
      <w:r>
        <w:t xml:space="preserve"> المضبوط دقة 61.59%، متفوقًا بوضوح على سقف التعلم الآلي التقليدي البالغ نحو 51%.</w:t>
      </w:r>
    </w:p>
    <w:p w14:paraId="6AF9A0AB" w14:textId="77777777" w:rsidR="00B23903" w:rsidRDefault="00000000" w:rsidP="00D34F8A">
      <w:pPr>
        <w:bidi/>
        <w:spacing w:after="200"/>
      </w:pPr>
      <w:r>
        <w:rPr>
          <w:b/>
          <w:bCs/>
          <w:i/>
          <w:iCs/>
        </w:rPr>
        <w:t xml:space="preserve">لماذا يهم هذا: </w:t>
      </w:r>
      <w:r>
        <w:rPr>
          <w:i/>
          <w:iCs/>
        </w:rPr>
        <w:t>تُظهر النتائج أن الالتفاف المشروط بالحافة (</w:t>
      </w:r>
      <w:proofErr w:type="spellStart"/>
      <w:r>
        <w:rPr>
          <w:i/>
          <w:iCs/>
        </w:rPr>
        <w:t>NNConv</w:t>
      </w:r>
      <w:proofErr w:type="spellEnd"/>
      <w:r>
        <w:rPr>
          <w:i/>
          <w:iCs/>
        </w:rPr>
        <w:t>)، حيث تُعدِّل إحصاءات المباراة أوزان تمرير الرسائل مباشرة، هو أنسب بنية لهذا المجال — وهي نتيجة معمارية ملموسة غائبة عن الأدبيات السابقة.</w:t>
      </w:r>
    </w:p>
    <w:p w14:paraId="0595A61A" w14:textId="77777777" w:rsidR="00B23903" w:rsidRDefault="00000000" w:rsidP="00D34F8A">
      <w:pPr>
        <w:pStyle w:val="Heading2"/>
        <w:spacing w:before="240"/>
        <w:jc w:val="left"/>
      </w:pPr>
      <w:r>
        <w:t>3. تقطير المعرفة من معلّم إلى طالب: من LLM إلى SLM في التحليلات الرياضية</w:t>
      </w:r>
    </w:p>
    <w:p w14:paraId="5911EF29" w14:textId="77777777" w:rsidR="00B23903" w:rsidRDefault="00000000" w:rsidP="00D34F8A">
      <w:pPr>
        <w:bidi/>
        <w:spacing w:after="160"/>
      </w:pPr>
      <w:r>
        <w:t xml:space="preserve">لا يوجد عمل منشور يضبط نماذج لغوية صغيرة (1.5–1.7 مليار معامل) على تفسيرات كرة قدم مولَّدة من GNN باستخدام </w:t>
      </w:r>
      <w:proofErr w:type="spellStart"/>
      <w:r>
        <w:t>QLoRA</w:t>
      </w:r>
      <w:proofErr w:type="spellEnd"/>
      <w:r>
        <w:t>. يولّد نموذج معلّم كبير (</w:t>
      </w:r>
      <w:proofErr w:type="spellStart"/>
      <w:r>
        <w:t>Gemini</w:t>
      </w:r>
      <w:proofErr w:type="spellEnd"/>
      <w:r>
        <w:t>/GPT) نحو 1,700 تحليل منظَّم بصيغة JSON، ثم تُقطَّر هذه المعرفة في نماذج صغيرة قابلة للتشغيل محليًا (Qwen2.5، SmolLM2).</w:t>
      </w:r>
    </w:p>
    <w:p w14:paraId="2010EF2F" w14:textId="77777777" w:rsidR="00B23903" w:rsidRDefault="00000000" w:rsidP="00D34F8A">
      <w:pPr>
        <w:bidi/>
        <w:spacing w:after="200"/>
      </w:pPr>
      <w:r>
        <w:rPr>
          <w:b/>
          <w:bCs/>
          <w:i/>
          <w:iCs/>
        </w:rPr>
        <w:t xml:space="preserve">لماذا يهم هذا: </w:t>
      </w:r>
      <w:r>
        <w:rPr>
          <w:i/>
          <w:iCs/>
        </w:rPr>
        <w:t>يزيل هذا الاعتماد على واجهات API وقت الاستدلال: يمكن لمدرب أو محلل تشغيل خط أنابيب التنبؤ والتفسير الكامل دون اتصال بالإنترنت على معالج رسومي واحد.</w:t>
      </w:r>
    </w:p>
    <w:p w14:paraId="44B49825" w14:textId="77777777" w:rsidR="00B23903" w:rsidRDefault="00000000" w:rsidP="00D34F8A">
      <w:pPr>
        <w:pStyle w:val="Heading2"/>
        <w:spacing w:before="240"/>
        <w:jc w:val="left"/>
      </w:pPr>
      <w:r>
        <w:t>4. بنية بيانية عابرة للدوريات</w:t>
      </w:r>
    </w:p>
    <w:p w14:paraId="5F3D9483" w14:textId="77777777" w:rsidR="00B23903" w:rsidRDefault="00000000" w:rsidP="00D34F8A">
      <w:pPr>
        <w:bidi/>
        <w:spacing w:after="160"/>
      </w:pPr>
      <w:r>
        <w:t>يُعد هذا الرسم البياني من أوائل الأعمال التي تشمل خمسة دوريات أوروبية في آن واحد (119 فريقًا). في حين تعمل معظم الأعمال السابقة على بيانات دوري واحد، يخلق هذا النهج روابط ضمنية بين الدوريات عبر خصوم دوري أبطال أوروبا المشتركين وانتقالات اللاعبين.</w:t>
      </w:r>
    </w:p>
    <w:p w14:paraId="587753F5" w14:textId="77777777" w:rsidR="00B23903" w:rsidRDefault="00000000" w:rsidP="00D34F8A">
      <w:pPr>
        <w:bidi/>
        <w:spacing w:after="200"/>
      </w:pPr>
      <w:r>
        <w:rPr>
          <w:b/>
          <w:bCs/>
          <w:i/>
          <w:iCs/>
        </w:rPr>
        <w:t xml:space="preserve">لماذا يهم هذا: </w:t>
      </w:r>
      <w:r>
        <w:rPr>
          <w:i/>
          <w:iCs/>
        </w:rPr>
        <w:t xml:space="preserve">لا يستطيع نموذج مدرَّب على بيانات </w:t>
      </w:r>
      <w:proofErr w:type="spellStart"/>
      <w:r>
        <w:rPr>
          <w:i/>
          <w:iCs/>
        </w:rPr>
        <w:t>La</w:t>
      </w:r>
      <w:proofErr w:type="spellEnd"/>
      <w:r>
        <w:rPr>
          <w:i/>
          <w:iCs/>
        </w:rPr>
        <w:t xml:space="preserve"> </w:t>
      </w:r>
      <w:proofErr w:type="spellStart"/>
      <w:r>
        <w:rPr>
          <w:i/>
          <w:iCs/>
        </w:rPr>
        <w:t>Liga</w:t>
      </w:r>
      <w:proofErr w:type="spellEnd"/>
      <w:r>
        <w:rPr>
          <w:i/>
          <w:iCs/>
        </w:rPr>
        <w:t xml:space="preserve"> فقط وضع قوة فريق في سياقها مقارنة بمنافسي الدوري الإنجليزي؛ وتُدمج هذه البنية العابرة للدوريات هذا السياق مباشرة داخل الرسم البياني.</w:t>
      </w:r>
    </w:p>
    <w:p w14:paraId="74DCCD32" w14:textId="77777777" w:rsidR="00B23903" w:rsidRDefault="00000000" w:rsidP="00D34F8A">
      <w:pPr>
        <w:pStyle w:val="Heading2"/>
        <w:spacing w:before="240"/>
        <w:jc w:val="left"/>
      </w:pPr>
      <w:r>
        <w:t>5. عقد JSON منظّم جاهز للتعلم الآلي والتفسير</w:t>
      </w:r>
    </w:p>
    <w:p w14:paraId="55B8E648" w14:textId="77777777" w:rsidR="00B23903" w:rsidRDefault="00000000" w:rsidP="00D34F8A">
      <w:pPr>
        <w:bidi/>
        <w:spacing w:after="160"/>
      </w:pPr>
      <w:r>
        <w:t>يُفرَض مخطط JSON صارم لكل من مدخلات LLM (إحصاءات المباراة، احتمالات GNN، التأثيرات التاريخية) ومخرجاته (نتيجة التنبؤ، درجة الثقة، تحليل الفريق، الملخص التكتيكي). تنتج الأعمال السابقة (</w:t>
      </w:r>
      <w:proofErr w:type="spellStart"/>
      <w:r>
        <w:t>Vaykole</w:t>
      </w:r>
      <w:proofErr w:type="spellEnd"/>
      <w:r>
        <w:t xml:space="preserve">، 2025؛ </w:t>
      </w:r>
      <w:proofErr w:type="spellStart"/>
      <w:r>
        <w:t>Felice</w:t>
      </w:r>
      <w:proofErr w:type="spellEnd"/>
      <w:r>
        <w:t>، 2024) نصًا غير منظّم.</w:t>
      </w:r>
    </w:p>
    <w:p w14:paraId="31674062" w14:textId="77777777" w:rsidR="00B23903" w:rsidRDefault="00000000" w:rsidP="00D34F8A">
      <w:pPr>
        <w:bidi/>
        <w:spacing w:after="200"/>
      </w:pPr>
      <w:r>
        <w:rPr>
          <w:b/>
          <w:bCs/>
          <w:i/>
          <w:iCs/>
        </w:rPr>
        <w:t xml:space="preserve">لماذا يهم هذا: </w:t>
      </w:r>
      <w:r>
        <w:rPr>
          <w:i/>
          <w:iCs/>
        </w:rPr>
        <w:t>تتيح المخرجات المنظَّمة الأتمتة اللاحقة، بما في ذلك لوحات المعلومات الآلية والتقييم المنهجي لجودة التفسير.</w:t>
      </w:r>
    </w:p>
    <w:p w14:paraId="611DBC7A" w14:textId="77777777" w:rsidR="00B23903" w:rsidRDefault="00000000" w:rsidP="00D34F8A">
      <w:pPr>
        <w:pStyle w:val="Heading2"/>
        <w:spacing w:before="240"/>
        <w:jc w:val="left"/>
      </w:pPr>
      <w:r>
        <w:lastRenderedPageBreak/>
        <w:t>6. تصميم بياني خالٍ من التسرب مع قيود أخلاقية</w:t>
      </w:r>
    </w:p>
    <w:p w14:paraId="4CD47C18" w14:textId="77777777" w:rsidR="00B23903" w:rsidRDefault="00000000" w:rsidP="00D34F8A">
      <w:pPr>
        <w:bidi/>
        <w:spacing w:after="160"/>
      </w:pPr>
      <w:r>
        <w:t>يستبعد الرسم البياني صراحةً الأهداف والنتائج واحتمالات الرهان من ميزات الحواف، معتمدًا فقط على التسديدات والركنيات والأخطاء والبطاقات — وهو خيار تصميمي متعمد لمنع التسرب ومراعاة الاعتبارات الأخلاقية، وهو غير موجود في معظم أعمال GNN المنشورة في كرة القدم.</w:t>
      </w:r>
    </w:p>
    <w:p w14:paraId="0EA99484" w14:textId="77777777" w:rsidR="00B23903" w:rsidRDefault="00000000" w:rsidP="00D34F8A">
      <w:pPr>
        <w:bidi/>
        <w:spacing w:after="200"/>
      </w:pPr>
      <w:r>
        <w:rPr>
          <w:b/>
          <w:bCs/>
          <w:i/>
          <w:iCs/>
        </w:rPr>
        <w:t xml:space="preserve">لماذا يهم هذا: </w:t>
      </w:r>
      <w:r>
        <w:rPr>
          <w:i/>
          <w:iCs/>
        </w:rPr>
        <w:t>تحقق كثير من النماذج المنشورة دقة مبالغ فيها بإدراج ميزات مرتبطة بالنتيجة عن غير قصد. يضمن هذا التصميم أن تعتمد التنبؤات فقط على معلومات ما قبل المباراة، ما يجعل النظام مناسبًا للنشر الواقعي.</w:t>
      </w:r>
    </w:p>
    <w:p w14:paraId="1AB33FBB" w14:textId="77777777" w:rsidR="00B23903" w:rsidRDefault="00000000" w:rsidP="00D34F8A">
      <w:pPr>
        <w:pStyle w:val="Heading1"/>
        <w:jc w:val="left"/>
      </w:pPr>
      <w:r>
        <w:t>16. ملخص فجوات الأعمال السابقة</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600"/>
      </w:tblGrid>
      <w:tr w:rsidR="00B23903" w14:paraId="1A73B6FB" w14:textId="77777777">
        <w:trPr>
          <w:tblHeader/>
        </w:trPr>
        <w:tc>
          <w:tcPr>
            <w:tcW w:w="2400" w:type="dxa"/>
            <w:shd w:val="clear" w:color="auto" w:fill="1F4E5C"/>
            <w:tcMar>
              <w:top w:w="80" w:type="dxa"/>
              <w:left w:w="120" w:type="dxa"/>
              <w:bottom w:w="80" w:type="dxa"/>
              <w:right w:w="120" w:type="dxa"/>
            </w:tcMar>
            <w:vAlign w:val="center"/>
          </w:tcPr>
          <w:p w14:paraId="69A0B01D" w14:textId="77777777" w:rsidR="00B23903" w:rsidRDefault="00000000" w:rsidP="00D34F8A">
            <w:pPr>
              <w:bidi/>
            </w:pPr>
            <w:r>
              <w:rPr>
                <w:b/>
                <w:bCs/>
                <w:color w:val="FFFFFF"/>
                <w:sz w:val="20"/>
                <w:szCs w:val="20"/>
              </w:rPr>
              <w:t>الدراسة</w:t>
            </w:r>
          </w:p>
        </w:tc>
        <w:tc>
          <w:tcPr>
            <w:tcW w:w="3500" w:type="dxa"/>
            <w:shd w:val="clear" w:color="auto" w:fill="1F4E5C"/>
            <w:tcMar>
              <w:top w:w="80" w:type="dxa"/>
              <w:left w:w="120" w:type="dxa"/>
              <w:bottom w:w="80" w:type="dxa"/>
              <w:right w:w="120" w:type="dxa"/>
            </w:tcMar>
            <w:vAlign w:val="center"/>
          </w:tcPr>
          <w:p w14:paraId="549137CE" w14:textId="77777777" w:rsidR="00B23903" w:rsidRDefault="00000000" w:rsidP="00D34F8A">
            <w:pPr>
              <w:bidi/>
            </w:pPr>
            <w:r>
              <w:rPr>
                <w:b/>
                <w:bCs/>
                <w:color w:val="FFFFFF"/>
                <w:sz w:val="20"/>
                <w:szCs w:val="20"/>
              </w:rPr>
              <w:t>النتائج الرئيسية</w:t>
            </w:r>
          </w:p>
        </w:tc>
        <w:tc>
          <w:tcPr>
            <w:tcW w:w="3600" w:type="dxa"/>
            <w:shd w:val="clear" w:color="auto" w:fill="1F4E5C"/>
            <w:tcMar>
              <w:top w:w="80" w:type="dxa"/>
              <w:left w:w="120" w:type="dxa"/>
              <w:bottom w:w="80" w:type="dxa"/>
              <w:right w:w="120" w:type="dxa"/>
            </w:tcMar>
            <w:vAlign w:val="center"/>
          </w:tcPr>
          <w:p w14:paraId="6216A98F" w14:textId="77777777" w:rsidR="00B23903" w:rsidRDefault="00000000" w:rsidP="00D34F8A">
            <w:pPr>
              <w:bidi/>
            </w:pPr>
            <w:r>
              <w:rPr>
                <w:b/>
                <w:bCs/>
                <w:color w:val="FFFFFF"/>
                <w:sz w:val="20"/>
                <w:szCs w:val="20"/>
              </w:rPr>
              <w:t>الفجوة التي يسدّها المشروع</w:t>
            </w:r>
          </w:p>
        </w:tc>
      </w:tr>
      <w:tr w:rsidR="00B23903" w14:paraId="36FC0FCC" w14:textId="77777777">
        <w:tc>
          <w:tcPr>
            <w:tcW w:w="2400" w:type="dxa"/>
            <w:tcMar>
              <w:top w:w="80" w:type="dxa"/>
              <w:left w:w="120" w:type="dxa"/>
              <w:bottom w:w="80" w:type="dxa"/>
              <w:right w:w="120" w:type="dxa"/>
            </w:tcMar>
            <w:vAlign w:val="center"/>
          </w:tcPr>
          <w:p w14:paraId="643F8177" w14:textId="77777777" w:rsidR="00B23903" w:rsidRDefault="00000000" w:rsidP="00D34F8A">
            <w:pPr>
              <w:bidi/>
            </w:pPr>
            <w:proofErr w:type="spellStart"/>
            <w:r>
              <w:rPr>
                <w:sz w:val="20"/>
                <w:szCs w:val="20"/>
              </w:rPr>
              <w:t>Vaykole</w:t>
            </w:r>
            <w:proofErr w:type="spellEnd"/>
            <w:r>
              <w:rPr>
                <w:sz w:val="20"/>
                <w:szCs w:val="20"/>
              </w:rPr>
              <w:t xml:space="preserve"> (2025) — </w:t>
            </w:r>
            <w:proofErr w:type="spellStart"/>
            <w:r>
              <w:rPr>
                <w:sz w:val="20"/>
                <w:szCs w:val="20"/>
              </w:rPr>
              <w:t>Uppsala</w:t>
            </w:r>
            <w:proofErr w:type="spellEnd"/>
          </w:p>
        </w:tc>
        <w:tc>
          <w:tcPr>
            <w:tcW w:w="3500" w:type="dxa"/>
            <w:tcMar>
              <w:top w:w="80" w:type="dxa"/>
              <w:left w:w="120" w:type="dxa"/>
              <w:bottom w:w="80" w:type="dxa"/>
              <w:right w:w="120" w:type="dxa"/>
            </w:tcMar>
            <w:vAlign w:val="center"/>
          </w:tcPr>
          <w:p w14:paraId="73569A9A" w14:textId="77777777" w:rsidR="00B23903" w:rsidRDefault="00000000" w:rsidP="00D34F8A">
            <w:pPr>
              <w:bidi/>
            </w:pPr>
            <w:proofErr w:type="spellStart"/>
            <w:r>
              <w:rPr>
                <w:sz w:val="20"/>
                <w:szCs w:val="20"/>
              </w:rPr>
              <w:t>XGBoost</w:t>
            </w:r>
            <w:proofErr w:type="spellEnd"/>
            <w:r>
              <w:rPr>
                <w:sz w:val="20"/>
                <w:szCs w:val="20"/>
              </w:rPr>
              <w:t xml:space="preserve"> + SHAP + LLM، دقة ~55%</w:t>
            </w:r>
          </w:p>
        </w:tc>
        <w:tc>
          <w:tcPr>
            <w:tcW w:w="3600" w:type="dxa"/>
            <w:tcMar>
              <w:top w:w="80" w:type="dxa"/>
              <w:left w:w="120" w:type="dxa"/>
              <w:bottom w:w="80" w:type="dxa"/>
              <w:right w:w="120" w:type="dxa"/>
            </w:tcMar>
            <w:vAlign w:val="center"/>
          </w:tcPr>
          <w:p w14:paraId="5C76071F" w14:textId="77777777" w:rsidR="00B23903" w:rsidRDefault="00000000" w:rsidP="00D34F8A">
            <w:pPr>
              <w:bidi/>
            </w:pPr>
            <w:r>
              <w:rPr>
                <w:sz w:val="20"/>
                <w:szCs w:val="20"/>
              </w:rPr>
              <w:t>لا يوجد GNN، دوري واحد، لا يوجد SLM</w:t>
            </w:r>
          </w:p>
        </w:tc>
      </w:tr>
      <w:tr w:rsidR="00B23903" w14:paraId="242BD3D7" w14:textId="77777777">
        <w:tc>
          <w:tcPr>
            <w:tcW w:w="2400" w:type="dxa"/>
            <w:tcMar>
              <w:top w:w="80" w:type="dxa"/>
              <w:left w:w="120" w:type="dxa"/>
              <w:bottom w:w="80" w:type="dxa"/>
              <w:right w:w="120" w:type="dxa"/>
            </w:tcMar>
            <w:vAlign w:val="center"/>
          </w:tcPr>
          <w:p w14:paraId="7EF6CF49" w14:textId="77777777" w:rsidR="00B23903" w:rsidRDefault="00000000" w:rsidP="00D34F8A">
            <w:pPr>
              <w:bidi/>
            </w:pPr>
            <w:proofErr w:type="spellStart"/>
            <w:r>
              <w:rPr>
                <w:sz w:val="20"/>
                <w:szCs w:val="20"/>
              </w:rPr>
              <w:t>Xenopoulos</w:t>
            </w:r>
            <w:proofErr w:type="spellEnd"/>
            <w:r>
              <w:rPr>
                <w:sz w:val="20"/>
                <w:szCs w:val="20"/>
              </w:rPr>
              <w:t xml:space="preserve"> &amp; </w:t>
            </w:r>
            <w:proofErr w:type="spellStart"/>
            <w:r>
              <w:rPr>
                <w:sz w:val="20"/>
                <w:szCs w:val="20"/>
              </w:rPr>
              <w:t>Silva</w:t>
            </w:r>
            <w:proofErr w:type="spellEnd"/>
            <w:r>
              <w:rPr>
                <w:sz w:val="20"/>
                <w:szCs w:val="20"/>
              </w:rPr>
              <w:t xml:space="preserve"> (2022)</w:t>
            </w:r>
          </w:p>
        </w:tc>
        <w:tc>
          <w:tcPr>
            <w:tcW w:w="3500" w:type="dxa"/>
            <w:tcMar>
              <w:top w:w="80" w:type="dxa"/>
              <w:left w:w="120" w:type="dxa"/>
              <w:bottom w:w="80" w:type="dxa"/>
              <w:right w:w="120" w:type="dxa"/>
            </w:tcMar>
            <w:vAlign w:val="center"/>
          </w:tcPr>
          <w:p w14:paraId="5D7B1CFA" w14:textId="77777777" w:rsidR="00B23903" w:rsidRDefault="00000000" w:rsidP="00D34F8A">
            <w:pPr>
              <w:bidi/>
            </w:pPr>
            <w:r>
              <w:rPr>
                <w:sz w:val="20"/>
                <w:szCs w:val="20"/>
              </w:rPr>
              <w:t>GNN للرياضة، تقليل الخطأ 9–20%</w:t>
            </w:r>
          </w:p>
        </w:tc>
        <w:tc>
          <w:tcPr>
            <w:tcW w:w="3600" w:type="dxa"/>
            <w:tcMar>
              <w:top w:w="80" w:type="dxa"/>
              <w:left w:w="120" w:type="dxa"/>
              <w:bottom w:w="80" w:type="dxa"/>
              <w:right w:w="120" w:type="dxa"/>
            </w:tcMar>
            <w:vAlign w:val="center"/>
          </w:tcPr>
          <w:p w14:paraId="57138D98" w14:textId="77777777" w:rsidR="00B23903" w:rsidRDefault="00000000" w:rsidP="00D34F8A">
            <w:pPr>
              <w:bidi/>
            </w:pPr>
            <w:r>
              <w:rPr>
                <w:sz w:val="20"/>
                <w:szCs w:val="20"/>
              </w:rPr>
              <w:t>تركيز على الرياضات الإلكترونية، لا يوجد تفسير</w:t>
            </w:r>
          </w:p>
        </w:tc>
      </w:tr>
      <w:tr w:rsidR="00B23903" w14:paraId="58178A51" w14:textId="77777777">
        <w:tc>
          <w:tcPr>
            <w:tcW w:w="2400" w:type="dxa"/>
            <w:tcMar>
              <w:top w:w="80" w:type="dxa"/>
              <w:left w:w="120" w:type="dxa"/>
              <w:bottom w:w="80" w:type="dxa"/>
              <w:right w:w="120" w:type="dxa"/>
            </w:tcMar>
            <w:vAlign w:val="center"/>
          </w:tcPr>
          <w:p w14:paraId="406AADDB" w14:textId="77777777" w:rsidR="00B23903" w:rsidRDefault="00000000" w:rsidP="00D34F8A">
            <w:pPr>
              <w:bidi/>
            </w:pPr>
            <w:proofErr w:type="spellStart"/>
            <w:r>
              <w:rPr>
                <w:sz w:val="20"/>
                <w:szCs w:val="20"/>
              </w:rPr>
              <w:t>Baratela</w:t>
            </w:r>
            <w:proofErr w:type="spellEnd"/>
            <w:r>
              <w:rPr>
                <w:sz w:val="20"/>
                <w:szCs w:val="20"/>
              </w:rPr>
              <w:t xml:space="preserve"> وآخرون (2024)</w:t>
            </w:r>
          </w:p>
        </w:tc>
        <w:tc>
          <w:tcPr>
            <w:tcW w:w="3500" w:type="dxa"/>
            <w:tcMar>
              <w:top w:w="80" w:type="dxa"/>
              <w:left w:w="120" w:type="dxa"/>
              <w:bottom w:w="80" w:type="dxa"/>
              <w:right w:w="120" w:type="dxa"/>
            </w:tcMar>
            <w:vAlign w:val="center"/>
          </w:tcPr>
          <w:p w14:paraId="579C80BA" w14:textId="77777777" w:rsidR="00B23903" w:rsidRDefault="00000000" w:rsidP="00D34F8A">
            <w:pPr>
              <w:bidi/>
            </w:pPr>
            <w:r>
              <w:rPr>
                <w:sz w:val="20"/>
                <w:szCs w:val="20"/>
              </w:rPr>
              <w:t>شبكات تمريرات + تعلم آلي هجين</w:t>
            </w:r>
          </w:p>
        </w:tc>
        <w:tc>
          <w:tcPr>
            <w:tcW w:w="3600" w:type="dxa"/>
            <w:tcMar>
              <w:top w:w="80" w:type="dxa"/>
              <w:left w:w="120" w:type="dxa"/>
              <w:bottom w:w="80" w:type="dxa"/>
              <w:right w:w="120" w:type="dxa"/>
            </w:tcMar>
            <w:vAlign w:val="center"/>
          </w:tcPr>
          <w:p w14:paraId="2A033511" w14:textId="77777777" w:rsidR="00B23903" w:rsidRDefault="00000000" w:rsidP="00D34F8A">
            <w:pPr>
              <w:bidi/>
            </w:pPr>
            <w:r>
              <w:rPr>
                <w:sz w:val="20"/>
                <w:szCs w:val="20"/>
              </w:rPr>
              <w:t>لا يوجد LLM أو SLM</w:t>
            </w:r>
          </w:p>
        </w:tc>
      </w:tr>
      <w:tr w:rsidR="00B23903" w14:paraId="67B40EA3" w14:textId="77777777">
        <w:tc>
          <w:tcPr>
            <w:tcW w:w="2400" w:type="dxa"/>
            <w:tcMar>
              <w:top w:w="80" w:type="dxa"/>
              <w:left w:w="120" w:type="dxa"/>
              <w:bottom w:w="80" w:type="dxa"/>
              <w:right w:w="120" w:type="dxa"/>
            </w:tcMar>
            <w:vAlign w:val="center"/>
          </w:tcPr>
          <w:p w14:paraId="1A2227A9" w14:textId="77777777" w:rsidR="00B23903" w:rsidRDefault="00000000" w:rsidP="00D34F8A">
            <w:pPr>
              <w:bidi/>
            </w:pPr>
            <w:proofErr w:type="spellStart"/>
            <w:r>
              <w:rPr>
                <w:sz w:val="20"/>
                <w:szCs w:val="20"/>
              </w:rPr>
              <w:t>TacticAI</w:t>
            </w:r>
            <w:proofErr w:type="spellEnd"/>
            <w:r>
              <w:rPr>
                <w:sz w:val="20"/>
                <w:szCs w:val="20"/>
              </w:rPr>
              <w:t xml:space="preserve"> — </w:t>
            </w:r>
            <w:proofErr w:type="spellStart"/>
            <w:r>
              <w:rPr>
                <w:sz w:val="20"/>
                <w:szCs w:val="20"/>
              </w:rPr>
              <w:t>DeepMind</w:t>
            </w:r>
            <w:proofErr w:type="spellEnd"/>
            <w:r>
              <w:rPr>
                <w:sz w:val="20"/>
                <w:szCs w:val="20"/>
              </w:rPr>
              <w:t xml:space="preserve"> (2024)</w:t>
            </w:r>
          </w:p>
        </w:tc>
        <w:tc>
          <w:tcPr>
            <w:tcW w:w="3500" w:type="dxa"/>
            <w:tcMar>
              <w:top w:w="80" w:type="dxa"/>
              <w:left w:w="120" w:type="dxa"/>
              <w:bottom w:w="80" w:type="dxa"/>
              <w:right w:w="120" w:type="dxa"/>
            </w:tcMar>
            <w:vAlign w:val="center"/>
          </w:tcPr>
          <w:p w14:paraId="2B5836E4" w14:textId="77777777" w:rsidR="00B23903" w:rsidRDefault="00000000" w:rsidP="00D34F8A">
            <w:pPr>
              <w:bidi/>
            </w:pPr>
            <w:r>
              <w:rPr>
                <w:sz w:val="20"/>
                <w:szCs w:val="20"/>
              </w:rPr>
              <w:t>GNN للركلات الركنية، تفضيل خبراء 90%</w:t>
            </w:r>
          </w:p>
        </w:tc>
        <w:tc>
          <w:tcPr>
            <w:tcW w:w="3600" w:type="dxa"/>
            <w:tcMar>
              <w:top w:w="80" w:type="dxa"/>
              <w:left w:w="120" w:type="dxa"/>
              <w:bottom w:w="80" w:type="dxa"/>
              <w:right w:w="120" w:type="dxa"/>
            </w:tcMar>
            <w:vAlign w:val="center"/>
          </w:tcPr>
          <w:p w14:paraId="723EA104" w14:textId="77777777" w:rsidR="00B23903" w:rsidRDefault="00000000" w:rsidP="00D34F8A">
            <w:pPr>
              <w:bidi/>
            </w:pPr>
            <w:r>
              <w:rPr>
                <w:sz w:val="20"/>
                <w:szCs w:val="20"/>
              </w:rPr>
              <w:t>مقتصر على سيناريوهات الركلات الركنية فقط</w:t>
            </w:r>
          </w:p>
        </w:tc>
      </w:tr>
      <w:tr w:rsidR="00B23903" w14:paraId="633E6CD5" w14:textId="77777777">
        <w:tc>
          <w:tcPr>
            <w:tcW w:w="2400" w:type="dxa"/>
            <w:tcMar>
              <w:top w:w="80" w:type="dxa"/>
              <w:left w:w="120" w:type="dxa"/>
              <w:bottom w:w="80" w:type="dxa"/>
              <w:right w:w="120" w:type="dxa"/>
            </w:tcMar>
            <w:vAlign w:val="center"/>
          </w:tcPr>
          <w:p w14:paraId="01A26A8C" w14:textId="77777777" w:rsidR="00B23903" w:rsidRDefault="00000000" w:rsidP="00D34F8A">
            <w:pPr>
              <w:bidi/>
            </w:pPr>
            <w:r>
              <w:rPr>
                <w:sz w:val="20"/>
                <w:szCs w:val="20"/>
              </w:rPr>
              <w:t>هذا المشروع (سد الفجوة)</w:t>
            </w:r>
          </w:p>
        </w:tc>
        <w:tc>
          <w:tcPr>
            <w:tcW w:w="3500" w:type="dxa"/>
            <w:tcMar>
              <w:top w:w="80" w:type="dxa"/>
              <w:left w:w="120" w:type="dxa"/>
              <w:bottom w:w="80" w:type="dxa"/>
              <w:right w:w="120" w:type="dxa"/>
            </w:tcMar>
            <w:vAlign w:val="center"/>
          </w:tcPr>
          <w:p w14:paraId="4EDE1C7B" w14:textId="77777777" w:rsidR="00B23903" w:rsidRDefault="00000000" w:rsidP="00D34F8A">
            <w:pPr>
              <w:bidi/>
            </w:pPr>
            <w:r>
              <w:rPr>
                <w:sz w:val="20"/>
                <w:szCs w:val="20"/>
              </w:rPr>
              <w:t>17 نموذجًا + GNN + XAI + LLM + SLM</w:t>
            </w:r>
          </w:p>
        </w:tc>
        <w:tc>
          <w:tcPr>
            <w:tcW w:w="3600" w:type="dxa"/>
            <w:tcMar>
              <w:top w:w="80" w:type="dxa"/>
              <w:left w:w="120" w:type="dxa"/>
              <w:bottom w:w="80" w:type="dxa"/>
              <w:right w:w="120" w:type="dxa"/>
            </w:tcMar>
            <w:vAlign w:val="center"/>
          </w:tcPr>
          <w:p w14:paraId="39F76730" w14:textId="77777777" w:rsidR="00B23903" w:rsidRDefault="00000000" w:rsidP="00D34F8A">
            <w:pPr>
              <w:bidi/>
            </w:pPr>
            <w:r>
              <w:rPr>
                <w:sz w:val="20"/>
                <w:szCs w:val="20"/>
              </w:rPr>
              <w:t>يسدّ جميع الفجوات المذكورة أعلاه</w:t>
            </w:r>
          </w:p>
        </w:tc>
      </w:tr>
    </w:tbl>
    <w:p w14:paraId="6CE223C2" w14:textId="77777777" w:rsidR="00B23903" w:rsidRDefault="00000000" w:rsidP="00D34F8A">
      <w:pPr>
        <w:pStyle w:val="Heading1"/>
        <w:jc w:val="left"/>
      </w:pPr>
      <w:r>
        <w:t>17. هيكل المشروع</w:t>
      </w:r>
    </w:p>
    <w:p w14:paraId="3A82B766" w14:textId="77777777" w:rsidR="00B23903" w:rsidRDefault="00000000" w:rsidP="00D34F8A">
      <w:pPr>
        <w:bidi/>
        <w:spacing w:after="240"/>
      </w:pPr>
      <w:proofErr w:type="spellStart"/>
      <w:r>
        <w:rPr>
          <w:rFonts w:ascii="Consolas" w:eastAsia="Consolas" w:hAnsi="Consolas" w:cs="Consolas"/>
          <w:sz w:val="18"/>
          <w:szCs w:val="18"/>
        </w:rPr>
        <w:t>football</w:t>
      </w:r>
      <w:proofErr w:type="spellEnd"/>
      <w:r>
        <w:rPr>
          <w:rFonts w:ascii="Consolas" w:eastAsia="Consolas" w:hAnsi="Consolas" w:cs="Consolas"/>
          <w:sz w:val="18"/>
          <w:szCs w:val="18"/>
        </w:rPr>
        <w:t>/</w:t>
      </w:r>
      <w:r>
        <w:rPr>
          <w:rFonts w:ascii="Consolas" w:eastAsia="Consolas" w:hAnsi="Consolas" w:cs="Consolas"/>
          <w:sz w:val="18"/>
          <w:szCs w:val="18"/>
        </w:rPr>
        <w:br/>
        <w:t>├── data/                        # طبقة البيانات</w:t>
      </w:r>
      <w:r>
        <w:rPr>
          <w:rFonts w:ascii="Consolas" w:eastAsia="Consolas" w:hAnsi="Consolas" w:cs="Consolas"/>
          <w:sz w:val="18"/>
          <w:szCs w:val="18"/>
        </w:rPr>
        <w:br/>
        <w:t xml:space="preserve">│   ├── </w:t>
      </w:r>
      <w:proofErr w:type="spellStart"/>
      <w:r>
        <w:rPr>
          <w:rFonts w:ascii="Consolas" w:eastAsia="Consolas" w:hAnsi="Consolas" w:cs="Consolas"/>
          <w:sz w:val="18"/>
          <w:szCs w:val="18"/>
        </w:rPr>
        <w:t>collectors</w:t>
      </w:r>
      <w:proofErr w:type="spellEnd"/>
      <w:r>
        <w:rPr>
          <w:rFonts w:ascii="Consolas" w:eastAsia="Consolas" w:hAnsi="Consolas" w:cs="Consolas"/>
          <w:sz w:val="18"/>
          <w:szCs w:val="18"/>
        </w:rPr>
        <w:t>/               # جمع البيانات (</w:t>
      </w:r>
      <w:proofErr w:type="spellStart"/>
      <w:r>
        <w:rPr>
          <w:rFonts w:ascii="Consolas" w:eastAsia="Consolas" w:hAnsi="Consolas" w:cs="Consolas"/>
          <w:sz w:val="18"/>
          <w:szCs w:val="18"/>
        </w:rPr>
        <w:t>Football-data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Understat</w:t>
      </w:r>
      <w:proofErr w:type="spellEnd"/>
      <w:r>
        <w:rPr>
          <w:rFonts w:ascii="Consolas" w:eastAsia="Consolas" w:hAnsi="Consolas" w:cs="Consolas"/>
          <w:sz w:val="18"/>
          <w:szCs w:val="18"/>
        </w:rPr>
        <w:t>)</w:t>
      </w:r>
      <w:r>
        <w:rPr>
          <w:rFonts w:ascii="Consolas" w:eastAsia="Consolas" w:hAnsi="Consolas" w:cs="Consolas"/>
          <w:sz w:val="18"/>
          <w:szCs w:val="18"/>
        </w:rPr>
        <w:br/>
        <w:t xml:space="preserve">│   ├── </w:t>
      </w:r>
      <w:proofErr w:type="spellStart"/>
      <w:r>
        <w:rPr>
          <w:rFonts w:ascii="Consolas" w:eastAsia="Consolas" w:hAnsi="Consolas" w:cs="Consolas"/>
          <w:sz w:val="18"/>
          <w:szCs w:val="18"/>
        </w:rPr>
        <w:t>raw</w:t>
      </w:r>
      <w:proofErr w:type="spellEnd"/>
      <w:r>
        <w:rPr>
          <w:rFonts w:ascii="Consolas" w:eastAsia="Consolas" w:hAnsi="Consolas" w:cs="Consolas"/>
          <w:sz w:val="18"/>
          <w:szCs w:val="18"/>
        </w:rPr>
        <w:t>/                      # البيانات الخام (</w:t>
      </w:r>
      <w:proofErr w:type="spellStart"/>
      <w:r>
        <w:rPr>
          <w:rFonts w:ascii="Consolas" w:eastAsia="Consolas" w:hAnsi="Consolas" w:cs="Consolas"/>
          <w:sz w:val="18"/>
          <w:szCs w:val="18"/>
        </w:rPr>
        <w:t>CSVs</w:t>
      </w:r>
      <w:proofErr w:type="spellEnd"/>
      <w:r>
        <w:rPr>
          <w:rFonts w:ascii="Consolas" w:eastAsia="Consolas" w:hAnsi="Consolas" w:cs="Consolas"/>
          <w:sz w:val="18"/>
          <w:szCs w:val="18"/>
        </w:rPr>
        <w:t>)</w:t>
      </w:r>
      <w:r>
        <w:rPr>
          <w:rFonts w:ascii="Consolas" w:eastAsia="Consolas" w:hAnsi="Consolas" w:cs="Consolas"/>
          <w:sz w:val="18"/>
          <w:szCs w:val="18"/>
        </w:rPr>
        <w:br/>
        <w:t xml:space="preserve">│   ├── </w:t>
      </w:r>
      <w:proofErr w:type="spellStart"/>
      <w:r>
        <w:rPr>
          <w:rFonts w:ascii="Consolas" w:eastAsia="Consolas" w:hAnsi="Consolas" w:cs="Consolas"/>
          <w:sz w:val="18"/>
          <w:szCs w:val="18"/>
        </w:rPr>
        <w:t>processed</w:t>
      </w:r>
      <w:proofErr w:type="spellEnd"/>
      <w:r>
        <w:rPr>
          <w:rFonts w:ascii="Consolas" w:eastAsia="Consolas" w:hAnsi="Consolas" w:cs="Consolas"/>
          <w:sz w:val="18"/>
          <w:szCs w:val="18"/>
        </w:rPr>
        <w:t>/                # البيانات المعالجة</w:t>
      </w:r>
      <w:r>
        <w:rPr>
          <w:rFonts w:ascii="Consolas" w:eastAsia="Consolas" w:hAnsi="Consolas" w:cs="Consolas"/>
          <w:sz w:val="18"/>
          <w:szCs w:val="18"/>
        </w:rPr>
        <w:br/>
        <w:t xml:space="preserve">│   ├── </w:t>
      </w:r>
      <w:proofErr w:type="spellStart"/>
      <w:r>
        <w:rPr>
          <w:rFonts w:ascii="Consolas" w:eastAsia="Consolas" w:hAnsi="Consolas" w:cs="Consolas"/>
          <w:sz w:val="18"/>
          <w:szCs w:val="18"/>
        </w:rPr>
        <w:t>features</w:t>
      </w:r>
      <w:proofErr w:type="spellEnd"/>
      <w:r>
        <w:rPr>
          <w:rFonts w:ascii="Consolas" w:eastAsia="Consolas" w:hAnsi="Consolas" w:cs="Consolas"/>
          <w:sz w:val="18"/>
          <w:szCs w:val="18"/>
        </w:rPr>
        <w:t>/                 # الميزات الجاهزة للتعلم</w:t>
      </w:r>
      <w:r>
        <w:rPr>
          <w:rFonts w:ascii="Consolas" w:eastAsia="Consolas" w:hAnsi="Consolas" w:cs="Consolas"/>
          <w:sz w:val="18"/>
          <w:szCs w:val="18"/>
        </w:rPr>
        <w:br/>
        <w:t xml:space="preserve">│   ├── </w:t>
      </w:r>
      <w:proofErr w:type="spellStart"/>
      <w:r>
        <w:rPr>
          <w:rFonts w:ascii="Consolas" w:eastAsia="Consolas" w:hAnsi="Consolas" w:cs="Consolas"/>
          <w:sz w:val="18"/>
          <w:szCs w:val="18"/>
        </w:rPr>
        <w:t>finetune</w:t>
      </w:r>
      <w:proofErr w:type="spellEnd"/>
      <w:r>
        <w:rPr>
          <w:rFonts w:ascii="Consolas" w:eastAsia="Consolas" w:hAnsi="Consolas" w:cs="Consolas"/>
          <w:sz w:val="18"/>
          <w:szCs w:val="18"/>
        </w:rPr>
        <w:t>/                 # بيانات الضبط الدقيق لـ SLM</w:t>
      </w:r>
      <w:r>
        <w:rPr>
          <w:rFonts w:ascii="Consolas" w:eastAsia="Consolas" w:hAnsi="Consolas" w:cs="Consolas"/>
          <w:sz w:val="18"/>
          <w:szCs w:val="18"/>
        </w:rPr>
        <w:br/>
        <w:t>│   └── graph_builder.py          # بناء الرسم البياني</w:t>
      </w:r>
      <w:r>
        <w:rPr>
          <w:rFonts w:ascii="Consolas" w:eastAsia="Consolas" w:hAnsi="Consolas" w:cs="Consolas"/>
          <w:sz w:val="18"/>
          <w:szCs w:val="18"/>
        </w:rPr>
        <w:br/>
        <w:t xml:space="preserve">├── </w:t>
      </w:r>
      <w:proofErr w:type="spellStart"/>
      <w:r>
        <w:rPr>
          <w:rFonts w:ascii="Consolas" w:eastAsia="Consolas" w:hAnsi="Consolas" w:cs="Consolas"/>
          <w:sz w:val="18"/>
          <w:szCs w:val="18"/>
        </w:rPr>
        <w:t>models</w:t>
      </w:r>
      <w:proofErr w:type="spellEnd"/>
      <w:r>
        <w:rPr>
          <w:rFonts w:ascii="Consolas" w:eastAsia="Consolas" w:hAnsi="Consolas" w:cs="Consolas"/>
          <w:sz w:val="18"/>
          <w:szCs w:val="18"/>
        </w:rPr>
        <w:t>/                      # طبقة النماذج</w:t>
      </w:r>
      <w:r>
        <w:rPr>
          <w:rFonts w:ascii="Consolas" w:eastAsia="Consolas" w:hAnsi="Consolas" w:cs="Consolas"/>
          <w:sz w:val="18"/>
          <w:szCs w:val="18"/>
        </w:rPr>
        <w:br/>
        <w:t>│   ├── gnn_models.py             # 6 بنى GNN</w:t>
      </w:r>
      <w:r>
        <w:rPr>
          <w:rFonts w:ascii="Consolas" w:eastAsia="Consolas" w:hAnsi="Consolas" w:cs="Consolas"/>
          <w:sz w:val="18"/>
          <w:szCs w:val="18"/>
        </w:rPr>
        <w:br/>
        <w:t>│   ├── train_gnn.py              # تدريب GNN</w:t>
      </w:r>
      <w:r>
        <w:rPr>
          <w:rFonts w:ascii="Consolas" w:eastAsia="Consolas" w:hAnsi="Consolas" w:cs="Consolas"/>
          <w:sz w:val="18"/>
          <w:szCs w:val="18"/>
        </w:rPr>
        <w:br/>
        <w:t xml:space="preserve">│   ├── tune_gnn.py               # تحسين معاملات GNN عبر </w:t>
      </w:r>
      <w:proofErr w:type="spellStart"/>
      <w:r>
        <w:rPr>
          <w:rFonts w:ascii="Consolas" w:eastAsia="Consolas" w:hAnsi="Consolas" w:cs="Consolas"/>
          <w:sz w:val="18"/>
          <w:szCs w:val="18"/>
        </w:rPr>
        <w:t>Optuna</w:t>
      </w:r>
      <w:proofErr w:type="spellEnd"/>
      <w:r>
        <w:rPr>
          <w:rFonts w:ascii="Consolas" w:eastAsia="Consolas" w:hAnsi="Consolas" w:cs="Consolas"/>
          <w:sz w:val="18"/>
          <w:szCs w:val="18"/>
        </w:rPr>
        <w:br/>
        <w:t>│   ├── train_traditional.py      # 10 نماذج تقليدية</w:t>
      </w:r>
      <w:r>
        <w:rPr>
          <w:rFonts w:ascii="Consolas" w:eastAsia="Consolas" w:hAnsi="Consolas" w:cs="Consolas"/>
          <w:sz w:val="18"/>
          <w:szCs w:val="18"/>
        </w:rPr>
        <w:br/>
        <w:t xml:space="preserve">│   ├── explain_match.py          # </w:t>
      </w:r>
      <w:proofErr w:type="spellStart"/>
      <w:r>
        <w:rPr>
          <w:rFonts w:ascii="Consolas" w:eastAsia="Consolas" w:hAnsi="Consolas" w:cs="Consolas"/>
          <w:sz w:val="18"/>
          <w:szCs w:val="18"/>
        </w:rPr>
        <w:t>GNNExplainer</w:t>
      </w:r>
      <w:proofErr w:type="spellEnd"/>
      <w:r>
        <w:rPr>
          <w:rFonts w:ascii="Consolas" w:eastAsia="Consolas" w:hAnsi="Consolas" w:cs="Consolas"/>
          <w:sz w:val="18"/>
          <w:szCs w:val="18"/>
        </w:rPr>
        <w:br/>
        <w:t>│   ├── llm_providers.py          # واجهة LLM (</w:t>
      </w:r>
      <w:proofErr w:type="spellStart"/>
      <w:r>
        <w:rPr>
          <w:rFonts w:ascii="Consolas" w:eastAsia="Consolas" w:hAnsi="Consolas" w:cs="Consolas"/>
          <w:sz w:val="18"/>
          <w:szCs w:val="18"/>
        </w:rPr>
        <w:t>Gemini</w:t>
      </w:r>
      <w:proofErr w:type="spellEnd"/>
      <w:r>
        <w:rPr>
          <w:rFonts w:ascii="Consolas" w:eastAsia="Consolas" w:hAnsi="Consolas" w:cs="Consolas"/>
          <w:sz w:val="18"/>
          <w:szCs w:val="18"/>
        </w:rPr>
        <w:t xml:space="preserve">, GPT, </w:t>
      </w:r>
      <w:proofErr w:type="spellStart"/>
      <w:r>
        <w:rPr>
          <w:rFonts w:ascii="Consolas" w:eastAsia="Consolas" w:hAnsi="Consolas" w:cs="Consolas"/>
          <w:sz w:val="18"/>
          <w:szCs w:val="18"/>
        </w:rPr>
        <w:t>Ollama</w:t>
      </w:r>
      <w:proofErr w:type="spellEnd"/>
      <w:r>
        <w:rPr>
          <w:rFonts w:ascii="Consolas" w:eastAsia="Consolas" w:hAnsi="Consolas" w:cs="Consolas"/>
          <w:sz w:val="18"/>
          <w:szCs w:val="18"/>
        </w:rPr>
        <w:t>...)</w:t>
      </w:r>
      <w:r>
        <w:rPr>
          <w:rFonts w:ascii="Consolas" w:eastAsia="Consolas" w:hAnsi="Consolas" w:cs="Consolas"/>
          <w:sz w:val="18"/>
          <w:szCs w:val="18"/>
        </w:rPr>
        <w:br/>
        <w:t xml:space="preserve">│   ├── hf_provider.py            # واجهة </w:t>
      </w:r>
      <w:proofErr w:type="spellStart"/>
      <w:r>
        <w:rPr>
          <w:rFonts w:ascii="Consolas" w:eastAsia="Consolas" w:hAnsi="Consolas" w:cs="Consolas"/>
          <w:sz w:val="18"/>
          <w:szCs w:val="18"/>
        </w:rPr>
        <w:t>Hugging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Face</w:t>
      </w:r>
      <w:proofErr w:type="spellEnd"/>
      <w:r>
        <w:rPr>
          <w:rFonts w:ascii="Consolas" w:eastAsia="Consolas" w:hAnsi="Consolas" w:cs="Consolas"/>
          <w:sz w:val="18"/>
          <w:szCs w:val="18"/>
        </w:rPr>
        <w:br/>
        <w:t xml:space="preserve">│   └── </w:t>
      </w:r>
      <w:proofErr w:type="spellStart"/>
      <w:r>
        <w:rPr>
          <w:rFonts w:ascii="Consolas" w:eastAsia="Consolas" w:hAnsi="Consolas" w:cs="Consolas"/>
          <w:sz w:val="18"/>
          <w:szCs w:val="18"/>
        </w:rPr>
        <w:t>finetune</w:t>
      </w:r>
      <w:proofErr w:type="spellEnd"/>
      <w:r>
        <w:rPr>
          <w:rFonts w:ascii="Consolas" w:eastAsia="Consolas" w:hAnsi="Consolas" w:cs="Consolas"/>
          <w:sz w:val="18"/>
          <w:szCs w:val="18"/>
        </w:rPr>
        <w:t>_*.</w:t>
      </w:r>
      <w:proofErr w:type="spellStart"/>
      <w:r>
        <w:rPr>
          <w:rFonts w:ascii="Consolas" w:eastAsia="Consolas" w:hAnsi="Consolas" w:cs="Consolas"/>
          <w:sz w:val="18"/>
          <w:szCs w:val="18"/>
        </w:rPr>
        <w:t>ipynb</w:t>
      </w:r>
      <w:proofErr w:type="spellEnd"/>
      <w:r>
        <w:rPr>
          <w:rFonts w:ascii="Consolas" w:eastAsia="Consolas" w:hAnsi="Consolas" w:cs="Consolas"/>
          <w:sz w:val="18"/>
          <w:szCs w:val="18"/>
        </w:rPr>
        <w:t xml:space="preserve">          # دفاتر ضبط SLM</w:t>
      </w:r>
      <w:r>
        <w:rPr>
          <w:rFonts w:ascii="Consolas" w:eastAsia="Consolas" w:hAnsi="Consolas" w:cs="Consolas"/>
          <w:sz w:val="18"/>
          <w:szCs w:val="18"/>
        </w:rPr>
        <w:br/>
        <w:t xml:space="preserve">├── </w:t>
      </w:r>
      <w:proofErr w:type="spellStart"/>
      <w:r>
        <w:rPr>
          <w:rFonts w:ascii="Consolas" w:eastAsia="Consolas" w:hAnsi="Consolas" w:cs="Consolas"/>
          <w:sz w:val="18"/>
          <w:szCs w:val="18"/>
        </w:rPr>
        <w:t>rag</w:t>
      </w:r>
      <w:proofErr w:type="spellEnd"/>
      <w:r>
        <w:rPr>
          <w:rFonts w:ascii="Consolas" w:eastAsia="Consolas" w:hAnsi="Consolas" w:cs="Consolas"/>
          <w:sz w:val="18"/>
          <w:szCs w:val="18"/>
        </w:rPr>
        <w:t>/                         # طبقة RAG</w:t>
      </w:r>
      <w:r>
        <w:rPr>
          <w:rFonts w:ascii="Consolas" w:eastAsia="Consolas" w:hAnsi="Consolas" w:cs="Consolas"/>
          <w:sz w:val="18"/>
          <w:szCs w:val="18"/>
        </w:rPr>
        <w:br/>
        <w:t>│   ├── rag_orchestrator.py       # تنسيق RAG</w:t>
      </w:r>
      <w:r>
        <w:rPr>
          <w:rFonts w:ascii="Consolas" w:eastAsia="Consolas" w:hAnsi="Consolas" w:cs="Consolas"/>
          <w:sz w:val="18"/>
          <w:szCs w:val="18"/>
        </w:rPr>
        <w:br/>
        <w:t>│   ├── build_*.py                # بناء قواعد البيانات</w:t>
      </w:r>
      <w:r>
        <w:rPr>
          <w:rFonts w:ascii="Consolas" w:eastAsia="Consolas" w:hAnsi="Consolas" w:cs="Consolas"/>
          <w:sz w:val="18"/>
          <w:szCs w:val="18"/>
        </w:rPr>
        <w:br/>
        <w:t xml:space="preserve">│   └── </w:t>
      </w:r>
      <w:proofErr w:type="spellStart"/>
      <w:r>
        <w:rPr>
          <w:rFonts w:ascii="Consolas" w:eastAsia="Consolas" w:hAnsi="Consolas" w:cs="Consolas"/>
          <w:sz w:val="18"/>
          <w:szCs w:val="18"/>
        </w:rPr>
        <w:t>vector_store</w:t>
      </w:r>
      <w:proofErr w:type="spellEnd"/>
      <w:r>
        <w:rPr>
          <w:rFonts w:ascii="Consolas" w:eastAsia="Consolas" w:hAnsi="Consolas" w:cs="Consolas"/>
          <w:sz w:val="18"/>
          <w:szCs w:val="18"/>
        </w:rPr>
        <w:t>/             # مخزن FAISS</w:t>
      </w:r>
      <w:r>
        <w:rPr>
          <w:rFonts w:ascii="Consolas" w:eastAsia="Consolas" w:hAnsi="Consolas" w:cs="Consolas"/>
          <w:sz w:val="18"/>
          <w:szCs w:val="18"/>
        </w:rPr>
        <w:br/>
        <w:t xml:space="preserve">└──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 طبقة API (اختياري)</w:t>
      </w:r>
      <w:r>
        <w:rPr>
          <w:rFonts w:ascii="Consolas" w:eastAsia="Consolas" w:hAnsi="Consolas" w:cs="Consolas"/>
          <w:sz w:val="18"/>
          <w:szCs w:val="18"/>
        </w:rPr>
        <w:br/>
        <w:t xml:space="preserve">    ├── main.py                   # </w:t>
      </w:r>
      <w:proofErr w:type="spellStart"/>
      <w:r>
        <w:rPr>
          <w:rFonts w:ascii="Consolas" w:eastAsia="Consolas" w:hAnsi="Consolas" w:cs="Consolas"/>
          <w:sz w:val="18"/>
          <w:szCs w:val="18"/>
        </w:rPr>
        <w:t>FastAPI</w:t>
      </w:r>
      <w:proofErr w:type="spellEnd"/>
      <w:r>
        <w:rPr>
          <w:rFonts w:ascii="Consolas" w:eastAsia="Consolas" w:hAnsi="Consolas" w:cs="Consolas"/>
          <w:sz w:val="18"/>
          <w:szCs w:val="18"/>
        </w:rPr>
        <w:br/>
        <w:t xml:space="preserve">    ├── </w:t>
      </w:r>
      <w:proofErr w:type="spellStart"/>
      <w:r>
        <w:rPr>
          <w:rFonts w:ascii="Consolas" w:eastAsia="Consolas" w:hAnsi="Consolas" w:cs="Consolas"/>
          <w:sz w:val="18"/>
          <w:szCs w:val="18"/>
        </w:rPr>
        <w:t>routes</w:t>
      </w:r>
      <w:proofErr w:type="spellEnd"/>
      <w:r>
        <w:rPr>
          <w:rFonts w:ascii="Consolas" w:eastAsia="Consolas" w:hAnsi="Consolas" w:cs="Consolas"/>
          <w:sz w:val="18"/>
          <w:szCs w:val="18"/>
        </w:rPr>
        <w:t>/                   # نقاط النهاية</w:t>
      </w:r>
      <w:r>
        <w:rPr>
          <w:rFonts w:ascii="Consolas" w:eastAsia="Consolas" w:hAnsi="Consolas" w:cs="Consolas"/>
          <w:sz w:val="18"/>
          <w:szCs w:val="18"/>
        </w:rPr>
        <w:br/>
        <w:t xml:space="preserve">    └── </w:t>
      </w:r>
      <w:proofErr w:type="spellStart"/>
      <w:r>
        <w:rPr>
          <w:rFonts w:ascii="Consolas" w:eastAsia="Consolas" w:hAnsi="Consolas" w:cs="Consolas"/>
          <w:sz w:val="18"/>
          <w:szCs w:val="18"/>
        </w:rPr>
        <w:t>graphql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GraphQL</w:t>
      </w:r>
      <w:proofErr w:type="spellEnd"/>
    </w:p>
    <w:p w14:paraId="43C28983" w14:textId="77777777" w:rsidR="00B23903" w:rsidRDefault="00000000" w:rsidP="00D34F8A">
      <w:pPr>
        <w:pStyle w:val="Heading1"/>
        <w:jc w:val="left"/>
      </w:pPr>
      <w:r>
        <w:t>18. الجدول الزمني للتنفيذ</w:t>
      </w:r>
    </w:p>
    <w:tbl>
      <w:tblPr>
        <w:tblW w:w="90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5"/>
        <w:gridCol w:w="4277"/>
        <w:gridCol w:w="1592"/>
        <w:gridCol w:w="2396"/>
      </w:tblGrid>
      <w:tr w:rsidR="00B23903" w14:paraId="0E7B3776" w14:textId="77777777" w:rsidTr="00F469CC">
        <w:trPr>
          <w:tblHeader/>
          <w:jc w:val="right"/>
        </w:trPr>
        <w:tc>
          <w:tcPr>
            <w:tcW w:w="700" w:type="dxa"/>
            <w:shd w:val="clear" w:color="auto" w:fill="1F4E5C"/>
            <w:tcMar>
              <w:top w:w="80" w:type="dxa"/>
              <w:left w:w="120" w:type="dxa"/>
              <w:bottom w:w="80" w:type="dxa"/>
              <w:right w:w="120" w:type="dxa"/>
            </w:tcMar>
            <w:vAlign w:val="center"/>
          </w:tcPr>
          <w:p w14:paraId="19224F0B" w14:textId="77777777" w:rsidR="00B23903" w:rsidRDefault="00000000" w:rsidP="00D34F8A">
            <w:pPr>
              <w:bidi/>
            </w:pPr>
            <w:r>
              <w:rPr>
                <w:b/>
                <w:bCs/>
                <w:color w:val="FFFFFF"/>
                <w:sz w:val="20"/>
                <w:szCs w:val="20"/>
              </w:rPr>
              <w:t>المرحلة</w:t>
            </w:r>
          </w:p>
        </w:tc>
        <w:tc>
          <w:tcPr>
            <w:tcW w:w="4300" w:type="dxa"/>
            <w:shd w:val="clear" w:color="auto" w:fill="1F4E5C"/>
            <w:tcMar>
              <w:top w:w="80" w:type="dxa"/>
              <w:left w:w="120" w:type="dxa"/>
              <w:bottom w:w="80" w:type="dxa"/>
              <w:right w:w="120" w:type="dxa"/>
            </w:tcMar>
            <w:vAlign w:val="center"/>
          </w:tcPr>
          <w:p w14:paraId="543F146A" w14:textId="77777777" w:rsidR="00B23903" w:rsidRDefault="00000000" w:rsidP="00D34F8A">
            <w:pPr>
              <w:bidi/>
            </w:pPr>
            <w:r>
              <w:rPr>
                <w:b/>
                <w:bCs/>
                <w:color w:val="FFFFFF"/>
                <w:sz w:val="20"/>
                <w:szCs w:val="20"/>
              </w:rPr>
              <w:t>النشاط</w:t>
            </w:r>
          </w:p>
        </w:tc>
        <w:tc>
          <w:tcPr>
            <w:tcW w:w="1600" w:type="dxa"/>
            <w:shd w:val="clear" w:color="auto" w:fill="1F4E5C"/>
            <w:tcMar>
              <w:top w:w="80" w:type="dxa"/>
              <w:left w:w="120" w:type="dxa"/>
              <w:bottom w:w="80" w:type="dxa"/>
              <w:right w:w="120" w:type="dxa"/>
            </w:tcMar>
            <w:vAlign w:val="center"/>
          </w:tcPr>
          <w:p w14:paraId="12FF01EC" w14:textId="77777777" w:rsidR="00B23903" w:rsidRDefault="00000000" w:rsidP="00D34F8A">
            <w:pPr>
              <w:bidi/>
            </w:pPr>
            <w:r>
              <w:rPr>
                <w:b/>
                <w:bCs/>
                <w:color w:val="FFFFFF"/>
                <w:sz w:val="20"/>
                <w:szCs w:val="20"/>
              </w:rPr>
              <w:t>المدة</w:t>
            </w:r>
          </w:p>
        </w:tc>
        <w:tc>
          <w:tcPr>
            <w:tcW w:w="2400" w:type="dxa"/>
            <w:shd w:val="clear" w:color="auto" w:fill="1F4E5C"/>
            <w:tcMar>
              <w:top w:w="80" w:type="dxa"/>
              <w:left w:w="120" w:type="dxa"/>
              <w:bottom w:w="80" w:type="dxa"/>
              <w:right w:w="120" w:type="dxa"/>
            </w:tcMar>
            <w:vAlign w:val="center"/>
          </w:tcPr>
          <w:p w14:paraId="5BF98549" w14:textId="77777777" w:rsidR="00B23903" w:rsidRDefault="00000000" w:rsidP="00D34F8A">
            <w:pPr>
              <w:bidi/>
            </w:pPr>
            <w:r>
              <w:rPr>
                <w:b/>
                <w:bCs/>
                <w:color w:val="FFFFFF"/>
                <w:sz w:val="20"/>
                <w:szCs w:val="20"/>
              </w:rPr>
              <w:t>المخرجات</w:t>
            </w:r>
          </w:p>
        </w:tc>
      </w:tr>
      <w:tr w:rsidR="00B23903" w14:paraId="2FBFDB3E" w14:textId="77777777" w:rsidTr="00F469CC">
        <w:trPr>
          <w:jc w:val="right"/>
        </w:trPr>
        <w:tc>
          <w:tcPr>
            <w:tcW w:w="700" w:type="dxa"/>
            <w:tcMar>
              <w:top w:w="80" w:type="dxa"/>
              <w:left w:w="120" w:type="dxa"/>
              <w:bottom w:w="80" w:type="dxa"/>
              <w:right w:w="120" w:type="dxa"/>
            </w:tcMar>
            <w:vAlign w:val="center"/>
          </w:tcPr>
          <w:p w14:paraId="280B5999" w14:textId="77777777" w:rsidR="00B23903" w:rsidRDefault="00000000" w:rsidP="00D34F8A">
            <w:pPr>
              <w:bidi/>
            </w:pPr>
            <w:r>
              <w:rPr>
                <w:sz w:val="20"/>
                <w:szCs w:val="20"/>
              </w:rPr>
              <w:t>1</w:t>
            </w:r>
          </w:p>
        </w:tc>
        <w:tc>
          <w:tcPr>
            <w:tcW w:w="4300" w:type="dxa"/>
            <w:tcMar>
              <w:top w:w="80" w:type="dxa"/>
              <w:left w:w="120" w:type="dxa"/>
              <w:bottom w:w="80" w:type="dxa"/>
              <w:right w:w="120" w:type="dxa"/>
            </w:tcMar>
            <w:vAlign w:val="center"/>
          </w:tcPr>
          <w:p w14:paraId="5679111B" w14:textId="77777777" w:rsidR="00B23903" w:rsidRDefault="00000000" w:rsidP="00D34F8A">
            <w:pPr>
              <w:bidi/>
            </w:pPr>
            <w:r>
              <w:rPr>
                <w:sz w:val="20"/>
                <w:szCs w:val="20"/>
              </w:rPr>
              <w:t>مراجعة الأدبيات والدراسات السابقة + صياغة الإطار النظري</w:t>
            </w:r>
          </w:p>
        </w:tc>
        <w:tc>
          <w:tcPr>
            <w:tcW w:w="1600" w:type="dxa"/>
            <w:tcMar>
              <w:top w:w="80" w:type="dxa"/>
              <w:left w:w="120" w:type="dxa"/>
              <w:bottom w:w="80" w:type="dxa"/>
              <w:right w:w="120" w:type="dxa"/>
            </w:tcMar>
            <w:vAlign w:val="center"/>
          </w:tcPr>
          <w:p w14:paraId="7D92206E" w14:textId="77777777" w:rsidR="00B23903" w:rsidRDefault="00000000" w:rsidP="00D34F8A">
            <w:pPr>
              <w:bidi/>
            </w:pPr>
            <w:r>
              <w:rPr>
                <w:sz w:val="20"/>
                <w:szCs w:val="20"/>
              </w:rPr>
              <w:t>6 أسابيع</w:t>
            </w:r>
          </w:p>
        </w:tc>
        <w:tc>
          <w:tcPr>
            <w:tcW w:w="2400" w:type="dxa"/>
            <w:tcMar>
              <w:top w:w="80" w:type="dxa"/>
              <w:left w:w="120" w:type="dxa"/>
              <w:bottom w:w="80" w:type="dxa"/>
              <w:right w:w="120" w:type="dxa"/>
            </w:tcMar>
            <w:vAlign w:val="center"/>
          </w:tcPr>
          <w:p w14:paraId="69F3242E" w14:textId="77777777" w:rsidR="00B23903" w:rsidRDefault="00000000" w:rsidP="00D34F8A">
            <w:pPr>
              <w:bidi/>
            </w:pPr>
            <w:r>
              <w:rPr>
                <w:sz w:val="20"/>
                <w:szCs w:val="20"/>
              </w:rPr>
              <w:t>مسح أدبي كامل + إطار نظري</w:t>
            </w:r>
          </w:p>
        </w:tc>
      </w:tr>
      <w:tr w:rsidR="00B23903" w14:paraId="16042895" w14:textId="77777777" w:rsidTr="00F469CC">
        <w:trPr>
          <w:jc w:val="right"/>
        </w:trPr>
        <w:tc>
          <w:tcPr>
            <w:tcW w:w="700" w:type="dxa"/>
            <w:tcMar>
              <w:top w:w="80" w:type="dxa"/>
              <w:left w:w="120" w:type="dxa"/>
              <w:bottom w:w="80" w:type="dxa"/>
              <w:right w:w="120" w:type="dxa"/>
            </w:tcMar>
            <w:vAlign w:val="center"/>
          </w:tcPr>
          <w:p w14:paraId="6E4AADE4" w14:textId="77777777" w:rsidR="00B23903" w:rsidRDefault="00000000" w:rsidP="00D34F8A">
            <w:pPr>
              <w:bidi/>
            </w:pPr>
            <w:r>
              <w:rPr>
                <w:sz w:val="20"/>
                <w:szCs w:val="20"/>
              </w:rPr>
              <w:lastRenderedPageBreak/>
              <w:t>2</w:t>
            </w:r>
          </w:p>
        </w:tc>
        <w:tc>
          <w:tcPr>
            <w:tcW w:w="4300" w:type="dxa"/>
            <w:tcMar>
              <w:top w:w="80" w:type="dxa"/>
              <w:left w:w="120" w:type="dxa"/>
              <w:bottom w:w="80" w:type="dxa"/>
              <w:right w:w="120" w:type="dxa"/>
            </w:tcMar>
            <w:vAlign w:val="center"/>
          </w:tcPr>
          <w:p w14:paraId="41FDF1E6" w14:textId="77777777" w:rsidR="00B23903" w:rsidRDefault="00000000" w:rsidP="00D34F8A">
            <w:pPr>
              <w:bidi/>
            </w:pPr>
            <w:r>
              <w:rPr>
                <w:sz w:val="20"/>
                <w:szCs w:val="20"/>
              </w:rPr>
              <w:t xml:space="preserve">جمع البيانات (5 دوريات × 10 مواسم + بيانات </w:t>
            </w:r>
            <w:proofErr w:type="spellStart"/>
            <w:r>
              <w:rPr>
                <w:sz w:val="20"/>
                <w:szCs w:val="20"/>
              </w:rPr>
              <w:t>xG</w:t>
            </w:r>
            <w:proofErr w:type="spellEnd"/>
            <w:r>
              <w:rPr>
                <w:sz w:val="20"/>
                <w:szCs w:val="20"/>
              </w:rPr>
              <w:t xml:space="preserve"> من </w:t>
            </w:r>
            <w:proofErr w:type="spellStart"/>
            <w:r>
              <w:rPr>
                <w:sz w:val="20"/>
                <w:szCs w:val="20"/>
              </w:rPr>
              <w:t>Understat</w:t>
            </w:r>
            <w:proofErr w:type="spellEnd"/>
            <w:r>
              <w:rPr>
                <w:sz w:val="20"/>
                <w:szCs w:val="20"/>
              </w:rPr>
              <w:t>)</w:t>
            </w:r>
          </w:p>
        </w:tc>
        <w:tc>
          <w:tcPr>
            <w:tcW w:w="1600" w:type="dxa"/>
            <w:tcMar>
              <w:top w:w="80" w:type="dxa"/>
              <w:left w:w="120" w:type="dxa"/>
              <w:bottom w:w="80" w:type="dxa"/>
              <w:right w:w="120" w:type="dxa"/>
            </w:tcMar>
            <w:vAlign w:val="center"/>
          </w:tcPr>
          <w:p w14:paraId="4635D7F3" w14:textId="77777777" w:rsidR="00B23903" w:rsidRDefault="00000000" w:rsidP="00D34F8A">
            <w:pPr>
              <w:bidi/>
            </w:pPr>
            <w:r>
              <w:rPr>
                <w:sz w:val="20"/>
                <w:szCs w:val="20"/>
              </w:rPr>
              <w:t>6 أسابيع</w:t>
            </w:r>
          </w:p>
        </w:tc>
        <w:tc>
          <w:tcPr>
            <w:tcW w:w="2400" w:type="dxa"/>
            <w:tcMar>
              <w:top w:w="80" w:type="dxa"/>
              <w:left w:w="120" w:type="dxa"/>
              <w:bottom w:w="80" w:type="dxa"/>
              <w:right w:w="120" w:type="dxa"/>
            </w:tcMar>
            <w:vAlign w:val="center"/>
          </w:tcPr>
          <w:p w14:paraId="1AAA657D" w14:textId="77777777" w:rsidR="00B23903" w:rsidRDefault="00000000" w:rsidP="00D34F8A">
            <w:pPr>
              <w:bidi/>
            </w:pPr>
            <w:r>
              <w:rPr>
                <w:sz w:val="20"/>
                <w:szCs w:val="20"/>
              </w:rPr>
              <w:t>ملفات CSV خام + ذاكرة تخزين مؤقت</w:t>
            </w:r>
          </w:p>
        </w:tc>
      </w:tr>
      <w:tr w:rsidR="00B23903" w14:paraId="64387F4D" w14:textId="77777777" w:rsidTr="00F469CC">
        <w:trPr>
          <w:jc w:val="right"/>
        </w:trPr>
        <w:tc>
          <w:tcPr>
            <w:tcW w:w="700" w:type="dxa"/>
            <w:tcMar>
              <w:top w:w="80" w:type="dxa"/>
              <w:left w:w="120" w:type="dxa"/>
              <w:bottom w:w="80" w:type="dxa"/>
              <w:right w:w="120" w:type="dxa"/>
            </w:tcMar>
            <w:vAlign w:val="center"/>
          </w:tcPr>
          <w:p w14:paraId="38958A23" w14:textId="77777777" w:rsidR="00B23903" w:rsidRDefault="00000000" w:rsidP="00D34F8A">
            <w:pPr>
              <w:bidi/>
            </w:pPr>
            <w:r>
              <w:rPr>
                <w:sz w:val="20"/>
                <w:szCs w:val="20"/>
              </w:rPr>
              <w:t>3</w:t>
            </w:r>
          </w:p>
        </w:tc>
        <w:tc>
          <w:tcPr>
            <w:tcW w:w="4300" w:type="dxa"/>
            <w:tcMar>
              <w:top w:w="80" w:type="dxa"/>
              <w:left w:w="120" w:type="dxa"/>
              <w:bottom w:w="80" w:type="dxa"/>
              <w:right w:w="120" w:type="dxa"/>
            </w:tcMar>
            <w:vAlign w:val="center"/>
          </w:tcPr>
          <w:p w14:paraId="5BE1286B" w14:textId="77777777" w:rsidR="00B23903" w:rsidRDefault="00000000" w:rsidP="00D34F8A">
            <w:pPr>
              <w:bidi/>
            </w:pPr>
            <w:r>
              <w:rPr>
                <w:sz w:val="20"/>
                <w:szCs w:val="20"/>
              </w:rPr>
              <w:t>تنظيف البيانات ومعالجتها + هندسة 39 ميزة</w:t>
            </w:r>
          </w:p>
        </w:tc>
        <w:tc>
          <w:tcPr>
            <w:tcW w:w="1600" w:type="dxa"/>
            <w:tcMar>
              <w:top w:w="80" w:type="dxa"/>
              <w:left w:w="120" w:type="dxa"/>
              <w:bottom w:w="80" w:type="dxa"/>
              <w:right w:w="120" w:type="dxa"/>
            </w:tcMar>
            <w:vAlign w:val="center"/>
          </w:tcPr>
          <w:p w14:paraId="67D88A8D" w14:textId="77777777" w:rsidR="00B23903" w:rsidRDefault="00000000" w:rsidP="00D34F8A">
            <w:pPr>
              <w:bidi/>
            </w:pPr>
            <w:r>
              <w:rPr>
                <w:sz w:val="20"/>
                <w:szCs w:val="20"/>
              </w:rPr>
              <w:t>5 أسابيع</w:t>
            </w:r>
          </w:p>
        </w:tc>
        <w:tc>
          <w:tcPr>
            <w:tcW w:w="2400" w:type="dxa"/>
            <w:tcMar>
              <w:top w:w="80" w:type="dxa"/>
              <w:left w:w="120" w:type="dxa"/>
              <w:bottom w:w="80" w:type="dxa"/>
              <w:right w:w="120" w:type="dxa"/>
            </w:tcMar>
            <w:vAlign w:val="center"/>
          </w:tcPr>
          <w:p w14:paraId="794842D3" w14:textId="77777777" w:rsidR="00B23903" w:rsidRDefault="00000000" w:rsidP="00D34F8A">
            <w:pPr>
              <w:bidi/>
            </w:pPr>
            <w:proofErr w:type="spellStart"/>
            <w:r>
              <w:rPr>
                <w:sz w:val="20"/>
                <w:szCs w:val="20"/>
              </w:rPr>
              <w:t>data</w:t>
            </w:r>
            <w:proofErr w:type="spellEnd"/>
            <w:r>
              <w:rPr>
                <w:sz w:val="20"/>
                <w:szCs w:val="20"/>
              </w:rPr>
              <w:t>/</w:t>
            </w:r>
            <w:proofErr w:type="spellStart"/>
            <w:r>
              <w:rPr>
                <w:sz w:val="20"/>
                <w:szCs w:val="20"/>
              </w:rPr>
              <w:t>processed</w:t>
            </w:r>
            <w:proofErr w:type="spellEnd"/>
            <w:r>
              <w:rPr>
                <w:sz w:val="20"/>
                <w:szCs w:val="20"/>
              </w:rPr>
              <w:t xml:space="preserve">/*, </w:t>
            </w:r>
            <w:proofErr w:type="spellStart"/>
            <w:r>
              <w:rPr>
                <w:sz w:val="20"/>
                <w:szCs w:val="20"/>
              </w:rPr>
              <w:t>data</w:t>
            </w:r>
            <w:proofErr w:type="spellEnd"/>
            <w:r>
              <w:rPr>
                <w:sz w:val="20"/>
                <w:szCs w:val="20"/>
              </w:rPr>
              <w:t>/</w:t>
            </w:r>
            <w:proofErr w:type="spellStart"/>
            <w:r>
              <w:rPr>
                <w:sz w:val="20"/>
                <w:szCs w:val="20"/>
              </w:rPr>
              <w:t>features</w:t>
            </w:r>
            <w:proofErr w:type="spellEnd"/>
            <w:r>
              <w:rPr>
                <w:sz w:val="20"/>
                <w:szCs w:val="20"/>
              </w:rPr>
              <w:t>/*</w:t>
            </w:r>
          </w:p>
        </w:tc>
      </w:tr>
      <w:tr w:rsidR="00B23903" w14:paraId="52E6DB64" w14:textId="77777777" w:rsidTr="00F469CC">
        <w:trPr>
          <w:jc w:val="right"/>
        </w:trPr>
        <w:tc>
          <w:tcPr>
            <w:tcW w:w="700" w:type="dxa"/>
            <w:tcMar>
              <w:top w:w="80" w:type="dxa"/>
              <w:left w:w="120" w:type="dxa"/>
              <w:bottom w:w="80" w:type="dxa"/>
              <w:right w:w="120" w:type="dxa"/>
            </w:tcMar>
            <w:vAlign w:val="center"/>
          </w:tcPr>
          <w:p w14:paraId="6678A77A" w14:textId="77777777" w:rsidR="00B23903" w:rsidRDefault="00000000" w:rsidP="00D34F8A">
            <w:pPr>
              <w:bidi/>
            </w:pPr>
            <w:r>
              <w:rPr>
                <w:sz w:val="20"/>
                <w:szCs w:val="20"/>
              </w:rPr>
              <w:t>4</w:t>
            </w:r>
          </w:p>
        </w:tc>
        <w:tc>
          <w:tcPr>
            <w:tcW w:w="4300" w:type="dxa"/>
            <w:tcMar>
              <w:top w:w="80" w:type="dxa"/>
              <w:left w:w="120" w:type="dxa"/>
              <w:bottom w:w="80" w:type="dxa"/>
              <w:right w:w="120" w:type="dxa"/>
            </w:tcMar>
            <w:vAlign w:val="center"/>
          </w:tcPr>
          <w:p w14:paraId="3DBDF2D9" w14:textId="77777777" w:rsidR="00B23903" w:rsidRDefault="00000000" w:rsidP="00D34F8A">
            <w:pPr>
              <w:bidi/>
            </w:pPr>
            <w:r>
              <w:rPr>
                <w:sz w:val="20"/>
                <w:szCs w:val="20"/>
              </w:rPr>
              <w:t>بناء الرسم البياني (119 عقدة، ~5,330 حافة)</w:t>
            </w:r>
          </w:p>
        </w:tc>
        <w:tc>
          <w:tcPr>
            <w:tcW w:w="1600" w:type="dxa"/>
            <w:tcMar>
              <w:top w:w="80" w:type="dxa"/>
              <w:left w:w="120" w:type="dxa"/>
              <w:bottom w:w="80" w:type="dxa"/>
              <w:right w:w="120" w:type="dxa"/>
            </w:tcMar>
            <w:vAlign w:val="center"/>
          </w:tcPr>
          <w:p w14:paraId="3B1A4E84" w14:textId="77777777" w:rsidR="00B23903" w:rsidRDefault="00000000" w:rsidP="00D34F8A">
            <w:pPr>
              <w:bidi/>
            </w:pPr>
            <w:r>
              <w:rPr>
                <w:sz w:val="20"/>
                <w:szCs w:val="20"/>
              </w:rPr>
              <w:t>3 أسابيع</w:t>
            </w:r>
          </w:p>
        </w:tc>
        <w:tc>
          <w:tcPr>
            <w:tcW w:w="2400" w:type="dxa"/>
            <w:tcMar>
              <w:top w:w="80" w:type="dxa"/>
              <w:left w:w="120" w:type="dxa"/>
              <w:bottom w:w="80" w:type="dxa"/>
              <w:right w:w="120" w:type="dxa"/>
            </w:tcMar>
            <w:vAlign w:val="center"/>
          </w:tcPr>
          <w:p w14:paraId="7B42F611" w14:textId="77777777" w:rsidR="00B23903" w:rsidRDefault="00000000" w:rsidP="00D34F8A">
            <w:pPr>
              <w:bidi/>
            </w:pPr>
            <w:r>
              <w:rPr>
                <w:sz w:val="20"/>
                <w:szCs w:val="20"/>
              </w:rPr>
              <w:t>graph_builder.py، بنية الرسم البياني</w:t>
            </w:r>
          </w:p>
        </w:tc>
      </w:tr>
      <w:tr w:rsidR="00B23903" w14:paraId="737992D1" w14:textId="77777777" w:rsidTr="00F469CC">
        <w:trPr>
          <w:jc w:val="right"/>
        </w:trPr>
        <w:tc>
          <w:tcPr>
            <w:tcW w:w="700" w:type="dxa"/>
            <w:tcMar>
              <w:top w:w="80" w:type="dxa"/>
              <w:left w:w="120" w:type="dxa"/>
              <w:bottom w:w="80" w:type="dxa"/>
              <w:right w:w="120" w:type="dxa"/>
            </w:tcMar>
            <w:vAlign w:val="center"/>
          </w:tcPr>
          <w:p w14:paraId="7D7B76D9" w14:textId="77777777" w:rsidR="00B23903" w:rsidRDefault="00000000" w:rsidP="00D34F8A">
            <w:pPr>
              <w:bidi/>
            </w:pPr>
            <w:r>
              <w:rPr>
                <w:sz w:val="20"/>
                <w:szCs w:val="20"/>
              </w:rPr>
              <w:t>5</w:t>
            </w:r>
          </w:p>
        </w:tc>
        <w:tc>
          <w:tcPr>
            <w:tcW w:w="4300" w:type="dxa"/>
            <w:tcMar>
              <w:top w:w="80" w:type="dxa"/>
              <w:left w:w="120" w:type="dxa"/>
              <w:bottom w:w="80" w:type="dxa"/>
              <w:right w:w="120" w:type="dxa"/>
            </w:tcMar>
            <w:vAlign w:val="center"/>
          </w:tcPr>
          <w:p w14:paraId="048B55C7" w14:textId="77777777" w:rsidR="00B23903" w:rsidRDefault="00000000" w:rsidP="00D34F8A">
            <w:pPr>
              <w:bidi/>
            </w:pPr>
            <w:r>
              <w:rPr>
                <w:sz w:val="20"/>
                <w:szCs w:val="20"/>
              </w:rPr>
              <w:t xml:space="preserve">تدريب نماذج ML التقليدية (10 نماذج) + تحسين </w:t>
            </w:r>
            <w:proofErr w:type="spellStart"/>
            <w:r>
              <w:rPr>
                <w:sz w:val="20"/>
                <w:szCs w:val="20"/>
              </w:rPr>
              <w:t>Optuna</w:t>
            </w:r>
            <w:proofErr w:type="spellEnd"/>
          </w:p>
        </w:tc>
        <w:tc>
          <w:tcPr>
            <w:tcW w:w="1600" w:type="dxa"/>
            <w:tcMar>
              <w:top w:w="80" w:type="dxa"/>
              <w:left w:w="120" w:type="dxa"/>
              <w:bottom w:w="80" w:type="dxa"/>
              <w:right w:w="120" w:type="dxa"/>
            </w:tcMar>
            <w:vAlign w:val="center"/>
          </w:tcPr>
          <w:p w14:paraId="706658FB" w14:textId="77777777" w:rsidR="00B23903" w:rsidRDefault="00000000" w:rsidP="00D34F8A">
            <w:pPr>
              <w:bidi/>
            </w:pPr>
            <w:r>
              <w:rPr>
                <w:sz w:val="20"/>
                <w:szCs w:val="20"/>
              </w:rPr>
              <w:t>5 أسابيع</w:t>
            </w:r>
          </w:p>
        </w:tc>
        <w:tc>
          <w:tcPr>
            <w:tcW w:w="2400" w:type="dxa"/>
            <w:tcMar>
              <w:top w:w="80" w:type="dxa"/>
              <w:left w:w="120" w:type="dxa"/>
              <w:bottom w:w="80" w:type="dxa"/>
              <w:right w:w="120" w:type="dxa"/>
            </w:tcMar>
            <w:vAlign w:val="center"/>
          </w:tcPr>
          <w:p w14:paraId="21707D09" w14:textId="77777777" w:rsidR="00B23903" w:rsidRDefault="00000000" w:rsidP="00D34F8A">
            <w:pPr>
              <w:bidi/>
            </w:pPr>
            <w:proofErr w:type="spellStart"/>
            <w:r>
              <w:rPr>
                <w:sz w:val="20"/>
                <w:szCs w:val="20"/>
              </w:rPr>
              <w:t>models</w:t>
            </w:r>
            <w:proofErr w:type="spellEnd"/>
            <w:r>
              <w:rPr>
                <w:sz w:val="20"/>
                <w:szCs w:val="20"/>
              </w:rPr>
              <w:t>/</w:t>
            </w:r>
            <w:proofErr w:type="spellStart"/>
            <w:r>
              <w:rPr>
                <w:sz w:val="20"/>
                <w:szCs w:val="20"/>
              </w:rPr>
              <w:t>saved</w:t>
            </w:r>
            <w:proofErr w:type="spellEnd"/>
            <w:r>
              <w:rPr>
                <w:sz w:val="20"/>
                <w:szCs w:val="20"/>
              </w:rPr>
              <w:t>/*.</w:t>
            </w:r>
            <w:proofErr w:type="spellStart"/>
            <w:r>
              <w:rPr>
                <w:sz w:val="20"/>
                <w:szCs w:val="20"/>
              </w:rPr>
              <w:t>pkl</w:t>
            </w:r>
            <w:proofErr w:type="spellEnd"/>
            <w:r>
              <w:rPr>
                <w:sz w:val="20"/>
                <w:szCs w:val="20"/>
              </w:rPr>
              <w:t xml:space="preserve">, </w:t>
            </w:r>
            <w:proofErr w:type="spellStart"/>
            <w:r>
              <w:rPr>
                <w:sz w:val="20"/>
                <w:szCs w:val="20"/>
              </w:rPr>
              <w:t>results</w:t>
            </w:r>
            <w:proofErr w:type="spellEnd"/>
            <w:r>
              <w:rPr>
                <w:sz w:val="20"/>
                <w:szCs w:val="20"/>
              </w:rPr>
              <w:t>/</w:t>
            </w:r>
          </w:p>
        </w:tc>
      </w:tr>
      <w:tr w:rsidR="00B23903" w14:paraId="3FAE4302" w14:textId="77777777" w:rsidTr="00F469CC">
        <w:trPr>
          <w:jc w:val="right"/>
        </w:trPr>
        <w:tc>
          <w:tcPr>
            <w:tcW w:w="700" w:type="dxa"/>
            <w:tcMar>
              <w:top w:w="80" w:type="dxa"/>
              <w:left w:w="120" w:type="dxa"/>
              <w:bottom w:w="80" w:type="dxa"/>
              <w:right w:w="120" w:type="dxa"/>
            </w:tcMar>
            <w:vAlign w:val="center"/>
          </w:tcPr>
          <w:p w14:paraId="1A023FE2" w14:textId="77777777" w:rsidR="00B23903" w:rsidRDefault="00000000" w:rsidP="00D34F8A">
            <w:pPr>
              <w:bidi/>
            </w:pPr>
            <w:r>
              <w:rPr>
                <w:sz w:val="20"/>
                <w:szCs w:val="20"/>
              </w:rPr>
              <w:t>6</w:t>
            </w:r>
          </w:p>
        </w:tc>
        <w:tc>
          <w:tcPr>
            <w:tcW w:w="4300" w:type="dxa"/>
            <w:tcMar>
              <w:top w:w="80" w:type="dxa"/>
              <w:left w:w="120" w:type="dxa"/>
              <w:bottom w:w="80" w:type="dxa"/>
              <w:right w:w="120" w:type="dxa"/>
            </w:tcMar>
            <w:vAlign w:val="center"/>
          </w:tcPr>
          <w:p w14:paraId="63598090" w14:textId="77777777" w:rsidR="00B23903" w:rsidRDefault="00000000" w:rsidP="00D34F8A">
            <w:pPr>
              <w:bidi/>
            </w:pPr>
            <w:r>
              <w:rPr>
                <w:sz w:val="20"/>
                <w:szCs w:val="20"/>
              </w:rPr>
              <w:t xml:space="preserve">تدريب GNN (6 بنى) + تحسين </w:t>
            </w:r>
            <w:proofErr w:type="spellStart"/>
            <w:r>
              <w:rPr>
                <w:sz w:val="20"/>
                <w:szCs w:val="20"/>
              </w:rPr>
              <w:t>Optuna</w:t>
            </w:r>
            <w:proofErr w:type="spellEnd"/>
          </w:p>
        </w:tc>
        <w:tc>
          <w:tcPr>
            <w:tcW w:w="1600" w:type="dxa"/>
            <w:tcMar>
              <w:top w:w="80" w:type="dxa"/>
              <w:left w:w="120" w:type="dxa"/>
              <w:bottom w:w="80" w:type="dxa"/>
              <w:right w:w="120" w:type="dxa"/>
            </w:tcMar>
            <w:vAlign w:val="center"/>
          </w:tcPr>
          <w:p w14:paraId="7BA60EBE" w14:textId="77777777" w:rsidR="00B23903" w:rsidRDefault="00000000" w:rsidP="00D34F8A">
            <w:pPr>
              <w:bidi/>
            </w:pPr>
            <w:r>
              <w:rPr>
                <w:sz w:val="20"/>
                <w:szCs w:val="20"/>
              </w:rPr>
              <w:t>6 أسابيع</w:t>
            </w:r>
          </w:p>
        </w:tc>
        <w:tc>
          <w:tcPr>
            <w:tcW w:w="2400" w:type="dxa"/>
            <w:tcMar>
              <w:top w:w="80" w:type="dxa"/>
              <w:left w:w="120" w:type="dxa"/>
              <w:bottom w:w="80" w:type="dxa"/>
              <w:right w:w="120" w:type="dxa"/>
            </w:tcMar>
            <w:vAlign w:val="center"/>
          </w:tcPr>
          <w:p w14:paraId="2C908796" w14:textId="77777777" w:rsidR="00B23903" w:rsidRDefault="00000000" w:rsidP="00D34F8A">
            <w:pPr>
              <w:bidi/>
            </w:pPr>
            <w:proofErr w:type="spellStart"/>
            <w:r>
              <w:rPr>
                <w:sz w:val="20"/>
                <w:szCs w:val="20"/>
              </w:rPr>
              <w:t>models</w:t>
            </w:r>
            <w:proofErr w:type="spellEnd"/>
            <w:r>
              <w:rPr>
                <w:sz w:val="20"/>
                <w:szCs w:val="20"/>
              </w:rPr>
              <w:t>/</w:t>
            </w:r>
            <w:proofErr w:type="spellStart"/>
            <w:r>
              <w:rPr>
                <w:sz w:val="20"/>
                <w:szCs w:val="20"/>
              </w:rPr>
              <w:t>saved</w:t>
            </w:r>
            <w:proofErr w:type="spellEnd"/>
            <w:r>
              <w:rPr>
                <w:sz w:val="20"/>
                <w:szCs w:val="20"/>
              </w:rPr>
              <w:t>/*.</w:t>
            </w:r>
            <w:proofErr w:type="spellStart"/>
            <w:r>
              <w:rPr>
                <w:sz w:val="20"/>
                <w:szCs w:val="20"/>
              </w:rPr>
              <w:t>pt</w:t>
            </w:r>
            <w:proofErr w:type="spellEnd"/>
            <w:r>
              <w:rPr>
                <w:sz w:val="20"/>
                <w:szCs w:val="20"/>
              </w:rPr>
              <w:t xml:space="preserve">, </w:t>
            </w:r>
            <w:proofErr w:type="spellStart"/>
            <w:r>
              <w:rPr>
                <w:sz w:val="20"/>
                <w:szCs w:val="20"/>
              </w:rPr>
              <w:t>results</w:t>
            </w:r>
            <w:proofErr w:type="spellEnd"/>
            <w:r>
              <w:rPr>
                <w:sz w:val="20"/>
                <w:szCs w:val="20"/>
              </w:rPr>
              <w:t>/</w:t>
            </w:r>
          </w:p>
        </w:tc>
      </w:tr>
      <w:tr w:rsidR="00B23903" w14:paraId="5993D823" w14:textId="77777777" w:rsidTr="00F469CC">
        <w:trPr>
          <w:jc w:val="right"/>
        </w:trPr>
        <w:tc>
          <w:tcPr>
            <w:tcW w:w="700" w:type="dxa"/>
            <w:tcMar>
              <w:top w:w="80" w:type="dxa"/>
              <w:left w:w="120" w:type="dxa"/>
              <w:bottom w:w="80" w:type="dxa"/>
              <w:right w:w="120" w:type="dxa"/>
            </w:tcMar>
            <w:vAlign w:val="center"/>
          </w:tcPr>
          <w:p w14:paraId="1B4D8270" w14:textId="77777777" w:rsidR="00B23903" w:rsidRDefault="00000000" w:rsidP="00D34F8A">
            <w:pPr>
              <w:bidi/>
            </w:pPr>
            <w:r>
              <w:rPr>
                <w:sz w:val="20"/>
                <w:szCs w:val="20"/>
              </w:rPr>
              <w:t>7</w:t>
            </w:r>
          </w:p>
        </w:tc>
        <w:tc>
          <w:tcPr>
            <w:tcW w:w="4300" w:type="dxa"/>
            <w:tcMar>
              <w:top w:w="80" w:type="dxa"/>
              <w:left w:w="120" w:type="dxa"/>
              <w:bottom w:w="80" w:type="dxa"/>
              <w:right w:w="120" w:type="dxa"/>
            </w:tcMar>
            <w:vAlign w:val="center"/>
          </w:tcPr>
          <w:p w14:paraId="0791CCF2" w14:textId="77777777" w:rsidR="00B23903" w:rsidRDefault="00000000" w:rsidP="00D34F8A">
            <w:pPr>
              <w:bidi/>
            </w:pPr>
            <w:r>
              <w:rPr>
                <w:sz w:val="20"/>
                <w:szCs w:val="20"/>
              </w:rPr>
              <w:t xml:space="preserve">التفسير باستخدام </w:t>
            </w:r>
            <w:proofErr w:type="spellStart"/>
            <w:r>
              <w:rPr>
                <w:sz w:val="20"/>
                <w:szCs w:val="20"/>
              </w:rPr>
              <w:t>GNNExplainer</w:t>
            </w:r>
            <w:proofErr w:type="spellEnd"/>
            <w:r>
              <w:rPr>
                <w:sz w:val="20"/>
                <w:szCs w:val="20"/>
              </w:rPr>
              <w:t xml:space="preserve"> + تحليل النتائج</w:t>
            </w:r>
          </w:p>
        </w:tc>
        <w:tc>
          <w:tcPr>
            <w:tcW w:w="1600" w:type="dxa"/>
            <w:tcMar>
              <w:top w:w="80" w:type="dxa"/>
              <w:left w:w="120" w:type="dxa"/>
              <w:bottom w:w="80" w:type="dxa"/>
              <w:right w:w="120" w:type="dxa"/>
            </w:tcMar>
            <w:vAlign w:val="center"/>
          </w:tcPr>
          <w:p w14:paraId="7F70139C" w14:textId="77777777" w:rsidR="00B23903" w:rsidRDefault="00000000" w:rsidP="00D34F8A">
            <w:pPr>
              <w:bidi/>
            </w:pPr>
            <w:r>
              <w:rPr>
                <w:sz w:val="20"/>
                <w:szCs w:val="20"/>
              </w:rPr>
              <w:t>4 أسابيع</w:t>
            </w:r>
          </w:p>
        </w:tc>
        <w:tc>
          <w:tcPr>
            <w:tcW w:w="2400" w:type="dxa"/>
            <w:tcMar>
              <w:top w:w="80" w:type="dxa"/>
              <w:left w:w="120" w:type="dxa"/>
              <w:bottom w:w="80" w:type="dxa"/>
              <w:right w:w="120" w:type="dxa"/>
            </w:tcMar>
            <w:vAlign w:val="center"/>
          </w:tcPr>
          <w:p w14:paraId="09AD549E" w14:textId="77777777" w:rsidR="00B23903" w:rsidRDefault="00000000" w:rsidP="00D34F8A">
            <w:pPr>
              <w:bidi/>
            </w:pPr>
            <w:r>
              <w:rPr>
                <w:sz w:val="20"/>
                <w:szCs w:val="20"/>
              </w:rPr>
              <w:t>explain_match.py، تقارير التفسير</w:t>
            </w:r>
          </w:p>
        </w:tc>
      </w:tr>
      <w:tr w:rsidR="00B23903" w14:paraId="43B2EA49" w14:textId="77777777" w:rsidTr="00F469CC">
        <w:trPr>
          <w:jc w:val="right"/>
        </w:trPr>
        <w:tc>
          <w:tcPr>
            <w:tcW w:w="700" w:type="dxa"/>
            <w:tcMar>
              <w:top w:w="80" w:type="dxa"/>
              <w:left w:w="120" w:type="dxa"/>
              <w:bottom w:w="80" w:type="dxa"/>
              <w:right w:w="120" w:type="dxa"/>
            </w:tcMar>
            <w:vAlign w:val="center"/>
          </w:tcPr>
          <w:p w14:paraId="17D78D09" w14:textId="77777777" w:rsidR="00B23903" w:rsidRDefault="00000000" w:rsidP="00D34F8A">
            <w:pPr>
              <w:bidi/>
            </w:pPr>
            <w:r>
              <w:rPr>
                <w:sz w:val="20"/>
                <w:szCs w:val="20"/>
              </w:rPr>
              <w:t>8</w:t>
            </w:r>
          </w:p>
        </w:tc>
        <w:tc>
          <w:tcPr>
            <w:tcW w:w="4300" w:type="dxa"/>
            <w:tcMar>
              <w:top w:w="80" w:type="dxa"/>
              <w:left w:w="120" w:type="dxa"/>
              <w:bottom w:w="80" w:type="dxa"/>
              <w:right w:w="120" w:type="dxa"/>
            </w:tcMar>
            <w:vAlign w:val="center"/>
          </w:tcPr>
          <w:p w14:paraId="434A4F56" w14:textId="77777777" w:rsidR="00B23903" w:rsidRDefault="00000000" w:rsidP="00D34F8A">
            <w:pPr>
              <w:bidi/>
            </w:pPr>
            <w:r>
              <w:rPr>
                <w:sz w:val="20"/>
                <w:szCs w:val="20"/>
              </w:rPr>
              <w:t>بناء خط أنابيب LLM (4 مزودين) + RAG</w:t>
            </w:r>
          </w:p>
        </w:tc>
        <w:tc>
          <w:tcPr>
            <w:tcW w:w="1600" w:type="dxa"/>
            <w:tcMar>
              <w:top w:w="80" w:type="dxa"/>
              <w:left w:w="120" w:type="dxa"/>
              <w:bottom w:w="80" w:type="dxa"/>
              <w:right w:w="120" w:type="dxa"/>
            </w:tcMar>
            <w:vAlign w:val="center"/>
          </w:tcPr>
          <w:p w14:paraId="14D27182" w14:textId="77777777" w:rsidR="00B23903" w:rsidRDefault="00000000" w:rsidP="00D34F8A">
            <w:pPr>
              <w:bidi/>
            </w:pPr>
            <w:r>
              <w:rPr>
                <w:sz w:val="20"/>
                <w:szCs w:val="20"/>
              </w:rPr>
              <w:t>5 أسابيع</w:t>
            </w:r>
          </w:p>
        </w:tc>
        <w:tc>
          <w:tcPr>
            <w:tcW w:w="2400" w:type="dxa"/>
            <w:tcMar>
              <w:top w:w="80" w:type="dxa"/>
              <w:left w:w="120" w:type="dxa"/>
              <w:bottom w:w="80" w:type="dxa"/>
              <w:right w:w="120" w:type="dxa"/>
            </w:tcMar>
            <w:vAlign w:val="center"/>
          </w:tcPr>
          <w:p w14:paraId="685944D7" w14:textId="77777777" w:rsidR="00B23903" w:rsidRDefault="00000000" w:rsidP="00D34F8A">
            <w:pPr>
              <w:bidi/>
            </w:pPr>
            <w:proofErr w:type="spellStart"/>
            <w:r>
              <w:rPr>
                <w:sz w:val="20"/>
                <w:szCs w:val="20"/>
              </w:rPr>
              <w:t>rag</w:t>
            </w:r>
            <w:proofErr w:type="spellEnd"/>
            <w:r>
              <w:rPr>
                <w:sz w:val="20"/>
                <w:szCs w:val="20"/>
              </w:rPr>
              <w:t>/, llm_providers.py</w:t>
            </w:r>
          </w:p>
        </w:tc>
      </w:tr>
      <w:tr w:rsidR="00B23903" w14:paraId="7973AFAA" w14:textId="77777777" w:rsidTr="00F469CC">
        <w:trPr>
          <w:jc w:val="right"/>
        </w:trPr>
        <w:tc>
          <w:tcPr>
            <w:tcW w:w="700" w:type="dxa"/>
            <w:tcMar>
              <w:top w:w="80" w:type="dxa"/>
              <w:left w:w="120" w:type="dxa"/>
              <w:bottom w:w="80" w:type="dxa"/>
              <w:right w:w="120" w:type="dxa"/>
            </w:tcMar>
            <w:vAlign w:val="center"/>
          </w:tcPr>
          <w:p w14:paraId="41D2C7DD" w14:textId="77777777" w:rsidR="00B23903" w:rsidRDefault="00000000" w:rsidP="00D34F8A">
            <w:pPr>
              <w:bidi/>
            </w:pPr>
            <w:r>
              <w:rPr>
                <w:sz w:val="20"/>
                <w:szCs w:val="20"/>
              </w:rPr>
              <w:t>9</w:t>
            </w:r>
          </w:p>
        </w:tc>
        <w:tc>
          <w:tcPr>
            <w:tcW w:w="4300" w:type="dxa"/>
            <w:tcMar>
              <w:top w:w="80" w:type="dxa"/>
              <w:left w:w="120" w:type="dxa"/>
              <w:bottom w:w="80" w:type="dxa"/>
              <w:right w:w="120" w:type="dxa"/>
            </w:tcMar>
            <w:vAlign w:val="center"/>
          </w:tcPr>
          <w:p w14:paraId="4E4A3EDA" w14:textId="77777777" w:rsidR="00B23903" w:rsidRDefault="00000000" w:rsidP="00D34F8A">
            <w:pPr>
              <w:bidi/>
            </w:pPr>
            <w:r>
              <w:rPr>
                <w:sz w:val="20"/>
                <w:szCs w:val="20"/>
              </w:rPr>
              <w:t>إعداد بيانات الضبط الدقيق + تقطير SLM (</w:t>
            </w:r>
            <w:proofErr w:type="spellStart"/>
            <w:r>
              <w:rPr>
                <w:sz w:val="20"/>
                <w:szCs w:val="20"/>
              </w:rPr>
              <w:t>QLoRA</w:t>
            </w:r>
            <w:proofErr w:type="spellEnd"/>
            <w:r>
              <w:rPr>
                <w:sz w:val="20"/>
                <w:szCs w:val="20"/>
              </w:rPr>
              <w:t>)</w:t>
            </w:r>
          </w:p>
        </w:tc>
        <w:tc>
          <w:tcPr>
            <w:tcW w:w="1600" w:type="dxa"/>
            <w:tcMar>
              <w:top w:w="80" w:type="dxa"/>
              <w:left w:w="120" w:type="dxa"/>
              <w:bottom w:w="80" w:type="dxa"/>
              <w:right w:w="120" w:type="dxa"/>
            </w:tcMar>
            <w:vAlign w:val="center"/>
          </w:tcPr>
          <w:p w14:paraId="115A1BAC" w14:textId="77777777" w:rsidR="00B23903" w:rsidRDefault="00000000" w:rsidP="00D34F8A">
            <w:pPr>
              <w:bidi/>
            </w:pPr>
            <w:r>
              <w:rPr>
                <w:sz w:val="20"/>
                <w:szCs w:val="20"/>
              </w:rPr>
              <w:t>5 أسابيع</w:t>
            </w:r>
          </w:p>
        </w:tc>
        <w:tc>
          <w:tcPr>
            <w:tcW w:w="2400" w:type="dxa"/>
            <w:tcMar>
              <w:top w:w="80" w:type="dxa"/>
              <w:left w:w="120" w:type="dxa"/>
              <w:bottom w:w="80" w:type="dxa"/>
              <w:right w:w="120" w:type="dxa"/>
            </w:tcMar>
            <w:vAlign w:val="center"/>
          </w:tcPr>
          <w:p w14:paraId="48E44D3B" w14:textId="77777777" w:rsidR="00B23903" w:rsidRDefault="00000000" w:rsidP="00D34F8A">
            <w:pPr>
              <w:bidi/>
            </w:pPr>
            <w:r>
              <w:rPr>
                <w:sz w:val="20"/>
                <w:szCs w:val="20"/>
              </w:rPr>
              <w:t>نماذج SLM مضبوطة</w:t>
            </w:r>
          </w:p>
        </w:tc>
      </w:tr>
      <w:tr w:rsidR="00B23903" w14:paraId="236B887C" w14:textId="77777777" w:rsidTr="00F469CC">
        <w:trPr>
          <w:jc w:val="right"/>
        </w:trPr>
        <w:tc>
          <w:tcPr>
            <w:tcW w:w="700" w:type="dxa"/>
            <w:tcMar>
              <w:top w:w="80" w:type="dxa"/>
              <w:left w:w="120" w:type="dxa"/>
              <w:bottom w:w="80" w:type="dxa"/>
              <w:right w:w="120" w:type="dxa"/>
            </w:tcMar>
            <w:vAlign w:val="center"/>
          </w:tcPr>
          <w:p w14:paraId="662707CA" w14:textId="77777777" w:rsidR="00B23903" w:rsidRDefault="00000000" w:rsidP="00D34F8A">
            <w:pPr>
              <w:bidi/>
            </w:pPr>
            <w:r>
              <w:rPr>
                <w:sz w:val="20"/>
                <w:szCs w:val="20"/>
              </w:rPr>
              <w:t>10</w:t>
            </w:r>
          </w:p>
        </w:tc>
        <w:tc>
          <w:tcPr>
            <w:tcW w:w="4300" w:type="dxa"/>
            <w:tcMar>
              <w:top w:w="80" w:type="dxa"/>
              <w:left w:w="120" w:type="dxa"/>
              <w:bottom w:w="80" w:type="dxa"/>
              <w:right w:w="120" w:type="dxa"/>
            </w:tcMar>
            <w:vAlign w:val="center"/>
          </w:tcPr>
          <w:p w14:paraId="0262B41E" w14:textId="77777777" w:rsidR="00B23903" w:rsidRDefault="00000000" w:rsidP="00D34F8A">
            <w:pPr>
              <w:bidi/>
            </w:pPr>
            <w:r>
              <w:rPr>
                <w:sz w:val="20"/>
                <w:szCs w:val="20"/>
              </w:rPr>
              <w:t>التقييم الشامل + المقارنات + الرسوم البيانية</w:t>
            </w:r>
          </w:p>
        </w:tc>
        <w:tc>
          <w:tcPr>
            <w:tcW w:w="1600" w:type="dxa"/>
            <w:tcMar>
              <w:top w:w="80" w:type="dxa"/>
              <w:left w:w="120" w:type="dxa"/>
              <w:bottom w:w="80" w:type="dxa"/>
              <w:right w:w="120" w:type="dxa"/>
            </w:tcMar>
            <w:vAlign w:val="center"/>
          </w:tcPr>
          <w:p w14:paraId="1FA48D4F" w14:textId="77777777" w:rsidR="00B23903" w:rsidRDefault="00000000" w:rsidP="00D34F8A">
            <w:pPr>
              <w:bidi/>
            </w:pPr>
            <w:r>
              <w:rPr>
                <w:sz w:val="20"/>
                <w:szCs w:val="20"/>
              </w:rPr>
              <w:t>4 أسابيع</w:t>
            </w:r>
          </w:p>
        </w:tc>
        <w:tc>
          <w:tcPr>
            <w:tcW w:w="2400" w:type="dxa"/>
            <w:tcMar>
              <w:top w:w="80" w:type="dxa"/>
              <w:left w:w="120" w:type="dxa"/>
              <w:bottom w:w="80" w:type="dxa"/>
              <w:right w:w="120" w:type="dxa"/>
            </w:tcMar>
            <w:vAlign w:val="center"/>
          </w:tcPr>
          <w:p w14:paraId="06CDE234" w14:textId="77777777" w:rsidR="00B23903" w:rsidRDefault="00000000" w:rsidP="00D34F8A">
            <w:pPr>
              <w:bidi/>
            </w:pPr>
            <w:r>
              <w:rPr>
                <w:sz w:val="20"/>
                <w:szCs w:val="20"/>
              </w:rPr>
              <w:t>نتائج، رسوم، جداول</w:t>
            </w:r>
          </w:p>
        </w:tc>
      </w:tr>
      <w:tr w:rsidR="00B23903" w14:paraId="13580DC2" w14:textId="77777777" w:rsidTr="00F469CC">
        <w:trPr>
          <w:jc w:val="right"/>
        </w:trPr>
        <w:tc>
          <w:tcPr>
            <w:tcW w:w="700" w:type="dxa"/>
            <w:tcMar>
              <w:top w:w="80" w:type="dxa"/>
              <w:left w:w="120" w:type="dxa"/>
              <w:bottom w:w="80" w:type="dxa"/>
              <w:right w:w="120" w:type="dxa"/>
            </w:tcMar>
            <w:vAlign w:val="center"/>
          </w:tcPr>
          <w:p w14:paraId="6F5FBB3C" w14:textId="77777777" w:rsidR="00B23903" w:rsidRDefault="00000000" w:rsidP="00D34F8A">
            <w:pPr>
              <w:bidi/>
            </w:pPr>
            <w:r>
              <w:rPr>
                <w:sz w:val="20"/>
                <w:szCs w:val="20"/>
              </w:rPr>
              <w:t>11</w:t>
            </w:r>
          </w:p>
        </w:tc>
        <w:tc>
          <w:tcPr>
            <w:tcW w:w="4300" w:type="dxa"/>
            <w:tcMar>
              <w:top w:w="80" w:type="dxa"/>
              <w:left w:w="120" w:type="dxa"/>
              <w:bottom w:w="80" w:type="dxa"/>
              <w:right w:w="120" w:type="dxa"/>
            </w:tcMar>
            <w:vAlign w:val="center"/>
          </w:tcPr>
          <w:p w14:paraId="469EE3DC" w14:textId="77777777" w:rsidR="00B23903" w:rsidRDefault="00000000" w:rsidP="00D34F8A">
            <w:pPr>
              <w:bidi/>
            </w:pPr>
            <w:r>
              <w:rPr>
                <w:sz w:val="20"/>
                <w:szCs w:val="20"/>
              </w:rPr>
              <w:t>كتابة الأطروحة (الفصول 1–5) + المراجعة</w:t>
            </w:r>
          </w:p>
        </w:tc>
        <w:tc>
          <w:tcPr>
            <w:tcW w:w="1600" w:type="dxa"/>
            <w:tcMar>
              <w:top w:w="80" w:type="dxa"/>
              <w:left w:w="120" w:type="dxa"/>
              <w:bottom w:w="80" w:type="dxa"/>
              <w:right w:w="120" w:type="dxa"/>
            </w:tcMar>
            <w:vAlign w:val="center"/>
          </w:tcPr>
          <w:p w14:paraId="58983A86" w14:textId="77777777" w:rsidR="00B23903" w:rsidRDefault="00000000" w:rsidP="00D34F8A">
            <w:pPr>
              <w:bidi/>
            </w:pPr>
            <w:r>
              <w:rPr>
                <w:sz w:val="20"/>
                <w:szCs w:val="20"/>
              </w:rPr>
              <w:t>8 أسابيع</w:t>
            </w:r>
          </w:p>
        </w:tc>
        <w:tc>
          <w:tcPr>
            <w:tcW w:w="2400" w:type="dxa"/>
            <w:tcMar>
              <w:top w:w="80" w:type="dxa"/>
              <w:left w:w="120" w:type="dxa"/>
              <w:bottom w:w="80" w:type="dxa"/>
              <w:right w:w="120" w:type="dxa"/>
            </w:tcMar>
            <w:vAlign w:val="center"/>
          </w:tcPr>
          <w:p w14:paraId="630A0B15" w14:textId="77777777" w:rsidR="00B23903" w:rsidRDefault="00000000" w:rsidP="00D34F8A">
            <w:pPr>
              <w:bidi/>
            </w:pPr>
            <w:r>
              <w:rPr>
                <w:sz w:val="20"/>
                <w:szCs w:val="20"/>
              </w:rPr>
              <w:t>مسودة الأطروحة</w:t>
            </w:r>
          </w:p>
        </w:tc>
      </w:tr>
      <w:tr w:rsidR="00B23903" w14:paraId="03BFFB17" w14:textId="77777777" w:rsidTr="00F469CC">
        <w:trPr>
          <w:jc w:val="right"/>
        </w:trPr>
        <w:tc>
          <w:tcPr>
            <w:tcW w:w="700" w:type="dxa"/>
            <w:tcMar>
              <w:top w:w="80" w:type="dxa"/>
              <w:left w:w="120" w:type="dxa"/>
              <w:bottom w:w="80" w:type="dxa"/>
              <w:right w:w="120" w:type="dxa"/>
            </w:tcMar>
            <w:vAlign w:val="center"/>
          </w:tcPr>
          <w:p w14:paraId="341478E2" w14:textId="77777777" w:rsidR="00B23903" w:rsidRDefault="00000000" w:rsidP="00D34F8A">
            <w:pPr>
              <w:bidi/>
            </w:pPr>
            <w:r>
              <w:rPr>
                <w:sz w:val="20"/>
                <w:szCs w:val="20"/>
              </w:rPr>
              <w:t>12</w:t>
            </w:r>
          </w:p>
        </w:tc>
        <w:tc>
          <w:tcPr>
            <w:tcW w:w="4300" w:type="dxa"/>
            <w:tcMar>
              <w:top w:w="80" w:type="dxa"/>
              <w:left w:w="120" w:type="dxa"/>
              <w:bottom w:w="80" w:type="dxa"/>
              <w:right w:w="120" w:type="dxa"/>
            </w:tcMar>
            <w:vAlign w:val="center"/>
          </w:tcPr>
          <w:p w14:paraId="106E52CB" w14:textId="77777777" w:rsidR="00B23903" w:rsidRDefault="00000000" w:rsidP="00D34F8A">
            <w:pPr>
              <w:bidi/>
            </w:pPr>
            <w:r>
              <w:rPr>
                <w:sz w:val="20"/>
                <w:szCs w:val="20"/>
              </w:rPr>
              <w:t>المراجعة النهائية + التنسيق + الاستعداد للمناقشة</w:t>
            </w:r>
          </w:p>
        </w:tc>
        <w:tc>
          <w:tcPr>
            <w:tcW w:w="1600" w:type="dxa"/>
            <w:tcMar>
              <w:top w:w="80" w:type="dxa"/>
              <w:left w:w="120" w:type="dxa"/>
              <w:bottom w:w="80" w:type="dxa"/>
              <w:right w:w="120" w:type="dxa"/>
            </w:tcMar>
            <w:vAlign w:val="center"/>
          </w:tcPr>
          <w:p w14:paraId="736ADD4E" w14:textId="77777777" w:rsidR="00B23903" w:rsidRDefault="00000000" w:rsidP="00D34F8A">
            <w:pPr>
              <w:bidi/>
            </w:pPr>
            <w:r>
              <w:rPr>
                <w:sz w:val="20"/>
                <w:szCs w:val="20"/>
              </w:rPr>
              <w:t>4 أسابيع</w:t>
            </w:r>
          </w:p>
        </w:tc>
        <w:tc>
          <w:tcPr>
            <w:tcW w:w="2400" w:type="dxa"/>
            <w:tcMar>
              <w:top w:w="80" w:type="dxa"/>
              <w:left w:w="120" w:type="dxa"/>
              <w:bottom w:w="80" w:type="dxa"/>
              <w:right w:w="120" w:type="dxa"/>
            </w:tcMar>
            <w:vAlign w:val="center"/>
          </w:tcPr>
          <w:p w14:paraId="65B8F5F1" w14:textId="77777777" w:rsidR="00B23903" w:rsidRDefault="00000000" w:rsidP="00D34F8A">
            <w:pPr>
              <w:bidi/>
            </w:pPr>
            <w:r>
              <w:rPr>
                <w:sz w:val="20"/>
                <w:szCs w:val="20"/>
              </w:rPr>
              <w:t>الأطروحة النهائية</w:t>
            </w:r>
          </w:p>
        </w:tc>
      </w:tr>
    </w:tbl>
    <w:p w14:paraId="77106157" w14:textId="77777777" w:rsidR="00B23903" w:rsidRDefault="00000000" w:rsidP="00D34F8A">
      <w:pPr>
        <w:bidi/>
        <w:spacing w:before="120"/>
      </w:pPr>
      <w:r>
        <w:rPr>
          <w:b/>
          <w:bCs/>
        </w:rPr>
        <w:t>المجموع: 66 أسبوعًا</w:t>
      </w:r>
    </w:p>
    <w:p w14:paraId="4A734B74" w14:textId="77777777" w:rsidR="00B23903" w:rsidRDefault="00000000" w:rsidP="00D34F8A">
      <w:pPr>
        <w:pStyle w:val="Heading1"/>
        <w:jc w:val="left"/>
      </w:pPr>
      <w:r>
        <w:t>19. خطة التقييم</w:t>
      </w:r>
    </w:p>
    <w:tbl>
      <w:tblPr>
        <w:tblW w:w="92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2800"/>
      </w:tblGrid>
      <w:tr w:rsidR="00B23903" w14:paraId="118EDFDA" w14:textId="77777777" w:rsidTr="00F469CC">
        <w:trPr>
          <w:tblHeader/>
          <w:jc w:val="right"/>
        </w:trPr>
        <w:tc>
          <w:tcPr>
            <w:tcW w:w="2600" w:type="dxa"/>
            <w:shd w:val="clear" w:color="auto" w:fill="1F4E5C"/>
            <w:tcMar>
              <w:top w:w="80" w:type="dxa"/>
              <w:left w:w="120" w:type="dxa"/>
              <w:bottom w:w="80" w:type="dxa"/>
              <w:right w:w="120" w:type="dxa"/>
            </w:tcMar>
            <w:vAlign w:val="center"/>
          </w:tcPr>
          <w:p w14:paraId="44227CEE" w14:textId="77777777" w:rsidR="00B23903" w:rsidRDefault="00000000" w:rsidP="00D34F8A">
            <w:pPr>
              <w:bidi/>
            </w:pPr>
            <w:r>
              <w:rPr>
                <w:b/>
                <w:bCs/>
                <w:color w:val="FFFFFF"/>
                <w:sz w:val="20"/>
                <w:szCs w:val="20"/>
              </w:rPr>
              <w:t>المعيار</w:t>
            </w:r>
          </w:p>
        </w:tc>
        <w:tc>
          <w:tcPr>
            <w:tcW w:w="3800" w:type="dxa"/>
            <w:shd w:val="clear" w:color="auto" w:fill="1F4E5C"/>
            <w:tcMar>
              <w:top w:w="80" w:type="dxa"/>
              <w:left w:w="120" w:type="dxa"/>
              <w:bottom w:w="80" w:type="dxa"/>
              <w:right w:w="120" w:type="dxa"/>
            </w:tcMar>
            <w:vAlign w:val="center"/>
          </w:tcPr>
          <w:p w14:paraId="7A1F7D7D" w14:textId="77777777" w:rsidR="00B23903" w:rsidRDefault="00000000" w:rsidP="00D34F8A">
            <w:pPr>
              <w:bidi/>
            </w:pPr>
            <w:r>
              <w:rPr>
                <w:b/>
                <w:bCs/>
                <w:color w:val="FFFFFF"/>
                <w:sz w:val="20"/>
                <w:szCs w:val="20"/>
              </w:rPr>
              <w:t>الأداة</w:t>
            </w:r>
          </w:p>
        </w:tc>
        <w:tc>
          <w:tcPr>
            <w:tcW w:w="2800" w:type="dxa"/>
            <w:shd w:val="clear" w:color="auto" w:fill="1F4E5C"/>
            <w:tcMar>
              <w:top w:w="80" w:type="dxa"/>
              <w:left w:w="120" w:type="dxa"/>
              <w:bottom w:w="80" w:type="dxa"/>
              <w:right w:w="120" w:type="dxa"/>
            </w:tcMar>
            <w:vAlign w:val="center"/>
          </w:tcPr>
          <w:p w14:paraId="251E2C1B" w14:textId="77777777" w:rsidR="00B23903" w:rsidRDefault="00000000" w:rsidP="00D34F8A">
            <w:pPr>
              <w:bidi/>
            </w:pPr>
            <w:r>
              <w:rPr>
                <w:b/>
                <w:bCs/>
                <w:color w:val="FFFFFF"/>
                <w:sz w:val="20"/>
                <w:szCs w:val="20"/>
              </w:rPr>
              <w:t>الهدف</w:t>
            </w:r>
          </w:p>
        </w:tc>
      </w:tr>
      <w:tr w:rsidR="00B23903" w14:paraId="6B70205D" w14:textId="77777777" w:rsidTr="00F469CC">
        <w:trPr>
          <w:jc w:val="right"/>
        </w:trPr>
        <w:tc>
          <w:tcPr>
            <w:tcW w:w="2600" w:type="dxa"/>
            <w:tcMar>
              <w:top w:w="80" w:type="dxa"/>
              <w:left w:w="120" w:type="dxa"/>
              <w:bottom w:w="80" w:type="dxa"/>
              <w:right w:w="120" w:type="dxa"/>
            </w:tcMar>
            <w:vAlign w:val="center"/>
          </w:tcPr>
          <w:p w14:paraId="312E7215" w14:textId="77777777" w:rsidR="00B23903" w:rsidRDefault="00000000" w:rsidP="00D34F8A">
            <w:pPr>
              <w:bidi/>
            </w:pPr>
            <w:r>
              <w:rPr>
                <w:sz w:val="20"/>
                <w:szCs w:val="20"/>
              </w:rPr>
              <w:t>دقة التنبؤ</w:t>
            </w:r>
          </w:p>
        </w:tc>
        <w:tc>
          <w:tcPr>
            <w:tcW w:w="3800" w:type="dxa"/>
            <w:tcMar>
              <w:top w:w="80" w:type="dxa"/>
              <w:left w:w="120" w:type="dxa"/>
              <w:bottom w:w="80" w:type="dxa"/>
              <w:right w:w="120" w:type="dxa"/>
            </w:tcMar>
            <w:vAlign w:val="center"/>
          </w:tcPr>
          <w:p w14:paraId="5DDB58D5" w14:textId="77777777" w:rsidR="00B23903" w:rsidRDefault="00000000" w:rsidP="00D34F8A">
            <w:pPr>
              <w:bidi/>
            </w:pPr>
            <w:proofErr w:type="spellStart"/>
            <w:r>
              <w:rPr>
                <w:sz w:val="20"/>
                <w:szCs w:val="20"/>
              </w:rPr>
              <w:t>Accuracy</w:t>
            </w:r>
            <w:proofErr w:type="spellEnd"/>
            <w:r>
              <w:rPr>
                <w:sz w:val="20"/>
                <w:szCs w:val="20"/>
              </w:rPr>
              <w:t>, F1-score, AUC-ROC</w:t>
            </w:r>
          </w:p>
        </w:tc>
        <w:tc>
          <w:tcPr>
            <w:tcW w:w="2800" w:type="dxa"/>
            <w:tcMar>
              <w:top w:w="80" w:type="dxa"/>
              <w:left w:w="120" w:type="dxa"/>
              <w:bottom w:w="80" w:type="dxa"/>
              <w:right w:w="120" w:type="dxa"/>
            </w:tcMar>
            <w:vAlign w:val="center"/>
          </w:tcPr>
          <w:p w14:paraId="42EBCEFA" w14:textId="77777777" w:rsidR="00B23903" w:rsidRDefault="00000000" w:rsidP="00D34F8A">
            <w:pPr>
              <w:bidi/>
            </w:pPr>
            <w:r>
              <w:rPr>
                <w:sz w:val="20"/>
                <w:szCs w:val="20"/>
              </w:rPr>
              <w:t>≥ 61% (</w:t>
            </w:r>
            <w:proofErr w:type="spellStart"/>
            <w:r>
              <w:rPr>
                <w:sz w:val="20"/>
                <w:szCs w:val="20"/>
              </w:rPr>
              <w:t>EdgeConv</w:t>
            </w:r>
            <w:proofErr w:type="spellEnd"/>
            <w:r>
              <w:rPr>
                <w:sz w:val="20"/>
                <w:szCs w:val="20"/>
              </w:rPr>
              <w:t>)</w:t>
            </w:r>
          </w:p>
        </w:tc>
      </w:tr>
      <w:tr w:rsidR="00B23903" w14:paraId="27D8069C" w14:textId="77777777" w:rsidTr="00F469CC">
        <w:trPr>
          <w:jc w:val="right"/>
        </w:trPr>
        <w:tc>
          <w:tcPr>
            <w:tcW w:w="2600" w:type="dxa"/>
            <w:tcMar>
              <w:top w:w="80" w:type="dxa"/>
              <w:left w:w="120" w:type="dxa"/>
              <w:bottom w:w="80" w:type="dxa"/>
              <w:right w:w="120" w:type="dxa"/>
            </w:tcMar>
            <w:vAlign w:val="center"/>
          </w:tcPr>
          <w:p w14:paraId="47967DEE" w14:textId="77777777" w:rsidR="00B23903" w:rsidRDefault="00000000" w:rsidP="00D34F8A">
            <w:pPr>
              <w:bidi/>
            </w:pPr>
            <w:r>
              <w:rPr>
                <w:sz w:val="20"/>
                <w:szCs w:val="20"/>
              </w:rPr>
              <w:t>جودة التفسير</w:t>
            </w:r>
          </w:p>
        </w:tc>
        <w:tc>
          <w:tcPr>
            <w:tcW w:w="3800" w:type="dxa"/>
            <w:tcMar>
              <w:top w:w="80" w:type="dxa"/>
              <w:left w:w="120" w:type="dxa"/>
              <w:bottom w:w="80" w:type="dxa"/>
              <w:right w:w="120" w:type="dxa"/>
            </w:tcMar>
            <w:vAlign w:val="center"/>
          </w:tcPr>
          <w:p w14:paraId="7369EDE6" w14:textId="77777777" w:rsidR="00B23903" w:rsidRDefault="00000000" w:rsidP="00D34F8A">
            <w:pPr>
              <w:bidi/>
            </w:pPr>
            <w:r>
              <w:rPr>
                <w:sz w:val="20"/>
                <w:szCs w:val="20"/>
              </w:rPr>
              <w:t xml:space="preserve">مقارنة </w:t>
            </w:r>
            <w:proofErr w:type="spellStart"/>
            <w:r>
              <w:rPr>
                <w:sz w:val="20"/>
                <w:szCs w:val="20"/>
              </w:rPr>
              <w:t>GNNExplainer</w:t>
            </w:r>
            <w:proofErr w:type="spellEnd"/>
            <w:r>
              <w:rPr>
                <w:sz w:val="20"/>
                <w:szCs w:val="20"/>
              </w:rPr>
              <w:t xml:space="preserve"> مقابل SHAP</w:t>
            </w:r>
          </w:p>
        </w:tc>
        <w:tc>
          <w:tcPr>
            <w:tcW w:w="2800" w:type="dxa"/>
            <w:tcMar>
              <w:top w:w="80" w:type="dxa"/>
              <w:left w:w="120" w:type="dxa"/>
              <w:bottom w:w="80" w:type="dxa"/>
              <w:right w:w="120" w:type="dxa"/>
            </w:tcMar>
            <w:vAlign w:val="center"/>
          </w:tcPr>
          <w:p w14:paraId="41D8739C" w14:textId="77777777" w:rsidR="00B23903" w:rsidRDefault="00000000" w:rsidP="00D34F8A">
            <w:pPr>
              <w:bidi/>
            </w:pPr>
            <w:r>
              <w:rPr>
                <w:sz w:val="20"/>
                <w:szCs w:val="20"/>
              </w:rPr>
              <w:t>رؤية هيكلية أعمق</w:t>
            </w:r>
          </w:p>
        </w:tc>
      </w:tr>
      <w:tr w:rsidR="00B23903" w14:paraId="0CE274BE" w14:textId="77777777" w:rsidTr="00F469CC">
        <w:trPr>
          <w:jc w:val="right"/>
        </w:trPr>
        <w:tc>
          <w:tcPr>
            <w:tcW w:w="2600" w:type="dxa"/>
            <w:tcMar>
              <w:top w:w="80" w:type="dxa"/>
              <w:left w:w="120" w:type="dxa"/>
              <w:bottom w:w="80" w:type="dxa"/>
              <w:right w:w="120" w:type="dxa"/>
            </w:tcMar>
            <w:vAlign w:val="center"/>
          </w:tcPr>
          <w:p w14:paraId="25824778" w14:textId="77777777" w:rsidR="00B23903" w:rsidRDefault="00000000" w:rsidP="00D34F8A">
            <w:pPr>
              <w:bidi/>
            </w:pPr>
            <w:r>
              <w:rPr>
                <w:sz w:val="20"/>
                <w:szCs w:val="20"/>
              </w:rPr>
              <w:t>جودة مخرجات LLM</w:t>
            </w:r>
          </w:p>
        </w:tc>
        <w:tc>
          <w:tcPr>
            <w:tcW w:w="3800" w:type="dxa"/>
            <w:tcMar>
              <w:top w:w="80" w:type="dxa"/>
              <w:left w:w="120" w:type="dxa"/>
              <w:bottom w:w="80" w:type="dxa"/>
              <w:right w:w="120" w:type="dxa"/>
            </w:tcMar>
            <w:vAlign w:val="center"/>
          </w:tcPr>
          <w:p w14:paraId="11FC944C" w14:textId="77777777" w:rsidR="00B23903" w:rsidRDefault="00000000" w:rsidP="00D34F8A">
            <w:pPr>
              <w:bidi/>
            </w:pPr>
            <w:r>
              <w:rPr>
                <w:sz w:val="20"/>
                <w:szCs w:val="20"/>
              </w:rPr>
              <w:t>معدل صحة تنسيق JSON</w:t>
            </w:r>
          </w:p>
        </w:tc>
        <w:tc>
          <w:tcPr>
            <w:tcW w:w="2800" w:type="dxa"/>
            <w:tcMar>
              <w:top w:w="80" w:type="dxa"/>
              <w:left w:w="120" w:type="dxa"/>
              <w:bottom w:w="80" w:type="dxa"/>
              <w:right w:w="120" w:type="dxa"/>
            </w:tcMar>
            <w:vAlign w:val="center"/>
          </w:tcPr>
          <w:p w14:paraId="21D1E8F3" w14:textId="77777777" w:rsidR="00B23903" w:rsidRDefault="00000000" w:rsidP="00D34F8A">
            <w:pPr>
              <w:bidi/>
            </w:pPr>
            <w:r>
              <w:rPr>
                <w:sz w:val="20"/>
                <w:szCs w:val="20"/>
              </w:rPr>
              <w:t>≥ 95% تنسيق صحيح</w:t>
            </w:r>
          </w:p>
        </w:tc>
      </w:tr>
      <w:tr w:rsidR="00B23903" w14:paraId="1A624A11" w14:textId="77777777" w:rsidTr="00F469CC">
        <w:trPr>
          <w:jc w:val="right"/>
        </w:trPr>
        <w:tc>
          <w:tcPr>
            <w:tcW w:w="2600" w:type="dxa"/>
            <w:tcMar>
              <w:top w:w="80" w:type="dxa"/>
              <w:left w:w="120" w:type="dxa"/>
              <w:bottom w:w="80" w:type="dxa"/>
              <w:right w:w="120" w:type="dxa"/>
            </w:tcMar>
            <w:vAlign w:val="center"/>
          </w:tcPr>
          <w:p w14:paraId="66A554EB" w14:textId="77777777" w:rsidR="00B23903" w:rsidRDefault="00000000" w:rsidP="00D34F8A">
            <w:pPr>
              <w:bidi/>
            </w:pPr>
            <w:r>
              <w:rPr>
                <w:sz w:val="20"/>
                <w:szCs w:val="20"/>
              </w:rPr>
              <w:t>جودة التقطير</w:t>
            </w:r>
          </w:p>
        </w:tc>
        <w:tc>
          <w:tcPr>
            <w:tcW w:w="3800" w:type="dxa"/>
            <w:tcMar>
              <w:top w:w="80" w:type="dxa"/>
              <w:left w:w="120" w:type="dxa"/>
              <w:bottom w:w="80" w:type="dxa"/>
              <w:right w:w="120" w:type="dxa"/>
            </w:tcMar>
            <w:vAlign w:val="center"/>
          </w:tcPr>
          <w:p w14:paraId="6FB7A88A" w14:textId="77777777" w:rsidR="00B23903" w:rsidRDefault="00000000" w:rsidP="00D34F8A">
            <w:pPr>
              <w:bidi/>
            </w:pPr>
            <w:proofErr w:type="spellStart"/>
            <w:r>
              <w:rPr>
                <w:sz w:val="20"/>
                <w:szCs w:val="20"/>
              </w:rPr>
              <w:t>BERTScore</w:t>
            </w:r>
            <w:proofErr w:type="spellEnd"/>
            <w:r>
              <w:rPr>
                <w:sz w:val="20"/>
                <w:szCs w:val="20"/>
              </w:rPr>
              <w:t xml:space="preserve"> بين المعلّم والطالب</w:t>
            </w:r>
          </w:p>
        </w:tc>
        <w:tc>
          <w:tcPr>
            <w:tcW w:w="2800" w:type="dxa"/>
            <w:tcMar>
              <w:top w:w="80" w:type="dxa"/>
              <w:left w:w="120" w:type="dxa"/>
              <w:bottom w:w="80" w:type="dxa"/>
              <w:right w:w="120" w:type="dxa"/>
            </w:tcMar>
            <w:vAlign w:val="center"/>
          </w:tcPr>
          <w:p w14:paraId="73C9A8EC" w14:textId="77777777" w:rsidR="00B23903" w:rsidRDefault="00000000" w:rsidP="00D34F8A">
            <w:pPr>
              <w:bidi/>
            </w:pPr>
            <w:r>
              <w:rPr>
                <w:sz w:val="20"/>
                <w:szCs w:val="20"/>
              </w:rPr>
              <w:t>≥ 0.85</w:t>
            </w:r>
          </w:p>
        </w:tc>
      </w:tr>
      <w:tr w:rsidR="00B23903" w14:paraId="59407292" w14:textId="77777777" w:rsidTr="00F469CC">
        <w:trPr>
          <w:jc w:val="right"/>
        </w:trPr>
        <w:tc>
          <w:tcPr>
            <w:tcW w:w="2600" w:type="dxa"/>
            <w:tcMar>
              <w:top w:w="80" w:type="dxa"/>
              <w:left w:w="120" w:type="dxa"/>
              <w:bottom w:w="80" w:type="dxa"/>
              <w:right w:w="120" w:type="dxa"/>
            </w:tcMar>
            <w:vAlign w:val="center"/>
          </w:tcPr>
          <w:p w14:paraId="47C02A0B" w14:textId="77777777" w:rsidR="00B23903" w:rsidRDefault="00000000" w:rsidP="00D34F8A">
            <w:pPr>
              <w:bidi/>
            </w:pPr>
            <w:r>
              <w:rPr>
                <w:sz w:val="20"/>
                <w:szCs w:val="20"/>
              </w:rPr>
              <w:t>كفاءة SLM</w:t>
            </w:r>
          </w:p>
        </w:tc>
        <w:tc>
          <w:tcPr>
            <w:tcW w:w="3800" w:type="dxa"/>
            <w:tcMar>
              <w:top w:w="80" w:type="dxa"/>
              <w:left w:w="120" w:type="dxa"/>
              <w:bottom w:w="80" w:type="dxa"/>
              <w:right w:w="120" w:type="dxa"/>
            </w:tcMar>
            <w:vAlign w:val="center"/>
          </w:tcPr>
          <w:p w14:paraId="3219C6DB" w14:textId="77777777" w:rsidR="00B23903" w:rsidRDefault="00000000" w:rsidP="00D34F8A">
            <w:pPr>
              <w:bidi/>
            </w:pPr>
            <w:r>
              <w:rPr>
                <w:sz w:val="20"/>
                <w:szCs w:val="20"/>
              </w:rPr>
              <w:t>زمن الاستدلال، حجم النموذج</w:t>
            </w:r>
          </w:p>
        </w:tc>
        <w:tc>
          <w:tcPr>
            <w:tcW w:w="2800" w:type="dxa"/>
            <w:tcMar>
              <w:top w:w="80" w:type="dxa"/>
              <w:left w:w="120" w:type="dxa"/>
              <w:bottom w:w="80" w:type="dxa"/>
              <w:right w:w="120" w:type="dxa"/>
            </w:tcMar>
            <w:vAlign w:val="center"/>
          </w:tcPr>
          <w:p w14:paraId="21EE97C0" w14:textId="77777777" w:rsidR="00B23903" w:rsidRDefault="00000000" w:rsidP="00D34F8A">
            <w:pPr>
              <w:bidi/>
            </w:pPr>
            <w:r>
              <w:rPr>
                <w:sz w:val="20"/>
                <w:szCs w:val="20"/>
              </w:rPr>
              <w:t>&lt; 5 ثوانٍ لكل استدلال</w:t>
            </w:r>
          </w:p>
        </w:tc>
      </w:tr>
    </w:tbl>
    <w:p w14:paraId="1878325E" w14:textId="77777777" w:rsidR="00B23903" w:rsidRDefault="00000000" w:rsidP="00D34F8A">
      <w:pPr>
        <w:pStyle w:val="Heading1"/>
        <w:jc w:val="left"/>
      </w:pPr>
      <w:r>
        <w:t>20. المراجع</w:t>
      </w:r>
    </w:p>
    <w:p w14:paraId="56310621" w14:textId="77777777" w:rsidR="00B23903" w:rsidRDefault="00000000" w:rsidP="00D34F8A">
      <w:pPr>
        <w:bidi/>
        <w:spacing w:after="100"/>
      </w:pPr>
      <w:r>
        <w:t xml:space="preserve">1. </w:t>
      </w:r>
      <w:proofErr w:type="spellStart"/>
      <w:r>
        <w:t>Vaykole</w:t>
      </w:r>
      <w:proofErr w:type="spellEnd"/>
      <w:r>
        <w:t xml:space="preserve">, N. D. (2025). </w:t>
      </w:r>
      <w:proofErr w:type="spellStart"/>
      <w:r>
        <w:t>Explainable</w:t>
      </w:r>
      <w:proofErr w:type="spellEnd"/>
      <w:r>
        <w:t xml:space="preserve"> AI </w:t>
      </w:r>
      <w:proofErr w:type="spellStart"/>
      <w:r>
        <w:t>in</w:t>
      </w:r>
      <w:proofErr w:type="spellEnd"/>
      <w:r>
        <w:t xml:space="preserve"> </w:t>
      </w:r>
      <w:proofErr w:type="spellStart"/>
      <w:r>
        <w:t>Football</w:t>
      </w:r>
      <w:proofErr w:type="spellEnd"/>
      <w:r>
        <w:t xml:space="preserve">: </w:t>
      </w:r>
      <w:proofErr w:type="spellStart"/>
      <w:r>
        <w:t>Enhancing</w:t>
      </w:r>
      <w:proofErr w:type="spellEnd"/>
      <w:r>
        <w:t xml:space="preserve"> </w:t>
      </w:r>
      <w:proofErr w:type="spellStart"/>
      <w:r>
        <w:t>XGBoost</w:t>
      </w:r>
      <w:proofErr w:type="spellEnd"/>
      <w:r>
        <w:t xml:space="preserve"> </w:t>
      </w:r>
      <w:proofErr w:type="spellStart"/>
      <w:r>
        <w:t>Interpretation</w:t>
      </w:r>
      <w:proofErr w:type="spellEnd"/>
      <w:r>
        <w:t xml:space="preserve"> </w:t>
      </w:r>
      <w:proofErr w:type="spellStart"/>
      <w:r>
        <w:t>with</w:t>
      </w:r>
      <w:proofErr w:type="spellEnd"/>
      <w:r>
        <w:t xml:space="preserve"> SHAP, </w:t>
      </w:r>
      <w:proofErr w:type="spellStart"/>
      <w:r>
        <w:t>Counterfactuals</w:t>
      </w:r>
      <w:proofErr w:type="spellEnd"/>
      <w:r>
        <w:t xml:space="preserve"> </w:t>
      </w:r>
      <w:proofErr w:type="spellStart"/>
      <w:r>
        <w:t>and</w:t>
      </w:r>
      <w:proofErr w:type="spellEnd"/>
      <w:r>
        <w:t xml:space="preserve"> LLM. رسالة ماجستير، جامعة </w:t>
      </w:r>
      <w:proofErr w:type="spellStart"/>
      <w:r>
        <w:t>Uppsala</w:t>
      </w:r>
      <w:proofErr w:type="spellEnd"/>
      <w:r>
        <w:t>.</w:t>
      </w:r>
    </w:p>
    <w:p w14:paraId="31C512DB" w14:textId="77777777" w:rsidR="00B23903" w:rsidRDefault="00000000" w:rsidP="00D34F8A">
      <w:pPr>
        <w:bidi/>
        <w:spacing w:after="100"/>
      </w:pPr>
      <w:r>
        <w:t xml:space="preserve">2. </w:t>
      </w:r>
      <w:proofErr w:type="spellStart"/>
      <w:r>
        <w:t>Xenopoulos</w:t>
      </w:r>
      <w:proofErr w:type="spellEnd"/>
      <w:r>
        <w:t xml:space="preserve">, P., &amp; </w:t>
      </w:r>
      <w:proofErr w:type="spellStart"/>
      <w:r>
        <w:t>Silva</w:t>
      </w:r>
      <w:proofErr w:type="spellEnd"/>
      <w:r>
        <w:t xml:space="preserve">, C. (2022). </w:t>
      </w:r>
      <w:proofErr w:type="spellStart"/>
      <w:r>
        <w:t>Graph</w:t>
      </w:r>
      <w:proofErr w:type="spellEnd"/>
      <w:r>
        <w:t xml:space="preserve"> </w:t>
      </w:r>
      <w:proofErr w:type="spellStart"/>
      <w:r>
        <w:t>Neural</w:t>
      </w:r>
      <w:proofErr w:type="spellEnd"/>
      <w:r>
        <w:t xml:space="preserve"> </w:t>
      </w:r>
      <w:proofErr w:type="spellStart"/>
      <w:r>
        <w:t>Networks</w:t>
      </w:r>
      <w:proofErr w:type="spellEnd"/>
      <w:r>
        <w:t xml:space="preserve"> </w:t>
      </w:r>
      <w:proofErr w:type="spellStart"/>
      <w:r>
        <w:t>to</w:t>
      </w:r>
      <w:proofErr w:type="spellEnd"/>
      <w:r>
        <w:t xml:space="preserve"> </w:t>
      </w:r>
      <w:proofErr w:type="spellStart"/>
      <w:r>
        <w:t>Predict</w:t>
      </w:r>
      <w:proofErr w:type="spellEnd"/>
      <w:r>
        <w:t xml:space="preserve"> </w:t>
      </w:r>
      <w:proofErr w:type="spellStart"/>
      <w:r>
        <w:t>Sports</w:t>
      </w:r>
      <w:proofErr w:type="spellEnd"/>
      <w:r>
        <w:t xml:space="preserve"> </w:t>
      </w:r>
      <w:proofErr w:type="spellStart"/>
      <w:r>
        <w:t>Outcomes</w:t>
      </w:r>
      <w:proofErr w:type="spellEnd"/>
      <w:r>
        <w:t xml:space="preserve">. IEEE </w:t>
      </w:r>
      <w:proofErr w:type="spellStart"/>
      <w:r>
        <w:t>International</w:t>
      </w:r>
      <w:proofErr w:type="spellEnd"/>
      <w:r>
        <w:t xml:space="preserve"> </w:t>
      </w:r>
      <w:proofErr w:type="spellStart"/>
      <w:r>
        <w:t>Conference</w:t>
      </w:r>
      <w:proofErr w:type="spellEnd"/>
      <w:r>
        <w:t xml:space="preserve"> </w:t>
      </w:r>
      <w:proofErr w:type="spellStart"/>
      <w:r>
        <w:t>on</w:t>
      </w:r>
      <w:proofErr w:type="spellEnd"/>
      <w:r>
        <w:t xml:space="preserve"> </w:t>
      </w:r>
      <w:proofErr w:type="spellStart"/>
      <w:r>
        <w:t>Big</w:t>
      </w:r>
      <w:proofErr w:type="spellEnd"/>
      <w:r>
        <w:t xml:space="preserve"> </w:t>
      </w:r>
      <w:proofErr w:type="spellStart"/>
      <w:r>
        <w:t>Data</w:t>
      </w:r>
      <w:proofErr w:type="spellEnd"/>
      <w:r>
        <w:t>.</w:t>
      </w:r>
    </w:p>
    <w:p w14:paraId="7071207D" w14:textId="77777777" w:rsidR="00B23903" w:rsidRDefault="00000000" w:rsidP="00D34F8A">
      <w:pPr>
        <w:bidi/>
        <w:spacing w:after="100"/>
      </w:pPr>
      <w:r>
        <w:t xml:space="preserve">3. </w:t>
      </w:r>
      <w:proofErr w:type="spellStart"/>
      <w:r>
        <w:t>Baratela</w:t>
      </w:r>
      <w:proofErr w:type="spellEnd"/>
      <w:r>
        <w:t xml:space="preserve">, R., </w:t>
      </w:r>
      <w:proofErr w:type="spellStart"/>
      <w:r>
        <w:t>et</w:t>
      </w:r>
      <w:proofErr w:type="spellEnd"/>
      <w:r>
        <w:t xml:space="preserve"> </w:t>
      </w:r>
      <w:proofErr w:type="spellStart"/>
      <w:r>
        <w:t>al</w:t>
      </w:r>
      <w:proofErr w:type="spellEnd"/>
      <w:r>
        <w:t xml:space="preserve">. (2024). </w:t>
      </w:r>
      <w:proofErr w:type="spellStart"/>
      <w:r>
        <w:t>Predicting</w:t>
      </w:r>
      <w:proofErr w:type="spellEnd"/>
      <w:r>
        <w:t xml:space="preserve"> </w:t>
      </w:r>
      <w:proofErr w:type="spellStart"/>
      <w:r>
        <w:t>Soccer</w:t>
      </w:r>
      <w:proofErr w:type="spellEnd"/>
      <w:r>
        <w:t xml:space="preserve"> </w:t>
      </w:r>
      <w:proofErr w:type="spellStart"/>
      <w:r>
        <w:t>Matches</w:t>
      </w:r>
      <w:proofErr w:type="spellEnd"/>
      <w:r>
        <w:t xml:space="preserve"> </w:t>
      </w:r>
      <w:proofErr w:type="spellStart"/>
      <w:r>
        <w:t>with</w:t>
      </w:r>
      <w:proofErr w:type="spellEnd"/>
      <w:r>
        <w:t xml:space="preserve"> </w:t>
      </w:r>
      <w:proofErr w:type="spellStart"/>
      <w:r>
        <w:t>Complex</w:t>
      </w:r>
      <w:proofErr w:type="spellEnd"/>
      <w:r>
        <w:t xml:space="preserve"> </w:t>
      </w:r>
      <w:proofErr w:type="spellStart"/>
      <w:r>
        <w:t>Networks</w:t>
      </w:r>
      <w:proofErr w:type="spellEnd"/>
      <w:r>
        <w:t xml:space="preserve"> </w:t>
      </w:r>
      <w:proofErr w:type="spellStart"/>
      <w:r>
        <w:t>and</w:t>
      </w:r>
      <w:proofErr w:type="spellEnd"/>
      <w:r>
        <w:t xml:space="preserve"> </w:t>
      </w:r>
      <w:proofErr w:type="spellStart"/>
      <w:r>
        <w:t>Machine</w:t>
      </w:r>
      <w:proofErr w:type="spellEnd"/>
      <w:r>
        <w:t xml:space="preserve"> </w:t>
      </w:r>
      <w:proofErr w:type="spellStart"/>
      <w:r>
        <w:t>Learning</w:t>
      </w:r>
      <w:proofErr w:type="spellEnd"/>
      <w:r>
        <w:t xml:space="preserve">. </w:t>
      </w:r>
      <w:proofErr w:type="spellStart"/>
      <w:r>
        <w:t>arXiv</w:t>
      </w:r>
      <w:proofErr w:type="spellEnd"/>
      <w:r>
        <w:t xml:space="preserve"> </w:t>
      </w:r>
      <w:proofErr w:type="spellStart"/>
      <w:r>
        <w:t>preprint</w:t>
      </w:r>
      <w:proofErr w:type="spellEnd"/>
      <w:r>
        <w:t>.</w:t>
      </w:r>
    </w:p>
    <w:p w14:paraId="3EF85FCF" w14:textId="77777777" w:rsidR="00B23903" w:rsidRDefault="00000000" w:rsidP="00D34F8A">
      <w:pPr>
        <w:bidi/>
        <w:spacing w:after="100"/>
      </w:pPr>
      <w:r>
        <w:t xml:space="preserve">4. </w:t>
      </w:r>
      <w:proofErr w:type="spellStart"/>
      <w:r>
        <w:t>Lee</w:t>
      </w:r>
      <w:proofErr w:type="spellEnd"/>
      <w:r>
        <w:t xml:space="preserve">, S., </w:t>
      </w:r>
      <w:proofErr w:type="spellStart"/>
      <w:r>
        <w:t>Park</w:t>
      </w:r>
      <w:proofErr w:type="spellEnd"/>
      <w:r>
        <w:t xml:space="preserve">, J., &amp; </w:t>
      </w:r>
      <w:proofErr w:type="spellStart"/>
      <w:r>
        <w:t>del</w:t>
      </w:r>
      <w:proofErr w:type="spellEnd"/>
      <w:r>
        <w:t xml:space="preserve"> </w:t>
      </w:r>
      <w:proofErr w:type="spellStart"/>
      <w:r>
        <w:t>Pobil</w:t>
      </w:r>
      <w:proofErr w:type="spellEnd"/>
      <w:r>
        <w:t xml:space="preserve">, A. P. (2025). </w:t>
      </w:r>
      <w:proofErr w:type="spellStart"/>
      <w:r>
        <w:t>We</w:t>
      </w:r>
      <w:proofErr w:type="spellEnd"/>
      <w:r>
        <w:t xml:space="preserve"> </w:t>
      </w:r>
      <w:proofErr w:type="spellStart"/>
      <w:r>
        <w:t>Know</w:t>
      </w:r>
      <w:proofErr w:type="spellEnd"/>
      <w:r>
        <w:t xml:space="preserve"> </w:t>
      </w:r>
      <w:proofErr w:type="spellStart"/>
      <w:r>
        <w:t>Who</w:t>
      </w:r>
      <w:proofErr w:type="spellEnd"/>
      <w:r>
        <w:t xml:space="preserve"> </w:t>
      </w:r>
      <w:proofErr w:type="spellStart"/>
      <w:r>
        <w:t>Wins</w:t>
      </w:r>
      <w:proofErr w:type="spellEnd"/>
      <w:r>
        <w:t xml:space="preserve">: </w:t>
      </w:r>
      <w:proofErr w:type="spellStart"/>
      <w:r>
        <w:t>Graph-Oriented</w:t>
      </w:r>
      <w:proofErr w:type="spellEnd"/>
      <w:r>
        <w:t xml:space="preserve"> </w:t>
      </w:r>
      <w:proofErr w:type="spellStart"/>
      <w:r>
        <w:t>Passing</w:t>
      </w:r>
      <w:proofErr w:type="spellEnd"/>
      <w:r>
        <w:t xml:space="preserve"> </w:t>
      </w:r>
      <w:proofErr w:type="spellStart"/>
      <w:r>
        <w:t>Networks</w:t>
      </w:r>
      <w:proofErr w:type="spellEnd"/>
      <w:r>
        <w:t xml:space="preserve"> </w:t>
      </w:r>
      <w:proofErr w:type="spellStart"/>
      <w:r>
        <w:t>for</w:t>
      </w:r>
      <w:proofErr w:type="spellEnd"/>
      <w:r>
        <w:t xml:space="preserve"> </w:t>
      </w:r>
      <w:proofErr w:type="spellStart"/>
      <w:r>
        <w:t>Predictive</w:t>
      </w:r>
      <w:proofErr w:type="spellEnd"/>
      <w:r>
        <w:t xml:space="preserve"> </w:t>
      </w:r>
      <w:proofErr w:type="spellStart"/>
      <w:r>
        <w:t>Football</w:t>
      </w:r>
      <w:proofErr w:type="spellEnd"/>
      <w:r>
        <w:t xml:space="preserve"> </w:t>
      </w:r>
      <w:proofErr w:type="spellStart"/>
      <w:r>
        <w:t>Match</w:t>
      </w:r>
      <w:proofErr w:type="spellEnd"/>
      <w:r>
        <w:t xml:space="preserve"> </w:t>
      </w:r>
      <w:proofErr w:type="spellStart"/>
      <w:r>
        <w:t>Outcomes</w:t>
      </w:r>
      <w:proofErr w:type="spellEnd"/>
      <w:r>
        <w:t xml:space="preserve">. </w:t>
      </w:r>
      <w:proofErr w:type="spellStart"/>
      <w:r>
        <w:t>Journal</w:t>
      </w:r>
      <w:proofErr w:type="spellEnd"/>
      <w:r>
        <w:t xml:space="preserve"> </w:t>
      </w:r>
      <w:proofErr w:type="spellStart"/>
      <w:r>
        <w:t>of</w:t>
      </w:r>
      <w:proofErr w:type="spellEnd"/>
      <w:r>
        <w:t xml:space="preserve"> </w:t>
      </w:r>
      <w:proofErr w:type="spellStart"/>
      <w:r>
        <w:t>Big</w:t>
      </w:r>
      <w:proofErr w:type="spellEnd"/>
      <w:r>
        <w:t xml:space="preserve"> </w:t>
      </w:r>
      <w:proofErr w:type="spellStart"/>
      <w:r>
        <w:t>Data</w:t>
      </w:r>
      <w:proofErr w:type="spellEnd"/>
      <w:r>
        <w:t>.</w:t>
      </w:r>
    </w:p>
    <w:p w14:paraId="5980608A" w14:textId="77777777" w:rsidR="00B23903" w:rsidRDefault="00000000" w:rsidP="00D34F8A">
      <w:pPr>
        <w:bidi/>
        <w:spacing w:after="100"/>
      </w:pPr>
      <w:r>
        <w:t xml:space="preserve">5. </w:t>
      </w:r>
      <w:proofErr w:type="spellStart"/>
      <w:r>
        <w:t>Bekkers</w:t>
      </w:r>
      <w:proofErr w:type="spellEnd"/>
      <w:r>
        <w:t xml:space="preserve">, J., &amp; </w:t>
      </w:r>
      <w:proofErr w:type="spellStart"/>
      <w:r>
        <w:t>Sahasrabudhe</w:t>
      </w:r>
      <w:proofErr w:type="spellEnd"/>
      <w:r>
        <w:t xml:space="preserve">, A. (2024). A GNN </w:t>
      </w:r>
      <w:proofErr w:type="spellStart"/>
      <w:r>
        <w:t>Deep-Dive</w:t>
      </w:r>
      <w:proofErr w:type="spellEnd"/>
      <w:r>
        <w:t xml:space="preserve"> </w:t>
      </w:r>
      <w:proofErr w:type="spellStart"/>
      <w:r>
        <w:t>into</w:t>
      </w:r>
      <w:proofErr w:type="spellEnd"/>
      <w:r>
        <w:t xml:space="preserve"> </w:t>
      </w:r>
      <w:proofErr w:type="spellStart"/>
      <w:r>
        <w:t>Successful</w:t>
      </w:r>
      <w:proofErr w:type="spellEnd"/>
      <w:r>
        <w:t xml:space="preserve"> </w:t>
      </w:r>
      <w:proofErr w:type="spellStart"/>
      <w:r>
        <w:t>Counterattacks</w:t>
      </w:r>
      <w:proofErr w:type="spellEnd"/>
      <w:r>
        <w:t xml:space="preserve">. MIT </w:t>
      </w:r>
      <w:proofErr w:type="spellStart"/>
      <w:r>
        <w:t>Sloan</w:t>
      </w:r>
      <w:proofErr w:type="spellEnd"/>
      <w:r>
        <w:t xml:space="preserve"> </w:t>
      </w:r>
      <w:proofErr w:type="spellStart"/>
      <w:r>
        <w:t>Sports</w:t>
      </w:r>
      <w:proofErr w:type="spellEnd"/>
      <w:r>
        <w:t xml:space="preserve"> </w:t>
      </w:r>
      <w:proofErr w:type="spellStart"/>
      <w:r>
        <w:t>Analytics</w:t>
      </w:r>
      <w:proofErr w:type="spellEnd"/>
      <w:r>
        <w:t xml:space="preserve"> </w:t>
      </w:r>
      <w:proofErr w:type="spellStart"/>
      <w:r>
        <w:t>Conference</w:t>
      </w:r>
      <w:proofErr w:type="spellEnd"/>
      <w:r>
        <w:t>.</w:t>
      </w:r>
    </w:p>
    <w:p w14:paraId="2D046DE5" w14:textId="77777777" w:rsidR="00B23903" w:rsidRDefault="00000000" w:rsidP="00D34F8A">
      <w:pPr>
        <w:bidi/>
        <w:spacing w:after="100"/>
      </w:pPr>
      <w:r>
        <w:lastRenderedPageBreak/>
        <w:t xml:space="preserve">6. </w:t>
      </w:r>
      <w:proofErr w:type="spellStart"/>
      <w:r>
        <w:t>Jiang</w:t>
      </w:r>
      <w:proofErr w:type="spellEnd"/>
      <w:r>
        <w:t xml:space="preserve">, W., </w:t>
      </w:r>
      <w:proofErr w:type="spellStart"/>
      <w:r>
        <w:t>Cai</w:t>
      </w:r>
      <w:proofErr w:type="spellEnd"/>
      <w:r>
        <w:t xml:space="preserve">, L., &amp; </w:t>
      </w:r>
      <w:proofErr w:type="spellStart"/>
      <w:r>
        <w:t>Kyrillidis</w:t>
      </w:r>
      <w:proofErr w:type="spellEnd"/>
      <w:r>
        <w:t xml:space="preserve">, A. (2025). </w:t>
      </w:r>
      <w:proofErr w:type="spellStart"/>
      <w:r>
        <w:t>GoalNet</w:t>
      </w:r>
      <w:proofErr w:type="spellEnd"/>
      <w:r>
        <w:t>: GNN-</w:t>
      </w:r>
      <w:proofErr w:type="spellStart"/>
      <w:r>
        <w:t>Based</w:t>
      </w:r>
      <w:proofErr w:type="spellEnd"/>
      <w:r>
        <w:t xml:space="preserve"> </w:t>
      </w:r>
      <w:proofErr w:type="spellStart"/>
      <w:r>
        <w:t>Soccer</w:t>
      </w:r>
      <w:proofErr w:type="spellEnd"/>
      <w:r>
        <w:t xml:space="preserve"> </w:t>
      </w:r>
      <w:proofErr w:type="spellStart"/>
      <w:r>
        <w:t>Player</w:t>
      </w:r>
      <w:proofErr w:type="spellEnd"/>
      <w:r>
        <w:t xml:space="preserve"> </w:t>
      </w:r>
      <w:proofErr w:type="spellStart"/>
      <w:r>
        <w:t>Evaluation</w:t>
      </w:r>
      <w:proofErr w:type="spellEnd"/>
      <w:r>
        <w:t xml:space="preserve">. </w:t>
      </w:r>
      <w:proofErr w:type="spellStart"/>
      <w:r>
        <w:t>arXiv</w:t>
      </w:r>
      <w:proofErr w:type="spellEnd"/>
      <w:r>
        <w:t xml:space="preserve"> </w:t>
      </w:r>
      <w:proofErr w:type="spellStart"/>
      <w:r>
        <w:t>preprint</w:t>
      </w:r>
      <w:proofErr w:type="spellEnd"/>
      <w:r>
        <w:t xml:space="preserve"> (</w:t>
      </w:r>
      <w:proofErr w:type="spellStart"/>
      <w:r>
        <w:t>Rice</w:t>
      </w:r>
      <w:proofErr w:type="spellEnd"/>
      <w:r>
        <w:t xml:space="preserve"> </w:t>
      </w:r>
      <w:proofErr w:type="spellStart"/>
      <w:r>
        <w:t>University</w:t>
      </w:r>
      <w:proofErr w:type="spellEnd"/>
      <w:r>
        <w:t>).</w:t>
      </w:r>
    </w:p>
    <w:p w14:paraId="1DF8A2EA" w14:textId="77777777" w:rsidR="00B23903" w:rsidRDefault="00000000" w:rsidP="00D34F8A">
      <w:pPr>
        <w:bidi/>
        <w:spacing w:after="100"/>
      </w:pPr>
      <w:r>
        <w:t xml:space="preserve">7. </w:t>
      </w:r>
      <w:proofErr w:type="spellStart"/>
      <w:r>
        <w:t>Predicting</w:t>
      </w:r>
      <w:proofErr w:type="spellEnd"/>
      <w:r>
        <w:t xml:space="preserve"> </w:t>
      </w:r>
      <w:proofErr w:type="spellStart"/>
      <w:r>
        <w:t>Football</w:t>
      </w:r>
      <w:proofErr w:type="spellEnd"/>
      <w:r>
        <w:t xml:space="preserve"> </w:t>
      </w:r>
      <w:proofErr w:type="spellStart"/>
      <w:r>
        <w:t>Team</w:t>
      </w:r>
      <w:proofErr w:type="spellEnd"/>
      <w:r>
        <w:t xml:space="preserve"> </w:t>
      </w:r>
      <w:proofErr w:type="spellStart"/>
      <w:r>
        <w:t>Performance</w:t>
      </w:r>
      <w:proofErr w:type="spellEnd"/>
      <w:r>
        <w:t xml:space="preserve"> </w:t>
      </w:r>
      <w:proofErr w:type="spellStart"/>
      <w:r>
        <w:t>with</w:t>
      </w:r>
      <w:proofErr w:type="spellEnd"/>
      <w:r>
        <w:t xml:space="preserve"> </w:t>
      </w:r>
      <w:proofErr w:type="spellStart"/>
      <w:r>
        <w:t>Explainable</w:t>
      </w:r>
      <w:proofErr w:type="spellEnd"/>
      <w:r>
        <w:t xml:space="preserve"> AI: </w:t>
      </w:r>
      <w:proofErr w:type="spellStart"/>
      <w:r>
        <w:t>Leveraging</w:t>
      </w:r>
      <w:proofErr w:type="spellEnd"/>
      <w:r>
        <w:t xml:space="preserve"> SHAP. (2023). MDPI </w:t>
      </w:r>
      <w:proofErr w:type="spellStart"/>
      <w:r>
        <w:t>Machine</w:t>
      </w:r>
      <w:proofErr w:type="spellEnd"/>
      <w:r>
        <w:t xml:space="preserve"> </w:t>
      </w:r>
      <w:proofErr w:type="spellStart"/>
      <w:r>
        <w:t>Learning</w:t>
      </w:r>
      <w:proofErr w:type="spellEnd"/>
      <w:r>
        <w:t xml:space="preserve"> </w:t>
      </w:r>
      <w:proofErr w:type="spellStart"/>
      <w:r>
        <w:t>and</w:t>
      </w:r>
      <w:proofErr w:type="spellEnd"/>
      <w:r>
        <w:t xml:space="preserve"> </w:t>
      </w:r>
      <w:proofErr w:type="spellStart"/>
      <w:r>
        <w:t>Knowledge</w:t>
      </w:r>
      <w:proofErr w:type="spellEnd"/>
      <w:r>
        <w:t xml:space="preserve"> </w:t>
      </w:r>
      <w:proofErr w:type="spellStart"/>
      <w:r>
        <w:t>Extraction</w:t>
      </w:r>
      <w:proofErr w:type="spellEnd"/>
      <w:r>
        <w:t>.</w:t>
      </w:r>
    </w:p>
    <w:p w14:paraId="668EB1BD" w14:textId="77777777" w:rsidR="00B23903" w:rsidRDefault="00000000" w:rsidP="00D34F8A">
      <w:pPr>
        <w:bidi/>
        <w:spacing w:after="100"/>
      </w:pPr>
      <w:r>
        <w:t xml:space="preserve">8. </w:t>
      </w:r>
      <w:proofErr w:type="spellStart"/>
      <w:r>
        <w:t>PassAI</w:t>
      </w:r>
      <w:proofErr w:type="spellEnd"/>
      <w:r>
        <w:t xml:space="preserve">: </w:t>
      </w:r>
      <w:proofErr w:type="spellStart"/>
      <w:r>
        <w:t>Explainable</w:t>
      </w:r>
      <w:proofErr w:type="spellEnd"/>
      <w:r>
        <w:t xml:space="preserve"> </w:t>
      </w:r>
      <w:proofErr w:type="spellStart"/>
      <w:r>
        <w:t>Machine</w:t>
      </w:r>
      <w:proofErr w:type="spellEnd"/>
      <w:r>
        <w:t xml:space="preserve"> </w:t>
      </w:r>
      <w:proofErr w:type="spellStart"/>
      <w:r>
        <w:t>Learning</w:t>
      </w:r>
      <w:proofErr w:type="spellEnd"/>
      <w:r>
        <w:t xml:space="preserve"> </w:t>
      </w:r>
      <w:proofErr w:type="spellStart"/>
      <w:r>
        <w:t>for</w:t>
      </w:r>
      <w:proofErr w:type="spellEnd"/>
      <w:r>
        <w:t xml:space="preserve"> </w:t>
      </w:r>
      <w:proofErr w:type="spellStart"/>
      <w:r>
        <w:t>Soccer</w:t>
      </w:r>
      <w:proofErr w:type="spellEnd"/>
      <w:r>
        <w:t xml:space="preserve"> </w:t>
      </w:r>
      <w:proofErr w:type="spellStart"/>
      <w:r>
        <w:t>Pass</w:t>
      </w:r>
      <w:proofErr w:type="spellEnd"/>
      <w:r>
        <w:t xml:space="preserve"> </w:t>
      </w:r>
      <w:proofErr w:type="spellStart"/>
      <w:r>
        <w:t>Outcomes</w:t>
      </w:r>
      <w:proofErr w:type="spellEnd"/>
      <w:r>
        <w:t xml:space="preserve">. (2025). IEEE </w:t>
      </w:r>
      <w:proofErr w:type="spellStart"/>
      <w:r>
        <w:t>Access</w:t>
      </w:r>
      <w:proofErr w:type="spellEnd"/>
      <w:r>
        <w:t>.</w:t>
      </w:r>
    </w:p>
    <w:p w14:paraId="0B458B7C" w14:textId="77777777" w:rsidR="00B23903" w:rsidRDefault="00000000" w:rsidP="00D34F8A">
      <w:pPr>
        <w:bidi/>
        <w:spacing w:after="100"/>
      </w:pPr>
      <w:r>
        <w:t xml:space="preserve">9. </w:t>
      </w:r>
      <w:proofErr w:type="spellStart"/>
      <w:r>
        <w:t>Felice</w:t>
      </w:r>
      <w:proofErr w:type="spellEnd"/>
      <w:r>
        <w:t xml:space="preserve">, F. (2024). AI </w:t>
      </w:r>
      <w:proofErr w:type="spellStart"/>
      <w:r>
        <w:t>for</w:t>
      </w:r>
      <w:proofErr w:type="spellEnd"/>
      <w:r>
        <w:t xml:space="preserve"> </w:t>
      </w:r>
      <w:proofErr w:type="spellStart"/>
      <w:r>
        <w:t>Handball</w:t>
      </w:r>
      <w:proofErr w:type="spellEnd"/>
      <w:r>
        <w:t xml:space="preserve">: </w:t>
      </w:r>
      <w:proofErr w:type="spellStart"/>
      <w:r>
        <w:t>Predicting</w:t>
      </w:r>
      <w:proofErr w:type="spellEnd"/>
      <w:r>
        <w:t xml:space="preserve"> </w:t>
      </w:r>
      <w:proofErr w:type="spellStart"/>
      <w:r>
        <w:t>the</w:t>
      </w:r>
      <w:proofErr w:type="spellEnd"/>
      <w:r>
        <w:t xml:space="preserve"> 2024 </w:t>
      </w:r>
      <w:proofErr w:type="spellStart"/>
      <w:r>
        <w:t>Olympics</w:t>
      </w:r>
      <w:proofErr w:type="spellEnd"/>
      <w:r>
        <w:t xml:space="preserve"> </w:t>
      </w:r>
      <w:proofErr w:type="spellStart"/>
      <w:r>
        <w:t>with</w:t>
      </w:r>
      <w:proofErr w:type="spellEnd"/>
      <w:r>
        <w:t xml:space="preserve"> </w:t>
      </w:r>
      <w:proofErr w:type="spellStart"/>
      <w:r>
        <w:t>Deep</w:t>
      </w:r>
      <w:proofErr w:type="spellEnd"/>
      <w:r>
        <w:t xml:space="preserve"> </w:t>
      </w:r>
      <w:proofErr w:type="spellStart"/>
      <w:r>
        <w:t>Learning</w:t>
      </w:r>
      <w:proofErr w:type="spellEnd"/>
      <w:r>
        <w:t xml:space="preserve"> </w:t>
      </w:r>
      <w:proofErr w:type="spellStart"/>
      <w:r>
        <w:t>and</w:t>
      </w:r>
      <w:proofErr w:type="spellEnd"/>
      <w:r>
        <w:t xml:space="preserve"> </w:t>
      </w:r>
      <w:proofErr w:type="spellStart"/>
      <w:r>
        <w:t>LLMs</w:t>
      </w:r>
      <w:proofErr w:type="spellEnd"/>
      <w:r>
        <w:t xml:space="preserve">. </w:t>
      </w:r>
      <w:proofErr w:type="spellStart"/>
      <w:r>
        <w:t>arXiv</w:t>
      </w:r>
      <w:proofErr w:type="spellEnd"/>
      <w:r>
        <w:t xml:space="preserve"> </w:t>
      </w:r>
      <w:proofErr w:type="spellStart"/>
      <w:r>
        <w:t>preprint</w:t>
      </w:r>
      <w:proofErr w:type="spellEnd"/>
      <w:r>
        <w:t>.</w:t>
      </w:r>
    </w:p>
    <w:p w14:paraId="0604D623" w14:textId="77777777" w:rsidR="00B23903" w:rsidRDefault="00000000" w:rsidP="00D34F8A">
      <w:pPr>
        <w:bidi/>
        <w:spacing w:after="100"/>
      </w:pPr>
      <w:r>
        <w:t xml:space="preserve">10. SPORTU: A </w:t>
      </w:r>
      <w:proofErr w:type="spellStart"/>
      <w:r>
        <w:t>Benchmark</w:t>
      </w:r>
      <w:proofErr w:type="spellEnd"/>
      <w:r>
        <w:t xml:space="preserve"> </w:t>
      </w:r>
      <w:proofErr w:type="spellStart"/>
      <w:r>
        <w:t>for</w:t>
      </w:r>
      <w:proofErr w:type="spellEnd"/>
      <w:r>
        <w:t xml:space="preserve"> LLM </w:t>
      </w:r>
      <w:proofErr w:type="spellStart"/>
      <w:r>
        <w:t>Sports</w:t>
      </w:r>
      <w:proofErr w:type="spellEnd"/>
      <w:r>
        <w:t xml:space="preserve"> </w:t>
      </w:r>
      <w:proofErr w:type="spellStart"/>
      <w:r>
        <w:t>Understanding</w:t>
      </w:r>
      <w:proofErr w:type="spellEnd"/>
      <w:r>
        <w:t xml:space="preserve">. (2024). </w:t>
      </w:r>
      <w:proofErr w:type="spellStart"/>
      <w:r>
        <w:t>arXiv</w:t>
      </w:r>
      <w:proofErr w:type="spellEnd"/>
      <w:r>
        <w:t xml:space="preserve"> / </w:t>
      </w:r>
      <w:proofErr w:type="spellStart"/>
      <w:r>
        <w:t>OpenReview</w:t>
      </w:r>
      <w:proofErr w:type="spellEnd"/>
      <w:r>
        <w:t>.</w:t>
      </w:r>
    </w:p>
    <w:p w14:paraId="0297B823" w14:textId="77777777" w:rsidR="00B23903" w:rsidRDefault="00000000" w:rsidP="00D34F8A">
      <w:pPr>
        <w:bidi/>
        <w:spacing w:after="100"/>
      </w:pPr>
      <w:r>
        <w:t xml:space="preserve">11. </w:t>
      </w:r>
      <w:proofErr w:type="spellStart"/>
      <w:r>
        <w:t>DeepMind</w:t>
      </w:r>
      <w:proofErr w:type="spellEnd"/>
      <w:r>
        <w:t xml:space="preserve"> &amp; </w:t>
      </w:r>
      <w:proofErr w:type="spellStart"/>
      <w:r>
        <w:t>Liverpool</w:t>
      </w:r>
      <w:proofErr w:type="spellEnd"/>
      <w:r>
        <w:t xml:space="preserve"> FC. (2024). </w:t>
      </w:r>
      <w:proofErr w:type="spellStart"/>
      <w:r>
        <w:t>TacticAI</w:t>
      </w:r>
      <w:proofErr w:type="spellEnd"/>
      <w:r>
        <w:t xml:space="preserve">: </w:t>
      </w:r>
      <w:proofErr w:type="spellStart"/>
      <w:r>
        <w:t>An</w:t>
      </w:r>
      <w:proofErr w:type="spellEnd"/>
      <w:r>
        <w:t xml:space="preserve"> AI </w:t>
      </w:r>
      <w:proofErr w:type="spellStart"/>
      <w:r>
        <w:t>Assistant</w:t>
      </w:r>
      <w:proofErr w:type="spellEnd"/>
      <w:r>
        <w:t xml:space="preserve"> </w:t>
      </w:r>
      <w:proofErr w:type="spellStart"/>
      <w:r>
        <w:t>for</w:t>
      </w:r>
      <w:proofErr w:type="spellEnd"/>
      <w:r>
        <w:t xml:space="preserve"> </w:t>
      </w:r>
      <w:proofErr w:type="spellStart"/>
      <w:r>
        <w:t>Football</w:t>
      </w:r>
      <w:proofErr w:type="spellEnd"/>
      <w:r>
        <w:t xml:space="preserve"> </w:t>
      </w:r>
      <w:proofErr w:type="spellStart"/>
      <w:r>
        <w:t>Tactics</w:t>
      </w:r>
      <w:proofErr w:type="spellEnd"/>
      <w:r>
        <w:t xml:space="preserve">. </w:t>
      </w:r>
      <w:proofErr w:type="spellStart"/>
      <w:r>
        <w:t>Nature</w:t>
      </w:r>
      <w:proofErr w:type="spellEnd"/>
      <w:r>
        <w:t xml:space="preserve"> </w:t>
      </w:r>
      <w:proofErr w:type="spellStart"/>
      <w:r>
        <w:t>Communications</w:t>
      </w:r>
      <w:proofErr w:type="spellEnd"/>
      <w:r>
        <w:t>.</w:t>
      </w:r>
    </w:p>
    <w:p w14:paraId="117FCBC4" w14:textId="77777777" w:rsidR="00B23903" w:rsidRDefault="00000000" w:rsidP="00D34F8A">
      <w:pPr>
        <w:bidi/>
        <w:spacing w:after="100"/>
      </w:pPr>
      <w:r>
        <w:t xml:space="preserve">12. EPL </w:t>
      </w:r>
      <w:proofErr w:type="spellStart"/>
      <w:r>
        <w:t>Prediction</w:t>
      </w:r>
      <w:proofErr w:type="spellEnd"/>
      <w:r>
        <w:t xml:space="preserve">: </w:t>
      </w:r>
      <w:proofErr w:type="spellStart"/>
      <w:r>
        <w:t>Random</w:t>
      </w:r>
      <w:proofErr w:type="spellEnd"/>
      <w:r>
        <w:t xml:space="preserve"> </w:t>
      </w:r>
      <w:proofErr w:type="spellStart"/>
      <w:r>
        <w:t>Forest</w:t>
      </w:r>
      <w:proofErr w:type="spellEnd"/>
      <w:r>
        <w:t xml:space="preserve"> </w:t>
      </w:r>
      <w:proofErr w:type="spellStart"/>
      <w:r>
        <w:t>vs</w:t>
      </w:r>
      <w:proofErr w:type="spellEnd"/>
      <w:r>
        <w:t xml:space="preserve"> </w:t>
      </w:r>
      <w:proofErr w:type="spellStart"/>
      <w:r>
        <w:t>XGBoost</w:t>
      </w:r>
      <w:proofErr w:type="spellEnd"/>
      <w:r>
        <w:t xml:space="preserve">. (2023). </w:t>
      </w:r>
      <w:proofErr w:type="spellStart"/>
      <w:r>
        <w:t>Journal</w:t>
      </w:r>
      <w:proofErr w:type="spellEnd"/>
      <w:r>
        <w:t xml:space="preserve"> </w:t>
      </w:r>
      <w:proofErr w:type="spellStart"/>
      <w:r>
        <w:t>of</w:t>
      </w:r>
      <w:proofErr w:type="spellEnd"/>
      <w:r>
        <w:t xml:space="preserve"> </w:t>
      </w:r>
      <w:proofErr w:type="spellStart"/>
      <w:r>
        <w:t>Advances</w:t>
      </w:r>
      <w:proofErr w:type="spellEnd"/>
      <w:r>
        <w:t xml:space="preserve"> </w:t>
      </w:r>
      <w:proofErr w:type="spellStart"/>
      <w:r>
        <w:t>in</w:t>
      </w:r>
      <w:proofErr w:type="spellEnd"/>
      <w:r>
        <w:t xml:space="preserve"> </w:t>
      </w:r>
      <w:proofErr w:type="spellStart"/>
      <w:r>
        <w:t>Information</w:t>
      </w:r>
      <w:proofErr w:type="spellEnd"/>
      <w:r>
        <w:t xml:space="preserve"> </w:t>
      </w:r>
      <w:proofErr w:type="spellStart"/>
      <w:r>
        <w:t>Technology</w:t>
      </w:r>
      <w:proofErr w:type="spellEnd"/>
      <w:r>
        <w:t xml:space="preserve"> (JAIT / MECS).</w:t>
      </w:r>
    </w:p>
    <w:p w14:paraId="6EB8E8C2" w14:textId="77777777" w:rsidR="00B23903" w:rsidRDefault="00000000" w:rsidP="00D34F8A">
      <w:pPr>
        <w:bidi/>
        <w:spacing w:after="100"/>
      </w:pPr>
      <w:r>
        <w:t xml:space="preserve">13. </w:t>
      </w:r>
      <w:proofErr w:type="spellStart"/>
      <w:r>
        <w:t>Evaluating</w:t>
      </w:r>
      <w:proofErr w:type="spellEnd"/>
      <w:r>
        <w:t xml:space="preserve"> </w:t>
      </w:r>
      <w:proofErr w:type="spellStart"/>
      <w:r>
        <w:t>Soccer</w:t>
      </w:r>
      <w:proofErr w:type="spellEnd"/>
      <w:r>
        <w:t xml:space="preserve"> </w:t>
      </w:r>
      <w:proofErr w:type="spellStart"/>
      <w:r>
        <w:t>Match</w:t>
      </w:r>
      <w:proofErr w:type="spellEnd"/>
      <w:r>
        <w:t xml:space="preserve"> </w:t>
      </w:r>
      <w:proofErr w:type="spellStart"/>
      <w:r>
        <w:t>Prediction</w:t>
      </w:r>
      <w:proofErr w:type="spellEnd"/>
      <w:r>
        <w:t xml:space="preserve">: </w:t>
      </w:r>
      <w:proofErr w:type="spellStart"/>
      <w:r>
        <w:t>Deep</w:t>
      </w:r>
      <w:proofErr w:type="spellEnd"/>
      <w:r>
        <w:t xml:space="preserve"> </w:t>
      </w:r>
      <w:proofErr w:type="spellStart"/>
      <w:r>
        <w:t>Learning</w:t>
      </w:r>
      <w:proofErr w:type="spellEnd"/>
      <w:r>
        <w:t xml:space="preserve"> </w:t>
      </w:r>
      <w:proofErr w:type="spellStart"/>
      <w:r>
        <w:t>vs</w:t>
      </w:r>
      <w:proofErr w:type="spellEnd"/>
      <w:r>
        <w:t xml:space="preserve"> </w:t>
      </w:r>
      <w:proofErr w:type="spellStart"/>
      <w:r>
        <w:t>Gradient-Boosted</w:t>
      </w:r>
      <w:proofErr w:type="spellEnd"/>
      <w:r>
        <w:t xml:space="preserve"> </w:t>
      </w:r>
      <w:proofErr w:type="spellStart"/>
      <w:r>
        <w:t>Trees</w:t>
      </w:r>
      <w:proofErr w:type="spellEnd"/>
      <w:r>
        <w:t xml:space="preserve">. (2023). </w:t>
      </w:r>
      <w:proofErr w:type="spellStart"/>
      <w:r>
        <w:t>arXiv</w:t>
      </w:r>
      <w:proofErr w:type="spellEnd"/>
      <w:r>
        <w:t xml:space="preserve"> </w:t>
      </w:r>
      <w:proofErr w:type="spellStart"/>
      <w:r>
        <w:t>preprint</w:t>
      </w:r>
      <w:proofErr w:type="spellEnd"/>
      <w:r>
        <w:t>.</w:t>
      </w:r>
    </w:p>
    <w:p w14:paraId="46C6410E" w14:textId="77777777" w:rsidR="00B23903" w:rsidRDefault="00000000" w:rsidP="00D34F8A">
      <w:pPr>
        <w:bidi/>
        <w:spacing w:after="100"/>
      </w:pPr>
      <w:r>
        <w:t xml:space="preserve">14. </w:t>
      </w:r>
      <w:proofErr w:type="spellStart"/>
      <w:r>
        <w:t>Machine</w:t>
      </w:r>
      <w:proofErr w:type="spellEnd"/>
      <w:r>
        <w:t xml:space="preserve"> </w:t>
      </w:r>
      <w:proofErr w:type="spellStart"/>
      <w:r>
        <w:t>Learning</w:t>
      </w:r>
      <w:proofErr w:type="spellEnd"/>
      <w:r>
        <w:t xml:space="preserve"> </w:t>
      </w:r>
      <w:proofErr w:type="spellStart"/>
      <w:r>
        <w:t>for</w:t>
      </w:r>
      <w:proofErr w:type="spellEnd"/>
      <w:r>
        <w:t xml:space="preserve"> EPL </w:t>
      </w:r>
      <w:proofErr w:type="spellStart"/>
      <w:r>
        <w:t>Prediction</w:t>
      </w:r>
      <w:proofErr w:type="spellEnd"/>
      <w:r>
        <w:t xml:space="preserve">: RF </w:t>
      </w:r>
      <w:proofErr w:type="spellStart"/>
      <w:r>
        <w:t>vs</w:t>
      </w:r>
      <w:proofErr w:type="spellEnd"/>
      <w:r>
        <w:t xml:space="preserve"> </w:t>
      </w:r>
      <w:proofErr w:type="spellStart"/>
      <w:r>
        <w:t>XGBoost</w:t>
      </w:r>
      <w:proofErr w:type="spellEnd"/>
      <w:r>
        <w:t xml:space="preserve"> </w:t>
      </w:r>
      <w:proofErr w:type="spellStart"/>
      <w:r>
        <w:t>vs</w:t>
      </w:r>
      <w:proofErr w:type="spellEnd"/>
      <w:r>
        <w:t xml:space="preserve"> </w:t>
      </w:r>
      <w:proofErr w:type="spellStart"/>
      <w:r>
        <w:t>Logistic</w:t>
      </w:r>
      <w:proofErr w:type="spellEnd"/>
      <w:r>
        <w:t xml:space="preserve"> </w:t>
      </w:r>
      <w:proofErr w:type="spellStart"/>
      <w:r>
        <w:t>Regression</w:t>
      </w:r>
      <w:proofErr w:type="spellEnd"/>
      <w:r>
        <w:t xml:space="preserve">. (2023). MENDEL </w:t>
      </w:r>
      <w:proofErr w:type="spellStart"/>
      <w:r>
        <w:t>Journal</w:t>
      </w:r>
      <w:proofErr w:type="spellEnd"/>
      <w:r>
        <w:t>.</w:t>
      </w:r>
    </w:p>
    <w:p w14:paraId="3EBA8330" w14:textId="77777777" w:rsidR="00B23903" w:rsidRDefault="00000000" w:rsidP="00D34F8A">
      <w:pPr>
        <w:bidi/>
        <w:spacing w:after="100"/>
      </w:pPr>
      <w:r>
        <w:t xml:space="preserve">15. </w:t>
      </w:r>
      <w:proofErr w:type="spellStart"/>
      <w:r>
        <w:t>Yang</w:t>
      </w:r>
      <w:proofErr w:type="spellEnd"/>
      <w:r>
        <w:t xml:space="preserve">, A., </w:t>
      </w:r>
      <w:proofErr w:type="spellStart"/>
      <w:r>
        <w:t>et</w:t>
      </w:r>
      <w:proofErr w:type="spellEnd"/>
      <w:r>
        <w:t xml:space="preserve"> </w:t>
      </w:r>
      <w:proofErr w:type="spellStart"/>
      <w:r>
        <w:t>al</w:t>
      </w:r>
      <w:proofErr w:type="spellEnd"/>
      <w:r>
        <w:t xml:space="preserve">. (2024). Qwen2.5 </w:t>
      </w:r>
      <w:proofErr w:type="spellStart"/>
      <w:r>
        <w:t>Technical</w:t>
      </w:r>
      <w:proofErr w:type="spellEnd"/>
      <w:r>
        <w:t xml:space="preserve"> </w:t>
      </w:r>
      <w:proofErr w:type="spellStart"/>
      <w:r>
        <w:t>Report</w:t>
      </w:r>
      <w:proofErr w:type="spellEnd"/>
      <w:r>
        <w:t xml:space="preserve">. </w:t>
      </w:r>
      <w:proofErr w:type="spellStart"/>
      <w:r>
        <w:t>arXiv</w:t>
      </w:r>
      <w:proofErr w:type="spellEnd"/>
      <w:r>
        <w:t xml:space="preserve"> </w:t>
      </w:r>
      <w:proofErr w:type="spellStart"/>
      <w:r>
        <w:t>preprint</w:t>
      </w:r>
      <w:proofErr w:type="spellEnd"/>
      <w:r>
        <w:t>.</w:t>
      </w:r>
    </w:p>
    <w:p w14:paraId="14479EC2" w14:textId="77777777" w:rsidR="00B23903" w:rsidRDefault="00000000" w:rsidP="00D34F8A">
      <w:pPr>
        <w:bidi/>
        <w:spacing w:after="100"/>
      </w:pPr>
      <w:r>
        <w:t xml:space="preserve">16. </w:t>
      </w:r>
      <w:proofErr w:type="spellStart"/>
      <w:r>
        <w:t>Hu</w:t>
      </w:r>
      <w:proofErr w:type="spellEnd"/>
      <w:r>
        <w:t xml:space="preserve">, E. J., </w:t>
      </w:r>
      <w:proofErr w:type="spellStart"/>
      <w:r>
        <w:t>et</w:t>
      </w:r>
      <w:proofErr w:type="spellEnd"/>
      <w:r>
        <w:t xml:space="preserve"> </w:t>
      </w:r>
      <w:proofErr w:type="spellStart"/>
      <w:r>
        <w:t>al</w:t>
      </w:r>
      <w:proofErr w:type="spellEnd"/>
      <w:r>
        <w:t xml:space="preserve">. (2022). </w:t>
      </w:r>
      <w:proofErr w:type="spellStart"/>
      <w:r>
        <w:t>LoRA</w:t>
      </w:r>
      <w:proofErr w:type="spellEnd"/>
      <w:r>
        <w:t xml:space="preserve">: </w:t>
      </w:r>
      <w:proofErr w:type="spellStart"/>
      <w:r>
        <w:t>Low-Rank</w:t>
      </w:r>
      <w:proofErr w:type="spellEnd"/>
      <w:r>
        <w:t xml:space="preserve"> </w:t>
      </w:r>
      <w:proofErr w:type="spellStart"/>
      <w:r>
        <w:t>Adaptation</w:t>
      </w:r>
      <w:proofErr w:type="spellEnd"/>
      <w:r>
        <w:t xml:space="preserve"> </w:t>
      </w:r>
      <w:proofErr w:type="spellStart"/>
      <w:r>
        <w:t>of</w:t>
      </w:r>
      <w:proofErr w:type="spellEnd"/>
      <w:r>
        <w:t xml:space="preserve"> </w:t>
      </w:r>
      <w:proofErr w:type="spellStart"/>
      <w:r>
        <w:t>Large</w:t>
      </w:r>
      <w:proofErr w:type="spellEnd"/>
      <w:r>
        <w:t xml:space="preserve"> </w:t>
      </w:r>
      <w:proofErr w:type="spellStart"/>
      <w:r>
        <w:t>Language</w:t>
      </w:r>
      <w:proofErr w:type="spellEnd"/>
      <w:r>
        <w:t xml:space="preserve"> </w:t>
      </w:r>
      <w:proofErr w:type="spellStart"/>
      <w:r>
        <w:t>Models</w:t>
      </w:r>
      <w:proofErr w:type="spellEnd"/>
      <w:r>
        <w:t>. ICLR.</w:t>
      </w:r>
    </w:p>
    <w:p w14:paraId="1AA2358C" w14:textId="77777777" w:rsidR="00B23903" w:rsidRDefault="00000000" w:rsidP="00D34F8A">
      <w:pPr>
        <w:bidi/>
        <w:spacing w:after="100"/>
      </w:pPr>
      <w:r>
        <w:t xml:space="preserve">17. </w:t>
      </w:r>
      <w:proofErr w:type="spellStart"/>
      <w:r>
        <w:t>Dettmers</w:t>
      </w:r>
      <w:proofErr w:type="spellEnd"/>
      <w:r>
        <w:t xml:space="preserve">, T., </w:t>
      </w:r>
      <w:proofErr w:type="spellStart"/>
      <w:r>
        <w:t>et</w:t>
      </w:r>
      <w:proofErr w:type="spellEnd"/>
      <w:r>
        <w:t xml:space="preserve"> </w:t>
      </w:r>
      <w:proofErr w:type="spellStart"/>
      <w:r>
        <w:t>al</w:t>
      </w:r>
      <w:proofErr w:type="spellEnd"/>
      <w:r>
        <w:t xml:space="preserve">. (2023). </w:t>
      </w:r>
      <w:proofErr w:type="spellStart"/>
      <w:r>
        <w:t>QLoRA</w:t>
      </w:r>
      <w:proofErr w:type="spellEnd"/>
      <w:r>
        <w:t xml:space="preserve">: </w:t>
      </w:r>
      <w:proofErr w:type="spellStart"/>
      <w:r>
        <w:t>Efficient</w:t>
      </w:r>
      <w:proofErr w:type="spellEnd"/>
      <w:r>
        <w:t xml:space="preserve"> </w:t>
      </w:r>
      <w:proofErr w:type="spellStart"/>
      <w:r>
        <w:t>Finetuning</w:t>
      </w:r>
      <w:proofErr w:type="spellEnd"/>
      <w:r>
        <w:t xml:space="preserve"> </w:t>
      </w:r>
      <w:proofErr w:type="spellStart"/>
      <w:r>
        <w:t>of</w:t>
      </w:r>
      <w:proofErr w:type="spellEnd"/>
      <w:r>
        <w:t xml:space="preserve"> </w:t>
      </w:r>
      <w:proofErr w:type="spellStart"/>
      <w:r>
        <w:t>Quantized</w:t>
      </w:r>
      <w:proofErr w:type="spellEnd"/>
      <w:r>
        <w:t xml:space="preserve"> </w:t>
      </w:r>
      <w:proofErr w:type="spellStart"/>
      <w:r>
        <w:t>Language</w:t>
      </w:r>
      <w:proofErr w:type="spellEnd"/>
      <w:r>
        <w:t xml:space="preserve"> </w:t>
      </w:r>
      <w:proofErr w:type="spellStart"/>
      <w:r>
        <w:t>Models</w:t>
      </w:r>
      <w:proofErr w:type="spellEnd"/>
      <w:r>
        <w:t xml:space="preserve">. </w:t>
      </w:r>
      <w:proofErr w:type="spellStart"/>
      <w:r>
        <w:t>NeurIPS</w:t>
      </w:r>
      <w:proofErr w:type="spellEnd"/>
      <w:r>
        <w:t>.</w:t>
      </w:r>
    </w:p>
    <w:p w14:paraId="5BECF0C2" w14:textId="77777777" w:rsidR="00B23903" w:rsidRDefault="00B23903" w:rsidP="00D34F8A">
      <w:pPr>
        <w:pBdr>
          <w:bottom w:val="single" w:sz="6" w:space="4" w:color="CCCCCC"/>
        </w:pBdr>
        <w:bidi/>
        <w:spacing w:after="240"/>
      </w:pPr>
    </w:p>
    <w:p w14:paraId="2BDD2575" w14:textId="77777777" w:rsidR="00B23903" w:rsidRDefault="00000000">
      <w:pPr>
        <w:bidi/>
        <w:spacing w:after="60"/>
        <w:jc w:val="right"/>
      </w:pPr>
      <w:r>
        <w:rPr>
          <w:i/>
          <w:iCs/>
          <w:color w:val="666666"/>
          <w:sz w:val="18"/>
          <w:szCs w:val="18"/>
        </w:rPr>
        <w:t>إعداد: علي   |   التاريخ: يوليو 2026   |   الإصدار: 2.0</w:t>
      </w:r>
    </w:p>
    <w:sectPr w:rsidR="00B2390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231314"/>
    <w:multiLevelType w:val="hybridMultilevel"/>
    <w:tmpl w:val="4866CAAA"/>
    <w:lvl w:ilvl="0" w:tplc="6C10293A">
      <w:start w:val="1"/>
      <w:numFmt w:val="bullet"/>
      <w:lvlText w:val="●"/>
      <w:lvlJc w:val="left"/>
      <w:pPr>
        <w:ind w:left="720" w:hanging="360"/>
      </w:pPr>
    </w:lvl>
    <w:lvl w:ilvl="1" w:tplc="013EE7F4">
      <w:start w:val="1"/>
      <w:numFmt w:val="bullet"/>
      <w:lvlText w:val="○"/>
      <w:lvlJc w:val="left"/>
      <w:pPr>
        <w:ind w:left="1440" w:hanging="360"/>
      </w:pPr>
    </w:lvl>
    <w:lvl w:ilvl="2" w:tplc="33B879FE">
      <w:start w:val="1"/>
      <w:numFmt w:val="bullet"/>
      <w:lvlText w:val="■"/>
      <w:lvlJc w:val="left"/>
      <w:pPr>
        <w:ind w:left="2160" w:hanging="360"/>
      </w:pPr>
    </w:lvl>
    <w:lvl w:ilvl="3" w:tplc="8E1686FA">
      <w:start w:val="1"/>
      <w:numFmt w:val="bullet"/>
      <w:lvlText w:val="●"/>
      <w:lvlJc w:val="left"/>
      <w:pPr>
        <w:ind w:left="2880" w:hanging="360"/>
      </w:pPr>
    </w:lvl>
    <w:lvl w:ilvl="4" w:tplc="8B54A962">
      <w:start w:val="1"/>
      <w:numFmt w:val="bullet"/>
      <w:lvlText w:val="○"/>
      <w:lvlJc w:val="left"/>
      <w:pPr>
        <w:ind w:left="3600" w:hanging="360"/>
      </w:pPr>
    </w:lvl>
    <w:lvl w:ilvl="5" w:tplc="C654026C">
      <w:start w:val="1"/>
      <w:numFmt w:val="bullet"/>
      <w:lvlText w:val="■"/>
      <w:lvlJc w:val="left"/>
      <w:pPr>
        <w:ind w:left="4320" w:hanging="360"/>
      </w:pPr>
    </w:lvl>
    <w:lvl w:ilvl="6" w:tplc="69F416CE">
      <w:start w:val="1"/>
      <w:numFmt w:val="bullet"/>
      <w:lvlText w:val="●"/>
      <w:lvlJc w:val="left"/>
      <w:pPr>
        <w:ind w:left="5040" w:hanging="360"/>
      </w:pPr>
    </w:lvl>
    <w:lvl w:ilvl="7" w:tplc="3C32D04E">
      <w:start w:val="1"/>
      <w:numFmt w:val="bullet"/>
      <w:lvlText w:val="●"/>
      <w:lvlJc w:val="left"/>
      <w:pPr>
        <w:ind w:left="5760" w:hanging="360"/>
      </w:pPr>
    </w:lvl>
    <w:lvl w:ilvl="8" w:tplc="FE1AD890">
      <w:start w:val="1"/>
      <w:numFmt w:val="bullet"/>
      <w:lvlText w:val="●"/>
      <w:lvlJc w:val="left"/>
      <w:pPr>
        <w:ind w:left="6480" w:hanging="360"/>
      </w:pPr>
    </w:lvl>
  </w:abstractNum>
  <w:num w:numId="1" w16cid:durableId="15853832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903"/>
    <w:rsid w:val="003242D5"/>
    <w:rsid w:val="004A014B"/>
    <w:rsid w:val="007525CA"/>
    <w:rsid w:val="00B23903"/>
    <w:rsid w:val="00C25709"/>
    <w:rsid w:val="00D34F8A"/>
    <w:rsid w:val="00F469CC"/>
    <w:rsid w:val="00F708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3A6D8"/>
  <w15:docId w15:val="{028A8860-2FB8-41FE-AAA2-91BC41831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rt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bidi/>
      <w:spacing w:before="360" w:after="160"/>
      <w:jc w:val="right"/>
      <w:outlineLvl w:val="0"/>
    </w:pPr>
    <w:rPr>
      <w:b/>
      <w:bCs/>
      <w:color w:val="1F4E5C"/>
      <w:sz w:val="30"/>
      <w:szCs w:val="30"/>
    </w:rPr>
  </w:style>
  <w:style w:type="paragraph" w:styleId="Heading2">
    <w:name w:val="heading 2"/>
    <w:uiPriority w:val="9"/>
    <w:unhideWhenUsed/>
    <w:qFormat/>
    <w:pPr>
      <w:bidi/>
      <w:spacing w:before="220" w:after="120"/>
      <w:jc w:val="right"/>
      <w:outlineLvl w:val="1"/>
    </w:pPr>
    <w:rPr>
      <w:b/>
      <w:bCs/>
      <w:color w:val="2E6E7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C2570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rxiv.org/abs/2411.17450" TargetMode="External"/><Relationship Id="rId13" Type="http://schemas.openxmlformats.org/officeDocument/2006/relationships/hyperlink" Target="https://arxiv.org/abs/2407.15987" TargetMode="External"/><Relationship Id="rId18" Type="http://schemas.openxmlformats.org/officeDocument/2006/relationships/hyperlink" Target="https://doi.org/10.13164/mendel.2023.2.161" TargetMode="External"/><Relationship Id="rId3" Type="http://schemas.openxmlformats.org/officeDocument/2006/relationships/settings" Target="settings.xml"/><Relationship Id="rId7" Type="http://schemas.openxmlformats.org/officeDocument/2006/relationships/hyperlink" Target="https://doi.org/10.1186/s40537-025-01203-9" TargetMode="External"/><Relationship Id="rId12" Type="http://schemas.openxmlformats.org/officeDocument/2006/relationships/hyperlink" Target="https://doi.org/10.48550/arXiv.2503.08945" TargetMode="External"/><Relationship Id="rId17" Type="http://schemas.openxmlformats.org/officeDocument/2006/relationships/hyperlink" Target="https://arxiv.org/abs/2309.14807" TargetMode="External"/><Relationship Id="rId2" Type="http://schemas.openxmlformats.org/officeDocument/2006/relationships/styles" Target="styles.xml"/><Relationship Id="rId16" Type="http://schemas.openxmlformats.org/officeDocument/2006/relationships/hyperlink" Target="https://doi.org/10.12720/jait.14.5.1177-1186"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rxiv.org/abs/2409.13098" TargetMode="External"/><Relationship Id="rId11" Type="http://schemas.openxmlformats.org/officeDocument/2006/relationships/hyperlink" Target="https://uu.diva-portal.org/smash/record.jsf?pid=diva2:1980702" TargetMode="External"/><Relationship Id="rId5" Type="http://schemas.openxmlformats.org/officeDocument/2006/relationships/hyperlink" Target="https://arxiv.org/abs/2207.14124" TargetMode="External"/><Relationship Id="rId15" Type="http://schemas.openxmlformats.org/officeDocument/2006/relationships/hyperlink" Target="https://doi.org/10.1038/s41467-024-45965-x" TargetMode="External"/><Relationship Id="rId10" Type="http://schemas.openxmlformats.org/officeDocument/2006/relationships/hyperlink" Target="https://doi.org/10.3390/make5040082"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xiv.org/abs/2503.09737" TargetMode="External"/><Relationship Id="rId14" Type="http://schemas.openxmlformats.org/officeDocument/2006/relationships/hyperlink" Target="https://arxiv.org/abs/2410.084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3053</Words>
  <Characters>17406</Characters>
  <Application>Microsoft Office Word</Application>
  <DocSecurity>0</DocSecurity>
  <Lines>145</Lines>
  <Paragraphs>40</Paragraphs>
  <ScaleCrop>false</ScaleCrop>
  <Company/>
  <LinksUpToDate>false</LinksUpToDate>
  <CharactersWithSpaces>20419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osama</cp:lastModifiedBy>
  <cp:revision>6</cp:revision>
  <dcterms:created xsi:type="dcterms:W3CDTF">2026-07-15T09:03:00Z</dcterms:created>
  <dcterms:modified xsi:type="dcterms:W3CDTF">2026-07-15T11:39:00Z</dcterms:modified>
</cp:coreProperties>
</file>