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92225" w14:textId="77777777" w:rsidR="002E7A6D" w:rsidRDefault="00000000">
      <w:pPr>
        <w:spacing w:before="2400" w:after="240"/>
        <w:jc w:val="center"/>
      </w:pPr>
      <w:r>
        <w:rPr>
          <w:b/>
          <w:bCs/>
          <w:color w:val="1F4E5C"/>
          <w:sz w:val="36"/>
          <w:szCs w:val="36"/>
        </w:rPr>
        <w:t>Explainable Artificial Intelligence Framework for</w:t>
      </w:r>
    </w:p>
    <w:p w14:paraId="1C2F8883" w14:textId="77777777" w:rsidR="002E7A6D" w:rsidRDefault="00000000">
      <w:pPr>
        <w:spacing w:after="480"/>
        <w:jc w:val="center"/>
      </w:pPr>
      <w:r>
        <w:rPr>
          <w:b/>
          <w:bCs/>
          <w:color w:val="1F4E5C"/>
          <w:sz w:val="36"/>
          <w:szCs w:val="36"/>
        </w:rPr>
        <w:t>Score Prediction and Tactical Decision Support in Football</w:t>
      </w:r>
    </w:p>
    <w:p w14:paraId="6694BD5E" w14:textId="77777777" w:rsidR="002E7A6D" w:rsidRDefault="00000000">
      <w:pPr>
        <w:spacing w:after="120"/>
        <w:jc w:val="center"/>
      </w:pPr>
      <w:r>
        <w:rPr>
          <w:i/>
          <w:iCs/>
          <w:sz w:val="26"/>
          <w:szCs w:val="26"/>
        </w:rPr>
        <w:t>Research Implementation Plan</w:t>
      </w:r>
    </w:p>
    <w:p w14:paraId="73319D55" w14:textId="2F804C3E" w:rsidR="002E7A6D" w:rsidRDefault="00000000">
      <w:pPr>
        <w:spacing w:before="960" w:after="60"/>
        <w:jc w:val="center"/>
      </w:pPr>
      <w:r>
        <w:t>Prepared by: Ali</w:t>
      </w:r>
      <w:r w:rsidR="0020233E">
        <w:t xml:space="preserve"> Osama Ali</w:t>
      </w:r>
    </w:p>
    <w:p w14:paraId="516DAC15" w14:textId="77777777" w:rsidR="002E7A6D" w:rsidRDefault="00000000">
      <w:pPr>
        <w:spacing w:after="60"/>
        <w:jc w:val="center"/>
      </w:pPr>
      <w:r>
        <w:t>Date: July 2026</w:t>
      </w:r>
    </w:p>
    <w:p w14:paraId="776F722C" w14:textId="77777777" w:rsidR="002E7A6D" w:rsidRDefault="00000000">
      <w:pPr>
        <w:spacing w:after="60"/>
        <w:jc w:val="center"/>
      </w:pPr>
      <w:r>
        <w:t>Version: 2.0</w:t>
      </w:r>
    </w:p>
    <w:p w14:paraId="097C0C4E" w14:textId="77777777" w:rsidR="002E7A6D" w:rsidRDefault="00000000">
      <w:r>
        <w:br w:type="page"/>
      </w:r>
    </w:p>
    <w:p w14:paraId="76F0CBCC" w14:textId="77777777" w:rsidR="002E7A6D" w:rsidRDefault="00000000">
      <w:pPr>
        <w:pStyle w:val="Heading1"/>
      </w:pPr>
      <w:r>
        <w:lastRenderedPageBreak/>
        <w:t>1. Introduction</w:t>
      </w:r>
    </w:p>
    <w:p w14:paraId="0EC74B8C" w14:textId="77777777" w:rsidR="002E7A6D" w:rsidRDefault="00000000">
      <w:pPr>
        <w:spacing w:after="160"/>
      </w:pPr>
      <w:r>
        <w:t xml:space="preserve">The field of football analytics is rapidly evolving through advances in artificial intelligence and machine learning. This project builds an integrated football match prediction system that combines ten traditional machine learning algorithms with six Graph Neural Network (GNN) architectures, an Explainable AI (XAI) layer built on </w:t>
      </w:r>
      <w:proofErr w:type="spellStart"/>
      <w:r>
        <w:t>GNNExplainer</w:t>
      </w:r>
      <w:proofErr w:type="spellEnd"/>
      <w:r>
        <w:t>, a Generative AI (LLM) layer for producing interpretable tactical analyses, and a knowledge-distillation pipeline that compresses this capability into small language models (SLMs) suitable for local, offline deployment.</w:t>
      </w:r>
    </w:p>
    <w:p w14:paraId="0EA9E5D8" w14:textId="77777777" w:rsidR="002E7A6D" w:rsidRDefault="00000000">
      <w:pPr>
        <w:spacing w:after="160"/>
      </w:pPr>
      <w:r>
        <w:t>The system is organized as a five-layer architecture: (1) a data layer that collects match statistics and expected-goals (</w:t>
      </w:r>
      <w:proofErr w:type="spellStart"/>
      <w:r>
        <w:t>xG</w:t>
      </w:r>
      <w:proofErr w:type="spellEnd"/>
      <w:r>
        <w:t>) data, (2) a traditional ML layer used as a baseline, (3) a graph neural network layer that models teams as nodes and matches as directed edges, (4) an explainable AI layer that attributes predictions to specific historical matches and features, and (5) a generative AI layer that translates model outputs into natural-language tactical analysis and distills that capability into compact, locally runnable models.</w:t>
      </w:r>
    </w:p>
    <w:p w14:paraId="26E35AD9" w14:textId="77777777" w:rsidR="002E7A6D" w:rsidRDefault="00000000">
      <w:pPr>
        <w:pStyle w:val="Heading1"/>
      </w:pPr>
      <w:r>
        <w:t>2. Problem Statement</w:t>
      </w:r>
    </w:p>
    <w:p w14:paraId="7B210654" w14:textId="77777777" w:rsidR="002E7A6D" w:rsidRDefault="00000000">
      <w:pPr>
        <w:spacing w:after="160"/>
      </w:pPr>
      <w:r>
        <w:t>Despite recent progress in sports prediction models, most existing systems suffer from four recurring limitations:</w:t>
      </w:r>
    </w:p>
    <w:p w14:paraId="3CFCBA01" w14:textId="77777777" w:rsidR="002E7A6D" w:rsidRDefault="00000000">
      <w:pPr>
        <w:pStyle w:val="ListParagraph"/>
        <w:numPr>
          <w:ilvl w:val="0"/>
          <w:numId w:val="1"/>
        </w:numPr>
        <w:spacing w:after="100"/>
      </w:pPr>
      <w:r>
        <w:t xml:space="preserve">Limited model diversity: reliance on a single algorithm (e.g., </w:t>
      </w:r>
      <w:proofErr w:type="spellStart"/>
      <w:r>
        <w:t>XGBoost</w:t>
      </w:r>
      <w:proofErr w:type="spellEnd"/>
      <w:r>
        <w:t>) without exploring multiple architectures.</w:t>
      </w:r>
    </w:p>
    <w:p w14:paraId="46788B02" w14:textId="77777777" w:rsidR="002E7A6D" w:rsidRDefault="00000000">
      <w:pPr>
        <w:pStyle w:val="ListParagraph"/>
        <w:numPr>
          <w:ilvl w:val="0"/>
          <w:numId w:val="1"/>
        </w:numPr>
        <w:spacing w:after="100"/>
      </w:pPr>
      <w:r>
        <w:t>Absence of graph learning: failure to leverage the structural relationships between teams created by shared matches, opponents, and competitions.</w:t>
      </w:r>
    </w:p>
    <w:p w14:paraId="1979B2FB" w14:textId="77777777" w:rsidR="002E7A6D" w:rsidRDefault="00000000">
      <w:pPr>
        <w:pStyle w:val="ListParagraph"/>
        <w:numPr>
          <w:ilvl w:val="0"/>
          <w:numId w:val="1"/>
        </w:numPr>
        <w:spacing w:after="100"/>
      </w:pPr>
      <w:r>
        <w:t>Weak explainability: explanations limited to flat feature importance, without accounting for the influence of historical matches or relational structure.</w:t>
      </w:r>
    </w:p>
    <w:p w14:paraId="6CD40632" w14:textId="77777777" w:rsidR="002E7A6D" w:rsidRDefault="00000000">
      <w:pPr>
        <w:pStyle w:val="ListParagraph"/>
        <w:numPr>
          <w:ilvl w:val="0"/>
          <w:numId w:val="1"/>
        </w:numPr>
        <w:spacing w:after="100"/>
      </w:pPr>
      <w:r>
        <w:t>API dependency: a persistent requirement for cloud-based LLM connectivity to generate explanations, which limits offline and low-resource deployment.</w:t>
      </w:r>
    </w:p>
    <w:p w14:paraId="1CFEA327" w14:textId="77777777" w:rsidR="002E7A6D" w:rsidRDefault="00000000">
      <w:pPr>
        <w:pStyle w:val="Heading1"/>
      </w:pPr>
      <w:r>
        <w:t>3. Implementation Questions</w:t>
      </w:r>
    </w:p>
    <w:p w14:paraId="6FC5D3BA" w14:textId="77777777" w:rsidR="002E7A6D" w:rsidRDefault="00000000">
      <w:pPr>
        <w:spacing w:after="100"/>
      </w:pPr>
      <w:r>
        <w:t>1. Which GNN architectures perform best for football match outcome prediction?</w:t>
      </w:r>
    </w:p>
    <w:p w14:paraId="13586821" w14:textId="77777777" w:rsidR="002E7A6D" w:rsidRDefault="00000000">
      <w:pPr>
        <w:spacing w:after="100"/>
      </w:pPr>
      <w:r>
        <w:t>2. How can tabular features (39 engineered features) be integrated with graph structures in a hybrid model?</w:t>
      </w:r>
    </w:p>
    <w:p w14:paraId="419F80A5" w14:textId="77777777" w:rsidR="002E7A6D" w:rsidRDefault="00000000">
      <w:pPr>
        <w:spacing w:after="100"/>
      </w:pPr>
      <w:r>
        <w:t xml:space="preserve">3. How can </w:t>
      </w:r>
      <w:proofErr w:type="spellStart"/>
      <w:r>
        <w:t>GNNExplainer</w:t>
      </w:r>
      <w:proofErr w:type="spellEnd"/>
      <w:r>
        <w:t xml:space="preserve"> generate structural explanations for influential historical matches?</w:t>
      </w:r>
    </w:p>
    <w:p w14:paraId="1F171ECC" w14:textId="77777777" w:rsidR="002E7A6D" w:rsidRDefault="00000000">
      <w:pPr>
        <w:spacing w:after="100"/>
      </w:pPr>
      <w:r>
        <w:t xml:space="preserve">4. How can knowledge from a large LLM be distilled into a small SLM using </w:t>
      </w:r>
      <w:proofErr w:type="spellStart"/>
      <w:r>
        <w:t>QLoRA</w:t>
      </w:r>
      <w:proofErr w:type="spellEnd"/>
      <w:r>
        <w:t>?</w:t>
      </w:r>
    </w:p>
    <w:p w14:paraId="55053E51" w14:textId="77777777" w:rsidR="002E7A6D" w:rsidRDefault="00000000">
      <w:pPr>
        <w:spacing w:after="100"/>
      </w:pPr>
      <w:r>
        <w:t>5. What accuracy does the best-performing model achieve relative to prior studies?</w:t>
      </w:r>
    </w:p>
    <w:p w14:paraId="45348AD5" w14:textId="77777777" w:rsidR="002E7A6D" w:rsidRDefault="00000000">
      <w:pPr>
        <w:pStyle w:val="Heading1"/>
      </w:pPr>
      <w:r>
        <w:t>4. Objectives</w:t>
      </w:r>
    </w:p>
    <w:p w14:paraId="0BBEEC51" w14:textId="77777777" w:rsidR="002E7A6D" w:rsidRDefault="00000000">
      <w:pPr>
        <w:spacing w:after="100"/>
      </w:pPr>
      <w:r>
        <w:t>1. Build a data-collection pipeline covering 5 European leagues (EPL, La Liga, Serie A, Bundesliga, Ligue 1) over 10 seasons.</w:t>
      </w:r>
    </w:p>
    <w:p w14:paraId="367C9839" w14:textId="77777777" w:rsidR="002E7A6D" w:rsidRDefault="00000000">
      <w:pPr>
        <w:spacing w:after="100"/>
      </w:pPr>
      <w:r>
        <w:t>2. Engineer 39 pre-match features (rolling form, head-to-head history, referee tendencies).</w:t>
      </w:r>
    </w:p>
    <w:p w14:paraId="64E89068" w14:textId="77777777" w:rsidR="002E7A6D" w:rsidRDefault="00000000">
      <w:pPr>
        <w:spacing w:after="100"/>
      </w:pPr>
      <w:r>
        <w:t>3. Construct a graph with 119 nodes (teams) and directed edges representing matches.</w:t>
      </w:r>
    </w:p>
    <w:p w14:paraId="48F8CD7B" w14:textId="77777777" w:rsidR="002E7A6D" w:rsidRDefault="00000000">
      <w:pPr>
        <w:spacing w:after="100"/>
      </w:pPr>
      <w:r>
        <w:t xml:space="preserve">4. Train and evaluate 6 GNN architectures (GCN, </w:t>
      </w:r>
      <w:proofErr w:type="spellStart"/>
      <w:r>
        <w:t>GraphSAGE</w:t>
      </w:r>
      <w:proofErr w:type="spellEnd"/>
      <w:r>
        <w:t xml:space="preserve">, GAT, GIN, </w:t>
      </w:r>
      <w:proofErr w:type="spellStart"/>
      <w:r>
        <w:t>EdgeConv</w:t>
      </w:r>
      <w:proofErr w:type="spellEnd"/>
      <w:r>
        <w:t>, Hybrid).</w:t>
      </w:r>
    </w:p>
    <w:p w14:paraId="0BEFD083" w14:textId="77777777" w:rsidR="002E7A6D" w:rsidRDefault="00000000">
      <w:pPr>
        <w:spacing w:after="100"/>
      </w:pPr>
      <w:r>
        <w:t>5. Train 10 traditional ML models as baselines (</w:t>
      </w:r>
      <w:proofErr w:type="spellStart"/>
      <w:r>
        <w:t>XGBoost</w:t>
      </w:r>
      <w:proofErr w:type="spellEnd"/>
      <w:r>
        <w:t xml:space="preserve">, </w:t>
      </w:r>
      <w:proofErr w:type="spellStart"/>
      <w:r>
        <w:t>CatBoost</w:t>
      </w:r>
      <w:proofErr w:type="spellEnd"/>
      <w:r>
        <w:t xml:space="preserve">, Random Forest, </w:t>
      </w:r>
      <w:proofErr w:type="spellStart"/>
      <w:r>
        <w:t>LightGBM</w:t>
      </w:r>
      <w:proofErr w:type="spellEnd"/>
      <w:r>
        <w:t>, and others).</w:t>
      </w:r>
    </w:p>
    <w:p w14:paraId="0A1EE97D" w14:textId="77777777" w:rsidR="002E7A6D" w:rsidRDefault="00000000">
      <w:pPr>
        <w:spacing w:after="100"/>
      </w:pPr>
      <w:r>
        <w:t xml:space="preserve">6. Apply </w:t>
      </w:r>
      <w:proofErr w:type="spellStart"/>
      <w:r>
        <w:t>GNNExplainer</w:t>
      </w:r>
      <w:proofErr w:type="spellEnd"/>
      <w:r>
        <w:t xml:space="preserve"> to generate structural explanations of model predictions.</w:t>
      </w:r>
    </w:p>
    <w:p w14:paraId="5EF02737" w14:textId="77777777" w:rsidR="002E7A6D" w:rsidRDefault="00000000">
      <w:pPr>
        <w:spacing w:after="100"/>
      </w:pPr>
      <w:r>
        <w:lastRenderedPageBreak/>
        <w:t xml:space="preserve">7. Build a multi-provider LLM pipeline (OpenAI, Gemini, </w:t>
      </w:r>
      <w:proofErr w:type="spellStart"/>
      <w:r>
        <w:t>Ollama</w:t>
      </w:r>
      <w:proofErr w:type="spellEnd"/>
      <w:r>
        <w:t>, Anthropic) with a unified JSON output schema.</w:t>
      </w:r>
    </w:p>
    <w:p w14:paraId="3E1D5BC5" w14:textId="77777777" w:rsidR="002E7A6D" w:rsidRDefault="00000000">
      <w:pPr>
        <w:spacing w:after="100"/>
      </w:pPr>
      <w:r>
        <w:t xml:space="preserve">8. Distill this knowledge into small language models (Qwen2.5-1.5B, SmolLM2-1.7B) using </w:t>
      </w:r>
      <w:proofErr w:type="spellStart"/>
      <w:r>
        <w:t>QLoRA</w:t>
      </w:r>
      <w:proofErr w:type="spellEnd"/>
      <w:r>
        <w:t>.</w:t>
      </w:r>
    </w:p>
    <w:p w14:paraId="075678E6" w14:textId="77777777" w:rsidR="002E7A6D" w:rsidRDefault="00000000">
      <w:pPr>
        <w:pStyle w:val="Heading1"/>
      </w:pPr>
      <w:r>
        <w:t>5. Significance</w:t>
      </w:r>
    </w:p>
    <w:p w14:paraId="1B68CB5A" w14:textId="77777777" w:rsidR="002E7A6D" w:rsidRDefault="00000000">
      <w:pPr>
        <w:pStyle w:val="Heading2"/>
        <w:spacing w:before="240"/>
      </w:pPr>
      <w:r>
        <w:t>Theoretical Significance</w:t>
      </w:r>
    </w:p>
    <w:p w14:paraId="1E4DED3A" w14:textId="77777777" w:rsidR="002E7A6D" w:rsidRDefault="00000000">
      <w:pPr>
        <w:pStyle w:val="ListParagraph"/>
        <w:numPr>
          <w:ilvl w:val="0"/>
          <w:numId w:val="1"/>
        </w:numPr>
        <w:spacing w:after="100"/>
      </w:pPr>
      <w:r>
        <w:t xml:space="preserve">First study to combine </w:t>
      </w:r>
      <w:proofErr w:type="spellStart"/>
      <w:r>
        <w:t>GNNExplainer</w:t>
      </w:r>
      <w:proofErr w:type="spellEnd"/>
      <w:r>
        <w:t xml:space="preserve"> with an LLM to explain football match predictions.</w:t>
      </w:r>
    </w:p>
    <w:p w14:paraId="2E928005" w14:textId="77777777" w:rsidR="002E7A6D" w:rsidRDefault="00000000">
      <w:pPr>
        <w:pStyle w:val="ListParagraph"/>
        <w:numPr>
          <w:ilvl w:val="0"/>
          <w:numId w:val="1"/>
        </w:numPr>
        <w:spacing w:after="100"/>
      </w:pPr>
      <w:r>
        <w:t>A systematic comparison of 6 GNN architectures on an edge-classification task.</w:t>
      </w:r>
    </w:p>
    <w:p w14:paraId="45461143" w14:textId="77777777" w:rsidR="002E7A6D" w:rsidRDefault="00000000">
      <w:pPr>
        <w:pStyle w:val="ListParagraph"/>
        <w:numPr>
          <w:ilvl w:val="0"/>
          <w:numId w:val="1"/>
        </w:numPr>
        <w:spacing w:after="100"/>
      </w:pPr>
      <w:r>
        <w:t>A knowledge-distillation framework from LLM to SLM in the sports-analytics domain.</w:t>
      </w:r>
    </w:p>
    <w:p w14:paraId="2C112230" w14:textId="77777777" w:rsidR="002E7A6D" w:rsidRDefault="00000000">
      <w:pPr>
        <w:pStyle w:val="Heading2"/>
        <w:spacing w:before="240"/>
      </w:pPr>
      <w:r>
        <w:t>Practical Significance</w:t>
      </w:r>
    </w:p>
    <w:p w14:paraId="28596607" w14:textId="77777777" w:rsidR="002E7A6D" w:rsidRDefault="00000000">
      <w:pPr>
        <w:pStyle w:val="ListParagraph"/>
        <w:numPr>
          <w:ilvl w:val="0"/>
          <w:numId w:val="1"/>
        </w:numPr>
        <w:spacing w:after="100"/>
      </w:pPr>
      <w:r>
        <w:t>A prediction system capable of running locally, without an internet connection.</w:t>
      </w:r>
    </w:p>
    <w:p w14:paraId="08ABE52D" w14:textId="77777777" w:rsidR="002E7A6D" w:rsidRDefault="00000000">
      <w:pPr>
        <w:pStyle w:val="ListParagraph"/>
        <w:numPr>
          <w:ilvl w:val="0"/>
          <w:numId w:val="1"/>
        </w:numPr>
        <w:spacing w:after="100"/>
      </w:pPr>
      <w:r>
        <w:t>Interpretable tactical analyses for coaches and analysts.</w:t>
      </w:r>
    </w:p>
    <w:p w14:paraId="45839F87" w14:textId="77777777" w:rsidR="002E7A6D" w:rsidRDefault="00000000">
      <w:pPr>
        <w:pStyle w:val="ListParagraph"/>
        <w:numPr>
          <w:ilvl w:val="0"/>
          <w:numId w:val="1"/>
        </w:numPr>
        <w:spacing w:after="100"/>
      </w:pPr>
      <w:r>
        <w:t>Structured JSON outputs suitable for integration with dashboards and decision-support systems.</w:t>
      </w:r>
    </w:p>
    <w:p w14:paraId="658BD003" w14:textId="77777777" w:rsidR="002E7A6D" w:rsidRDefault="00000000">
      <w:pPr>
        <w:pStyle w:val="Heading1"/>
      </w:pPr>
      <w:r>
        <w:t>6. Scope &amp; Limitations</w:t>
      </w:r>
    </w:p>
    <w:p w14:paraId="3FB7F85A" w14:textId="77777777" w:rsidR="002E7A6D" w:rsidRDefault="00000000">
      <w:pPr>
        <w:pStyle w:val="ListParagraph"/>
        <w:numPr>
          <w:ilvl w:val="0"/>
          <w:numId w:val="1"/>
        </w:numPr>
        <w:spacing w:after="100"/>
      </w:pPr>
      <w:r>
        <w:t>Subject scope: football match outcome prediction only (Win / Draw / Loss).</w:t>
      </w:r>
    </w:p>
    <w:p w14:paraId="0FBF78CE" w14:textId="77777777" w:rsidR="002E7A6D" w:rsidRDefault="00000000">
      <w:pPr>
        <w:pStyle w:val="ListParagraph"/>
        <w:numPr>
          <w:ilvl w:val="0"/>
          <w:numId w:val="1"/>
        </w:numPr>
        <w:spacing w:after="100"/>
      </w:pPr>
      <w:r>
        <w:t>Geographic scope: 5 major European leagues plus the UEFA Champions League.</w:t>
      </w:r>
    </w:p>
    <w:p w14:paraId="3F8A1DB9" w14:textId="77777777" w:rsidR="002E7A6D" w:rsidRDefault="00000000">
      <w:pPr>
        <w:pStyle w:val="ListParagraph"/>
        <w:numPr>
          <w:ilvl w:val="0"/>
          <w:numId w:val="1"/>
        </w:numPr>
        <w:spacing w:after="100"/>
      </w:pPr>
      <w:r>
        <w:t>Temporal scope: seasons 2015–2025.</w:t>
      </w:r>
    </w:p>
    <w:p w14:paraId="30A32676" w14:textId="77777777" w:rsidR="002E7A6D" w:rsidRDefault="00000000">
      <w:pPr>
        <w:pStyle w:val="ListParagraph"/>
        <w:numPr>
          <w:ilvl w:val="0"/>
          <w:numId w:val="1"/>
        </w:numPr>
        <w:spacing w:after="100"/>
      </w:pPr>
      <w:r>
        <w:t>Technical scope: pre-match features only (no player-tracking or video data).</w:t>
      </w:r>
    </w:p>
    <w:p w14:paraId="7E07580D" w14:textId="77777777" w:rsidR="002E7A6D" w:rsidRDefault="00000000">
      <w:pPr>
        <w:pStyle w:val="Heading1"/>
      </w:pPr>
      <w:r>
        <w:t>7. Terminology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2E7A6D" w14:paraId="369BF8DC" w14:textId="77777777">
        <w:trPr>
          <w:tblHeader/>
        </w:trPr>
        <w:tc>
          <w:tcPr>
            <w:tcW w:w="3200" w:type="dxa"/>
            <w:shd w:val="clear" w:color="auto" w:fill="1F4E5C"/>
            <w:tcMar>
              <w:top w:w="80" w:type="dxa"/>
              <w:left w:w="120" w:type="dxa"/>
              <w:bottom w:w="80" w:type="dxa"/>
              <w:right w:w="120" w:type="dxa"/>
            </w:tcMar>
            <w:vAlign w:val="center"/>
          </w:tcPr>
          <w:p w14:paraId="7AC9ED18" w14:textId="77777777" w:rsidR="002E7A6D" w:rsidRDefault="00000000">
            <w:r>
              <w:rPr>
                <w:b/>
                <w:bCs/>
                <w:color w:val="FFFFFF"/>
                <w:sz w:val="20"/>
                <w:szCs w:val="20"/>
              </w:rPr>
              <w:t>Term</w:t>
            </w:r>
          </w:p>
        </w:tc>
        <w:tc>
          <w:tcPr>
            <w:tcW w:w="6300" w:type="dxa"/>
            <w:shd w:val="clear" w:color="auto" w:fill="1F4E5C"/>
            <w:tcMar>
              <w:top w:w="80" w:type="dxa"/>
              <w:left w:w="120" w:type="dxa"/>
              <w:bottom w:w="80" w:type="dxa"/>
              <w:right w:w="120" w:type="dxa"/>
            </w:tcMar>
            <w:vAlign w:val="center"/>
          </w:tcPr>
          <w:p w14:paraId="2F99B405" w14:textId="77777777" w:rsidR="002E7A6D" w:rsidRDefault="00000000">
            <w:r>
              <w:rPr>
                <w:b/>
                <w:bCs/>
                <w:color w:val="FFFFFF"/>
                <w:sz w:val="20"/>
                <w:szCs w:val="20"/>
              </w:rPr>
              <w:t>Working Definition</w:t>
            </w:r>
          </w:p>
        </w:tc>
      </w:tr>
      <w:tr w:rsidR="002E7A6D" w14:paraId="63C862E7" w14:textId="77777777">
        <w:tc>
          <w:tcPr>
            <w:tcW w:w="3200" w:type="dxa"/>
            <w:tcMar>
              <w:top w:w="80" w:type="dxa"/>
              <w:left w:w="120" w:type="dxa"/>
              <w:bottom w:w="80" w:type="dxa"/>
              <w:right w:w="120" w:type="dxa"/>
            </w:tcMar>
            <w:vAlign w:val="center"/>
          </w:tcPr>
          <w:p w14:paraId="18A6EFFC" w14:textId="77777777" w:rsidR="002E7A6D" w:rsidRDefault="00000000">
            <w:r>
              <w:rPr>
                <w:sz w:val="20"/>
                <w:szCs w:val="20"/>
              </w:rPr>
              <w:t>Graph Neural Network (GNN)</w:t>
            </w:r>
          </w:p>
        </w:tc>
        <w:tc>
          <w:tcPr>
            <w:tcW w:w="6300" w:type="dxa"/>
            <w:tcMar>
              <w:top w:w="80" w:type="dxa"/>
              <w:left w:w="120" w:type="dxa"/>
              <w:bottom w:w="80" w:type="dxa"/>
              <w:right w:w="120" w:type="dxa"/>
            </w:tcMar>
            <w:vAlign w:val="center"/>
          </w:tcPr>
          <w:p w14:paraId="575144C7" w14:textId="77777777" w:rsidR="002E7A6D" w:rsidRDefault="00000000">
            <w:r>
              <w:rPr>
                <w:sz w:val="20"/>
                <w:szCs w:val="20"/>
              </w:rPr>
              <w:t>A deep-learning model that operates on graph-structured data, with teams as nodes and matches as edges.</w:t>
            </w:r>
          </w:p>
        </w:tc>
      </w:tr>
      <w:tr w:rsidR="002E7A6D" w14:paraId="223F43C5" w14:textId="77777777">
        <w:tc>
          <w:tcPr>
            <w:tcW w:w="3200" w:type="dxa"/>
            <w:tcMar>
              <w:top w:w="80" w:type="dxa"/>
              <w:left w:w="120" w:type="dxa"/>
              <w:bottom w:w="80" w:type="dxa"/>
              <w:right w:w="120" w:type="dxa"/>
            </w:tcMar>
            <w:vAlign w:val="center"/>
          </w:tcPr>
          <w:p w14:paraId="1987253E" w14:textId="77777777" w:rsidR="002E7A6D" w:rsidRDefault="00000000">
            <w:proofErr w:type="spellStart"/>
            <w:r>
              <w:rPr>
                <w:sz w:val="20"/>
                <w:szCs w:val="20"/>
              </w:rPr>
              <w:t>GNNExplainer</w:t>
            </w:r>
            <w:proofErr w:type="spellEnd"/>
          </w:p>
        </w:tc>
        <w:tc>
          <w:tcPr>
            <w:tcW w:w="6300" w:type="dxa"/>
            <w:tcMar>
              <w:top w:w="80" w:type="dxa"/>
              <w:left w:w="120" w:type="dxa"/>
              <w:bottom w:w="80" w:type="dxa"/>
              <w:right w:w="120" w:type="dxa"/>
            </w:tcMar>
            <w:vAlign w:val="center"/>
          </w:tcPr>
          <w:p w14:paraId="70AC6F85" w14:textId="77777777" w:rsidR="002E7A6D" w:rsidRDefault="00000000">
            <w:r>
              <w:rPr>
                <w:sz w:val="20"/>
                <w:szCs w:val="20"/>
              </w:rPr>
              <w:t>An explanation tool that identifies the nodes and edges most influential to a model's decision.</w:t>
            </w:r>
          </w:p>
        </w:tc>
      </w:tr>
      <w:tr w:rsidR="002E7A6D" w14:paraId="7A703B2B" w14:textId="77777777">
        <w:tc>
          <w:tcPr>
            <w:tcW w:w="3200" w:type="dxa"/>
            <w:tcMar>
              <w:top w:w="80" w:type="dxa"/>
              <w:left w:w="120" w:type="dxa"/>
              <w:bottom w:w="80" w:type="dxa"/>
              <w:right w:w="120" w:type="dxa"/>
            </w:tcMar>
            <w:vAlign w:val="center"/>
          </w:tcPr>
          <w:p w14:paraId="7017992E" w14:textId="77777777" w:rsidR="002E7A6D" w:rsidRDefault="00000000">
            <w:r>
              <w:rPr>
                <w:sz w:val="20"/>
                <w:szCs w:val="20"/>
              </w:rPr>
              <w:t>Knowledge Distillation</w:t>
            </w:r>
          </w:p>
        </w:tc>
        <w:tc>
          <w:tcPr>
            <w:tcW w:w="6300" w:type="dxa"/>
            <w:tcMar>
              <w:top w:w="80" w:type="dxa"/>
              <w:left w:w="120" w:type="dxa"/>
              <w:bottom w:w="80" w:type="dxa"/>
              <w:right w:w="120" w:type="dxa"/>
            </w:tcMar>
            <w:vAlign w:val="center"/>
          </w:tcPr>
          <w:p w14:paraId="545C77E4" w14:textId="77777777" w:rsidR="002E7A6D" w:rsidRDefault="00000000">
            <w:r>
              <w:rPr>
                <w:sz w:val="20"/>
                <w:szCs w:val="20"/>
              </w:rPr>
              <w:t>Transferring knowledge from a large teacher model to a smaller student model.</w:t>
            </w:r>
          </w:p>
        </w:tc>
      </w:tr>
      <w:tr w:rsidR="002E7A6D" w14:paraId="24300584" w14:textId="77777777">
        <w:tc>
          <w:tcPr>
            <w:tcW w:w="3200" w:type="dxa"/>
            <w:tcMar>
              <w:top w:w="80" w:type="dxa"/>
              <w:left w:w="120" w:type="dxa"/>
              <w:bottom w:w="80" w:type="dxa"/>
              <w:right w:w="120" w:type="dxa"/>
            </w:tcMar>
            <w:vAlign w:val="center"/>
          </w:tcPr>
          <w:p w14:paraId="3E9ADC8E" w14:textId="77777777" w:rsidR="002E7A6D" w:rsidRDefault="00000000">
            <w:proofErr w:type="spellStart"/>
            <w:r>
              <w:rPr>
                <w:sz w:val="20"/>
                <w:szCs w:val="20"/>
              </w:rPr>
              <w:t>QLoRA</w:t>
            </w:r>
            <w:proofErr w:type="spellEnd"/>
          </w:p>
        </w:tc>
        <w:tc>
          <w:tcPr>
            <w:tcW w:w="6300" w:type="dxa"/>
            <w:tcMar>
              <w:top w:w="80" w:type="dxa"/>
              <w:left w:w="120" w:type="dxa"/>
              <w:bottom w:w="80" w:type="dxa"/>
              <w:right w:w="120" w:type="dxa"/>
            </w:tcMar>
            <w:vAlign w:val="center"/>
          </w:tcPr>
          <w:p w14:paraId="560BF7D8" w14:textId="77777777" w:rsidR="002E7A6D" w:rsidRDefault="00000000">
            <w:r>
              <w:rPr>
                <w:sz w:val="20"/>
                <w:szCs w:val="20"/>
              </w:rPr>
              <w:t>A memory-efficient fine-tuning technique based on Quantized Low-Rank Adaptation.</w:t>
            </w:r>
          </w:p>
        </w:tc>
      </w:tr>
      <w:tr w:rsidR="002E7A6D" w14:paraId="60BFD56A" w14:textId="77777777">
        <w:tc>
          <w:tcPr>
            <w:tcW w:w="3200" w:type="dxa"/>
            <w:tcMar>
              <w:top w:w="80" w:type="dxa"/>
              <w:left w:w="120" w:type="dxa"/>
              <w:bottom w:w="80" w:type="dxa"/>
              <w:right w:w="120" w:type="dxa"/>
            </w:tcMar>
            <w:vAlign w:val="center"/>
          </w:tcPr>
          <w:p w14:paraId="61506FF1" w14:textId="77777777" w:rsidR="002E7A6D" w:rsidRDefault="00000000">
            <w:r>
              <w:rPr>
                <w:sz w:val="20"/>
                <w:szCs w:val="20"/>
              </w:rPr>
              <w:t>Engineered Features</w:t>
            </w:r>
          </w:p>
        </w:tc>
        <w:tc>
          <w:tcPr>
            <w:tcW w:w="6300" w:type="dxa"/>
            <w:tcMar>
              <w:top w:w="80" w:type="dxa"/>
              <w:left w:w="120" w:type="dxa"/>
              <w:bottom w:w="80" w:type="dxa"/>
              <w:right w:w="120" w:type="dxa"/>
            </w:tcMar>
            <w:vAlign w:val="center"/>
          </w:tcPr>
          <w:p w14:paraId="65E36C55" w14:textId="77777777" w:rsidR="002E7A6D" w:rsidRDefault="00000000">
            <w:r>
              <w:rPr>
                <w:sz w:val="20"/>
                <w:szCs w:val="20"/>
              </w:rPr>
              <w:t>39 pre-match variables computed to indicate expected team performance.</w:t>
            </w:r>
          </w:p>
        </w:tc>
      </w:tr>
    </w:tbl>
    <w:p w14:paraId="3A6B29DC" w14:textId="77777777" w:rsidR="002E7A6D" w:rsidRDefault="00000000">
      <w:pPr>
        <w:pStyle w:val="Heading1"/>
      </w:pPr>
      <w:r>
        <w:t>8. Implementation Methodology</w:t>
      </w:r>
    </w:p>
    <w:p w14:paraId="3C31BB68" w14:textId="77777777" w:rsidR="002E7A6D" w:rsidRDefault="00000000">
      <w:pPr>
        <w:spacing w:after="160"/>
      </w:pPr>
      <w:r>
        <w:t>The project follows a Research &amp; Development (R&amp;D) methodology aligned with a system-development lifecycle, structured into seven technical phases:</w:t>
      </w:r>
    </w:p>
    <w:p w14:paraId="5AEF607E" w14:textId="77777777" w:rsidR="002E7A6D" w:rsidRDefault="00000000">
      <w:pPr>
        <w:spacing w:after="100"/>
      </w:pPr>
      <w:r>
        <w:rPr>
          <w:b/>
          <w:bCs/>
        </w:rPr>
        <w:t xml:space="preserve">Phase 1 — Data: </w:t>
      </w:r>
      <w:r>
        <w:t xml:space="preserve">Multi-source data collection (football-data.co.uk, </w:t>
      </w:r>
      <w:proofErr w:type="spellStart"/>
      <w:r>
        <w:t>Understat</w:t>
      </w:r>
      <w:proofErr w:type="spellEnd"/>
      <w:r>
        <w:t>).</w:t>
      </w:r>
    </w:p>
    <w:p w14:paraId="2C55A834" w14:textId="77777777" w:rsidR="002E7A6D" w:rsidRDefault="00000000">
      <w:pPr>
        <w:spacing w:after="100"/>
      </w:pPr>
      <w:r>
        <w:rPr>
          <w:b/>
          <w:bCs/>
        </w:rPr>
        <w:lastRenderedPageBreak/>
        <w:t xml:space="preserve">Phase 2 — Feature Engineering: </w:t>
      </w:r>
      <w:r>
        <w:t>Build 39 engineered features and construct the graph.</w:t>
      </w:r>
    </w:p>
    <w:p w14:paraId="6D2291FA" w14:textId="77777777" w:rsidR="002E7A6D" w:rsidRDefault="00000000">
      <w:pPr>
        <w:spacing w:after="100"/>
      </w:pPr>
      <w:r>
        <w:rPr>
          <w:b/>
          <w:bCs/>
        </w:rPr>
        <w:t xml:space="preserve">Phase 3 — Baseline ML: </w:t>
      </w:r>
      <w:r>
        <w:t>Train 10 traditional models for comparison.</w:t>
      </w:r>
    </w:p>
    <w:p w14:paraId="624721C6" w14:textId="77777777" w:rsidR="002E7A6D" w:rsidRDefault="00000000">
      <w:pPr>
        <w:spacing w:after="100"/>
      </w:pPr>
      <w:r>
        <w:rPr>
          <w:b/>
          <w:bCs/>
        </w:rPr>
        <w:t xml:space="preserve">Phase 4 — GNN: </w:t>
      </w:r>
      <w:r>
        <w:t xml:space="preserve">Train 6 GNN architectures with </w:t>
      </w:r>
      <w:proofErr w:type="spellStart"/>
      <w:r>
        <w:t>Optuna</w:t>
      </w:r>
      <w:proofErr w:type="spellEnd"/>
      <w:r>
        <w:t xml:space="preserve"> hyperparameter optimization.</w:t>
      </w:r>
    </w:p>
    <w:p w14:paraId="5DE78FCE" w14:textId="77777777" w:rsidR="002E7A6D" w:rsidRDefault="00000000">
      <w:pPr>
        <w:spacing w:after="100"/>
      </w:pPr>
      <w:r>
        <w:rPr>
          <w:b/>
          <w:bCs/>
        </w:rPr>
        <w:t xml:space="preserve">Phase 5 — XAI: </w:t>
      </w:r>
      <w:r>
        <w:t xml:space="preserve">Apply </w:t>
      </w:r>
      <w:proofErr w:type="spellStart"/>
      <w:r>
        <w:t>GNNExplainer</w:t>
      </w:r>
      <w:proofErr w:type="spellEnd"/>
      <w:r>
        <w:t xml:space="preserve"> for structural explanations.</w:t>
      </w:r>
    </w:p>
    <w:p w14:paraId="1784BABD" w14:textId="77777777" w:rsidR="002E7A6D" w:rsidRDefault="00000000">
      <w:pPr>
        <w:spacing w:after="100"/>
      </w:pPr>
      <w:r>
        <w:rPr>
          <w:b/>
          <w:bCs/>
        </w:rPr>
        <w:t xml:space="preserve">Phase 6 — LLM Pipeline: </w:t>
      </w:r>
      <w:r>
        <w:t>Build a RAG system with LLM providers for analysis generation.</w:t>
      </w:r>
    </w:p>
    <w:p w14:paraId="59FCA386" w14:textId="77777777" w:rsidR="002E7A6D" w:rsidRDefault="00000000">
      <w:pPr>
        <w:spacing w:after="100"/>
      </w:pPr>
      <w:r>
        <w:rPr>
          <w:b/>
          <w:bCs/>
        </w:rPr>
        <w:t xml:space="preserve">Phase 7 — Distillation: </w:t>
      </w:r>
      <w:r>
        <w:t xml:space="preserve">Distill knowledge into SLMs via </w:t>
      </w:r>
      <w:proofErr w:type="spellStart"/>
      <w:r>
        <w:t>Unsloth</w:t>
      </w:r>
      <w:proofErr w:type="spellEnd"/>
      <w:r>
        <w:t xml:space="preserve"> + </w:t>
      </w:r>
      <w:proofErr w:type="spellStart"/>
      <w:r>
        <w:t>QLoRA</w:t>
      </w:r>
      <w:proofErr w:type="spellEnd"/>
      <w:r>
        <w:t>.</w:t>
      </w:r>
    </w:p>
    <w:p w14:paraId="4C1A34BB" w14:textId="77777777" w:rsidR="002E7A6D" w:rsidRDefault="00000000">
      <w:pPr>
        <w:pStyle w:val="Heading1"/>
      </w:pPr>
      <w:r>
        <w:t>9. System Components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200"/>
        <w:gridCol w:w="2300"/>
      </w:tblGrid>
      <w:tr w:rsidR="002E7A6D" w14:paraId="73703B42" w14:textId="77777777">
        <w:trPr>
          <w:tblHeader/>
        </w:trPr>
        <w:tc>
          <w:tcPr>
            <w:tcW w:w="3000" w:type="dxa"/>
            <w:shd w:val="clear" w:color="auto" w:fill="1F4E5C"/>
            <w:tcMar>
              <w:top w:w="80" w:type="dxa"/>
              <w:left w:w="120" w:type="dxa"/>
              <w:bottom w:w="80" w:type="dxa"/>
              <w:right w:w="120" w:type="dxa"/>
            </w:tcMar>
            <w:vAlign w:val="center"/>
          </w:tcPr>
          <w:p w14:paraId="2465B6BD" w14:textId="77777777" w:rsidR="002E7A6D" w:rsidRDefault="00000000">
            <w:r>
              <w:rPr>
                <w:b/>
                <w:bCs/>
                <w:color w:val="FFFFFF"/>
                <w:sz w:val="20"/>
                <w:szCs w:val="20"/>
              </w:rPr>
              <w:t>Component</w:t>
            </w:r>
          </w:p>
        </w:tc>
        <w:tc>
          <w:tcPr>
            <w:tcW w:w="4200" w:type="dxa"/>
            <w:shd w:val="clear" w:color="auto" w:fill="1F4E5C"/>
            <w:tcMar>
              <w:top w:w="80" w:type="dxa"/>
              <w:left w:w="120" w:type="dxa"/>
              <w:bottom w:w="80" w:type="dxa"/>
              <w:right w:w="120" w:type="dxa"/>
            </w:tcMar>
            <w:vAlign w:val="center"/>
          </w:tcPr>
          <w:p w14:paraId="6D202B1A" w14:textId="77777777" w:rsidR="002E7A6D" w:rsidRDefault="00000000">
            <w:r>
              <w:rPr>
                <w:b/>
                <w:bCs/>
                <w:color w:val="FFFFFF"/>
                <w:sz w:val="20"/>
                <w:szCs w:val="20"/>
              </w:rPr>
              <w:t>Description</w:t>
            </w:r>
          </w:p>
        </w:tc>
        <w:tc>
          <w:tcPr>
            <w:tcW w:w="2300" w:type="dxa"/>
            <w:shd w:val="clear" w:color="auto" w:fill="1F4E5C"/>
            <w:tcMar>
              <w:top w:w="80" w:type="dxa"/>
              <w:left w:w="120" w:type="dxa"/>
              <w:bottom w:w="80" w:type="dxa"/>
              <w:right w:w="120" w:type="dxa"/>
            </w:tcMar>
            <w:vAlign w:val="center"/>
          </w:tcPr>
          <w:p w14:paraId="0622785D" w14:textId="77777777" w:rsidR="002E7A6D" w:rsidRDefault="00000000">
            <w:r>
              <w:rPr>
                <w:b/>
                <w:bCs/>
                <w:color w:val="FFFFFF"/>
                <w:sz w:val="20"/>
                <w:szCs w:val="20"/>
              </w:rPr>
              <w:t>Quantity</w:t>
            </w:r>
          </w:p>
        </w:tc>
      </w:tr>
      <w:tr w:rsidR="002E7A6D" w14:paraId="3539792E" w14:textId="77777777">
        <w:tc>
          <w:tcPr>
            <w:tcW w:w="3000" w:type="dxa"/>
            <w:tcMar>
              <w:top w:w="80" w:type="dxa"/>
              <w:left w:w="120" w:type="dxa"/>
              <w:bottom w:w="80" w:type="dxa"/>
              <w:right w:w="120" w:type="dxa"/>
            </w:tcMar>
            <w:vAlign w:val="center"/>
          </w:tcPr>
          <w:p w14:paraId="339E4B03" w14:textId="77777777" w:rsidR="002E7A6D" w:rsidRDefault="00000000">
            <w:r>
              <w:rPr>
                <w:sz w:val="20"/>
                <w:szCs w:val="20"/>
              </w:rPr>
              <w:t>Teams (Nodes)</w:t>
            </w:r>
          </w:p>
        </w:tc>
        <w:tc>
          <w:tcPr>
            <w:tcW w:w="4200" w:type="dxa"/>
            <w:tcMar>
              <w:top w:w="80" w:type="dxa"/>
              <w:left w:w="120" w:type="dxa"/>
              <w:bottom w:w="80" w:type="dxa"/>
              <w:right w:w="120" w:type="dxa"/>
            </w:tcMar>
            <w:vAlign w:val="center"/>
          </w:tcPr>
          <w:p w14:paraId="5AB08BA1" w14:textId="77777777" w:rsidR="002E7A6D" w:rsidRDefault="00000000">
            <w:r>
              <w:rPr>
                <w:sz w:val="20"/>
                <w:szCs w:val="20"/>
              </w:rPr>
              <w:t>Football clubs from 5 leagues</w:t>
            </w:r>
          </w:p>
        </w:tc>
        <w:tc>
          <w:tcPr>
            <w:tcW w:w="2300" w:type="dxa"/>
            <w:tcMar>
              <w:top w:w="80" w:type="dxa"/>
              <w:left w:w="120" w:type="dxa"/>
              <w:bottom w:w="80" w:type="dxa"/>
              <w:right w:w="120" w:type="dxa"/>
            </w:tcMar>
            <w:vAlign w:val="center"/>
          </w:tcPr>
          <w:p w14:paraId="41E97BA6" w14:textId="22ECC090" w:rsidR="002E7A6D" w:rsidRDefault="00864219">
            <w:r>
              <w:rPr>
                <w:sz w:val="20"/>
                <w:szCs w:val="20"/>
              </w:rPr>
              <w:t>~147 teams</w:t>
            </w:r>
          </w:p>
        </w:tc>
      </w:tr>
      <w:tr w:rsidR="002E7A6D" w14:paraId="6717F1BD" w14:textId="77777777">
        <w:tc>
          <w:tcPr>
            <w:tcW w:w="3000" w:type="dxa"/>
            <w:tcMar>
              <w:top w:w="80" w:type="dxa"/>
              <w:left w:w="120" w:type="dxa"/>
              <w:bottom w:w="80" w:type="dxa"/>
              <w:right w:w="120" w:type="dxa"/>
            </w:tcMar>
            <w:vAlign w:val="center"/>
          </w:tcPr>
          <w:p w14:paraId="78EAA66F" w14:textId="77777777" w:rsidR="002E7A6D" w:rsidRDefault="00000000">
            <w:r>
              <w:rPr>
                <w:sz w:val="20"/>
                <w:szCs w:val="20"/>
              </w:rPr>
              <w:t>Matches (Edges)</w:t>
            </w:r>
          </w:p>
        </w:tc>
        <w:tc>
          <w:tcPr>
            <w:tcW w:w="4200" w:type="dxa"/>
            <w:tcMar>
              <w:top w:w="80" w:type="dxa"/>
              <w:left w:w="120" w:type="dxa"/>
              <w:bottom w:w="80" w:type="dxa"/>
              <w:right w:w="120" w:type="dxa"/>
            </w:tcMar>
            <w:vAlign w:val="center"/>
          </w:tcPr>
          <w:p w14:paraId="5CFFF086" w14:textId="77777777" w:rsidR="002E7A6D" w:rsidRDefault="00000000">
            <w:r>
              <w:rPr>
                <w:sz w:val="20"/>
                <w:szCs w:val="20"/>
              </w:rPr>
              <w:t>League + Champions League matches</w:t>
            </w:r>
          </w:p>
        </w:tc>
        <w:tc>
          <w:tcPr>
            <w:tcW w:w="2300" w:type="dxa"/>
            <w:tcMar>
              <w:top w:w="80" w:type="dxa"/>
              <w:left w:w="120" w:type="dxa"/>
              <w:bottom w:w="80" w:type="dxa"/>
              <w:right w:w="120" w:type="dxa"/>
            </w:tcMar>
            <w:vAlign w:val="center"/>
          </w:tcPr>
          <w:p w14:paraId="61BB3CCA" w14:textId="55BE9129" w:rsidR="002E7A6D" w:rsidRDefault="00000000">
            <w:r>
              <w:rPr>
                <w:sz w:val="20"/>
                <w:szCs w:val="20"/>
              </w:rPr>
              <w:t>~</w:t>
            </w:r>
            <w:r w:rsidR="00864219">
              <w:rPr>
                <w:sz w:val="20"/>
                <w:szCs w:val="20"/>
              </w:rPr>
              <w:t>10k</w:t>
            </w:r>
            <w:r>
              <w:rPr>
                <w:sz w:val="20"/>
                <w:szCs w:val="20"/>
              </w:rPr>
              <w:t xml:space="preserve"> matches</w:t>
            </w:r>
          </w:p>
        </w:tc>
      </w:tr>
      <w:tr w:rsidR="002E7A6D" w14:paraId="06C87857" w14:textId="77777777">
        <w:tc>
          <w:tcPr>
            <w:tcW w:w="3000" w:type="dxa"/>
            <w:tcMar>
              <w:top w:w="80" w:type="dxa"/>
              <w:left w:w="120" w:type="dxa"/>
              <w:bottom w:w="80" w:type="dxa"/>
              <w:right w:w="120" w:type="dxa"/>
            </w:tcMar>
            <w:vAlign w:val="center"/>
          </w:tcPr>
          <w:p w14:paraId="1CA1D021" w14:textId="77777777" w:rsidR="002E7A6D" w:rsidRDefault="00000000">
            <w:r>
              <w:rPr>
                <w:sz w:val="20"/>
                <w:szCs w:val="20"/>
              </w:rPr>
              <w:t>Node Features</w:t>
            </w:r>
          </w:p>
        </w:tc>
        <w:tc>
          <w:tcPr>
            <w:tcW w:w="4200" w:type="dxa"/>
            <w:tcMar>
              <w:top w:w="80" w:type="dxa"/>
              <w:left w:w="120" w:type="dxa"/>
              <w:bottom w:w="80" w:type="dxa"/>
              <w:right w:w="120" w:type="dxa"/>
            </w:tcMar>
            <w:vAlign w:val="center"/>
          </w:tcPr>
          <w:p w14:paraId="06BA4E1F" w14:textId="77777777" w:rsidR="002E7A6D" w:rsidRDefault="00000000">
            <w:r>
              <w:rPr>
                <w:sz w:val="20"/>
                <w:szCs w:val="20"/>
              </w:rPr>
              <w:t>Rolling form statistics per team</w:t>
            </w:r>
          </w:p>
        </w:tc>
        <w:tc>
          <w:tcPr>
            <w:tcW w:w="2300" w:type="dxa"/>
            <w:tcMar>
              <w:top w:w="80" w:type="dxa"/>
              <w:left w:w="120" w:type="dxa"/>
              <w:bottom w:w="80" w:type="dxa"/>
              <w:right w:w="120" w:type="dxa"/>
            </w:tcMar>
            <w:vAlign w:val="center"/>
          </w:tcPr>
          <w:p w14:paraId="34539D5B" w14:textId="77777777" w:rsidR="002E7A6D" w:rsidRDefault="00000000">
            <w:r>
              <w:rPr>
                <w:sz w:val="20"/>
                <w:szCs w:val="20"/>
              </w:rPr>
              <w:t>15 features</w:t>
            </w:r>
          </w:p>
        </w:tc>
      </w:tr>
      <w:tr w:rsidR="002E7A6D" w14:paraId="67F0E3AE" w14:textId="77777777">
        <w:tc>
          <w:tcPr>
            <w:tcW w:w="3000" w:type="dxa"/>
            <w:tcMar>
              <w:top w:w="80" w:type="dxa"/>
              <w:left w:w="120" w:type="dxa"/>
              <w:bottom w:w="80" w:type="dxa"/>
              <w:right w:w="120" w:type="dxa"/>
            </w:tcMar>
            <w:vAlign w:val="center"/>
          </w:tcPr>
          <w:p w14:paraId="53BD51A2" w14:textId="77777777" w:rsidR="002E7A6D" w:rsidRDefault="00000000">
            <w:r>
              <w:rPr>
                <w:sz w:val="20"/>
                <w:szCs w:val="20"/>
              </w:rPr>
              <w:t>Edge Features</w:t>
            </w:r>
          </w:p>
        </w:tc>
        <w:tc>
          <w:tcPr>
            <w:tcW w:w="4200" w:type="dxa"/>
            <w:tcMar>
              <w:top w:w="80" w:type="dxa"/>
              <w:left w:w="120" w:type="dxa"/>
              <w:bottom w:w="80" w:type="dxa"/>
              <w:right w:w="120" w:type="dxa"/>
            </w:tcMar>
            <w:vAlign w:val="center"/>
          </w:tcPr>
          <w:p w14:paraId="20F19E41" w14:textId="77777777" w:rsidR="002E7A6D" w:rsidRDefault="00000000">
            <w:r>
              <w:rPr>
                <w:sz w:val="20"/>
                <w:szCs w:val="20"/>
              </w:rPr>
              <w:t>In-match statistics (excluding goals)</w:t>
            </w:r>
          </w:p>
        </w:tc>
        <w:tc>
          <w:tcPr>
            <w:tcW w:w="2300" w:type="dxa"/>
            <w:tcMar>
              <w:top w:w="80" w:type="dxa"/>
              <w:left w:w="120" w:type="dxa"/>
              <w:bottom w:w="80" w:type="dxa"/>
              <w:right w:w="120" w:type="dxa"/>
            </w:tcMar>
            <w:vAlign w:val="center"/>
          </w:tcPr>
          <w:p w14:paraId="7050D464" w14:textId="77777777" w:rsidR="002E7A6D" w:rsidRDefault="00000000">
            <w:r>
              <w:rPr>
                <w:sz w:val="20"/>
                <w:szCs w:val="20"/>
              </w:rPr>
              <w:t>12 features</w:t>
            </w:r>
          </w:p>
        </w:tc>
      </w:tr>
      <w:tr w:rsidR="002E7A6D" w14:paraId="17013113" w14:textId="77777777">
        <w:tc>
          <w:tcPr>
            <w:tcW w:w="3000" w:type="dxa"/>
            <w:tcMar>
              <w:top w:w="80" w:type="dxa"/>
              <w:left w:w="120" w:type="dxa"/>
              <w:bottom w:w="80" w:type="dxa"/>
              <w:right w:w="120" w:type="dxa"/>
            </w:tcMar>
            <w:vAlign w:val="center"/>
          </w:tcPr>
          <w:p w14:paraId="1F5B8505" w14:textId="77777777" w:rsidR="002E7A6D" w:rsidRDefault="00000000">
            <w:r>
              <w:rPr>
                <w:sz w:val="20"/>
                <w:szCs w:val="20"/>
              </w:rPr>
              <w:t>Traditional ML Models</w:t>
            </w:r>
          </w:p>
        </w:tc>
        <w:tc>
          <w:tcPr>
            <w:tcW w:w="4200" w:type="dxa"/>
            <w:tcMar>
              <w:top w:w="80" w:type="dxa"/>
              <w:left w:w="120" w:type="dxa"/>
              <w:bottom w:w="80" w:type="dxa"/>
              <w:right w:w="120" w:type="dxa"/>
            </w:tcMar>
            <w:vAlign w:val="center"/>
          </w:tcPr>
          <w:p w14:paraId="150ADF7E" w14:textId="77777777" w:rsidR="002E7A6D" w:rsidRDefault="00000000">
            <w:proofErr w:type="spellStart"/>
            <w:r>
              <w:rPr>
                <w:sz w:val="20"/>
                <w:szCs w:val="20"/>
              </w:rPr>
              <w:t>XGBoost</w:t>
            </w:r>
            <w:proofErr w:type="spellEnd"/>
            <w:r>
              <w:rPr>
                <w:sz w:val="20"/>
                <w:szCs w:val="20"/>
              </w:rPr>
              <w:t xml:space="preserve">, </w:t>
            </w:r>
            <w:proofErr w:type="spellStart"/>
            <w:r>
              <w:rPr>
                <w:sz w:val="20"/>
                <w:szCs w:val="20"/>
              </w:rPr>
              <w:t>CatBoost</w:t>
            </w:r>
            <w:proofErr w:type="spellEnd"/>
            <w:r>
              <w:rPr>
                <w:sz w:val="20"/>
                <w:szCs w:val="20"/>
              </w:rPr>
              <w:t>, RF, LGBM, and others</w:t>
            </w:r>
          </w:p>
        </w:tc>
        <w:tc>
          <w:tcPr>
            <w:tcW w:w="2300" w:type="dxa"/>
            <w:tcMar>
              <w:top w:w="80" w:type="dxa"/>
              <w:left w:w="120" w:type="dxa"/>
              <w:bottom w:w="80" w:type="dxa"/>
              <w:right w:w="120" w:type="dxa"/>
            </w:tcMar>
            <w:vAlign w:val="center"/>
          </w:tcPr>
          <w:p w14:paraId="5D2CB3F9" w14:textId="77777777" w:rsidR="002E7A6D" w:rsidRDefault="00000000">
            <w:r>
              <w:rPr>
                <w:sz w:val="20"/>
                <w:szCs w:val="20"/>
              </w:rPr>
              <w:t>10 models</w:t>
            </w:r>
          </w:p>
        </w:tc>
      </w:tr>
      <w:tr w:rsidR="002E7A6D" w14:paraId="3EC09BA3" w14:textId="77777777">
        <w:tc>
          <w:tcPr>
            <w:tcW w:w="3000" w:type="dxa"/>
            <w:tcMar>
              <w:top w:w="80" w:type="dxa"/>
              <w:left w:w="120" w:type="dxa"/>
              <w:bottom w:w="80" w:type="dxa"/>
              <w:right w:w="120" w:type="dxa"/>
            </w:tcMar>
            <w:vAlign w:val="center"/>
          </w:tcPr>
          <w:p w14:paraId="23C462AC" w14:textId="77777777" w:rsidR="002E7A6D" w:rsidRDefault="00000000">
            <w:r>
              <w:rPr>
                <w:sz w:val="20"/>
                <w:szCs w:val="20"/>
              </w:rPr>
              <w:t>GNN Architectures</w:t>
            </w:r>
          </w:p>
        </w:tc>
        <w:tc>
          <w:tcPr>
            <w:tcW w:w="4200" w:type="dxa"/>
            <w:tcMar>
              <w:top w:w="80" w:type="dxa"/>
              <w:left w:w="120" w:type="dxa"/>
              <w:bottom w:w="80" w:type="dxa"/>
              <w:right w:w="120" w:type="dxa"/>
            </w:tcMar>
            <w:vAlign w:val="center"/>
          </w:tcPr>
          <w:p w14:paraId="400A1FE0" w14:textId="2BBD77C9" w:rsidR="002E7A6D" w:rsidRDefault="00000000">
            <w:r>
              <w:rPr>
                <w:sz w:val="20"/>
                <w:szCs w:val="20"/>
              </w:rPr>
              <w:t xml:space="preserve">GCN, SAGE, GAT, GIN, </w:t>
            </w:r>
            <w:proofErr w:type="spellStart"/>
            <w:r>
              <w:rPr>
                <w:sz w:val="20"/>
                <w:szCs w:val="20"/>
              </w:rPr>
              <w:t>EdgeConv</w:t>
            </w:r>
            <w:proofErr w:type="spellEnd"/>
            <w:r>
              <w:rPr>
                <w:sz w:val="20"/>
                <w:szCs w:val="20"/>
              </w:rPr>
              <w:t>, Hybrid</w:t>
            </w:r>
            <w:r w:rsidR="002D24E6">
              <w:rPr>
                <w:sz w:val="20"/>
                <w:szCs w:val="20"/>
              </w:rPr>
              <w:t>, Tea-GNN</w:t>
            </w:r>
          </w:p>
        </w:tc>
        <w:tc>
          <w:tcPr>
            <w:tcW w:w="2300" w:type="dxa"/>
            <w:tcMar>
              <w:top w:w="80" w:type="dxa"/>
              <w:left w:w="120" w:type="dxa"/>
              <w:bottom w:w="80" w:type="dxa"/>
              <w:right w:w="120" w:type="dxa"/>
            </w:tcMar>
            <w:vAlign w:val="center"/>
          </w:tcPr>
          <w:p w14:paraId="5F75A17A" w14:textId="7E8DC592" w:rsidR="002E7A6D" w:rsidRDefault="002D24E6">
            <w:r>
              <w:rPr>
                <w:sz w:val="20"/>
                <w:szCs w:val="20"/>
              </w:rPr>
              <w:t>7 architectures</w:t>
            </w:r>
          </w:p>
        </w:tc>
      </w:tr>
      <w:tr w:rsidR="002E7A6D" w14:paraId="75BDF391" w14:textId="77777777">
        <w:tc>
          <w:tcPr>
            <w:tcW w:w="3000" w:type="dxa"/>
            <w:tcMar>
              <w:top w:w="80" w:type="dxa"/>
              <w:left w:w="120" w:type="dxa"/>
              <w:bottom w:w="80" w:type="dxa"/>
              <w:right w:w="120" w:type="dxa"/>
            </w:tcMar>
            <w:vAlign w:val="center"/>
          </w:tcPr>
          <w:p w14:paraId="7E1F9FA4" w14:textId="77777777" w:rsidR="002E7A6D" w:rsidRDefault="00000000">
            <w:r>
              <w:rPr>
                <w:sz w:val="20"/>
                <w:szCs w:val="20"/>
              </w:rPr>
              <w:t>LLM Providers</w:t>
            </w:r>
          </w:p>
        </w:tc>
        <w:tc>
          <w:tcPr>
            <w:tcW w:w="4200" w:type="dxa"/>
            <w:tcMar>
              <w:top w:w="80" w:type="dxa"/>
              <w:left w:w="120" w:type="dxa"/>
              <w:bottom w:w="80" w:type="dxa"/>
              <w:right w:w="120" w:type="dxa"/>
            </w:tcMar>
            <w:vAlign w:val="center"/>
          </w:tcPr>
          <w:p w14:paraId="1E3C5835" w14:textId="77777777" w:rsidR="002E7A6D" w:rsidRDefault="00000000">
            <w:r>
              <w:rPr>
                <w:sz w:val="20"/>
                <w:szCs w:val="20"/>
              </w:rPr>
              <w:t xml:space="preserve">Gemini, GPT, </w:t>
            </w:r>
            <w:proofErr w:type="spellStart"/>
            <w:r>
              <w:rPr>
                <w:sz w:val="20"/>
                <w:szCs w:val="20"/>
              </w:rPr>
              <w:t>Ollama</w:t>
            </w:r>
            <w:proofErr w:type="spellEnd"/>
            <w:r>
              <w:rPr>
                <w:sz w:val="20"/>
                <w:szCs w:val="20"/>
              </w:rPr>
              <w:t>, Anthropic</w:t>
            </w:r>
          </w:p>
        </w:tc>
        <w:tc>
          <w:tcPr>
            <w:tcW w:w="2300" w:type="dxa"/>
            <w:tcMar>
              <w:top w:w="80" w:type="dxa"/>
              <w:left w:w="120" w:type="dxa"/>
              <w:bottom w:w="80" w:type="dxa"/>
              <w:right w:w="120" w:type="dxa"/>
            </w:tcMar>
            <w:vAlign w:val="center"/>
          </w:tcPr>
          <w:p w14:paraId="0C10A606" w14:textId="77777777" w:rsidR="002E7A6D" w:rsidRDefault="00000000">
            <w:r>
              <w:rPr>
                <w:sz w:val="20"/>
                <w:szCs w:val="20"/>
              </w:rPr>
              <w:t>4 providers</w:t>
            </w:r>
          </w:p>
        </w:tc>
      </w:tr>
      <w:tr w:rsidR="002E7A6D" w14:paraId="3DBF346A" w14:textId="77777777">
        <w:tc>
          <w:tcPr>
            <w:tcW w:w="3000" w:type="dxa"/>
            <w:tcMar>
              <w:top w:w="80" w:type="dxa"/>
              <w:left w:w="120" w:type="dxa"/>
              <w:bottom w:w="80" w:type="dxa"/>
              <w:right w:w="120" w:type="dxa"/>
            </w:tcMar>
            <w:vAlign w:val="center"/>
          </w:tcPr>
          <w:p w14:paraId="1335F525" w14:textId="77777777" w:rsidR="002E7A6D" w:rsidRDefault="00000000">
            <w:r>
              <w:rPr>
                <w:sz w:val="20"/>
                <w:szCs w:val="20"/>
              </w:rPr>
              <w:t>SLM Models</w:t>
            </w:r>
          </w:p>
        </w:tc>
        <w:tc>
          <w:tcPr>
            <w:tcW w:w="4200" w:type="dxa"/>
            <w:tcMar>
              <w:top w:w="80" w:type="dxa"/>
              <w:left w:w="120" w:type="dxa"/>
              <w:bottom w:w="80" w:type="dxa"/>
              <w:right w:w="120" w:type="dxa"/>
            </w:tcMar>
            <w:vAlign w:val="center"/>
          </w:tcPr>
          <w:p w14:paraId="180A3C79" w14:textId="77777777" w:rsidR="002E7A6D" w:rsidRDefault="00000000">
            <w:r>
              <w:rPr>
                <w:sz w:val="20"/>
                <w:szCs w:val="20"/>
              </w:rPr>
              <w:t>Qwen2.5-1.5B, SmolLM2-1.7B</w:t>
            </w:r>
          </w:p>
        </w:tc>
        <w:tc>
          <w:tcPr>
            <w:tcW w:w="2300" w:type="dxa"/>
            <w:tcMar>
              <w:top w:w="80" w:type="dxa"/>
              <w:left w:w="120" w:type="dxa"/>
              <w:bottom w:w="80" w:type="dxa"/>
              <w:right w:w="120" w:type="dxa"/>
            </w:tcMar>
            <w:vAlign w:val="center"/>
          </w:tcPr>
          <w:p w14:paraId="5BBEB1FE" w14:textId="77777777" w:rsidR="002E7A6D" w:rsidRDefault="00000000">
            <w:r>
              <w:rPr>
                <w:sz w:val="20"/>
                <w:szCs w:val="20"/>
              </w:rPr>
              <w:t>2 models</w:t>
            </w:r>
          </w:p>
        </w:tc>
      </w:tr>
    </w:tbl>
    <w:p w14:paraId="6B4AA9DC" w14:textId="77777777" w:rsidR="002E7A6D" w:rsidRDefault="00000000">
      <w:pPr>
        <w:pStyle w:val="Heading1"/>
      </w:pPr>
      <w:r>
        <w:t>10. Tools &amp; Technologies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700"/>
      </w:tblGrid>
      <w:tr w:rsidR="002E7A6D" w14:paraId="34218EF6" w14:textId="77777777">
        <w:trPr>
          <w:tblHeader/>
        </w:trPr>
        <w:tc>
          <w:tcPr>
            <w:tcW w:w="3800" w:type="dxa"/>
            <w:shd w:val="clear" w:color="auto" w:fill="1F4E5C"/>
            <w:tcMar>
              <w:top w:w="80" w:type="dxa"/>
              <w:left w:w="120" w:type="dxa"/>
              <w:bottom w:w="80" w:type="dxa"/>
              <w:right w:w="120" w:type="dxa"/>
            </w:tcMar>
            <w:vAlign w:val="center"/>
          </w:tcPr>
          <w:p w14:paraId="2A635795" w14:textId="77777777" w:rsidR="002E7A6D" w:rsidRDefault="00000000">
            <w:r>
              <w:rPr>
                <w:b/>
                <w:bCs/>
                <w:color w:val="FFFFFF"/>
                <w:sz w:val="20"/>
                <w:szCs w:val="20"/>
              </w:rPr>
              <w:t>Tool</w:t>
            </w:r>
          </w:p>
        </w:tc>
        <w:tc>
          <w:tcPr>
            <w:tcW w:w="5700" w:type="dxa"/>
            <w:shd w:val="clear" w:color="auto" w:fill="1F4E5C"/>
            <w:tcMar>
              <w:top w:w="80" w:type="dxa"/>
              <w:left w:w="120" w:type="dxa"/>
              <w:bottom w:w="80" w:type="dxa"/>
              <w:right w:w="120" w:type="dxa"/>
            </w:tcMar>
            <w:vAlign w:val="center"/>
          </w:tcPr>
          <w:p w14:paraId="4023AFF1" w14:textId="77777777" w:rsidR="002E7A6D" w:rsidRDefault="00000000">
            <w:r>
              <w:rPr>
                <w:b/>
                <w:bCs/>
                <w:color w:val="FFFFFF"/>
                <w:sz w:val="20"/>
                <w:szCs w:val="20"/>
              </w:rPr>
              <w:t>Usage</w:t>
            </w:r>
          </w:p>
        </w:tc>
      </w:tr>
      <w:tr w:rsidR="002E7A6D" w14:paraId="188E2BED" w14:textId="77777777">
        <w:tc>
          <w:tcPr>
            <w:tcW w:w="3800" w:type="dxa"/>
            <w:tcMar>
              <w:top w:w="80" w:type="dxa"/>
              <w:left w:w="120" w:type="dxa"/>
              <w:bottom w:w="80" w:type="dxa"/>
              <w:right w:w="120" w:type="dxa"/>
            </w:tcMar>
            <w:vAlign w:val="center"/>
          </w:tcPr>
          <w:p w14:paraId="0676481D" w14:textId="77777777" w:rsidR="002E7A6D" w:rsidRDefault="00000000">
            <w:r>
              <w:rPr>
                <w:sz w:val="20"/>
                <w:szCs w:val="20"/>
              </w:rPr>
              <w:t>Python 3.11+</w:t>
            </w:r>
          </w:p>
        </w:tc>
        <w:tc>
          <w:tcPr>
            <w:tcW w:w="5700" w:type="dxa"/>
            <w:tcMar>
              <w:top w:w="80" w:type="dxa"/>
              <w:left w:w="120" w:type="dxa"/>
              <w:bottom w:w="80" w:type="dxa"/>
              <w:right w:w="120" w:type="dxa"/>
            </w:tcMar>
            <w:vAlign w:val="center"/>
          </w:tcPr>
          <w:p w14:paraId="02B944B9" w14:textId="77777777" w:rsidR="002E7A6D" w:rsidRDefault="00000000">
            <w:r>
              <w:rPr>
                <w:sz w:val="20"/>
                <w:szCs w:val="20"/>
              </w:rPr>
              <w:t>Primary programming language</w:t>
            </w:r>
          </w:p>
        </w:tc>
      </w:tr>
      <w:tr w:rsidR="002E7A6D" w14:paraId="70E30DBA" w14:textId="77777777">
        <w:tc>
          <w:tcPr>
            <w:tcW w:w="3800" w:type="dxa"/>
            <w:tcMar>
              <w:top w:w="80" w:type="dxa"/>
              <w:left w:w="120" w:type="dxa"/>
              <w:bottom w:w="80" w:type="dxa"/>
              <w:right w:w="120" w:type="dxa"/>
            </w:tcMar>
            <w:vAlign w:val="center"/>
          </w:tcPr>
          <w:p w14:paraId="2137D7DA" w14:textId="77777777" w:rsidR="002E7A6D" w:rsidRDefault="00000000">
            <w:proofErr w:type="spellStart"/>
            <w:r>
              <w:rPr>
                <w:sz w:val="20"/>
                <w:szCs w:val="20"/>
              </w:rPr>
              <w:t>PyTorch</w:t>
            </w:r>
            <w:proofErr w:type="spellEnd"/>
            <w:r>
              <w:rPr>
                <w:sz w:val="20"/>
                <w:szCs w:val="20"/>
              </w:rPr>
              <w:t xml:space="preserve"> Geometric</w:t>
            </w:r>
          </w:p>
        </w:tc>
        <w:tc>
          <w:tcPr>
            <w:tcW w:w="5700" w:type="dxa"/>
            <w:tcMar>
              <w:top w:w="80" w:type="dxa"/>
              <w:left w:w="120" w:type="dxa"/>
              <w:bottom w:w="80" w:type="dxa"/>
              <w:right w:w="120" w:type="dxa"/>
            </w:tcMar>
            <w:vAlign w:val="center"/>
          </w:tcPr>
          <w:p w14:paraId="76608BE0" w14:textId="77777777" w:rsidR="002E7A6D" w:rsidRDefault="00000000">
            <w:r>
              <w:rPr>
                <w:sz w:val="20"/>
                <w:szCs w:val="20"/>
              </w:rPr>
              <w:t>GNN construction and training</w:t>
            </w:r>
          </w:p>
        </w:tc>
      </w:tr>
      <w:tr w:rsidR="002E7A6D" w14:paraId="7A81908B" w14:textId="77777777">
        <w:tc>
          <w:tcPr>
            <w:tcW w:w="3800" w:type="dxa"/>
            <w:tcMar>
              <w:top w:w="80" w:type="dxa"/>
              <w:left w:w="120" w:type="dxa"/>
              <w:bottom w:w="80" w:type="dxa"/>
              <w:right w:w="120" w:type="dxa"/>
            </w:tcMar>
            <w:vAlign w:val="center"/>
          </w:tcPr>
          <w:p w14:paraId="5192946D" w14:textId="77777777" w:rsidR="002E7A6D" w:rsidRDefault="00000000">
            <w:proofErr w:type="spellStart"/>
            <w:r>
              <w:rPr>
                <w:sz w:val="20"/>
                <w:szCs w:val="20"/>
              </w:rPr>
              <w:t>PyTorch</w:t>
            </w:r>
            <w:proofErr w:type="spellEnd"/>
          </w:p>
        </w:tc>
        <w:tc>
          <w:tcPr>
            <w:tcW w:w="5700" w:type="dxa"/>
            <w:tcMar>
              <w:top w:w="80" w:type="dxa"/>
              <w:left w:w="120" w:type="dxa"/>
              <w:bottom w:w="80" w:type="dxa"/>
              <w:right w:w="120" w:type="dxa"/>
            </w:tcMar>
            <w:vAlign w:val="center"/>
          </w:tcPr>
          <w:p w14:paraId="7F54FD2C" w14:textId="77777777" w:rsidR="002E7A6D" w:rsidRDefault="00000000">
            <w:r>
              <w:rPr>
                <w:sz w:val="20"/>
                <w:szCs w:val="20"/>
              </w:rPr>
              <w:t>Core deep-learning framework</w:t>
            </w:r>
          </w:p>
        </w:tc>
      </w:tr>
      <w:tr w:rsidR="002E7A6D" w14:paraId="46515AFA" w14:textId="77777777">
        <w:tc>
          <w:tcPr>
            <w:tcW w:w="3800" w:type="dxa"/>
            <w:tcMar>
              <w:top w:w="80" w:type="dxa"/>
              <w:left w:w="120" w:type="dxa"/>
              <w:bottom w:w="80" w:type="dxa"/>
              <w:right w:w="120" w:type="dxa"/>
            </w:tcMar>
            <w:vAlign w:val="center"/>
          </w:tcPr>
          <w:p w14:paraId="57932599" w14:textId="77777777" w:rsidR="002E7A6D" w:rsidRDefault="00000000">
            <w:proofErr w:type="spellStart"/>
            <w:r>
              <w:rPr>
                <w:sz w:val="20"/>
                <w:szCs w:val="20"/>
              </w:rPr>
              <w:t>XGBoost</w:t>
            </w:r>
            <w:proofErr w:type="spellEnd"/>
            <w:r>
              <w:rPr>
                <w:sz w:val="20"/>
                <w:szCs w:val="20"/>
              </w:rPr>
              <w:t xml:space="preserve"> / </w:t>
            </w:r>
            <w:proofErr w:type="spellStart"/>
            <w:r>
              <w:rPr>
                <w:sz w:val="20"/>
                <w:szCs w:val="20"/>
              </w:rPr>
              <w:t>CatBoost</w:t>
            </w:r>
            <w:proofErr w:type="spellEnd"/>
            <w:r>
              <w:rPr>
                <w:sz w:val="20"/>
                <w:szCs w:val="20"/>
              </w:rPr>
              <w:t xml:space="preserve"> / </w:t>
            </w:r>
            <w:proofErr w:type="spellStart"/>
            <w:r>
              <w:rPr>
                <w:sz w:val="20"/>
                <w:szCs w:val="20"/>
              </w:rPr>
              <w:t>LightGBM</w:t>
            </w:r>
            <w:proofErr w:type="spellEnd"/>
          </w:p>
        </w:tc>
        <w:tc>
          <w:tcPr>
            <w:tcW w:w="5700" w:type="dxa"/>
            <w:tcMar>
              <w:top w:w="80" w:type="dxa"/>
              <w:left w:w="120" w:type="dxa"/>
              <w:bottom w:w="80" w:type="dxa"/>
              <w:right w:w="120" w:type="dxa"/>
            </w:tcMar>
            <w:vAlign w:val="center"/>
          </w:tcPr>
          <w:p w14:paraId="43163739" w14:textId="77777777" w:rsidR="002E7A6D" w:rsidRDefault="00000000">
            <w:r>
              <w:rPr>
                <w:sz w:val="20"/>
                <w:szCs w:val="20"/>
              </w:rPr>
              <w:t>Traditional machine-learning models</w:t>
            </w:r>
          </w:p>
        </w:tc>
      </w:tr>
      <w:tr w:rsidR="002E7A6D" w14:paraId="4F9E5CF7" w14:textId="77777777">
        <w:tc>
          <w:tcPr>
            <w:tcW w:w="3800" w:type="dxa"/>
            <w:tcMar>
              <w:top w:w="80" w:type="dxa"/>
              <w:left w:w="120" w:type="dxa"/>
              <w:bottom w:w="80" w:type="dxa"/>
              <w:right w:w="120" w:type="dxa"/>
            </w:tcMar>
            <w:vAlign w:val="center"/>
          </w:tcPr>
          <w:p w14:paraId="3A1BF76C" w14:textId="77777777" w:rsidR="002E7A6D" w:rsidRDefault="00000000">
            <w:proofErr w:type="spellStart"/>
            <w:r>
              <w:rPr>
                <w:sz w:val="20"/>
                <w:szCs w:val="20"/>
              </w:rPr>
              <w:t>Optuna</w:t>
            </w:r>
            <w:proofErr w:type="spellEnd"/>
          </w:p>
        </w:tc>
        <w:tc>
          <w:tcPr>
            <w:tcW w:w="5700" w:type="dxa"/>
            <w:tcMar>
              <w:top w:w="80" w:type="dxa"/>
              <w:left w:w="120" w:type="dxa"/>
              <w:bottom w:w="80" w:type="dxa"/>
              <w:right w:w="120" w:type="dxa"/>
            </w:tcMar>
            <w:vAlign w:val="center"/>
          </w:tcPr>
          <w:p w14:paraId="5DEFB277" w14:textId="77777777" w:rsidR="002E7A6D" w:rsidRDefault="00000000">
            <w:r>
              <w:rPr>
                <w:sz w:val="20"/>
                <w:szCs w:val="20"/>
              </w:rPr>
              <w:t>Hyperparameter optimization</w:t>
            </w:r>
          </w:p>
        </w:tc>
      </w:tr>
      <w:tr w:rsidR="002E7A6D" w14:paraId="07315380" w14:textId="77777777">
        <w:tc>
          <w:tcPr>
            <w:tcW w:w="3800" w:type="dxa"/>
            <w:tcMar>
              <w:top w:w="80" w:type="dxa"/>
              <w:left w:w="120" w:type="dxa"/>
              <w:bottom w:w="80" w:type="dxa"/>
              <w:right w:w="120" w:type="dxa"/>
            </w:tcMar>
            <w:vAlign w:val="center"/>
          </w:tcPr>
          <w:p w14:paraId="0961527D" w14:textId="77777777" w:rsidR="002E7A6D" w:rsidRDefault="00000000">
            <w:r>
              <w:rPr>
                <w:sz w:val="20"/>
                <w:szCs w:val="20"/>
              </w:rPr>
              <w:t>Scikit-learn</w:t>
            </w:r>
          </w:p>
        </w:tc>
        <w:tc>
          <w:tcPr>
            <w:tcW w:w="5700" w:type="dxa"/>
            <w:tcMar>
              <w:top w:w="80" w:type="dxa"/>
              <w:left w:w="120" w:type="dxa"/>
              <w:bottom w:w="80" w:type="dxa"/>
              <w:right w:w="120" w:type="dxa"/>
            </w:tcMar>
            <w:vAlign w:val="center"/>
          </w:tcPr>
          <w:p w14:paraId="75A64851" w14:textId="77777777" w:rsidR="002E7A6D" w:rsidRDefault="00000000">
            <w:r>
              <w:rPr>
                <w:sz w:val="20"/>
                <w:szCs w:val="20"/>
              </w:rPr>
              <w:t>Baselines and simple ML models</w:t>
            </w:r>
          </w:p>
        </w:tc>
      </w:tr>
      <w:tr w:rsidR="002E7A6D" w14:paraId="39396309" w14:textId="77777777">
        <w:tc>
          <w:tcPr>
            <w:tcW w:w="3800" w:type="dxa"/>
            <w:tcMar>
              <w:top w:w="80" w:type="dxa"/>
              <w:left w:w="120" w:type="dxa"/>
              <w:bottom w:w="80" w:type="dxa"/>
              <w:right w:w="120" w:type="dxa"/>
            </w:tcMar>
            <w:vAlign w:val="center"/>
          </w:tcPr>
          <w:p w14:paraId="0A5D0396" w14:textId="77777777" w:rsidR="002E7A6D" w:rsidRDefault="00000000">
            <w:proofErr w:type="spellStart"/>
            <w:r>
              <w:rPr>
                <w:sz w:val="20"/>
                <w:szCs w:val="20"/>
              </w:rPr>
              <w:t>GNNExplainer</w:t>
            </w:r>
            <w:proofErr w:type="spellEnd"/>
            <w:r>
              <w:rPr>
                <w:sz w:val="20"/>
                <w:szCs w:val="20"/>
              </w:rPr>
              <w:t xml:space="preserve"> (</w:t>
            </w:r>
            <w:proofErr w:type="spellStart"/>
            <w:r>
              <w:rPr>
                <w:sz w:val="20"/>
                <w:szCs w:val="20"/>
              </w:rPr>
              <w:t>PyG</w:t>
            </w:r>
            <w:proofErr w:type="spellEnd"/>
            <w:r>
              <w:rPr>
                <w:sz w:val="20"/>
                <w:szCs w:val="20"/>
              </w:rPr>
              <w:t>)</w:t>
            </w:r>
          </w:p>
        </w:tc>
        <w:tc>
          <w:tcPr>
            <w:tcW w:w="5700" w:type="dxa"/>
            <w:tcMar>
              <w:top w:w="80" w:type="dxa"/>
              <w:left w:w="120" w:type="dxa"/>
              <w:bottom w:w="80" w:type="dxa"/>
              <w:right w:w="120" w:type="dxa"/>
            </w:tcMar>
            <w:vAlign w:val="center"/>
          </w:tcPr>
          <w:p w14:paraId="2D5F39CE" w14:textId="77777777" w:rsidR="002E7A6D" w:rsidRDefault="00000000">
            <w:r>
              <w:rPr>
                <w:sz w:val="20"/>
                <w:szCs w:val="20"/>
              </w:rPr>
              <w:t>Graph-based explanation</w:t>
            </w:r>
          </w:p>
        </w:tc>
      </w:tr>
      <w:tr w:rsidR="002E7A6D" w14:paraId="7F3E0B2F" w14:textId="77777777">
        <w:tc>
          <w:tcPr>
            <w:tcW w:w="3800" w:type="dxa"/>
            <w:tcMar>
              <w:top w:w="80" w:type="dxa"/>
              <w:left w:w="120" w:type="dxa"/>
              <w:bottom w:w="80" w:type="dxa"/>
              <w:right w:w="120" w:type="dxa"/>
            </w:tcMar>
            <w:vAlign w:val="center"/>
          </w:tcPr>
          <w:p w14:paraId="699929E2" w14:textId="77777777" w:rsidR="002E7A6D" w:rsidRDefault="00000000">
            <w:proofErr w:type="spellStart"/>
            <w:r>
              <w:rPr>
                <w:sz w:val="20"/>
                <w:szCs w:val="20"/>
              </w:rPr>
              <w:t>Unsloth</w:t>
            </w:r>
            <w:proofErr w:type="spellEnd"/>
          </w:p>
        </w:tc>
        <w:tc>
          <w:tcPr>
            <w:tcW w:w="5700" w:type="dxa"/>
            <w:tcMar>
              <w:top w:w="80" w:type="dxa"/>
              <w:left w:w="120" w:type="dxa"/>
              <w:bottom w:w="80" w:type="dxa"/>
              <w:right w:w="120" w:type="dxa"/>
            </w:tcMar>
            <w:vAlign w:val="center"/>
          </w:tcPr>
          <w:p w14:paraId="33E8A63C" w14:textId="77777777" w:rsidR="002E7A6D" w:rsidRDefault="00000000">
            <w:r>
              <w:rPr>
                <w:sz w:val="20"/>
                <w:szCs w:val="20"/>
              </w:rPr>
              <w:t>Efficient SLM fine-tuning</w:t>
            </w:r>
          </w:p>
        </w:tc>
      </w:tr>
      <w:tr w:rsidR="002E7A6D" w14:paraId="7CEC9813" w14:textId="77777777">
        <w:tc>
          <w:tcPr>
            <w:tcW w:w="3800" w:type="dxa"/>
            <w:tcMar>
              <w:top w:w="80" w:type="dxa"/>
              <w:left w:w="120" w:type="dxa"/>
              <w:bottom w:w="80" w:type="dxa"/>
              <w:right w:w="120" w:type="dxa"/>
            </w:tcMar>
            <w:vAlign w:val="center"/>
          </w:tcPr>
          <w:p w14:paraId="0A3FFD8B" w14:textId="77777777" w:rsidR="002E7A6D" w:rsidRDefault="00000000">
            <w:r>
              <w:rPr>
                <w:sz w:val="20"/>
                <w:szCs w:val="20"/>
              </w:rPr>
              <w:t>Hugging Face Transformers</w:t>
            </w:r>
          </w:p>
        </w:tc>
        <w:tc>
          <w:tcPr>
            <w:tcW w:w="5700" w:type="dxa"/>
            <w:tcMar>
              <w:top w:w="80" w:type="dxa"/>
              <w:left w:w="120" w:type="dxa"/>
              <w:bottom w:w="80" w:type="dxa"/>
              <w:right w:w="120" w:type="dxa"/>
            </w:tcMar>
            <w:vAlign w:val="center"/>
          </w:tcPr>
          <w:p w14:paraId="53EE6D86" w14:textId="77777777" w:rsidR="002E7A6D" w:rsidRDefault="00000000">
            <w:r>
              <w:rPr>
                <w:sz w:val="20"/>
                <w:szCs w:val="20"/>
              </w:rPr>
              <w:t>LLM loading and inference</w:t>
            </w:r>
          </w:p>
        </w:tc>
      </w:tr>
      <w:tr w:rsidR="002E7A6D" w14:paraId="582EE5E1" w14:textId="77777777">
        <w:tc>
          <w:tcPr>
            <w:tcW w:w="3800" w:type="dxa"/>
            <w:tcMar>
              <w:top w:w="80" w:type="dxa"/>
              <w:left w:w="120" w:type="dxa"/>
              <w:bottom w:w="80" w:type="dxa"/>
              <w:right w:w="120" w:type="dxa"/>
            </w:tcMar>
            <w:vAlign w:val="center"/>
          </w:tcPr>
          <w:p w14:paraId="1B930E69" w14:textId="77777777" w:rsidR="002E7A6D" w:rsidRDefault="00000000">
            <w:proofErr w:type="spellStart"/>
            <w:r>
              <w:rPr>
                <w:sz w:val="20"/>
                <w:szCs w:val="20"/>
              </w:rPr>
              <w:t>LangChain</w:t>
            </w:r>
            <w:proofErr w:type="spellEnd"/>
          </w:p>
        </w:tc>
        <w:tc>
          <w:tcPr>
            <w:tcW w:w="5700" w:type="dxa"/>
            <w:tcMar>
              <w:top w:w="80" w:type="dxa"/>
              <w:left w:w="120" w:type="dxa"/>
              <w:bottom w:w="80" w:type="dxa"/>
              <w:right w:w="120" w:type="dxa"/>
            </w:tcMar>
            <w:vAlign w:val="center"/>
          </w:tcPr>
          <w:p w14:paraId="739C8F35" w14:textId="77777777" w:rsidR="002E7A6D" w:rsidRDefault="00000000">
            <w:r>
              <w:rPr>
                <w:sz w:val="20"/>
                <w:szCs w:val="20"/>
              </w:rPr>
              <w:t>LLM workflow orchestration</w:t>
            </w:r>
          </w:p>
        </w:tc>
      </w:tr>
      <w:tr w:rsidR="002E7A6D" w14:paraId="1538E186" w14:textId="77777777">
        <w:tc>
          <w:tcPr>
            <w:tcW w:w="3800" w:type="dxa"/>
            <w:tcMar>
              <w:top w:w="80" w:type="dxa"/>
              <w:left w:w="120" w:type="dxa"/>
              <w:bottom w:w="80" w:type="dxa"/>
              <w:right w:w="120" w:type="dxa"/>
            </w:tcMar>
            <w:vAlign w:val="center"/>
          </w:tcPr>
          <w:p w14:paraId="1A35CBDF" w14:textId="77777777" w:rsidR="002E7A6D" w:rsidRDefault="00000000">
            <w:proofErr w:type="spellStart"/>
            <w:r>
              <w:rPr>
                <w:sz w:val="20"/>
                <w:szCs w:val="20"/>
              </w:rPr>
              <w:t>FastAPI</w:t>
            </w:r>
            <w:proofErr w:type="spellEnd"/>
            <w:r>
              <w:rPr>
                <w:sz w:val="20"/>
                <w:szCs w:val="20"/>
              </w:rPr>
              <w:t xml:space="preserve"> / PostgreSQL / Neo4j</w:t>
            </w:r>
          </w:p>
        </w:tc>
        <w:tc>
          <w:tcPr>
            <w:tcW w:w="5700" w:type="dxa"/>
            <w:tcMar>
              <w:top w:w="80" w:type="dxa"/>
              <w:left w:w="120" w:type="dxa"/>
              <w:bottom w:w="80" w:type="dxa"/>
              <w:right w:w="120" w:type="dxa"/>
            </w:tcMar>
            <w:vAlign w:val="center"/>
          </w:tcPr>
          <w:p w14:paraId="1CDAE967" w14:textId="77777777" w:rsidR="002E7A6D" w:rsidRDefault="00000000">
            <w:r>
              <w:rPr>
                <w:sz w:val="20"/>
                <w:szCs w:val="20"/>
              </w:rPr>
              <w:t>Optional SaaS platform layer</w:t>
            </w:r>
          </w:p>
        </w:tc>
      </w:tr>
    </w:tbl>
    <w:p w14:paraId="423081A2" w14:textId="77777777" w:rsidR="002E7A6D" w:rsidRDefault="00000000">
      <w:pPr>
        <w:pStyle w:val="Heading1"/>
      </w:pPr>
      <w:r>
        <w:t>11. System Variables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2E7A6D" w14:paraId="0E1C5BDB" w14:textId="77777777">
        <w:trPr>
          <w:tblHeader/>
        </w:trPr>
        <w:tc>
          <w:tcPr>
            <w:tcW w:w="3200" w:type="dxa"/>
            <w:shd w:val="clear" w:color="auto" w:fill="1F4E5C"/>
            <w:tcMar>
              <w:top w:w="80" w:type="dxa"/>
              <w:left w:w="120" w:type="dxa"/>
              <w:bottom w:w="80" w:type="dxa"/>
              <w:right w:w="120" w:type="dxa"/>
            </w:tcMar>
            <w:vAlign w:val="center"/>
          </w:tcPr>
          <w:p w14:paraId="59EA0748" w14:textId="77777777" w:rsidR="002E7A6D" w:rsidRDefault="00000000">
            <w:r>
              <w:rPr>
                <w:b/>
                <w:bCs/>
                <w:color w:val="FFFFFF"/>
                <w:sz w:val="20"/>
                <w:szCs w:val="20"/>
              </w:rPr>
              <w:lastRenderedPageBreak/>
              <w:t>Variable Type</w:t>
            </w:r>
          </w:p>
        </w:tc>
        <w:tc>
          <w:tcPr>
            <w:tcW w:w="6300" w:type="dxa"/>
            <w:shd w:val="clear" w:color="auto" w:fill="1F4E5C"/>
            <w:tcMar>
              <w:top w:w="80" w:type="dxa"/>
              <w:left w:w="120" w:type="dxa"/>
              <w:bottom w:w="80" w:type="dxa"/>
              <w:right w:w="120" w:type="dxa"/>
            </w:tcMar>
            <w:vAlign w:val="center"/>
          </w:tcPr>
          <w:p w14:paraId="0226306C" w14:textId="77777777" w:rsidR="002E7A6D" w:rsidRDefault="00000000">
            <w:r>
              <w:rPr>
                <w:b/>
                <w:bCs/>
                <w:color w:val="FFFFFF"/>
                <w:sz w:val="20"/>
                <w:szCs w:val="20"/>
              </w:rPr>
              <w:t>Description</w:t>
            </w:r>
          </w:p>
        </w:tc>
      </w:tr>
      <w:tr w:rsidR="002E7A6D" w14:paraId="072BBA58" w14:textId="77777777">
        <w:tc>
          <w:tcPr>
            <w:tcW w:w="3200" w:type="dxa"/>
            <w:tcMar>
              <w:top w:w="80" w:type="dxa"/>
              <w:left w:w="120" w:type="dxa"/>
              <w:bottom w:w="80" w:type="dxa"/>
              <w:right w:w="120" w:type="dxa"/>
            </w:tcMar>
            <w:vAlign w:val="center"/>
          </w:tcPr>
          <w:p w14:paraId="70FC9203" w14:textId="77777777" w:rsidR="002E7A6D" w:rsidRDefault="00000000">
            <w:r>
              <w:rPr>
                <w:sz w:val="20"/>
                <w:szCs w:val="20"/>
              </w:rPr>
              <w:t>Independent (Inputs)</w:t>
            </w:r>
          </w:p>
        </w:tc>
        <w:tc>
          <w:tcPr>
            <w:tcW w:w="6300" w:type="dxa"/>
            <w:tcMar>
              <w:top w:w="80" w:type="dxa"/>
              <w:left w:w="120" w:type="dxa"/>
              <w:bottom w:w="80" w:type="dxa"/>
              <w:right w:w="120" w:type="dxa"/>
            </w:tcMar>
            <w:vAlign w:val="center"/>
          </w:tcPr>
          <w:p w14:paraId="247A6970" w14:textId="77777777" w:rsidR="002E7A6D" w:rsidRDefault="00000000">
            <w:r>
              <w:rPr>
                <w:sz w:val="20"/>
                <w:szCs w:val="20"/>
              </w:rPr>
              <w:t>39 engineered pre-match features (form, head-to-head, referee)</w:t>
            </w:r>
          </w:p>
        </w:tc>
      </w:tr>
      <w:tr w:rsidR="002E7A6D" w14:paraId="31B7758D" w14:textId="77777777">
        <w:tc>
          <w:tcPr>
            <w:tcW w:w="3200" w:type="dxa"/>
            <w:tcMar>
              <w:top w:w="80" w:type="dxa"/>
              <w:left w:w="120" w:type="dxa"/>
              <w:bottom w:w="80" w:type="dxa"/>
              <w:right w:w="120" w:type="dxa"/>
            </w:tcMar>
            <w:vAlign w:val="center"/>
          </w:tcPr>
          <w:p w14:paraId="33986E7A" w14:textId="77777777" w:rsidR="002E7A6D" w:rsidRDefault="00000000">
            <w:r>
              <w:rPr>
                <w:sz w:val="20"/>
                <w:szCs w:val="20"/>
              </w:rPr>
              <w:t>Dependent (Outputs)</w:t>
            </w:r>
          </w:p>
        </w:tc>
        <w:tc>
          <w:tcPr>
            <w:tcW w:w="6300" w:type="dxa"/>
            <w:tcMar>
              <w:top w:w="80" w:type="dxa"/>
              <w:left w:w="120" w:type="dxa"/>
              <w:bottom w:w="80" w:type="dxa"/>
              <w:right w:w="120" w:type="dxa"/>
            </w:tcMar>
            <w:vAlign w:val="center"/>
          </w:tcPr>
          <w:p w14:paraId="79D3141C" w14:textId="77777777" w:rsidR="002E7A6D" w:rsidRDefault="00000000">
            <w:r>
              <w:rPr>
                <w:sz w:val="20"/>
                <w:szCs w:val="20"/>
              </w:rPr>
              <w:t>Match result (Home Win / Draw / Away Win)</w:t>
            </w:r>
          </w:p>
        </w:tc>
      </w:tr>
      <w:tr w:rsidR="002E7A6D" w14:paraId="1016193F" w14:textId="77777777">
        <w:tc>
          <w:tcPr>
            <w:tcW w:w="3200" w:type="dxa"/>
            <w:tcMar>
              <w:top w:w="80" w:type="dxa"/>
              <w:left w:w="120" w:type="dxa"/>
              <w:bottom w:w="80" w:type="dxa"/>
              <w:right w:w="120" w:type="dxa"/>
            </w:tcMar>
            <w:vAlign w:val="center"/>
          </w:tcPr>
          <w:p w14:paraId="662573F8" w14:textId="77777777" w:rsidR="002E7A6D" w:rsidRDefault="00000000">
            <w:r>
              <w:rPr>
                <w:sz w:val="20"/>
                <w:szCs w:val="20"/>
              </w:rPr>
              <w:t>Control Variables</w:t>
            </w:r>
          </w:p>
        </w:tc>
        <w:tc>
          <w:tcPr>
            <w:tcW w:w="6300" w:type="dxa"/>
            <w:tcMar>
              <w:top w:w="80" w:type="dxa"/>
              <w:left w:w="120" w:type="dxa"/>
              <w:bottom w:w="80" w:type="dxa"/>
              <w:right w:w="120" w:type="dxa"/>
            </w:tcMar>
            <w:vAlign w:val="center"/>
          </w:tcPr>
          <w:p w14:paraId="45DED174" w14:textId="77777777" w:rsidR="002E7A6D" w:rsidRDefault="00000000">
            <w:r>
              <w:rPr>
                <w:sz w:val="20"/>
                <w:szCs w:val="20"/>
              </w:rPr>
              <w:t>League, season, venue</w:t>
            </w:r>
          </w:p>
        </w:tc>
      </w:tr>
      <w:tr w:rsidR="002E7A6D" w14:paraId="4CE755EC" w14:textId="77777777">
        <w:tc>
          <w:tcPr>
            <w:tcW w:w="3200" w:type="dxa"/>
            <w:tcMar>
              <w:top w:w="80" w:type="dxa"/>
              <w:left w:w="120" w:type="dxa"/>
              <w:bottom w:w="80" w:type="dxa"/>
              <w:right w:w="120" w:type="dxa"/>
            </w:tcMar>
            <w:vAlign w:val="center"/>
          </w:tcPr>
          <w:p w14:paraId="3AD35204" w14:textId="77777777" w:rsidR="002E7A6D" w:rsidRDefault="00000000">
            <w:r>
              <w:rPr>
                <w:sz w:val="20"/>
                <w:szCs w:val="20"/>
              </w:rPr>
              <w:t>Hyperparameters</w:t>
            </w:r>
          </w:p>
        </w:tc>
        <w:tc>
          <w:tcPr>
            <w:tcW w:w="6300" w:type="dxa"/>
            <w:tcMar>
              <w:top w:w="80" w:type="dxa"/>
              <w:left w:w="120" w:type="dxa"/>
              <w:bottom w:w="80" w:type="dxa"/>
              <w:right w:w="120" w:type="dxa"/>
            </w:tcMar>
            <w:vAlign w:val="center"/>
          </w:tcPr>
          <w:p w14:paraId="57FE2BE8" w14:textId="77777777" w:rsidR="002E7A6D" w:rsidRDefault="00000000">
            <w:r>
              <w:rPr>
                <w:sz w:val="20"/>
                <w:szCs w:val="20"/>
              </w:rPr>
              <w:t>Number of layers, learning rate, batch size, optimizer</w:t>
            </w:r>
          </w:p>
        </w:tc>
      </w:tr>
    </w:tbl>
    <w:p w14:paraId="61D81520" w14:textId="77777777" w:rsidR="002E7A6D" w:rsidRDefault="00000000">
      <w:pPr>
        <w:pStyle w:val="Heading1"/>
      </w:pPr>
      <w:r>
        <w:t>12. Performance Hypotheses</w:t>
      </w:r>
    </w:p>
    <w:p w14:paraId="39AF5706" w14:textId="77777777" w:rsidR="002E7A6D" w:rsidRDefault="00000000">
      <w:pPr>
        <w:spacing w:after="100"/>
      </w:pPr>
      <w:r>
        <w:rPr>
          <w:b/>
          <w:bCs/>
        </w:rPr>
        <w:t xml:space="preserve">H1: </w:t>
      </w:r>
      <w:r>
        <w:t>GNN models outperform traditional ML models in match outcome prediction.</w:t>
      </w:r>
    </w:p>
    <w:p w14:paraId="16AA5853" w14:textId="77777777" w:rsidR="002E7A6D" w:rsidRDefault="00000000">
      <w:pPr>
        <w:spacing w:after="100"/>
      </w:pPr>
      <w:r>
        <w:rPr>
          <w:b/>
          <w:bCs/>
        </w:rPr>
        <w:t xml:space="preserve">H2: </w:t>
      </w:r>
      <w:r>
        <w:t xml:space="preserve">The </w:t>
      </w:r>
      <w:proofErr w:type="spellStart"/>
      <w:r>
        <w:t>EdgeConv</w:t>
      </w:r>
      <w:proofErr w:type="spellEnd"/>
      <w:r>
        <w:t xml:space="preserve"> (</w:t>
      </w:r>
      <w:proofErr w:type="spellStart"/>
      <w:r>
        <w:t>NNConv</w:t>
      </w:r>
      <w:proofErr w:type="spellEnd"/>
      <w:r>
        <w:t>) architecture achieves the highest accuracy among the six GNN architectures (≥ 61%).</w:t>
      </w:r>
    </w:p>
    <w:p w14:paraId="200B2525" w14:textId="77777777" w:rsidR="002E7A6D" w:rsidRDefault="00000000">
      <w:pPr>
        <w:spacing w:after="100"/>
      </w:pPr>
      <w:r>
        <w:rPr>
          <w:b/>
          <w:bCs/>
        </w:rPr>
        <w:t xml:space="preserve">H3: </w:t>
      </w:r>
      <w:proofErr w:type="spellStart"/>
      <w:r>
        <w:t>GNNExplainer's</w:t>
      </w:r>
      <w:proofErr w:type="spellEnd"/>
      <w:r>
        <w:t xml:space="preserve"> structural explanations provide deeper insight than traditional SHAP-based explanations.</w:t>
      </w:r>
    </w:p>
    <w:p w14:paraId="669CD0BC" w14:textId="77777777" w:rsidR="002E7A6D" w:rsidRDefault="00000000">
      <w:pPr>
        <w:spacing w:after="100"/>
      </w:pPr>
      <w:r>
        <w:rPr>
          <w:b/>
          <w:bCs/>
        </w:rPr>
        <w:t xml:space="preserve">H4: </w:t>
      </w:r>
      <w:r>
        <w:t>Distilled SLM output quality approaches teacher-LLM quality (</w:t>
      </w:r>
      <w:proofErr w:type="spellStart"/>
      <w:r>
        <w:t>BERTScore</w:t>
      </w:r>
      <w:proofErr w:type="spellEnd"/>
      <w:r>
        <w:t xml:space="preserve"> ≥ 0.85).</w:t>
      </w:r>
    </w:p>
    <w:p w14:paraId="2900A366" w14:textId="77777777" w:rsidR="002E7A6D" w:rsidRDefault="00000000">
      <w:pPr>
        <w:spacing w:after="100"/>
      </w:pPr>
      <w:r>
        <w:rPr>
          <w:b/>
          <w:bCs/>
        </w:rPr>
        <w:t xml:space="preserve">H5: </w:t>
      </w:r>
      <w:r>
        <w:t>A multi-league graph topology improves prediction accuracy compared to a single-league graph.</w:t>
      </w:r>
    </w:p>
    <w:p w14:paraId="18895780" w14:textId="77777777" w:rsidR="002E7A6D" w:rsidRDefault="00000000">
      <w:pPr>
        <w:pStyle w:val="Heading1"/>
      </w:pPr>
      <w:r>
        <w:t>13. Literature Review</w:t>
      </w:r>
    </w:p>
    <w:p w14:paraId="67EE7C00" w14:textId="77777777" w:rsidR="002E7A6D" w:rsidRDefault="00000000">
      <w:pPr>
        <w:spacing w:after="160"/>
      </w:pPr>
      <w:r>
        <w:t>The literature review is organized into four thematic clusters that together justify the project's architecture: graph learning for sports outcomes, explainable AI in football analytics, LLM applications in sports analytics, and traditional ML baselines.</w:t>
      </w:r>
    </w:p>
    <w:p w14:paraId="4317F62C" w14:textId="77777777" w:rsidR="002E7A6D" w:rsidRDefault="00000000">
      <w:pPr>
        <w:pStyle w:val="Heading2"/>
        <w:spacing w:before="240"/>
      </w:pPr>
      <w:r>
        <w:t>A. Graph Neural Networks in Sports Prediction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300"/>
        <w:gridCol w:w="1900"/>
        <w:gridCol w:w="2800"/>
      </w:tblGrid>
      <w:tr w:rsidR="002E7A6D" w14:paraId="7D7C9AA6" w14:textId="77777777">
        <w:trPr>
          <w:tblHeader/>
        </w:trPr>
        <w:tc>
          <w:tcPr>
            <w:tcW w:w="500" w:type="dxa"/>
            <w:shd w:val="clear" w:color="auto" w:fill="1F4E5C"/>
            <w:tcMar>
              <w:top w:w="80" w:type="dxa"/>
              <w:left w:w="120" w:type="dxa"/>
              <w:bottom w:w="80" w:type="dxa"/>
              <w:right w:w="120" w:type="dxa"/>
            </w:tcMar>
            <w:vAlign w:val="center"/>
          </w:tcPr>
          <w:p w14:paraId="094BDE97" w14:textId="77777777" w:rsidR="002E7A6D" w:rsidRDefault="00000000">
            <w:r>
              <w:rPr>
                <w:b/>
                <w:bCs/>
                <w:color w:val="FFFFFF"/>
                <w:sz w:val="20"/>
                <w:szCs w:val="20"/>
              </w:rPr>
              <w:t>#</w:t>
            </w:r>
          </w:p>
        </w:tc>
        <w:tc>
          <w:tcPr>
            <w:tcW w:w="4300" w:type="dxa"/>
            <w:shd w:val="clear" w:color="auto" w:fill="1F4E5C"/>
            <w:tcMar>
              <w:top w:w="80" w:type="dxa"/>
              <w:left w:w="120" w:type="dxa"/>
              <w:bottom w:w="80" w:type="dxa"/>
              <w:right w:w="120" w:type="dxa"/>
            </w:tcMar>
            <w:vAlign w:val="center"/>
          </w:tcPr>
          <w:p w14:paraId="3EA6E9D9" w14:textId="77777777" w:rsidR="002E7A6D" w:rsidRDefault="00000000">
            <w:r>
              <w:rPr>
                <w:b/>
                <w:bCs/>
                <w:color w:val="FFFFFF"/>
                <w:sz w:val="20"/>
                <w:szCs w:val="20"/>
              </w:rPr>
              <w:t>Paper</w:t>
            </w:r>
          </w:p>
        </w:tc>
        <w:tc>
          <w:tcPr>
            <w:tcW w:w="1900" w:type="dxa"/>
            <w:shd w:val="clear" w:color="auto" w:fill="1F4E5C"/>
            <w:tcMar>
              <w:top w:w="80" w:type="dxa"/>
              <w:left w:w="120" w:type="dxa"/>
              <w:bottom w:w="80" w:type="dxa"/>
              <w:right w:w="120" w:type="dxa"/>
            </w:tcMar>
            <w:vAlign w:val="center"/>
          </w:tcPr>
          <w:p w14:paraId="2465FD01" w14:textId="77777777" w:rsidR="002E7A6D" w:rsidRDefault="00000000">
            <w:r>
              <w:rPr>
                <w:b/>
                <w:bCs/>
                <w:color w:val="FFFFFF"/>
                <w:sz w:val="20"/>
                <w:szCs w:val="20"/>
              </w:rPr>
              <w:t>Year / Venue</w:t>
            </w:r>
          </w:p>
        </w:tc>
        <w:tc>
          <w:tcPr>
            <w:tcW w:w="2800" w:type="dxa"/>
            <w:shd w:val="clear" w:color="auto" w:fill="1F4E5C"/>
            <w:tcMar>
              <w:top w:w="80" w:type="dxa"/>
              <w:left w:w="120" w:type="dxa"/>
              <w:bottom w:w="80" w:type="dxa"/>
              <w:right w:w="120" w:type="dxa"/>
            </w:tcMar>
            <w:vAlign w:val="center"/>
          </w:tcPr>
          <w:p w14:paraId="77A7DAAA" w14:textId="77777777" w:rsidR="002E7A6D" w:rsidRDefault="00000000">
            <w:r>
              <w:rPr>
                <w:b/>
                <w:bCs/>
                <w:color w:val="FFFFFF"/>
                <w:sz w:val="20"/>
                <w:szCs w:val="20"/>
              </w:rPr>
              <w:t>Key Finding</w:t>
            </w:r>
          </w:p>
        </w:tc>
      </w:tr>
      <w:tr w:rsidR="002E7A6D" w14:paraId="1E49CC2E" w14:textId="77777777">
        <w:tc>
          <w:tcPr>
            <w:tcW w:w="500" w:type="dxa"/>
            <w:tcMar>
              <w:top w:w="80" w:type="dxa"/>
              <w:left w:w="120" w:type="dxa"/>
              <w:bottom w:w="80" w:type="dxa"/>
              <w:right w:w="120" w:type="dxa"/>
            </w:tcMar>
            <w:vAlign w:val="center"/>
          </w:tcPr>
          <w:p w14:paraId="3045CBEA" w14:textId="77777777" w:rsidR="002E7A6D" w:rsidRDefault="00000000">
            <w:r>
              <w:rPr>
                <w:sz w:val="20"/>
                <w:szCs w:val="20"/>
              </w:rPr>
              <w:t>1</w:t>
            </w:r>
          </w:p>
        </w:tc>
        <w:tc>
          <w:tcPr>
            <w:tcW w:w="4300" w:type="dxa"/>
            <w:tcMar>
              <w:top w:w="80" w:type="dxa"/>
              <w:left w:w="120" w:type="dxa"/>
              <w:bottom w:w="80" w:type="dxa"/>
              <w:right w:w="120" w:type="dxa"/>
            </w:tcMar>
            <w:vAlign w:val="center"/>
          </w:tcPr>
          <w:p w14:paraId="66F9B0DB" w14:textId="1A05CD4C" w:rsidR="00D87022" w:rsidRPr="00D87022" w:rsidRDefault="00000000" w:rsidP="00D87022">
            <w:pPr>
              <w:rPr>
                <w:sz w:val="20"/>
                <w:szCs w:val="20"/>
              </w:rPr>
            </w:pPr>
            <w:proofErr w:type="spellStart"/>
            <w:r>
              <w:rPr>
                <w:sz w:val="20"/>
                <w:szCs w:val="20"/>
              </w:rPr>
              <w:t>Xenopoulos</w:t>
            </w:r>
            <w:proofErr w:type="spellEnd"/>
            <w:r>
              <w:rPr>
                <w:sz w:val="20"/>
                <w:szCs w:val="20"/>
              </w:rPr>
              <w:t xml:space="preserve"> &amp; Silva — Graph Neural Networks to Predict Sports Outcomes</w:t>
            </w:r>
            <w:r w:rsidR="00D87022">
              <w:rPr>
                <w:sz w:val="20"/>
                <w:szCs w:val="20"/>
              </w:rPr>
              <w:t xml:space="preserve"> </w:t>
            </w:r>
            <w:hyperlink r:id="rId5" w:history="1">
              <w:r w:rsidR="00D87022" w:rsidRPr="0020233E">
                <w:rPr>
                  <w:rStyle w:val="Hyperlink"/>
                  <w:sz w:val="20"/>
                  <w:szCs w:val="20"/>
                </w:rPr>
                <w:t>https://arxiv.org/abs/22</w:t>
              </w:r>
              <w:r w:rsidR="00D87022" w:rsidRPr="0020233E">
                <w:rPr>
                  <w:rStyle w:val="Hyperlink"/>
                  <w:sz w:val="20"/>
                  <w:szCs w:val="20"/>
                </w:rPr>
                <w:t>0</w:t>
              </w:r>
              <w:r w:rsidR="00D87022" w:rsidRPr="0020233E">
                <w:rPr>
                  <w:rStyle w:val="Hyperlink"/>
                  <w:sz w:val="20"/>
                  <w:szCs w:val="20"/>
                </w:rPr>
                <w:t>7.14124</w:t>
              </w:r>
            </w:hyperlink>
          </w:p>
          <w:p w14:paraId="00ACA25C" w14:textId="1402BDDE" w:rsidR="002E7A6D" w:rsidRDefault="002E7A6D"/>
        </w:tc>
        <w:tc>
          <w:tcPr>
            <w:tcW w:w="1900" w:type="dxa"/>
            <w:tcMar>
              <w:top w:w="80" w:type="dxa"/>
              <w:left w:w="120" w:type="dxa"/>
              <w:bottom w:w="80" w:type="dxa"/>
              <w:right w:w="120" w:type="dxa"/>
            </w:tcMar>
            <w:vAlign w:val="center"/>
          </w:tcPr>
          <w:p w14:paraId="79DD486F" w14:textId="77777777" w:rsidR="002E7A6D" w:rsidRDefault="00000000">
            <w:r>
              <w:rPr>
                <w:sz w:val="20"/>
                <w:szCs w:val="20"/>
              </w:rPr>
              <w:t>2022, IEEE Big Data</w:t>
            </w:r>
          </w:p>
        </w:tc>
        <w:tc>
          <w:tcPr>
            <w:tcW w:w="2800" w:type="dxa"/>
            <w:tcMar>
              <w:top w:w="80" w:type="dxa"/>
              <w:left w:w="120" w:type="dxa"/>
              <w:bottom w:w="80" w:type="dxa"/>
              <w:right w:w="120" w:type="dxa"/>
            </w:tcMar>
            <w:vAlign w:val="center"/>
          </w:tcPr>
          <w:p w14:paraId="3930C030" w14:textId="77777777" w:rsidR="002E7A6D" w:rsidRDefault="00000000">
            <w:r>
              <w:rPr>
                <w:sz w:val="20"/>
                <w:szCs w:val="20"/>
              </w:rPr>
              <w:t>A sport-agnostic GNN for game-state representation; 9–20% loss reduction on NFL/esports data.</w:t>
            </w:r>
          </w:p>
        </w:tc>
      </w:tr>
      <w:tr w:rsidR="002E7A6D" w14:paraId="2F026C9D" w14:textId="77777777">
        <w:tc>
          <w:tcPr>
            <w:tcW w:w="500" w:type="dxa"/>
            <w:tcMar>
              <w:top w:w="80" w:type="dxa"/>
              <w:left w:w="120" w:type="dxa"/>
              <w:bottom w:w="80" w:type="dxa"/>
              <w:right w:w="120" w:type="dxa"/>
            </w:tcMar>
            <w:vAlign w:val="center"/>
          </w:tcPr>
          <w:p w14:paraId="102AB2EB" w14:textId="77777777" w:rsidR="002E7A6D" w:rsidRDefault="00000000">
            <w:r>
              <w:rPr>
                <w:sz w:val="20"/>
                <w:szCs w:val="20"/>
              </w:rPr>
              <w:t>2</w:t>
            </w:r>
          </w:p>
        </w:tc>
        <w:tc>
          <w:tcPr>
            <w:tcW w:w="4300" w:type="dxa"/>
            <w:tcMar>
              <w:top w:w="80" w:type="dxa"/>
              <w:left w:w="120" w:type="dxa"/>
              <w:bottom w:w="80" w:type="dxa"/>
              <w:right w:w="120" w:type="dxa"/>
            </w:tcMar>
            <w:vAlign w:val="center"/>
          </w:tcPr>
          <w:p w14:paraId="222FBD20" w14:textId="64C0730D" w:rsidR="00D87022" w:rsidRPr="00D87022" w:rsidRDefault="00000000" w:rsidP="00D87022">
            <w:pPr>
              <w:rPr>
                <w:sz w:val="20"/>
                <w:szCs w:val="20"/>
              </w:rPr>
            </w:pPr>
            <w:proofErr w:type="spellStart"/>
            <w:r>
              <w:rPr>
                <w:sz w:val="20"/>
                <w:szCs w:val="20"/>
              </w:rPr>
              <w:t>Baratela</w:t>
            </w:r>
            <w:proofErr w:type="spellEnd"/>
            <w:r>
              <w:rPr>
                <w:sz w:val="20"/>
                <w:szCs w:val="20"/>
              </w:rPr>
              <w:t xml:space="preserve"> et al. — Predicting Soccer Matches with Complex Networks and ML</w:t>
            </w:r>
            <w:r w:rsidR="00D87022">
              <w:rPr>
                <w:sz w:val="20"/>
                <w:szCs w:val="20"/>
              </w:rPr>
              <w:t xml:space="preserve"> </w:t>
            </w:r>
            <w:hyperlink r:id="rId6" w:history="1">
              <w:r w:rsidR="00D87022" w:rsidRPr="0020233E">
                <w:rPr>
                  <w:rStyle w:val="Hyperlink"/>
                  <w:sz w:val="20"/>
                  <w:szCs w:val="20"/>
                </w:rPr>
                <w:t>https://arxiv.org/abs/2409.13098</w:t>
              </w:r>
            </w:hyperlink>
          </w:p>
          <w:p w14:paraId="511E894F" w14:textId="1C773DFB" w:rsidR="002E7A6D" w:rsidRDefault="002E7A6D"/>
        </w:tc>
        <w:tc>
          <w:tcPr>
            <w:tcW w:w="1900" w:type="dxa"/>
            <w:tcMar>
              <w:top w:w="80" w:type="dxa"/>
              <w:left w:w="120" w:type="dxa"/>
              <w:bottom w:w="80" w:type="dxa"/>
              <w:right w:w="120" w:type="dxa"/>
            </w:tcMar>
            <w:vAlign w:val="center"/>
          </w:tcPr>
          <w:p w14:paraId="1B866E6C" w14:textId="77777777" w:rsidR="002E7A6D" w:rsidRDefault="00000000">
            <w:r>
              <w:rPr>
                <w:sz w:val="20"/>
                <w:szCs w:val="20"/>
              </w:rPr>
              <w:t xml:space="preserve">2024, </w:t>
            </w:r>
            <w:proofErr w:type="spellStart"/>
            <w:r>
              <w:rPr>
                <w:sz w:val="20"/>
                <w:szCs w:val="20"/>
              </w:rPr>
              <w:t>arXiv</w:t>
            </w:r>
            <w:proofErr w:type="spellEnd"/>
          </w:p>
        </w:tc>
        <w:tc>
          <w:tcPr>
            <w:tcW w:w="2800" w:type="dxa"/>
            <w:tcMar>
              <w:top w:w="80" w:type="dxa"/>
              <w:left w:w="120" w:type="dxa"/>
              <w:bottom w:w="80" w:type="dxa"/>
              <w:right w:w="120" w:type="dxa"/>
            </w:tcMar>
            <w:vAlign w:val="center"/>
          </w:tcPr>
          <w:p w14:paraId="0F46ED18" w14:textId="77777777" w:rsidR="002E7A6D" w:rsidRDefault="00000000">
            <w:r>
              <w:rPr>
                <w:sz w:val="20"/>
                <w:szCs w:val="20"/>
              </w:rPr>
              <w:t>Combining passing-network metrics with ML in a hybrid model outperforms individual approaches.</w:t>
            </w:r>
          </w:p>
        </w:tc>
      </w:tr>
      <w:tr w:rsidR="002E7A6D" w14:paraId="1E6C3C09" w14:textId="77777777">
        <w:tc>
          <w:tcPr>
            <w:tcW w:w="500" w:type="dxa"/>
            <w:tcMar>
              <w:top w:w="80" w:type="dxa"/>
              <w:left w:w="120" w:type="dxa"/>
              <w:bottom w:w="80" w:type="dxa"/>
              <w:right w:w="120" w:type="dxa"/>
            </w:tcMar>
            <w:vAlign w:val="center"/>
          </w:tcPr>
          <w:p w14:paraId="0B0D9409" w14:textId="77777777" w:rsidR="002E7A6D" w:rsidRDefault="00000000">
            <w:r>
              <w:rPr>
                <w:sz w:val="20"/>
                <w:szCs w:val="20"/>
              </w:rPr>
              <w:t>3</w:t>
            </w:r>
          </w:p>
        </w:tc>
        <w:tc>
          <w:tcPr>
            <w:tcW w:w="4300" w:type="dxa"/>
            <w:tcMar>
              <w:top w:w="80" w:type="dxa"/>
              <w:left w:w="120" w:type="dxa"/>
              <w:bottom w:w="80" w:type="dxa"/>
              <w:right w:w="120" w:type="dxa"/>
            </w:tcMar>
            <w:vAlign w:val="center"/>
          </w:tcPr>
          <w:p w14:paraId="19EE1CEF" w14:textId="7C318898" w:rsidR="00D87022" w:rsidRPr="00D87022" w:rsidRDefault="00000000" w:rsidP="00D87022">
            <w:pPr>
              <w:rPr>
                <w:sz w:val="20"/>
                <w:szCs w:val="20"/>
              </w:rPr>
            </w:pPr>
            <w:r>
              <w:rPr>
                <w:sz w:val="20"/>
                <w:szCs w:val="20"/>
              </w:rPr>
              <w:t>Lee, Park &amp; del Pobil — We Know Who Wins: Graph-Oriented Passing Networks</w:t>
            </w:r>
            <w:r w:rsidR="00D87022">
              <w:rPr>
                <w:sz w:val="20"/>
                <w:szCs w:val="20"/>
              </w:rPr>
              <w:t xml:space="preserve"> </w:t>
            </w:r>
            <w:hyperlink r:id="rId7" w:history="1">
              <w:r w:rsidR="00D87022" w:rsidRPr="0020233E">
                <w:rPr>
                  <w:rStyle w:val="Hyperlink"/>
                  <w:sz w:val="20"/>
                  <w:szCs w:val="20"/>
                </w:rPr>
                <w:t>https://doi.org/10.1186/s40537-025-01203-9</w:t>
              </w:r>
            </w:hyperlink>
          </w:p>
          <w:p w14:paraId="22F4DE4F" w14:textId="5ED8C13B" w:rsidR="002E7A6D" w:rsidRDefault="002E7A6D"/>
        </w:tc>
        <w:tc>
          <w:tcPr>
            <w:tcW w:w="1900" w:type="dxa"/>
            <w:tcMar>
              <w:top w:w="80" w:type="dxa"/>
              <w:left w:w="120" w:type="dxa"/>
              <w:bottom w:w="80" w:type="dxa"/>
              <w:right w:w="120" w:type="dxa"/>
            </w:tcMar>
            <w:vAlign w:val="center"/>
          </w:tcPr>
          <w:p w14:paraId="270149A7" w14:textId="77777777" w:rsidR="002E7A6D" w:rsidRDefault="00000000">
            <w:r>
              <w:rPr>
                <w:sz w:val="20"/>
                <w:szCs w:val="20"/>
              </w:rPr>
              <w:t>2025, Journal of Big Data</w:t>
            </w:r>
          </w:p>
        </w:tc>
        <w:tc>
          <w:tcPr>
            <w:tcW w:w="2800" w:type="dxa"/>
            <w:tcMar>
              <w:top w:w="80" w:type="dxa"/>
              <w:left w:w="120" w:type="dxa"/>
              <w:bottom w:w="80" w:type="dxa"/>
              <w:right w:w="120" w:type="dxa"/>
            </w:tcMar>
            <w:vAlign w:val="center"/>
          </w:tcPr>
          <w:p w14:paraId="7773540C" w14:textId="77777777" w:rsidR="002E7A6D" w:rsidRDefault="00000000">
            <w:r>
              <w:rPr>
                <w:sz w:val="20"/>
                <w:szCs w:val="20"/>
              </w:rPr>
              <w:t>A GAT applied to dynamic passing networks; graph classification outperforms baseline models.</w:t>
            </w:r>
          </w:p>
        </w:tc>
      </w:tr>
      <w:tr w:rsidR="002E7A6D" w14:paraId="6DD98552" w14:textId="77777777">
        <w:tc>
          <w:tcPr>
            <w:tcW w:w="500" w:type="dxa"/>
            <w:tcMar>
              <w:top w:w="80" w:type="dxa"/>
              <w:left w:w="120" w:type="dxa"/>
              <w:bottom w:w="80" w:type="dxa"/>
              <w:right w:w="120" w:type="dxa"/>
            </w:tcMar>
            <w:vAlign w:val="center"/>
          </w:tcPr>
          <w:p w14:paraId="3947D97F" w14:textId="77777777" w:rsidR="002E7A6D" w:rsidRDefault="00000000">
            <w:r>
              <w:rPr>
                <w:sz w:val="20"/>
                <w:szCs w:val="20"/>
              </w:rPr>
              <w:t>4</w:t>
            </w:r>
          </w:p>
        </w:tc>
        <w:tc>
          <w:tcPr>
            <w:tcW w:w="4300" w:type="dxa"/>
            <w:tcMar>
              <w:top w:w="80" w:type="dxa"/>
              <w:left w:w="120" w:type="dxa"/>
              <w:bottom w:w="80" w:type="dxa"/>
              <w:right w:w="120" w:type="dxa"/>
            </w:tcMar>
            <w:vAlign w:val="center"/>
          </w:tcPr>
          <w:p w14:paraId="1A58C10E" w14:textId="2F85D1F3" w:rsidR="00D87022" w:rsidRPr="00D87022" w:rsidRDefault="00000000" w:rsidP="00D87022">
            <w:pPr>
              <w:rPr>
                <w:sz w:val="20"/>
                <w:szCs w:val="20"/>
              </w:rPr>
            </w:pPr>
            <w:r>
              <w:rPr>
                <w:sz w:val="20"/>
                <w:szCs w:val="20"/>
              </w:rPr>
              <w:t>Bekkers &amp; Sahasrabudhe — A GNN Deep-Dive into Successful Counterattacks</w:t>
            </w:r>
            <w:r w:rsidR="00D87022">
              <w:rPr>
                <w:sz w:val="20"/>
                <w:szCs w:val="20"/>
              </w:rPr>
              <w:t xml:space="preserve"> </w:t>
            </w:r>
            <w:hyperlink r:id="rId8" w:history="1">
              <w:r w:rsidR="00D87022" w:rsidRPr="0020233E">
                <w:rPr>
                  <w:rStyle w:val="Hyperlink"/>
                  <w:sz w:val="20"/>
                  <w:szCs w:val="20"/>
                </w:rPr>
                <w:t>https://arxiv.org/abs/2411.17450</w:t>
              </w:r>
            </w:hyperlink>
          </w:p>
          <w:p w14:paraId="146FA7C5" w14:textId="59F2EC2F" w:rsidR="002E7A6D" w:rsidRDefault="002E7A6D"/>
        </w:tc>
        <w:tc>
          <w:tcPr>
            <w:tcW w:w="1900" w:type="dxa"/>
            <w:tcMar>
              <w:top w:w="80" w:type="dxa"/>
              <w:left w:w="120" w:type="dxa"/>
              <w:bottom w:w="80" w:type="dxa"/>
              <w:right w:w="120" w:type="dxa"/>
            </w:tcMar>
            <w:vAlign w:val="center"/>
          </w:tcPr>
          <w:p w14:paraId="1A83E0BF" w14:textId="77777777" w:rsidR="002E7A6D" w:rsidRDefault="00000000">
            <w:r>
              <w:rPr>
                <w:sz w:val="20"/>
                <w:szCs w:val="20"/>
              </w:rPr>
              <w:t>2024, MIT Sloan</w:t>
            </w:r>
          </w:p>
        </w:tc>
        <w:tc>
          <w:tcPr>
            <w:tcW w:w="2800" w:type="dxa"/>
            <w:tcMar>
              <w:top w:w="80" w:type="dxa"/>
              <w:left w:w="120" w:type="dxa"/>
              <w:bottom w:w="80" w:type="dxa"/>
              <w:right w:w="120" w:type="dxa"/>
            </w:tcMar>
            <w:vAlign w:val="center"/>
          </w:tcPr>
          <w:p w14:paraId="5051D15C" w14:textId="77777777" w:rsidR="002E7A6D" w:rsidRDefault="00000000">
            <w:r>
              <w:rPr>
                <w:sz w:val="20"/>
                <w:szCs w:val="20"/>
              </w:rPr>
              <w:t>Gender-specific GNNs on tracking data identify speed and angle as key counterattack predictors.</w:t>
            </w:r>
          </w:p>
        </w:tc>
      </w:tr>
      <w:tr w:rsidR="002E7A6D" w14:paraId="1BEF8EB2" w14:textId="77777777">
        <w:tc>
          <w:tcPr>
            <w:tcW w:w="500" w:type="dxa"/>
            <w:tcMar>
              <w:top w:w="80" w:type="dxa"/>
              <w:left w:w="120" w:type="dxa"/>
              <w:bottom w:w="80" w:type="dxa"/>
              <w:right w:w="120" w:type="dxa"/>
            </w:tcMar>
            <w:vAlign w:val="center"/>
          </w:tcPr>
          <w:p w14:paraId="4CDC7EE5" w14:textId="77777777" w:rsidR="002E7A6D" w:rsidRDefault="00000000">
            <w:r>
              <w:rPr>
                <w:sz w:val="20"/>
                <w:szCs w:val="20"/>
              </w:rPr>
              <w:t>5</w:t>
            </w:r>
          </w:p>
        </w:tc>
        <w:tc>
          <w:tcPr>
            <w:tcW w:w="4300" w:type="dxa"/>
            <w:tcMar>
              <w:top w:w="80" w:type="dxa"/>
              <w:left w:w="120" w:type="dxa"/>
              <w:bottom w:w="80" w:type="dxa"/>
              <w:right w:w="120" w:type="dxa"/>
            </w:tcMar>
            <w:vAlign w:val="center"/>
          </w:tcPr>
          <w:p w14:paraId="31B6BEEA" w14:textId="7A94771B" w:rsidR="00D87022" w:rsidRPr="00D87022" w:rsidRDefault="00000000" w:rsidP="00D87022">
            <w:pPr>
              <w:rPr>
                <w:sz w:val="20"/>
                <w:szCs w:val="20"/>
              </w:rPr>
            </w:pPr>
            <w:r>
              <w:rPr>
                <w:sz w:val="20"/>
                <w:szCs w:val="20"/>
              </w:rPr>
              <w:t xml:space="preserve">Jiang, Cai &amp; </w:t>
            </w:r>
            <w:proofErr w:type="spellStart"/>
            <w:r>
              <w:rPr>
                <w:sz w:val="20"/>
                <w:szCs w:val="20"/>
              </w:rPr>
              <w:t>Kyrillidis</w:t>
            </w:r>
            <w:proofErr w:type="spellEnd"/>
            <w:r>
              <w:rPr>
                <w:sz w:val="20"/>
                <w:szCs w:val="20"/>
              </w:rPr>
              <w:t xml:space="preserve"> — </w:t>
            </w:r>
            <w:proofErr w:type="spellStart"/>
            <w:r>
              <w:rPr>
                <w:sz w:val="20"/>
                <w:szCs w:val="20"/>
              </w:rPr>
              <w:t>GoalNet</w:t>
            </w:r>
            <w:proofErr w:type="spellEnd"/>
            <w:r>
              <w:rPr>
                <w:sz w:val="20"/>
                <w:szCs w:val="20"/>
              </w:rPr>
              <w:t>: GNN-Based Soccer Player Evaluation</w:t>
            </w:r>
            <w:r w:rsidR="0020233E">
              <w:rPr>
                <w:rFonts w:hint="cs"/>
                <w:sz w:val="20"/>
                <w:szCs w:val="20"/>
                <w:rtl/>
              </w:rPr>
              <w:t xml:space="preserve"> </w:t>
            </w:r>
            <w:hyperlink r:id="rId9" w:history="1">
              <w:r w:rsidR="00D87022" w:rsidRPr="0020233E">
                <w:rPr>
                  <w:rStyle w:val="Hyperlink"/>
                  <w:sz w:val="20"/>
                  <w:szCs w:val="20"/>
                </w:rPr>
                <w:t>https://arxiv.org/abs/2503.09737</w:t>
              </w:r>
            </w:hyperlink>
          </w:p>
          <w:p w14:paraId="41FCE471" w14:textId="4AC6D712" w:rsidR="002E7A6D" w:rsidRDefault="002E7A6D"/>
        </w:tc>
        <w:tc>
          <w:tcPr>
            <w:tcW w:w="1900" w:type="dxa"/>
            <w:tcMar>
              <w:top w:w="80" w:type="dxa"/>
              <w:left w:w="120" w:type="dxa"/>
              <w:bottom w:w="80" w:type="dxa"/>
              <w:right w:w="120" w:type="dxa"/>
            </w:tcMar>
            <w:vAlign w:val="center"/>
          </w:tcPr>
          <w:p w14:paraId="1DD4A74F" w14:textId="77777777" w:rsidR="002E7A6D" w:rsidRDefault="00000000">
            <w:r>
              <w:rPr>
                <w:sz w:val="20"/>
                <w:szCs w:val="20"/>
              </w:rPr>
              <w:t xml:space="preserve">2025, </w:t>
            </w:r>
            <w:proofErr w:type="spellStart"/>
            <w:r>
              <w:rPr>
                <w:sz w:val="20"/>
                <w:szCs w:val="20"/>
              </w:rPr>
              <w:t>arXiv</w:t>
            </w:r>
            <w:proofErr w:type="spellEnd"/>
            <w:r>
              <w:rPr>
                <w:sz w:val="20"/>
                <w:szCs w:val="20"/>
              </w:rPr>
              <w:t xml:space="preserve"> (Rice)</w:t>
            </w:r>
          </w:p>
        </w:tc>
        <w:tc>
          <w:tcPr>
            <w:tcW w:w="2800" w:type="dxa"/>
            <w:tcMar>
              <w:top w:w="80" w:type="dxa"/>
              <w:left w:w="120" w:type="dxa"/>
              <w:bottom w:w="80" w:type="dxa"/>
              <w:right w:w="120" w:type="dxa"/>
            </w:tcMar>
            <w:vAlign w:val="center"/>
          </w:tcPr>
          <w:p w14:paraId="02233687" w14:textId="77777777" w:rsidR="002E7A6D" w:rsidRDefault="00000000">
            <w:r>
              <w:rPr>
                <w:sz w:val="20"/>
                <w:szCs w:val="20"/>
              </w:rPr>
              <w:t xml:space="preserve">A GNN player-interaction model identifies hidden pivotal players via </w:t>
            </w:r>
            <w:proofErr w:type="spellStart"/>
            <w:r>
              <w:rPr>
                <w:sz w:val="20"/>
                <w:szCs w:val="20"/>
              </w:rPr>
              <w:t>xT</w:t>
            </w:r>
            <w:proofErr w:type="spellEnd"/>
            <w:r>
              <w:rPr>
                <w:sz w:val="20"/>
                <w:szCs w:val="20"/>
              </w:rPr>
              <w:t xml:space="preserve"> attribution.</w:t>
            </w:r>
          </w:p>
        </w:tc>
      </w:tr>
    </w:tbl>
    <w:p w14:paraId="5041F83D" w14:textId="77777777" w:rsidR="002E7A6D" w:rsidRDefault="00000000">
      <w:pPr>
        <w:pStyle w:val="Heading2"/>
        <w:spacing w:before="240"/>
      </w:pPr>
      <w:r>
        <w:lastRenderedPageBreak/>
        <w:t>B. Explainable AI in Football</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300"/>
        <w:gridCol w:w="1900"/>
        <w:gridCol w:w="2800"/>
      </w:tblGrid>
      <w:tr w:rsidR="002E7A6D" w14:paraId="69BBBBDD" w14:textId="77777777">
        <w:trPr>
          <w:tblHeader/>
        </w:trPr>
        <w:tc>
          <w:tcPr>
            <w:tcW w:w="500" w:type="dxa"/>
            <w:shd w:val="clear" w:color="auto" w:fill="1F4E5C"/>
            <w:tcMar>
              <w:top w:w="80" w:type="dxa"/>
              <w:left w:w="120" w:type="dxa"/>
              <w:bottom w:w="80" w:type="dxa"/>
              <w:right w:w="120" w:type="dxa"/>
            </w:tcMar>
            <w:vAlign w:val="center"/>
          </w:tcPr>
          <w:p w14:paraId="0DDD2823" w14:textId="77777777" w:rsidR="002E7A6D" w:rsidRDefault="00000000">
            <w:r>
              <w:rPr>
                <w:b/>
                <w:bCs/>
                <w:color w:val="FFFFFF"/>
                <w:sz w:val="20"/>
                <w:szCs w:val="20"/>
              </w:rPr>
              <w:t>#</w:t>
            </w:r>
          </w:p>
        </w:tc>
        <w:tc>
          <w:tcPr>
            <w:tcW w:w="4300" w:type="dxa"/>
            <w:shd w:val="clear" w:color="auto" w:fill="1F4E5C"/>
            <w:tcMar>
              <w:top w:w="80" w:type="dxa"/>
              <w:left w:w="120" w:type="dxa"/>
              <w:bottom w:w="80" w:type="dxa"/>
              <w:right w:w="120" w:type="dxa"/>
            </w:tcMar>
            <w:vAlign w:val="center"/>
          </w:tcPr>
          <w:p w14:paraId="7859705F" w14:textId="77777777" w:rsidR="002E7A6D" w:rsidRDefault="00000000">
            <w:r>
              <w:rPr>
                <w:b/>
                <w:bCs/>
                <w:color w:val="FFFFFF"/>
                <w:sz w:val="20"/>
                <w:szCs w:val="20"/>
              </w:rPr>
              <w:t>Paper</w:t>
            </w:r>
          </w:p>
        </w:tc>
        <w:tc>
          <w:tcPr>
            <w:tcW w:w="1900" w:type="dxa"/>
            <w:shd w:val="clear" w:color="auto" w:fill="1F4E5C"/>
            <w:tcMar>
              <w:top w:w="80" w:type="dxa"/>
              <w:left w:w="120" w:type="dxa"/>
              <w:bottom w:w="80" w:type="dxa"/>
              <w:right w:w="120" w:type="dxa"/>
            </w:tcMar>
            <w:vAlign w:val="center"/>
          </w:tcPr>
          <w:p w14:paraId="1A38EC6B" w14:textId="77777777" w:rsidR="002E7A6D" w:rsidRDefault="00000000">
            <w:r>
              <w:rPr>
                <w:b/>
                <w:bCs/>
                <w:color w:val="FFFFFF"/>
                <w:sz w:val="20"/>
                <w:szCs w:val="20"/>
              </w:rPr>
              <w:t>Year / Venue</w:t>
            </w:r>
          </w:p>
        </w:tc>
        <w:tc>
          <w:tcPr>
            <w:tcW w:w="2800" w:type="dxa"/>
            <w:shd w:val="clear" w:color="auto" w:fill="1F4E5C"/>
            <w:tcMar>
              <w:top w:w="80" w:type="dxa"/>
              <w:left w:w="120" w:type="dxa"/>
              <w:bottom w:w="80" w:type="dxa"/>
              <w:right w:w="120" w:type="dxa"/>
            </w:tcMar>
            <w:vAlign w:val="center"/>
          </w:tcPr>
          <w:p w14:paraId="14D27ABF" w14:textId="77777777" w:rsidR="002E7A6D" w:rsidRDefault="00000000">
            <w:r>
              <w:rPr>
                <w:b/>
                <w:bCs/>
                <w:color w:val="FFFFFF"/>
                <w:sz w:val="20"/>
                <w:szCs w:val="20"/>
              </w:rPr>
              <w:t>Key Finding</w:t>
            </w:r>
          </w:p>
        </w:tc>
      </w:tr>
      <w:tr w:rsidR="002E7A6D" w14:paraId="0B00FDC1" w14:textId="77777777">
        <w:tc>
          <w:tcPr>
            <w:tcW w:w="500" w:type="dxa"/>
            <w:tcMar>
              <w:top w:w="80" w:type="dxa"/>
              <w:left w:w="120" w:type="dxa"/>
              <w:bottom w:w="80" w:type="dxa"/>
              <w:right w:w="120" w:type="dxa"/>
            </w:tcMar>
            <w:vAlign w:val="center"/>
          </w:tcPr>
          <w:p w14:paraId="6222FC41" w14:textId="77777777" w:rsidR="002E7A6D" w:rsidRDefault="00000000">
            <w:r>
              <w:rPr>
                <w:sz w:val="20"/>
                <w:szCs w:val="20"/>
              </w:rPr>
              <w:t>6</w:t>
            </w:r>
          </w:p>
        </w:tc>
        <w:tc>
          <w:tcPr>
            <w:tcW w:w="4300" w:type="dxa"/>
            <w:tcMar>
              <w:top w:w="80" w:type="dxa"/>
              <w:left w:w="120" w:type="dxa"/>
              <w:bottom w:w="80" w:type="dxa"/>
              <w:right w:w="120" w:type="dxa"/>
            </w:tcMar>
            <w:vAlign w:val="center"/>
          </w:tcPr>
          <w:p w14:paraId="38572597" w14:textId="2D938F6B" w:rsidR="00D87022" w:rsidRPr="00D87022" w:rsidRDefault="00000000" w:rsidP="00D87022">
            <w:pPr>
              <w:rPr>
                <w:sz w:val="20"/>
                <w:szCs w:val="20"/>
              </w:rPr>
            </w:pPr>
            <w:r>
              <w:rPr>
                <w:sz w:val="20"/>
                <w:szCs w:val="20"/>
              </w:rPr>
              <w:t>Predicting Football Team Performance with XAI: SHAP</w:t>
            </w:r>
            <w:r w:rsidR="00D87022">
              <w:rPr>
                <w:sz w:val="20"/>
                <w:szCs w:val="20"/>
              </w:rPr>
              <w:t xml:space="preserve"> </w:t>
            </w:r>
            <w:hyperlink r:id="rId10" w:history="1">
              <w:r w:rsidR="00D87022" w:rsidRPr="0020233E">
                <w:rPr>
                  <w:rStyle w:val="Hyperlink"/>
                  <w:sz w:val="20"/>
                  <w:szCs w:val="20"/>
                </w:rPr>
                <w:t>https://doi.org/10.3390/make5040082</w:t>
              </w:r>
            </w:hyperlink>
          </w:p>
          <w:p w14:paraId="733423D3" w14:textId="0249F48A" w:rsidR="002E7A6D" w:rsidRDefault="002E7A6D"/>
        </w:tc>
        <w:tc>
          <w:tcPr>
            <w:tcW w:w="1900" w:type="dxa"/>
            <w:tcMar>
              <w:top w:w="80" w:type="dxa"/>
              <w:left w:w="120" w:type="dxa"/>
              <w:bottom w:w="80" w:type="dxa"/>
              <w:right w:w="120" w:type="dxa"/>
            </w:tcMar>
            <w:vAlign w:val="center"/>
          </w:tcPr>
          <w:p w14:paraId="324F4A2B" w14:textId="77777777" w:rsidR="002E7A6D" w:rsidRDefault="00000000">
            <w:r>
              <w:rPr>
                <w:sz w:val="20"/>
                <w:szCs w:val="20"/>
              </w:rPr>
              <w:t>2023, MDPI MAKE</w:t>
            </w:r>
          </w:p>
        </w:tc>
        <w:tc>
          <w:tcPr>
            <w:tcW w:w="2800" w:type="dxa"/>
            <w:tcMar>
              <w:top w:w="80" w:type="dxa"/>
              <w:left w:w="120" w:type="dxa"/>
              <w:bottom w:w="80" w:type="dxa"/>
              <w:right w:w="120" w:type="dxa"/>
            </w:tcMar>
            <w:vAlign w:val="center"/>
          </w:tcPr>
          <w:p w14:paraId="26DD187B" w14:textId="77777777" w:rsidR="002E7A6D" w:rsidRDefault="00000000">
            <w:r>
              <w:rPr>
                <w:sz w:val="20"/>
                <w:szCs w:val="20"/>
              </w:rPr>
              <w:t xml:space="preserve">An </w:t>
            </w:r>
            <w:proofErr w:type="spellStart"/>
            <w:r>
              <w:rPr>
                <w:sz w:val="20"/>
                <w:szCs w:val="20"/>
              </w:rPr>
              <w:t>XGBoost</w:t>
            </w:r>
            <w:proofErr w:type="spellEnd"/>
            <w:r>
              <w:rPr>
                <w:sz w:val="20"/>
                <w:szCs w:val="20"/>
              </w:rPr>
              <w:t xml:space="preserve"> + SHAP pipeline identifies 14 key features driving goal difference.</w:t>
            </w:r>
          </w:p>
        </w:tc>
      </w:tr>
      <w:tr w:rsidR="002E7A6D" w14:paraId="33F82D86" w14:textId="77777777">
        <w:tc>
          <w:tcPr>
            <w:tcW w:w="500" w:type="dxa"/>
            <w:tcMar>
              <w:top w:w="80" w:type="dxa"/>
              <w:left w:w="120" w:type="dxa"/>
              <w:bottom w:w="80" w:type="dxa"/>
              <w:right w:w="120" w:type="dxa"/>
            </w:tcMar>
            <w:vAlign w:val="center"/>
          </w:tcPr>
          <w:p w14:paraId="40138B23" w14:textId="77777777" w:rsidR="002E7A6D" w:rsidRDefault="00000000">
            <w:r>
              <w:rPr>
                <w:sz w:val="20"/>
                <w:szCs w:val="20"/>
              </w:rPr>
              <w:t>7</w:t>
            </w:r>
          </w:p>
        </w:tc>
        <w:tc>
          <w:tcPr>
            <w:tcW w:w="4300" w:type="dxa"/>
            <w:tcMar>
              <w:top w:w="80" w:type="dxa"/>
              <w:left w:w="120" w:type="dxa"/>
              <w:bottom w:w="80" w:type="dxa"/>
              <w:right w:w="120" w:type="dxa"/>
            </w:tcMar>
            <w:vAlign w:val="center"/>
          </w:tcPr>
          <w:p w14:paraId="59007226" w14:textId="4A8657A2" w:rsidR="00D87022" w:rsidRPr="00D87022" w:rsidRDefault="00000000" w:rsidP="00D87022">
            <w:pPr>
              <w:rPr>
                <w:sz w:val="20"/>
                <w:szCs w:val="20"/>
              </w:rPr>
            </w:pPr>
            <w:proofErr w:type="spellStart"/>
            <w:r>
              <w:rPr>
                <w:sz w:val="20"/>
                <w:szCs w:val="20"/>
              </w:rPr>
              <w:t>Vaykole</w:t>
            </w:r>
            <w:proofErr w:type="spellEnd"/>
            <w:r>
              <w:rPr>
                <w:sz w:val="20"/>
                <w:szCs w:val="20"/>
              </w:rPr>
              <w:t xml:space="preserve"> — Explainable AI in Football: </w:t>
            </w:r>
            <w:proofErr w:type="spellStart"/>
            <w:r>
              <w:rPr>
                <w:sz w:val="20"/>
                <w:szCs w:val="20"/>
              </w:rPr>
              <w:t>XGBoost</w:t>
            </w:r>
            <w:proofErr w:type="spellEnd"/>
            <w:r>
              <w:rPr>
                <w:sz w:val="20"/>
                <w:szCs w:val="20"/>
              </w:rPr>
              <w:t xml:space="preserve"> + SHAP + Counterfactuals + LLM</w:t>
            </w:r>
            <w:r w:rsidR="00D87022">
              <w:rPr>
                <w:sz w:val="20"/>
                <w:szCs w:val="20"/>
              </w:rPr>
              <w:t xml:space="preserve"> </w:t>
            </w:r>
            <w:hyperlink r:id="rId11" w:history="1">
              <w:r w:rsidR="00D87022" w:rsidRPr="0020233E">
                <w:rPr>
                  <w:rStyle w:val="Hyperlink"/>
                  <w:sz w:val="20"/>
                  <w:szCs w:val="20"/>
                </w:rPr>
                <w:t>https://uu.diva-portal.org/smash/record.jsf?pid=diva2:1980702</w:t>
              </w:r>
            </w:hyperlink>
          </w:p>
          <w:p w14:paraId="48CD9621" w14:textId="0127FA98" w:rsidR="002E7A6D" w:rsidRDefault="002E7A6D"/>
        </w:tc>
        <w:tc>
          <w:tcPr>
            <w:tcW w:w="1900" w:type="dxa"/>
            <w:tcMar>
              <w:top w:w="80" w:type="dxa"/>
              <w:left w:w="120" w:type="dxa"/>
              <w:bottom w:w="80" w:type="dxa"/>
              <w:right w:w="120" w:type="dxa"/>
            </w:tcMar>
            <w:vAlign w:val="center"/>
          </w:tcPr>
          <w:p w14:paraId="120556B8" w14:textId="77777777" w:rsidR="002E7A6D" w:rsidRDefault="00000000">
            <w:r>
              <w:rPr>
                <w:sz w:val="20"/>
                <w:szCs w:val="20"/>
              </w:rPr>
              <w:t>2025, MSc Thesis, Uppsala</w:t>
            </w:r>
          </w:p>
        </w:tc>
        <w:tc>
          <w:tcPr>
            <w:tcW w:w="2800" w:type="dxa"/>
            <w:tcMar>
              <w:top w:w="80" w:type="dxa"/>
              <w:left w:w="120" w:type="dxa"/>
              <w:bottom w:w="80" w:type="dxa"/>
              <w:right w:w="120" w:type="dxa"/>
            </w:tcMar>
            <w:vAlign w:val="center"/>
          </w:tcPr>
          <w:p w14:paraId="71DC8571" w14:textId="77777777" w:rsidR="002E7A6D" w:rsidRDefault="00000000">
            <w:r>
              <w:rPr>
                <w:sz w:val="20"/>
                <w:szCs w:val="20"/>
              </w:rPr>
              <w:t xml:space="preserve">Closest competitor to this project: </w:t>
            </w:r>
            <w:proofErr w:type="spellStart"/>
            <w:r>
              <w:rPr>
                <w:sz w:val="20"/>
                <w:szCs w:val="20"/>
              </w:rPr>
              <w:t>XGBoost</w:t>
            </w:r>
            <w:proofErr w:type="spellEnd"/>
            <w:r>
              <w:rPr>
                <w:sz w:val="20"/>
                <w:szCs w:val="20"/>
              </w:rPr>
              <w:t xml:space="preserve"> + SHAP + counterfactual explanations + LLM "</w:t>
            </w:r>
            <w:proofErr w:type="spellStart"/>
            <w:r>
              <w:rPr>
                <w:sz w:val="20"/>
                <w:szCs w:val="20"/>
              </w:rPr>
              <w:t>wordalisation</w:t>
            </w:r>
            <w:proofErr w:type="spellEnd"/>
            <w:r>
              <w:rPr>
                <w:sz w:val="20"/>
                <w:szCs w:val="20"/>
              </w:rPr>
              <w:t>".</w:t>
            </w:r>
          </w:p>
        </w:tc>
      </w:tr>
      <w:tr w:rsidR="002E7A6D" w14:paraId="49538DCF" w14:textId="77777777">
        <w:tc>
          <w:tcPr>
            <w:tcW w:w="500" w:type="dxa"/>
            <w:tcMar>
              <w:top w:w="80" w:type="dxa"/>
              <w:left w:w="120" w:type="dxa"/>
              <w:bottom w:w="80" w:type="dxa"/>
              <w:right w:w="120" w:type="dxa"/>
            </w:tcMar>
            <w:vAlign w:val="center"/>
          </w:tcPr>
          <w:p w14:paraId="52F72FB1" w14:textId="77777777" w:rsidR="002E7A6D" w:rsidRDefault="00000000">
            <w:r>
              <w:rPr>
                <w:sz w:val="20"/>
                <w:szCs w:val="20"/>
              </w:rPr>
              <w:t>8</w:t>
            </w:r>
          </w:p>
        </w:tc>
        <w:tc>
          <w:tcPr>
            <w:tcW w:w="4300" w:type="dxa"/>
            <w:tcMar>
              <w:top w:w="80" w:type="dxa"/>
              <w:left w:w="120" w:type="dxa"/>
              <w:bottom w:w="80" w:type="dxa"/>
              <w:right w:w="120" w:type="dxa"/>
            </w:tcMar>
            <w:vAlign w:val="center"/>
          </w:tcPr>
          <w:p w14:paraId="669E677F" w14:textId="452F538C" w:rsidR="00D87022" w:rsidRPr="00D87022" w:rsidRDefault="00000000" w:rsidP="00D87022">
            <w:pPr>
              <w:rPr>
                <w:sz w:val="20"/>
                <w:szCs w:val="20"/>
              </w:rPr>
            </w:pPr>
            <w:proofErr w:type="spellStart"/>
            <w:r>
              <w:rPr>
                <w:sz w:val="20"/>
                <w:szCs w:val="20"/>
              </w:rPr>
              <w:t>PassAI</w:t>
            </w:r>
            <w:proofErr w:type="spellEnd"/>
            <w:r>
              <w:rPr>
                <w:sz w:val="20"/>
                <w:szCs w:val="20"/>
              </w:rPr>
              <w:t>: Explainable ML for Soccer Pass Outcomes</w:t>
            </w:r>
            <w:r w:rsidR="00D87022">
              <w:rPr>
                <w:sz w:val="20"/>
                <w:szCs w:val="20"/>
              </w:rPr>
              <w:t xml:space="preserve"> </w:t>
            </w:r>
            <w:hyperlink r:id="rId12" w:history="1">
              <w:r w:rsidR="00D87022" w:rsidRPr="0020233E">
                <w:rPr>
                  <w:rStyle w:val="Hyperlink"/>
                  <w:sz w:val="20"/>
                  <w:szCs w:val="20"/>
                </w:rPr>
                <w:t>https://doi.org/10.48550/arXiv.2503.08945</w:t>
              </w:r>
            </w:hyperlink>
          </w:p>
          <w:p w14:paraId="6FED741C" w14:textId="65F56EEB" w:rsidR="002E7A6D" w:rsidRDefault="002E7A6D"/>
        </w:tc>
        <w:tc>
          <w:tcPr>
            <w:tcW w:w="1900" w:type="dxa"/>
            <w:tcMar>
              <w:top w:w="80" w:type="dxa"/>
              <w:left w:w="120" w:type="dxa"/>
              <w:bottom w:w="80" w:type="dxa"/>
              <w:right w:w="120" w:type="dxa"/>
            </w:tcMar>
            <w:vAlign w:val="center"/>
          </w:tcPr>
          <w:p w14:paraId="038C5C13" w14:textId="77777777" w:rsidR="002E7A6D" w:rsidRDefault="00000000">
            <w:r>
              <w:rPr>
                <w:sz w:val="20"/>
                <w:szCs w:val="20"/>
              </w:rPr>
              <w:t>2025, IEEE Access</w:t>
            </w:r>
          </w:p>
        </w:tc>
        <w:tc>
          <w:tcPr>
            <w:tcW w:w="2800" w:type="dxa"/>
            <w:tcMar>
              <w:top w:w="80" w:type="dxa"/>
              <w:left w:w="120" w:type="dxa"/>
              <w:bottom w:w="80" w:type="dxa"/>
              <w:right w:w="120" w:type="dxa"/>
            </w:tcMar>
            <w:vAlign w:val="center"/>
          </w:tcPr>
          <w:p w14:paraId="3AB4E8CB" w14:textId="77777777" w:rsidR="002E7A6D" w:rsidRDefault="00000000">
            <w:r>
              <w:rPr>
                <w:sz w:val="20"/>
                <w:szCs w:val="20"/>
              </w:rPr>
              <w:t>A dual-stream multimodal architecture with a two-stage explanation module.</w:t>
            </w:r>
          </w:p>
        </w:tc>
      </w:tr>
    </w:tbl>
    <w:p w14:paraId="257424C7" w14:textId="77777777" w:rsidR="002E7A6D" w:rsidRDefault="00000000">
      <w:pPr>
        <w:pStyle w:val="Heading2"/>
        <w:spacing w:before="240"/>
      </w:pPr>
      <w:r>
        <w:t>C. LLM &amp; AI in Sports Analytics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300"/>
        <w:gridCol w:w="1900"/>
        <w:gridCol w:w="2800"/>
      </w:tblGrid>
      <w:tr w:rsidR="002E7A6D" w14:paraId="2E786640" w14:textId="77777777">
        <w:trPr>
          <w:tblHeader/>
        </w:trPr>
        <w:tc>
          <w:tcPr>
            <w:tcW w:w="500" w:type="dxa"/>
            <w:shd w:val="clear" w:color="auto" w:fill="1F4E5C"/>
            <w:tcMar>
              <w:top w:w="80" w:type="dxa"/>
              <w:left w:w="120" w:type="dxa"/>
              <w:bottom w:w="80" w:type="dxa"/>
              <w:right w:w="120" w:type="dxa"/>
            </w:tcMar>
            <w:vAlign w:val="center"/>
          </w:tcPr>
          <w:p w14:paraId="73B3B351" w14:textId="77777777" w:rsidR="002E7A6D" w:rsidRDefault="00000000">
            <w:r>
              <w:rPr>
                <w:b/>
                <w:bCs/>
                <w:color w:val="FFFFFF"/>
                <w:sz w:val="20"/>
                <w:szCs w:val="20"/>
              </w:rPr>
              <w:t>#</w:t>
            </w:r>
          </w:p>
        </w:tc>
        <w:tc>
          <w:tcPr>
            <w:tcW w:w="4300" w:type="dxa"/>
            <w:shd w:val="clear" w:color="auto" w:fill="1F4E5C"/>
            <w:tcMar>
              <w:top w:w="80" w:type="dxa"/>
              <w:left w:w="120" w:type="dxa"/>
              <w:bottom w:w="80" w:type="dxa"/>
              <w:right w:w="120" w:type="dxa"/>
            </w:tcMar>
            <w:vAlign w:val="center"/>
          </w:tcPr>
          <w:p w14:paraId="4FF32023" w14:textId="77777777" w:rsidR="002E7A6D" w:rsidRDefault="00000000">
            <w:r>
              <w:rPr>
                <w:b/>
                <w:bCs/>
                <w:color w:val="FFFFFF"/>
                <w:sz w:val="20"/>
                <w:szCs w:val="20"/>
              </w:rPr>
              <w:t>Paper</w:t>
            </w:r>
          </w:p>
        </w:tc>
        <w:tc>
          <w:tcPr>
            <w:tcW w:w="1900" w:type="dxa"/>
            <w:shd w:val="clear" w:color="auto" w:fill="1F4E5C"/>
            <w:tcMar>
              <w:top w:w="80" w:type="dxa"/>
              <w:left w:w="120" w:type="dxa"/>
              <w:bottom w:w="80" w:type="dxa"/>
              <w:right w:w="120" w:type="dxa"/>
            </w:tcMar>
            <w:vAlign w:val="center"/>
          </w:tcPr>
          <w:p w14:paraId="3D24C657" w14:textId="77777777" w:rsidR="002E7A6D" w:rsidRDefault="00000000">
            <w:r>
              <w:rPr>
                <w:b/>
                <w:bCs/>
                <w:color w:val="FFFFFF"/>
                <w:sz w:val="20"/>
                <w:szCs w:val="20"/>
              </w:rPr>
              <w:t>Year / Venue</w:t>
            </w:r>
          </w:p>
        </w:tc>
        <w:tc>
          <w:tcPr>
            <w:tcW w:w="2800" w:type="dxa"/>
            <w:shd w:val="clear" w:color="auto" w:fill="1F4E5C"/>
            <w:tcMar>
              <w:top w:w="80" w:type="dxa"/>
              <w:left w:w="120" w:type="dxa"/>
              <w:bottom w:w="80" w:type="dxa"/>
              <w:right w:w="120" w:type="dxa"/>
            </w:tcMar>
            <w:vAlign w:val="center"/>
          </w:tcPr>
          <w:p w14:paraId="46D9D976" w14:textId="77777777" w:rsidR="002E7A6D" w:rsidRDefault="00000000">
            <w:r>
              <w:rPr>
                <w:b/>
                <w:bCs/>
                <w:color w:val="FFFFFF"/>
                <w:sz w:val="20"/>
                <w:szCs w:val="20"/>
              </w:rPr>
              <w:t>Key Finding</w:t>
            </w:r>
          </w:p>
        </w:tc>
      </w:tr>
      <w:tr w:rsidR="002E7A6D" w14:paraId="2B2B6CFB" w14:textId="77777777">
        <w:tc>
          <w:tcPr>
            <w:tcW w:w="500" w:type="dxa"/>
            <w:tcMar>
              <w:top w:w="80" w:type="dxa"/>
              <w:left w:w="120" w:type="dxa"/>
              <w:bottom w:w="80" w:type="dxa"/>
              <w:right w:w="120" w:type="dxa"/>
            </w:tcMar>
            <w:vAlign w:val="center"/>
          </w:tcPr>
          <w:p w14:paraId="5BF76BAE" w14:textId="77777777" w:rsidR="002E7A6D" w:rsidRDefault="00000000">
            <w:r>
              <w:rPr>
                <w:sz w:val="20"/>
                <w:szCs w:val="20"/>
              </w:rPr>
              <w:t>9</w:t>
            </w:r>
          </w:p>
        </w:tc>
        <w:tc>
          <w:tcPr>
            <w:tcW w:w="4300" w:type="dxa"/>
            <w:tcMar>
              <w:top w:w="80" w:type="dxa"/>
              <w:left w:w="120" w:type="dxa"/>
              <w:bottom w:w="80" w:type="dxa"/>
              <w:right w:w="120" w:type="dxa"/>
            </w:tcMar>
            <w:vAlign w:val="center"/>
          </w:tcPr>
          <w:p w14:paraId="26565967" w14:textId="7760B652" w:rsidR="00D87022" w:rsidRPr="00D87022" w:rsidRDefault="00000000" w:rsidP="00D87022">
            <w:pPr>
              <w:rPr>
                <w:sz w:val="20"/>
                <w:szCs w:val="20"/>
              </w:rPr>
            </w:pPr>
            <w:r>
              <w:rPr>
                <w:sz w:val="20"/>
                <w:szCs w:val="20"/>
              </w:rPr>
              <w:t>Felice — AI for Handball: Predicting 2024 Olympics with DL + LLM</w:t>
            </w:r>
            <w:r w:rsidR="00D87022">
              <w:rPr>
                <w:sz w:val="20"/>
                <w:szCs w:val="20"/>
              </w:rPr>
              <w:t xml:space="preserve"> </w:t>
            </w:r>
            <w:hyperlink r:id="rId13" w:history="1">
              <w:r w:rsidR="00D87022" w:rsidRPr="0020233E">
                <w:rPr>
                  <w:rStyle w:val="Hyperlink"/>
                  <w:sz w:val="20"/>
                  <w:szCs w:val="20"/>
                </w:rPr>
                <w:t>https://arxiv.org/abs/2407.15987</w:t>
              </w:r>
            </w:hyperlink>
          </w:p>
          <w:p w14:paraId="3DEAE886" w14:textId="59B08DB2" w:rsidR="002E7A6D" w:rsidRDefault="002E7A6D"/>
        </w:tc>
        <w:tc>
          <w:tcPr>
            <w:tcW w:w="1900" w:type="dxa"/>
            <w:tcMar>
              <w:top w:w="80" w:type="dxa"/>
              <w:left w:w="120" w:type="dxa"/>
              <w:bottom w:w="80" w:type="dxa"/>
              <w:right w:w="120" w:type="dxa"/>
            </w:tcMar>
            <w:vAlign w:val="center"/>
          </w:tcPr>
          <w:p w14:paraId="77E72F3F" w14:textId="77777777" w:rsidR="002E7A6D" w:rsidRDefault="00000000">
            <w:r>
              <w:rPr>
                <w:sz w:val="20"/>
                <w:szCs w:val="20"/>
              </w:rPr>
              <w:t xml:space="preserve">2024, </w:t>
            </w:r>
            <w:proofErr w:type="spellStart"/>
            <w:r>
              <w:rPr>
                <w:sz w:val="20"/>
                <w:szCs w:val="20"/>
              </w:rPr>
              <w:t>arXiv</w:t>
            </w:r>
            <w:proofErr w:type="spellEnd"/>
          </w:p>
        </w:tc>
        <w:tc>
          <w:tcPr>
            <w:tcW w:w="2800" w:type="dxa"/>
            <w:tcMar>
              <w:top w:w="80" w:type="dxa"/>
              <w:left w:w="120" w:type="dxa"/>
              <w:bottom w:w="80" w:type="dxa"/>
              <w:right w:w="120" w:type="dxa"/>
            </w:tcMar>
            <w:vAlign w:val="center"/>
          </w:tcPr>
          <w:p w14:paraId="7B0C8A88" w14:textId="77777777" w:rsidR="002E7A6D" w:rsidRDefault="00000000">
            <w:r>
              <w:rPr>
                <w:sz w:val="20"/>
                <w:szCs w:val="20"/>
              </w:rPr>
              <w:t>Deep learning combined with an LLM for match explanation, using Integrated Gradients for XAI.</w:t>
            </w:r>
          </w:p>
        </w:tc>
      </w:tr>
      <w:tr w:rsidR="002E7A6D" w14:paraId="7751518C" w14:textId="77777777">
        <w:tc>
          <w:tcPr>
            <w:tcW w:w="500" w:type="dxa"/>
            <w:tcMar>
              <w:top w:w="80" w:type="dxa"/>
              <w:left w:w="120" w:type="dxa"/>
              <w:bottom w:w="80" w:type="dxa"/>
              <w:right w:w="120" w:type="dxa"/>
            </w:tcMar>
            <w:vAlign w:val="center"/>
          </w:tcPr>
          <w:p w14:paraId="3C00B07A" w14:textId="77777777" w:rsidR="002E7A6D" w:rsidRDefault="00000000">
            <w:r>
              <w:rPr>
                <w:sz w:val="20"/>
                <w:szCs w:val="20"/>
              </w:rPr>
              <w:t>10</w:t>
            </w:r>
          </w:p>
        </w:tc>
        <w:tc>
          <w:tcPr>
            <w:tcW w:w="4300" w:type="dxa"/>
            <w:tcMar>
              <w:top w:w="80" w:type="dxa"/>
              <w:left w:w="120" w:type="dxa"/>
              <w:bottom w:w="80" w:type="dxa"/>
              <w:right w:w="120" w:type="dxa"/>
            </w:tcMar>
            <w:vAlign w:val="center"/>
          </w:tcPr>
          <w:p w14:paraId="13BFE686" w14:textId="030E64D5" w:rsidR="00D87022" w:rsidRPr="00D87022" w:rsidRDefault="00000000" w:rsidP="00D87022">
            <w:pPr>
              <w:rPr>
                <w:sz w:val="20"/>
                <w:szCs w:val="20"/>
              </w:rPr>
            </w:pPr>
            <w:r>
              <w:rPr>
                <w:sz w:val="20"/>
                <w:szCs w:val="20"/>
              </w:rPr>
              <w:t>SPORTU: LLM Sports Understanding Benchmark</w:t>
            </w:r>
            <w:r w:rsidR="00D87022">
              <w:rPr>
                <w:sz w:val="20"/>
                <w:szCs w:val="20"/>
              </w:rPr>
              <w:t xml:space="preserve"> </w:t>
            </w:r>
            <w:hyperlink r:id="rId14" w:history="1">
              <w:r w:rsidR="00D87022" w:rsidRPr="0020233E">
                <w:rPr>
                  <w:rStyle w:val="Hyperlink"/>
                  <w:sz w:val="20"/>
                  <w:szCs w:val="20"/>
                </w:rPr>
                <w:t>https://arxiv.org/abs/2410.08474</w:t>
              </w:r>
            </w:hyperlink>
          </w:p>
          <w:p w14:paraId="017F0341" w14:textId="43FB6C09" w:rsidR="002E7A6D" w:rsidRDefault="002E7A6D"/>
        </w:tc>
        <w:tc>
          <w:tcPr>
            <w:tcW w:w="1900" w:type="dxa"/>
            <w:tcMar>
              <w:top w:w="80" w:type="dxa"/>
              <w:left w:w="120" w:type="dxa"/>
              <w:bottom w:w="80" w:type="dxa"/>
              <w:right w:w="120" w:type="dxa"/>
            </w:tcMar>
            <w:vAlign w:val="center"/>
          </w:tcPr>
          <w:p w14:paraId="00AC7A4E" w14:textId="77777777" w:rsidR="002E7A6D" w:rsidRDefault="00000000">
            <w:r>
              <w:rPr>
                <w:sz w:val="20"/>
                <w:szCs w:val="20"/>
              </w:rPr>
              <w:t xml:space="preserve">2024, </w:t>
            </w:r>
            <w:proofErr w:type="spellStart"/>
            <w:r>
              <w:rPr>
                <w:sz w:val="20"/>
                <w:szCs w:val="20"/>
              </w:rPr>
              <w:t>arXiv</w:t>
            </w:r>
            <w:proofErr w:type="spellEnd"/>
            <w:r>
              <w:rPr>
                <w:sz w:val="20"/>
                <w:szCs w:val="20"/>
              </w:rPr>
              <w:t xml:space="preserve"> / </w:t>
            </w:r>
            <w:proofErr w:type="spellStart"/>
            <w:r>
              <w:rPr>
                <w:sz w:val="20"/>
                <w:szCs w:val="20"/>
              </w:rPr>
              <w:t>OpenReview</w:t>
            </w:r>
            <w:proofErr w:type="spellEnd"/>
          </w:p>
        </w:tc>
        <w:tc>
          <w:tcPr>
            <w:tcW w:w="2800" w:type="dxa"/>
            <w:tcMar>
              <w:top w:w="80" w:type="dxa"/>
              <w:left w:w="120" w:type="dxa"/>
              <w:bottom w:w="80" w:type="dxa"/>
              <w:right w:w="120" w:type="dxa"/>
            </w:tcMar>
            <w:vAlign w:val="center"/>
          </w:tcPr>
          <w:p w14:paraId="73DCC3D2" w14:textId="77777777" w:rsidR="002E7A6D" w:rsidRDefault="00000000">
            <w:r>
              <w:rPr>
                <w:sz w:val="20"/>
                <w:szCs w:val="20"/>
              </w:rPr>
              <w:t>A multimodal LLM benchmark with 900 text and 1,701 video question-answer pairs on sports reasoning.</w:t>
            </w:r>
          </w:p>
        </w:tc>
      </w:tr>
      <w:tr w:rsidR="002E7A6D" w14:paraId="6A5DBA2F" w14:textId="77777777">
        <w:tc>
          <w:tcPr>
            <w:tcW w:w="500" w:type="dxa"/>
            <w:tcMar>
              <w:top w:w="80" w:type="dxa"/>
              <w:left w:w="120" w:type="dxa"/>
              <w:bottom w:w="80" w:type="dxa"/>
              <w:right w:w="120" w:type="dxa"/>
            </w:tcMar>
            <w:vAlign w:val="center"/>
          </w:tcPr>
          <w:p w14:paraId="05B25BED" w14:textId="77777777" w:rsidR="002E7A6D" w:rsidRDefault="00000000">
            <w:r>
              <w:rPr>
                <w:sz w:val="20"/>
                <w:szCs w:val="20"/>
              </w:rPr>
              <w:t>11</w:t>
            </w:r>
          </w:p>
        </w:tc>
        <w:tc>
          <w:tcPr>
            <w:tcW w:w="4300" w:type="dxa"/>
            <w:tcMar>
              <w:top w:w="80" w:type="dxa"/>
              <w:left w:w="120" w:type="dxa"/>
              <w:bottom w:w="80" w:type="dxa"/>
              <w:right w:w="120" w:type="dxa"/>
            </w:tcMar>
            <w:vAlign w:val="center"/>
          </w:tcPr>
          <w:p w14:paraId="427477C9" w14:textId="546D4F19" w:rsidR="00D87022" w:rsidRPr="00D87022" w:rsidRDefault="00000000" w:rsidP="00D87022">
            <w:pPr>
              <w:rPr>
                <w:sz w:val="20"/>
                <w:szCs w:val="20"/>
              </w:rPr>
            </w:pPr>
            <w:proofErr w:type="spellStart"/>
            <w:r>
              <w:rPr>
                <w:sz w:val="20"/>
                <w:szCs w:val="20"/>
              </w:rPr>
              <w:t>TacticAI</w:t>
            </w:r>
            <w:proofErr w:type="spellEnd"/>
            <w:r>
              <w:rPr>
                <w:sz w:val="20"/>
                <w:szCs w:val="20"/>
              </w:rPr>
              <w:t xml:space="preserve"> — DeepMind &amp; Liverpool FC</w:t>
            </w:r>
            <w:r w:rsidR="00D87022">
              <w:rPr>
                <w:sz w:val="20"/>
                <w:szCs w:val="20"/>
              </w:rPr>
              <w:t xml:space="preserve"> </w:t>
            </w:r>
            <w:hyperlink r:id="rId15" w:history="1">
              <w:r w:rsidR="00D87022" w:rsidRPr="0020233E">
                <w:rPr>
                  <w:rStyle w:val="Hyperlink"/>
                  <w:sz w:val="20"/>
                  <w:szCs w:val="20"/>
                </w:rPr>
                <w:t>https://doi.org/10.1038/s41467-024-45965-x</w:t>
              </w:r>
            </w:hyperlink>
          </w:p>
          <w:p w14:paraId="267D5483" w14:textId="092426AD" w:rsidR="002E7A6D" w:rsidRDefault="002E7A6D"/>
        </w:tc>
        <w:tc>
          <w:tcPr>
            <w:tcW w:w="1900" w:type="dxa"/>
            <w:tcMar>
              <w:top w:w="80" w:type="dxa"/>
              <w:left w:w="120" w:type="dxa"/>
              <w:bottom w:w="80" w:type="dxa"/>
              <w:right w:w="120" w:type="dxa"/>
            </w:tcMar>
            <w:vAlign w:val="center"/>
          </w:tcPr>
          <w:p w14:paraId="311FEF05" w14:textId="77777777" w:rsidR="002E7A6D" w:rsidRDefault="00000000">
            <w:r>
              <w:rPr>
                <w:sz w:val="20"/>
                <w:szCs w:val="20"/>
              </w:rPr>
              <w:t>2024, Nature Communications</w:t>
            </w:r>
          </w:p>
        </w:tc>
        <w:tc>
          <w:tcPr>
            <w:tcW w:w="2800" w:type="dxa"/>
            <w:tcMar>
              <w:top w:w="80" w:type="dxa"/>
              <w:left w:w="120" w:type="dxa"/>
              <w:bottom w:w="80" w:type="dxa"/>
              <w:right w:w="120" w:type="dxa"/>
            </w:tcMar>
            <w:vAlign w:val="center"/>
          </w:tcPr>
          <w:p w14:paraId="31216CF5" w14:textId="77777777" w:rsidR="002E7A6D" w:rsidRDefault="00000000">
            <w:r>
              <w:rPr>
                <w:sz w:val="20"/>
                <w:szCs w:val="20"/>
              </w:rPr>
              <w:t>A GNN for corner-kick prediction and generation, preferred by experts 90% of the time.</w:t>
            </w:r>
          </w:p>
        </w:tc>
      </w:tr>
    </w:tbl>
    <w:p w14:paraId="28BC8C58" w14:textId="77777777" w:rsidR="002E7A6D" w:rsidRDefault="00000000">
      <w:pPr>
        <w:pStyle w:val="Heading2"/>
        <w:spacing w:before="240"/>
      </w:pPr>
      <w:r>
        <w:t>D. Traditional ML Baselines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300"/>
        <w:gridCol w:w="1900"/>
        <w:gridCol w:w="2800"/>
      </w:tblGrid>
      <w:tr w:rsidR="002E7A6D" w14:paraId="1A7A62A0" w14:textId="77777777">
        <w:trPr>
          <w:tblHeader/>
        </w:trPr>
        <w:tc>
          <w:tcPr>
            <w:tcW w:w="500" w:type="dxa"/>
            <w:shd w:val="clear" w:color="auto" w:fill="1F4E5C"/>
            <w:tcMar>
              <w:top w:w="80" w:type="dxa"/>
              <w:left w:w="120" w:type="dxa"/>
              <w:bottom w:w="80" w:type="dxa"/>
              <w:right w:w="120" w:type="dxa"/>
            </w:tcMar>
            <w:vAlign w:val="center"/>
          </w:tcPr>
          <w:p w14:paraId="6460DBB1" w14:textId="77777777" w:rsidR="002E7A6D" w:rsidRDefault="00000000">
            <w:r>
              <w:rPr>
                <w:b/>
                <w:bCs/>
                <w:color w:val="FFFFFF"/>
                <w:sz w:val="20"/>
                <w:szCs w:val="20"/>
              </w:rPr>
              <w:t>#</w:t>
            </w:r>
          </w:p>
        </w:tc>
        <w:tc>
          <w:tcPr>
            <w:tcW w:w="4300" w:type="dxa"/>
            <w:shd w:val="clear" w:color="auto" w:fill="1F4E5C"/>
            <w:tcMar>
              <w:top w:w="80" w:type="dxa"/>
              <w:left w:w="120" w:type="dxa"/>
              <w:bottom w:w="80" w:type="dxa"/>
              <w:right w:w="120" w:type="dxa"/>
            </w:tcMar>
            <w:vAlign w:val="center"/>
          </w:tcPr>
          <w:p w14:paraId="72D8F954" w14:textId="77777777" w:rsidR="002E7A6D" w:rsidRDefault="00000000">
            <w:r>
              <w:rPr>
                <w:b/>
                <w:bCs/>
                <w:color w:val="FFFFFF"/>
                <w:sz w:val="20"/>
                <w:szCs w:val="20"/>
              </w:rPr>
              <w:t>Paper</w:t>
            </w:r>
          </w:p>
        </w:tc>
        <w:tc>
          <w:tcPr>
            <w:tcW w:w="1900" w:type="dxa"/>
            <w:shd w:val="clear" w:color="auto" w:fill="1F4E5C"/>
            <w:tcMar>
              <w:top w:w="80" w:type="dxa"/>
              <w:left w:w="120" w:type="dxa"/>
              <w:bottom w:w="80" w:type="dxa"/>
              <w:right w:w="120" w:type="dxa"/>
            </w:tcMar>
            <w:vAlign w:val="center"/>
          </w:tcPr>
          <w:p w14:paraId="08E1F82A" w14:textId="77777777" w:rsidR="002E7A6D" w:rsidRDefault="00000000">
            <w:r>
              <w:rPr>
                <w:b/>
                <w:bCs/>
                <w:color w:val="FFFFFF"/>
                <w:sz w:val="20"/>
                <w:szCs w:val="20"/>
              </w:rPr>
              <w:t>Year / Venue</w:t>
            </w:r>
          </w:p>
        </w:tc>
        <w:tc>
          <w:tcPr>
            <w:tcW w:w="2800" w:type="dxa"/>
            <w:shd w:val="clear" w:color="auto" w:fill="1F4E5C"/>
            <w:tcMar>
              <w:top w:w="80" w:type="dxa"/>
              <w:left w:w="120" w:type="dxa"/>
              <w:bottom w:w="80" w:type="dxa"/>
              <w:right w:w="120" w:type="dxa"/>
            </w:tcMar>
            <w:vAlign w:val="center"/>
          </w:tcPr>
          <w:p w14:paraId="5FFA256B" w14:textId="77777777" w:rsidR="002E7A6D" w:rsidRDefault="00000000">
            <w:r>
              <w:rPr>
                <w:b/>
                <w:bCs/>
                <w:color w:val="FFFFFF"/>
                <w:sz w:val="20"/>
                <w:szCs w:val="20"/>
              </w:rPr>
              <w:t>Key Finding</w:t>
            </w:r>
          </w:p>
        </w:tc>
      </w:tr>
      <w:tr w:rsidR="002E7A6D" w14:paraId="19471EE2" w14:textId="77777777">
        <w:tc>
          <w:tcPr>
            <w:tcW w:w="500" w:type="dxa"/>
            <w:tcMar>
              <w:top w:w="80" w:type="dxa"/>
              <w:left w:w="120" w:type="dxa"/>
              <w:bottom w:w="80" w:type="dxa"/>
              <w:right w:w="120" w:type="dxa"/>
            </w:tcMar>
            <w:vAlign w:val="center"/>
          </w:tcPr>
          <w:p w14:paraId="6426450D" w14:textId="77777777" w:rsidR="002E7A6D" w:rsidRDefault="00000000">
            <w:r>
              <w:rPr>
                <w:sz w:val="20"/>
                <w:szCs w:val="20"/>
              </w:rPr>
              <w:t>12</w:t>
            </w:r>
          </w:p>
        </w:tc>
        <w:tc>
          <w:tcPr>
            <w:tcW w:w="4300" w:type="dxa"/>
            <w:tcMar>
              <w:top w:w="80" w:type="dxa"/>
              <w:left w:w="120" w:type="dxa"/>
              <w:bottom w:w="80" w:type="dxa"/>
              <w:right w:w="120" w:type="dxa"/>
            </w:tcMar>
            <w:vAlign w:val="center"/>
          </w:tcPr>
          <w:p w14:paraId="29560258" w14:textId="11946C06" w:rsidR="00D87022" w:rsidRPr="00D87022" w:rsidRDefault="00000000" w:rsidP="00D87022">
            <w:pPr>
              <w:rPr>
                <w:sz w:val="20"/>
                <w:szCs w:val="20"/>
              </w:rPr>
            </w:pPr>
            <w:r>
              <w:rPr>
                <w:sz w:val="20"/>
                <w:szCs w:val="20"/>
              </w:rPr>
              <w:t xml:space="preserve">EPL Prediction: RF 68.55% vs </w:t>
            </w:r>
            <w:proofErr w:type="spellStart"/>
            <w:r>
              <w:rPr>
                <w:sz w:val="20"/>
                <w:szCs w:val="20"/>
              </w:rPr>
              <w:t>XGBoost</w:t>
            </w:r>
            <w:proofErr w:type="spellEnd"/>
            <w:r>
              <w:rPr>
                <w:sz w:val="20"/>
                <w:szCs w:val="20"/>
              </w:rPr>
              <w:t xml:space="preserve"> 67.89%</w:t>
            </w:r>
            <w:r w:rsidR="00D87022">
              <w:rPr>
                <w:sz w:val="20"/>
                <w:szCs w:val="20"/>
              </w:rPr>
              <w:t xml:space="preserve"> </w:t>
            </w:r>
            <w:hyperlink r:id="rId16" w:history="1">
              <w:r w:rsidR="00D87022" w:rsidRPr="0020233E">
                <w:rPr>
                  <w:rStyle w:val="Hyperlink"/>
                  <w:sz w:val="20"/>
                  <w:szCs w:val="20"/>
                </w:rPr>
                <w:t>https://doi.org/10.12720/jait.14.5.1177-1186</w:t>
              </w:r>
            </w:hyperlink>
          </w:p>
          <w:p w14:paraId="2B33F504" w14:textId="63A4AF0D" w:rsidR="002E7A6D" w:rsidRDefault="002E7A6D"/>
        </w:tc>
        <w:tc>
          <w:tcPr>
            <w:tcW w:w="1900" w:type="dxa"/>
            <w:tcMar>
              <w:top w:w="80" w:type="dxa"/>
              <w:left w:w="120" w:type="dxa"/>
              <w:bottom w:w="80" w:type="dxa"/>
              <w:right w:w="120" w:type="dxa"/>
            </w:tcMar>
            <w:vAlign w:val="center"/>
          </w:tcPr>
          <w:p w14:paraId="034B6682" w14:textId="77777777" w:rsidR="002E7A6D" w:rsidRDefault="00000000">
            <w:r>
              <w:rPr>
                <w:sz w:val="20"/>
                <w:szCs w:val="20"/>
              </w:rPr>
              <w:t>2023, JAIT (MECS)</w:t>
            </w:r>
          </w:p>
        </w:tc>
        <w:tc>
          <w:tcPr>
            <w:tcW w:w="2800" w:type="dxa"/>
            <w:tcMar>
              <w:top w:w="80" w:type="dxa"/>
              <w:left w:w="120" w:type="dxa"/>
              <w:bottom w:w="80" w:type="dxa"/>
              <w:right w:w="120" w:type="dxa"/>
            </w:tcMar>
            <w:vAlign w:val="center"/>
          </w:tcPr>
          <w:p w14:paraId="7EA84AB6" w14:textId="77777777" w:rsidR="002E7A6D" w:rsidRDefault="00000000">
            <w:r>
              <w:rPr>
                <w:sz w:val="20"/>
                <w:szCs w:val="20"/>
              </w:rPr>
              <w:t xml:space="preserve">Feature engineering is critical; Random Forest slightly outperforms </w:t>
            </w:r>
            <w:proofErr w:type="spellStart"/>
            <w:r>
              <w:rPr>
                <w:sz w:val="20"/>
                <w:szCs w:val="20"/>
              </w:rPr>
              <w:t>XGBoost</w:t>
            </w:r>
            <w:proofErr w:type="spellEnd"/>
            <w:r>
              <w:rPr>
                <w:sz w:val="20"/>
                <w:szCs w:val="20"/>
              </w:rPr>
              <w:t xml:space="preserve"> on EPL data.</w:t>
            </w:r>
          </w:p>
        </w:tc>
      </w:tr>
      <w:tr w:rsidR="002E7A6D" w14:paraId="1021D8FE" w14:textId="77777777">
        <w:tc>
          <w:tcPr>
            <w:tcW w:w="500" w:type="dxa"/>
            <w:tcMar>
              <w:top w:w="80" w:type="dxa"/>
              <w:left w:w="120" w:type="dxa"/>
              <w:bottom w:w="80" w:type="dxa"/>
              <w:right w:w="120" w:type="dxa"/>
            </w:tcMar>
            <w:vAlign w:val="center"/>
          </w:tcPr>
          <w:p w14:paraId="58788AC2" w14:textId="77777777" w:rsidR="002E7A6D" w:rsidRDefault="00000000">
            <w:r>
              <w:rPr>
                <w:sz w:val="20"/>
                <w:szCs w:val="20"/>
              </w:rPr>
              <w:t>13</w:t>
            </w:r>
          </w:p>
        </w:tc>
        <w:tc>
          <w:tcPr>
            <w:tcW w:w="4300" w:type="dxa"/>
            <w:tcMar>
              <w:top w:w="80" w:type="dxa"/>
              <w:left w:w="120" w:type="dxa"/>
              <w:bottom w:w="80" w:type="dxa"/>
              <w:right w:w="120" w:type="dxa"/>
            </w:tcMar>
            <w:vAlign w:val="center"/>
          </w:tcPr>
          <w:p w14:paraId="685D05D5" w14:textId="7A27DACC" w:rsidR="00D87022" w:rsidRPr="00D87022" w:rsidRDefault="00000000" w:rsidP="00D87022">
            <w:pPr>
              <w:rPr>
                <w:sz w:val="20"/>
                <w:szCs w:val="20"/>
              </w:rPr>
            </w:pPr>
            <w:r>
              <w:rPr>
                <w:sz w:val="20"/>
                <w:szCs w:val="20"/>
              </w:rPr>
              <w:t>Evaluating Soccer Match Prediction: DL vs Gradient-Boosted Trees</w:t>
            </w:r>
            <w:r w:rsidR="00D87022">
              <w:rPr>
                <w:sz w:val="20"/>
                <w:szCs w:val="20"/>
              </w:rPr>
              <w:t xml:space="preserve"> </w:t>
            </w:r>
            <w:hyperlink r:id="rId17" w:history="1">
              <w:r w:rsidR="0020233E" w:rsidRPr="0020233E">
                <w:rPr>
                  <w:rStyle w:val="Hyperlink"/>
                  <w:sz w:val="20"/>
                  <w:szCs w:val="20"/>
                </w:rPr>
                <w:t>h</w:t>
              </w:r>
              <w:r w:rsidR="00D87022" w:rsidRPr="0020233E">
                <w:rPr>
                  <w:rStyle w:val="Hyperlink"/>
                  <w:sz w:val="20"/>
                  <w:szCs w:val="20"/>
                </w:rPr>
                <w:t>ttps://arxiv.org/abs/2309.14807</w:t>
              </w:r>
            </w:hyperlink>
          </w:p>
          <w:p w14:paraId="23701955" w14:textId="53B5BE14" w:rsidR="002E7A6D" w:rsidRDefault="002E7A6D"/>
        </w:tc>
        <w:tc>
          <w:tcPr>
            <w:tcW w:w="1900" w:type="dxa"/>
            <w:tcMar>
              <w:top w:w="80" w:type="dxa"/>
              <w:left w:w="120" w:type="dxa"/>
              <w:bottom w:w="80" w:type="dxa"/>
              <w:right w:w="120" w:type="dxa"/>
            </w:tcMar>
            <w:vAlign w:val="center"/>
          </w:tcPr>
          <w:p w14:paraId="1E889817" w14:textId="77777777" w:rsidR="002E7A6D" w:rsidRDefault="00000000">
            <w:r>
              <w:rPr>
                <w:sz w:val="20"/>
                <w:szCs w:val="20"/>
              </w:rPr>
              <w:t xml:space="preserve">2023, </w:t>
            </w:r>
            <w:proofErr w:type="spellStart"/>
            <w:r>
              <w:rPr>
                <w:sz w:val="20"/>
                <w:szCs w:val="20"/>
              </w:rPr>
              <w:t>arXiv</w:t>
            </w:r>
            <w:proofErr w:type="spellEnd"/>
          </w:p>
        </w:tc>
        <w:tc>
          <w:tcPr>
            <w:tcW w:w="2800" w:type="dxa"/>
            <w:tcMar>
              <w:top w:w="80" w:type="dxa"/>
              <w:left w:w="120" w:type="dxa"/>
              <w:bottom w:w="80" w:type="dxa"/>
              <w:right w:w="120" w:type="dxa"/>
            </w:tcMar>
            <w:vAlign w:val="center"/>
          </w:tcPr>
          <w:p w14:paraId="793F6565" w14:textId="77777777" w:rsidR="002E7A6D" w:rsidRDefault="00000000">
            <w:proofErr w:type="spellStart"/>
            <w:r>
              <w:rPr>
                <w:sz w:val="20"/>
                <w:szCs w:val="20"/>
              </w:rPr>
              <w:t>CatBoost</w:t>
            </w:r>
            <w:proofErr w:type="spellEnd"/>
            <w:r>
              <w:rPr>
                <w:sz w:val="20"/>
                <w:szCs w:val="20"/>
              </w:rPr>
              <w:t xml:space="preserve"> with pi-ratings is a strong baseline (55.82% accuracy); bookmaker odds remain hard to beat.</w:t>
            </w:r>
          </w:p>
        </w:tc>
      </w:tr>
      <w:tr w:rsidR="002E7A6D" w14:paraId="6D46BCCB" w14:textId="77777777">
        <w:tc>
          <w:tcPr>
            <w:tcW w:w="500" w:type="dxa"/>
            <w:tcMar>
              <w:top w:w="80" w:type="dxa"/>
              <w:left w:w="120" w:type="dxa"/>
              <w:bottom w:w="80" w:type="dxa"/>
              <w:right w:w="120" w:type="dxa"/>
            </w:tcMar>
            <w:vAlign w:val="center"/>
          </w:tcPr>
          <w:p w14:paraId="7D8E4124" w14:textId="77777777" w:rsidR="002E7A6D" w:rsidRDefault="00000000">
            <w:r>
              <w:rPr>
                <w:sz w:val="20"/>
                <w:szCs w:val="20"/>
              </w:rPr>
              <w:t>14</w:t>
            </w:r>
          </w:p>
        </w:tc>
        <w:tc>
          <w:tcPr>
            <w:tcW w:w="4300" w:type="dxa"/>
            <w:tcMar>
              <w:top w:w="80" w:type="dxa"/>
              <w:left w:w="120" w:type="dxa"/>
              <w:bottom w:w="80" w:type="dxa"/>
              <w:right w:w="120" w:type="dxa"/>
            </w:tcMar>
            <w:vAlign w:val="center"/>
          </w:tcPr>
          <w:p w14:paraId="27EFA584" w14:textId="295999D8" w:rsidR="00D87022" w:rsidRPr="00D87022" w:rsidRDefault="00000000" w:rsidP="00D87022">
            <w:pPr>
              <w:rPr>
                <w:sz w:val="20"/>
                <w:szCs w:val="20"/>
              </w:rPr>
            </w:pPr>
            <w:r>
              <w:rPr>
                <w:sz w:val="20"/>
                <w:szCs w:val="20"/>
              </w:rPr>
              <w:t xml:space="preserve">ML for EPL: RF vs </w:t>
            </w:r>
            <w:proofErr w:type="spellStart"/>
            <w:r>
              <w:rPr>
                <w:sz w:val="20"/>
                <w:szCs w:val="20"/>
              </w:rPr>
              <w:t>XGBoost</w:t>
            </w:r>
            <w:proofErr w:type="spellEnd"/>
            <w:r>
              <w:rPr>
                <w:sz w:val="20"/>
                <w:szCs w:val="20"/>
              </w:rPr>
              <w:t xml:space="preserve"> vs LR</w:t>
            </w:r>
            <w:r w:rsidR="00D87022">
              <w:rPr>
                <w:sz w:val="20"/>
                <w:szCs w:val="20"/>
              </w:rPr>
              <w:t xml:space="preserve"> </w:t>
            </w:r>
            <w:hyperlink r:id="rId18" w:history="1">
              <w:r w:rsidR="00D87022" w:rsidRPr="0020233E">
                <w:rPr>
                  <w:rStyle w:val="Hyperlink"/>
                  <w:sz w:val="20"/>
                  <w:szCs w:val="20"/>
                </w:rPr>
                <w:t>https://doi.org/10.13164/mendel.2023.2.161</w:t>
              </w:r>
            </w:hyperlink>
          </w:p>
          <w:p w14:paraId="5565FD1C" w14:textId="2FAD80BC" w:rsidR="002E7A6D" w:rsidRDefault="002E7A6D"/>
        </w:tc>
        <w:tc>
          <w:tcPr>
            <w:tcW w:w="1900" w:type="dxa"/>
            <w:tcMar>
              <w:top w:w="80" w:type="dxa"/>
              <w:left w:w="120" w:type="dxa"/>
              <w:bottom w:w="80" w:type="dxa"/>
              <w:right w:w="120" w:type="dxa"/>
            </w:tcMar>
            <w:vAlign w:val="center"/>
          </w:tcPr>
          <w:p w14:paraId="44ABFEE7" w14:textId="77777777" w:rsidR="002E7A6D" w:rsidRDefault="00000000">
            <w:r>
              <w:rPr>
                <w:sz w:val="20"/>
                <w:szCs w:val="20"/>
              </w:rPr>
              <w:t>2023, MENDEL Journal</w:t>
            </w:r>
          </w:p>
        </w:tc>
        <w:tc>
          <w:tcPr>
            <w:tcW w:w="2800" w:type="dxa"/>
            <w:tcMar>
              <w:top w:w="80" w:type="dxa"/>
              <w:left w:w="120" w:type="dxa"/>
              <w:bottom w:w="80" w:type="dxa"/>
              <w:right w:w="120" w:type="dxa"/>
            </w:tcMar>
            <w:vAlign w:val="center"/>
          </w:tcPr>
          <w:p w14:paraId="155EB4B2" w14:textId="77777777" w:rsidR="002E7A6D" w:rsidRDefault="00000000">
            <w:r>
              <w:rPr>
                <w:sz w:val="20"/>
                <w:szCs w:val="20"/>
              </w:rPr>
              <w:t>Binary Random Forest gives the highest accuracy; Logistic Regression yields the best betting profit.</w:t>
            </w:r>
          </w:p>
        </w:tc>
      </w:tr>
    </w:tbl>
    <w:p w14:paraId="4DC5B76C" w14:textId="77777777" w:rsidR="002E7A6D" w:rsidRDefault="00000000">
      <w:pPr>
        <w:pStyle w:val="Heading1"/>
      </w:pPr>
      <w:r>
        <w:t xml:space="preserve">14. Comparison with the Closest Competitor — </w:t>
      </w:r>
      <w:proofErr w:type="spellStart"/>
      <w:r>
        <w:t>Vaykole</w:t>
      </w:r>
      <w:proofErr w:type="spellEnd"/>
      <w:r>
        <w:t xml:space="preserve"> (2025)</w:t>
      </w:r>
    </w:p>
    <w:p w14:paraId="351A97DB" w14:textId="77777777" w:rsidR="002E7A6D" w:rsidRDefault="00000000">
      <w:pPr>
        <w:spacing w:after="160"/>
      </w:pPr>
      <w:proofErr w:type="spellStart"/>
      <w:r>
        <w:lastRenderedPageBreak/>
        <w:t>Vaykole</w:t>
      </w:r>
      <w:proofErr w:type="spellEnd"/>
      <w:r>
        <w:t xml:space="preserve"> (2025, Uppsala University) is identified as the closest work in the literature: it combines ML prediction with XAI and LLM-based explanation in football. The table below compares the two projects dimension by dimension.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900"/>
      </w:tblGrid>
      <w:tr w:rsidR="002E7A6D" w14:paraId="4FDBE0A0" w14:textId="77777777">
        <w:trPr>
          <w:tblHeader/>
        </w:trPr>
        <w:tc>
          <w:tcPr>
            <w:tcW w:w="2400" w:type="dxa"/>
            <w:shd w:val="clear" w:color="auto" w:fill="1F4E5C"/>
            <w:tcMar>
              <w:top w:w="80" w:type="dxa"/>
              <w:left w:w="120" w:type="dxa"/>
              <w:bottom w:w="80" w:type="dxa"/>
              <w:right w:w="120" w:type="dxa"/>
            </w:tcMar>
            <w:vAlign w:val="center"/>
          </w:tcPr>
          <w:p w14:paraId="58407C6E" w14:textId="77777777" w:rsidR="002E7A6D" w:rsidRDefault="00000000">
            <w:r>
              <w:rPr>
                <w:b/>
                <w:bCs/>
                <w:color w:val="FFFFFF"/>
                <w:sz w:val="20"/>
                <w:szCs w:val="20"/>
              </w:rPr>
              <w:t>Dimension</w:t>
            </w:r>
          </w:p>
        </w:tc>
        <w:tc>
          <w:tcPr>
            <w:tcW w:w="3200" w:type="dxa"/>
            <w:shd w:val="clear" w:color="auto" w:fill="1F4E5C"/>
            <w:tcMar>
              <w:top w:w="80" w:type="dxa"/>
              <w:left w:w="120" w:type="dxa"/>
              <w:bottom w:w="80" w:type="dxa"/>
              <w:right w:w="120" w:type="dxa"/>
            </w:tcMar>
            <w:vAlign w:val="center"/>
          </w:tcPr>
          <w:p w14:paraId="3CF279ED" w14:textId="77777777" w:rsidR="002E7A6D" w:rsidRDefault="00000000">
            <w:proofErr w:type="spellStart"/>
            <w:r>
              <w:rPr>
                <w:b/>
                <w:bCs/>
                <w:color w:val="FFFFFF"/>
                <w:sz w:val="20"/>
                <w:szCs w:val="20"/>
              </w:rPr>
              <w:t>Vaykole</w:t>
            </w:r>
            <w:proofErr w:type="spellEnd"/>
            <w:r>
              <w:rPr>
                <w:b/>
                <w:bCs/>
                <w:color w:val="FFFFFF"/>
                <w:sz w:val="20"/>
                <w:szCs w:val="20"/>
              </w:rPr>
              <w:t xml:space="preserve"> (2025)</w:t>
            </w:r>
          </w:p>
        </w:tc>
        <w:tc>
          <w:tcPr>
            <w:tcW w:w="3900" w:type="dxa"/>
            <w:shd w:val="clear" w:color="auto" w:fill="1F4E5C"/>
            <w:tcMar>
              <w:top w:w="80" w:type="dxa"/>
              <w:left w:w="120" w:type="dxa"/>
              <w:bottom w:w="80" w:type="dxa"/>
              <w:right w:w="120" w:type="dxa"/>
            </w:tcMar>
            <w:vAlign w:val="center"/>
          </w:tcPr>
          <w:p w14:paraId="3D3C5D81" w14:textId="77777777" w:rsidR="002E7A6D" w:rsidRDefault="00000000">
            <w:r>
              <w:rPr>
                <w:b/>
                <w:bCs/>
                <w:color w:val="FFFFFF"/>
                <w:sz w:val="20"/>
                <w:szCs w:val="20"/>
              </w:rPr>
              <w:t>This Project</w:t>
            </w:r>
          </w:p>
        </w:tc>
      </w:tr>
      <w:tr w:rsidR="002E7A6D" w14:paraId="0A8FD701" w14:textId="77777777">
        <w:tc>
          <w:tcPr>
            <w:tcW w:w="2400" w:type="dxa"/>
            <w:tcMar>
              <w:top w:w="80" w:type="dxa"/>
              <w:left w:w="120" w:type="dxa"/>
              <w:bottom w:w="80" w:type="dxa"/>
              <w:right w:w="120" w:type="dxa"/>
            </w:tcMar>
            <w:vAlign w:val="center"/>
          </w:tcPr>
          <w:p w14:paraId="41452DE5" w14:textId="77777777" w:rsidR="002E7A6D" w:rsidRDefault="00000000">
            <w:r>
              <w:rPr>
                <w:sz w:val="20"/>
                <w:szCs w:val="20"/>
              </w:rPr>
              <w:t>Prediction model</w:t>
            </w:r>
          </w:p>
        </w:tc>
        <w:tc>
          <w:tcPr>
            <w:tcW w:w="3200" w:type="dxa"/>
            <w:tcMar>
              <w:top w:w="80" w:type="dxa"/>
              <w:left w:w="120" w:type="dxa"/>
              <w:bottom w:w="80" w:type="dxa"/>
              <w:right w:w="120" w:type="dxa"/>
            </w:tcMar>
            <w:vAlign w:val="center"/>
          </w:tcPr>
          <w:p w14:paraId="15FE86E1" w14:textId="77777777" w:rsidR="002E7A6D" w:rsidRDefault="00000000">
            <w:proofErr w:type="spellStart"/>
            <w:r>
              <w:rPr>
                <w:sz w:val="20"/>
                <w:szCs w:val="20"/>
              </w:rPr>
              <w:t>XGBoost</w:t>
            </w:r>
            <w:proofErr w:type="spellEnd"/>
            <w:r>
              <w:rPr>
                <w:sz w:val="20"/>
                <w:szCs w:val="20"/>
              </w:rPr>
              <w:t xml:space="preserve"> only</w:t>
            </w:r>
          </w:p>
        </w:tc>
        <w:tc>
          <w:tcPr>
            <w:tcW w:w="3900" w:type="dxa"/>
            <w:tcMar>
              <w:top w:w="80" w:type="dxa"/>
              <w:left w:w="120" w:type="dxa"/>
              <w:bottom w:w="80" w:type="dxa"/>
              <w:right w:w="120" w:type="dxa"/>
            </w:tcMar>
            <w:vAlign w:val="center"/>
          </w:tcPr>
          <w:p w14:paraId="608933A9" w14:textId="77777777" w:rsidR="002E7A6D" w:rsidRDefault="00000000">
            <w:r>
              <w:rPr>
                <w:sz w:val="20"/>
                <w:szCs w:val="20"/>
              </w:rPr>
              <w:t>10 traditional ML models + 6 GNNs + voting ensemble (17× model diversity)</w:t>
            </w:r>
          </w:p>
        </w:tc>
      </w:tr>
      <w:tr w:rsidR="002E7A6D" w14:paraId="5A30F2E5" w14:textId="77777777">
        <w:tc>
          <w:tcPr>
            <w:tcW w:w="2400" w:type="dxa"/>
            <w:tcMar>
              <w:top w:w="80" w:type="dxa"/>
              <w:left w:w="120" w:type="dxa"/>
              <w:bottom w:w="80" w:type="dxa"/>
              <w:right w:w="120" w:type="dxa"/>
            </w:tcMar>
            <w:vAlign w:val="center"/>
          </w:tcPr>
          <w:p w14:paraId="4B37F776" w14:textId="77777777" w:rsidR="002E7A6D" w:rsidRDefault="00000000">
            <w:r>
              <w:rPr>
                <w:sz w:val="20"/>
                <w:szCs w:val="20"/>
              </w:rPr>
              <w:t>Graph component</w:t>
            </w:r>
          </w:p>
        </w:tc>
        <w:tc>
          <w:tcPr>
            <w:tcW w:w="3200" w:type="dxa"/>
            <w:tcMar>
              <w:top w:w="80" w:type="dxa"/>
              <w:left w:w="120" w:type="dxa"/>
              <w:bottom w:w="80" w:type="dxa"/>
              <w:right w:w="120" w:type="dxa"/>
            </w:tcMar>
            <w:vAlign w:val="center"/>
          </w:tcPr>
          <w:p w14:paraId="3D1D4940" w14:textId="77777777" w:rsidR="002E7A6D" w:rsidRDefault="00000000">
            <w:r>
              <w:rPr>
                <w:sz w:val="20"/>
                <w:szCs w:val="20"/>
              </w:rPr>
              <w:t>None</w:t>
            </w:r>
          </w:p>
        </w:tc>
        <w:tc>
          <w:tcPr>
            <w:tcW w:w="3900" w:type="dxa"/>
            <w:tcMar>
              <w:top w:w="80" w:type="dxa"/>
              <w:left w:w="120" w:type="dxa"/>
              <w:bottom w:w="80" w:type="dxa"/>
              <w:right w:w="120" w:type="dxa"/>
            </w:tcMar>
            <w:vAlign w:val="center"/>
          </w:tcPr>
          <w:p w14:paraId="278FFEDC" w14:textId="77777777" w:rsidR="002E7A6D" w:rsidRDefault="00000000">
            <w:r>
              <w:rPr>
                <w:sz w:val="20"/>
                <w:szCs w:val="20"/>
              </w:rPr>
              <w:t xml:space="preserve">6 GNN architectures (GCN, SAGE, GAT, GIN, </w:t>
            </w:r>
            <w:proofErr w:type="spellStart"/>
            <w:r>
              <w:rPr>
                <w:sz w:val="20"/>
                <w:szCs w:val="20"/>
              </w:rPr>
              <w:t>EdgeConv</w:t>
            </w:r>
            <w:proofErr w:type="spellEnd"/>
            <w:r>
              <w:rPr>
                <w:sz w:val="20"/>
                <w:szCs w:val="20"/>
              </w:rPr>
              <w:t>, Hybrid) — an entirely new modality</w:t>
            </w:r>
          </w:p>
        </w:tc>
      </w:tr>
      <w:tr w:rsidR="002E7A6D" w14:paraId="67BA4059" w14:textId="77777777">
        <w:tc>
          <w:tcPr>
            <w:tcW w:w="2400" w:type="dxa"/>
            <w:tcMar>
              <w:top w:w="80" w:type="dxa"/>
              <w:left w:w="120" w:type="dxa"/>
              <w:bottom w:w="80" w:type="dxa"/>
              <w:right w:w="120" w:type="dxa"/>
            </w:tcMar>
            <w:vAlign w:val="center"/>
          </w:tcPr>
          <w:p w14:paraId="22E32524" w14:textId="77777777" w:rsidR="002E7A6D" w:rsidRDefault="00000000">
            <w:r>
              <w:rPr>
                <w:sz w:val="20"/>
                <w:szCs w:val="20"/>
              </w:rPr>
              <w:t>Best accuracy</w:t>
            </w:r>
          </w:p>
        </w:tc>
        <w:tc>
          <w:tcPr>
            <w:tcW w:w="3200" w:type="dxa"/>
            <w:tcMar>
              <w:top w:w="80" w:type="dxa"/>
              <w:left w:w="120" w:type="dxa"/>
              <w:bottom w:w="80" w:type="dxa"/>
              <w:right w:w="120" w:type="dxa"/>
            </w:tcMar>
            <w:vAlign w:val="center"/>
          </w:tcPr>
          <w:p w14:paraId="7F14A9C5" w14:textId="77777777" w:rsidR="002E7A6D" w:rsidRDefault="00000000">
            <w:r>
              <w:rPr>
                <w:sz w:val="20"/>
                <w:szCs w:val="20"/>
              </w:rPr>
              <w:t>~55% (single model)</w:t>
            </w:r>
          </w:p>
        </w:tc>
        <w:tc>
          <w:tcPr>
            <w:tcW w:w="3900" w:type="dxa"/>
            <w:tcMar>
              <w:top w:w="80" w:type="dxa"/>
              <w:left w:w="120" w:type="dxa"/>
              <w:bottom w:w="80" w:type="dxa"/>
              <w:right w:w="120" w:type="dxa"/>
            </w:tcMar>
            <w:vAlign w:val="center"/>
          </w:tcPr>
          <w:p w14:paraId="56C1E6A6" w14:textId="77777777" w:rsidR="002E7A6D" w:rsidRDefault="00000000">
            <w:r>
              <w:rPr>
                <w:sz w:val="20"/>
                <w:szCs w:val="20"/>
              </w:rPr>
              <w:t xml:space="preserve">61.59% (tuned </w:t>
            </w:r>
            <w:proofErr w:type="spellStart"/>
            <w:r>
              <w:rPr>
                <w:sz w:val="20"/>
                <w:szCs w:val="20"/>
              </w:rPr>
              <w:t>EdgeConv</w:t>
            </w:r>
            <w:proofErr w:type="spellEnd"/>
            <w:r>
              <w:rPr>
                <w:sz w:val="20"/>
                <w:szCs w:val="20"/>
              </w:rPr>
              <w:t>) — a +6.6 percentage-point improvement</w:t>
            </w:r>
          </w:p>
        </w:tc>
      </w:tr>
      <w:tr w:rsidR="002E7A6D" w14:paraId="203B7967" w14:textId="77777777">
        <w:tc>
          <w:tcPr>
            <w:tcW w:w="2400" w:type="dxa"/>
            <w:tcMar>
              <w:top w:w="80" w:type="dxa"/>
              <w:left w:w="120" w:type="dxa"/>
              <w:bottom w:w="80" w:type="dxa"/>
              <w:right w:w="120" w:type="dxa"/>
            </w:tcMar>
            <w:vAlign w:val="center"/>
          </w:tcPr>
          <w:p w14:paraId="6F439290" w14:textId="77777777" w:rsidR="002E7A6D" w:rsidRDefault="00000000">
            <w:r>
              <w:rPr>
                <w:sz w:val="20"/>
                <w:szCs w:val="20"/>
              </w:rPr>
              <w:t>Hyperparameter tuning</w:t>
            </w:r>
          </w:p>
        </w:tc>
        <w:tc>
          <w:tcPr>
            <w:tcW w:w="3200" w:type="dxa"/>
            <w:tcMar>
              <w:top w:w="80" w:type="dxa"/>
              <w:left w:w="120" w:type="dxa"/>
              <w:bottom w:w="80" w:type="dxa"/>
              <w:right w:w="120" w:type="dxa"/>
            </w:tcMar>
            <w:vAlign w:val="center"/>
          </w:tcPr>
          <w:p w14:paraId="0E5A7E4D" w14:textId="77777777" w:rsidR="002E7A6D" w:rsidRDefault="00000000">
            <w:r>
              <w:rPr>
                <w:sz w:val="20"/>
                <w:szCs w:val="20"/>
              </w:rPr>
              <w:t>Manual / grid search</w:t>
            </w:r>
          </w:p>
        </w:tc>
        <w:tc>
          <w:tcPr>
            <w:tcW w:w="3900" w:type="dxa"/>
            <w:tcMar>
              <w:top w:w="80" w:type="dxa"/>
              <w:left w:w="120" w:type="dxa"/>
              <w:bottom w:w="80" w:type="dxa"/>
              <w:right w:w="120" w:type="dxa"/>
            </w:tcMar>
            <w:vAlign w:val="center"/>
          </w:tcPr>
          <w:p w14:paraId="40ABF74F" w14:textId="77777777" w:rsidR="002E7A6D" w:rsidRDefault="00000000">
            <w:r>
              <w:rPr>
                <w:sz w:val="20"/>
                <w:szCs w:val="20"/>
              </w:rPr>
              <w:t xml:space="preserve">Automated </w:t>
            </w:r>
            <w:proofErr w:type="spellStart"/>
            <w:r>
              <w:rPr>
                <w:sz w:val="20"/>
                <w:szCs w:val="20"/>
              </w:rPr>
              <w:t>Optuna</w:t>
            </w:r>
            <w:proofErr w:type="spellEnd"/>
            <w:r>
              <w:rPr>
                <w:sz w:val="20"/>
                <w:szCs w:val="20"/>
              </w:rPr>
              <w:t xml:space="preserve"> search across all six GNNs</w:t>
            </w:r>
          </w:p>
        </w:tc>
      </w:tr>
      <w:tr w:rsidR="002E7A6D" w14:paraId="499743A0" w14:textId="77777777">
        <w:tc>
          <w:tcPr>
            <w:tcW w:w="2400" w:type="dxa"/>
            <w:tcMar>
              <w:top w:w="80" w:type="dxa"/>
              <w:left w:w="120" w:type="dxa"/>
              <w:bottom w:w="80" w:type="dxa"/>
              <w:right w:w="120" w:type="dxa"/>
            </w:tcMar>
            <w:vAlign w:val="center"/>
          </w:tcPr>
          <w:p w14:paraId="24AD26E2" w14:textId="77777777" w:rsidR="002E7A6D" w:rsidRDefault="00000000">
            <w:r>
              <w:rPr>
                <w:sz w:val="20"/>
                <w:szCs w:val="20"/>
              </w:rPr>
              <w:t>XAI method</w:t>
            </w:r>
          </w:p>
        </w:tc>
        <w:tc>
          <w:tcPr>
            <w:tcW w:w="3200" w:type="dxa"/>
            <w:tcMar>
              <w:top w:w="80" w:type="dxa"/>
              <w:left w:w="120" w:type="dxa"/>
              <w:bottom w:w="80" w:type="dxa"/>
              <w:right w:w="120" w:type="dxa"/>
            </w:tcMar>
            <w:vAlign w:val="center"/>
          </w:tcPr>
          <w:p w14:paraId="21B96400" w14:textId="77777777" w:rsidR="002E7A6D" w:rsidRDefault="00000000">
            <w:r>
              <w:rPr>
                <w:sz w:val="20"/>
                <w:szCs w:val="20"/>
              </w:rPr>
              <w:t>SHAP + PDP + counterfactuals</w:t>
            </w:r>
          </w:p>
        </w:tc>
        <w:tc>
          <w:tcPr>
            <w:tcW w:w="3900" w:type="dxa"/>
            <w:tcMar>
              <w:top w:w="80" w:type="dxa"/>
              <w:left w:w="120" w:type="dxa"/>
              <w:bottom w:w="80" w:type="dxa"/>
              <w:right w:w="120" w:type="dxa"/>
            </w:tcMar>
            <w:vAlign w:val="center"/>
          </w:tcPr>
          <w:p w14:paraId="603E1ACE" w14:textId="77777777" w:rsidR="002E7A6D" w:rsidRDefault="00000000">
            <w:proofErr w:type="spellStart"/>
            <w:r>
              <w:rPr>
                <w:sz w:val="20"/>
                <w:szCs w:val="20"/>
              </w:rPr>
              <w:t>GNNExplainer</w:t>
            </w:r>
            <w:proofErr w:type="spellEnd"/>
            <w:r>
              <w:rPr>
                <w:sz w:val="20"/>
                <w:szCs w:val="20"/>
              </w:rPr>
              <w:t xml:space="preserve"> (node- and edge-level attribution) — structural graph XAI</w:t>
            </w:r>
          </w:p>
        </w:tc>
      </w:tr>
      <w:tr w:rsidR="002E7A6D" w14:paraId="0A41E6D1" w14:textId="77777777">
        <w:tc>
          <w:tcPr>
            <w:tcW w:w="2400" w:type="dxa"/>
            <w:tcMar>
              <w:top w:w="80" w:type="dxa"/>
              <w:left w:w="120" w:type="dxa"/>
              <w:bottom w:w="80" w:type="dxa"/>
              <w:right w:w="120" w:type="dxa"/>
            </w:tcMar>
            <w:vAlign w:val="center"/>
          </w:tcPr>
          <w:p w14:paraId="4B0A3574" w14:textId="77777777" w:rsidR="002E7A6D" w:rsidRDefault="00000000">
            <w:r>
              <w:rPr>
                <w:sz w:val="20"/>
                <w:szCs w:val="20"/>
              </w:rPr>
              <w:t>XAI granularity</w:t>
            </w:r>
          </w:p>
        </w:tc>
        <w:tc>
          <w:tcPr>
            <w:tcW w:w="3200" w:type="dxa"/>
            <w:tcMar>
              <w:top w:w="80" w:type="dxa"/>
              <w:left w:w="120" w:type="dxa"/>
              <w:bottom w:w="80" w:type="dxa"/>
              <w:right w:w="120" w:type="dxa"/>
            </w:tcMar>
            <w:vAlign w:val="center"/>
          </w:tcPr>
          <w:p w14:paraId="61B1854C" w14:textId="77777777" w:rsidR="002E7A6D" w:rsidRDefault="00000000">
            <w:r>
              <w:rPr>
                <w:sz w:val="20"/>
                <w:szCs w:val="20"/>
              </w:rPr>
              <w:t>Feature-level importance only</w:t>
            </w:r>
          </w:p>
        </w:tc>
        <w:tc>
          <w:tcPr>
            <w:tcW w:w="3900" w:type="dxa"/>
            <w:tcMar>
              <w:top w:w="80" w:type="dxa"/>
              <w:left w:w="120" w:type="dxa"/>
              <w:bottom w:w="80" w:type="dxa"/>
              <w:right w:w="120" w:type="dxa"/>
            </w:tcMar>
            <w:vAlign w:val="center"/>
          </w:tcPr>
          <w:p w14:paraId="72538C7F" w14:textId="77777777" w:rsidR="002E7A6D" w:rsidRDefault="00000000">
            <w:r>
              <w:rPr>
                <w:sz w:val="20"/>
                <w:szCs w:val="20"/>
              </w:rPr>
              <w:t>Feature-level plus transitive historical-match influence</w:t>
            </w:r>
          </w:p>
        </w:tc>
      </w:tr>
      <w:tr w:rsidR="002E7A6D" w14:paraId="3C1A7DE7" w14:textId="77777777">
        <w:tc>
          <w:tcPr>
            <w:tcW w:w="2400" w:type="dxa"/>
            <w:tcMar>
              <w:top w:w="80" w:type="dxa"/>
              <w:left w:w="120" w:type="dxa"/>
              <w:bottom w:w="80" w:type="dxa"/>
              <w:right w:w="120" w:type="dxa"/>
            </w:tcMar>
            <w:vAlign w:val="center"/>
          </w:tcPr>
          <w:p w14:paraId="1D408B03" w14:textId="77777777" w:rsidR="002E7A6D" w:rsidRDefault="00000000">
            <w:r>
              <w:rPr>
                <w:sz w:val="20"/>
                <w:szCs w:val="20"/>
              </w:rPr>
              <w:t>Leagues</w:t>
            </w:r>
          </w:p>
        </w:tc>
        <w:tc>
          <w:tcPr>
            <w:tcW w:w="3200" w:type="dxa"/>
            <w:tcMar>
              <w:top w:w="80" w:type="dxa"/>
              <w:left w:w="120" w:type="dxa"/>
              <w:bottom w:w="80" w:type="dxa"/>
              <w:right w:w="120" w:type="dxa"/>
            </w:tcMar>
            <w:vAlign w:val="center"/>
          </w:tcPr>
          <w:p w14:paraId="5021B693" w14:textId="77777777" w:rsidR="002E7A6D" w:rsidRDefault="00000000">
            <w:r>
              <w:rPr>
                <w:sz w:val="20"/>
                <w:szCs w:val="20"/>
              </w:rPr>
              <w:t>1 single league</w:t>
            </w:r>
          </w:p>
        </w:tc>
        <w:tc>
          <w:tcPr>
            <w:tcW w:w="3900" w:type="dxa"/>
            <w:tcMar>
              <w:top w:w="80" w:type="dxa"/>
              <w:left w:w="120" w:type="dxa"/>
              <w:bottom w:w="80" w:type="dxa"/>
              <w:right w:w="120" w:type="dxa"/>
            </w:tcMar>
            <w:vAlign w:val="center"/>
          </w:tcPr>
          <w:p w14:paraId="3865FFFE" w14:textId="77777777" w:rsidR="002E7A6D" w:rsidRDefault="00000000">
            <w:r>
              <w:rPr>
                <w:sz w:val="20"/>
                <w:szCs w:val="20"/>
              </w:rPr>
              <w:t>5 concurrent European leagues (EPL, La Liga, Serie A, Bundesliga, Ligue 1)</w:t>
            </w:r>
          </w:p>
        </w:tc>
      </w:tr>
      <w:tr w:rsidR="002E7A6D" w14:paraId="095D6679" w14:textId="77777777">
        <w:tc>
          <w:tcPr>
            <w:tcW w:w="2400" w:type="dxa"/>
            <w:tcMar>
              <w:top w:w="80" w:type="dxa"/>
              <w:left w:w="120" w:type="dxa"/>
              <w:bottom w:w="80" w:type="dxa"/>
              <w:right w:w="120" w:type="dxa"/>
            </w:tcMar>
            <w:vAlign w:val="center"/>
          </w:tcPr>
          <w:p w14:paraId="5F5CDD75" w14:textId="77777777" w:rsidR="002E7A6D" w:rsidRDefault="00000000">
            <w:r>
              <w:rPr>
                <w:sz w:val="20"/>
                <w:szCs w:val="20"/>
              </w:rPr>
              <w:t>LLM usage</w:t>
            </w:r>
          </w:p>
        </w:tc>
        <w:tc>
          <w:tcPr>
            <w:tcW w:w="3200" w:type="dxa"/>
            <w:tcMar>
              <w:top w:w="80" w:type="dxa"/>
              <w:left w:w="120" w:type="dxa"/>
              <w:bottom w:w="80" w:type="dxa"/>
              <w:right w:w="120" w:type="dxa"/>
            </w:tcMar>
            <w:vAlign w:val="center"/>
          </w:tcPr>
          <w:p w14:paraId="08A8C9D8" w14:textId="77777777" w:rsidR="002E7A6D" w:rsidRDefault="00000000">
            <w:r>
              <w:rPr>
                <w:sz w:val="20"/>
                <w:szCs w:val="20"/>
              </w:rPr>
              <w:t>Text translation of SHAP values</w:t>
            </w:r>
          </w:p>
        </w:tc>
        <w:tc>
          <w:tcPr>
            <w:tcW w:w="3900" w:type="dxa"/>
            <w:tcMar>
              <w:top w:w="80" w:type="dxa"/>
              <w:left w:w="120" w:type="dxa"/>
              <w:bottom w:w="80" w:type="dxa"/>
              <w:right w:w="120" w:type="dxa"/>
            </w:tcMar>
            <w:vAlign w:val="center"/>
          </w:tcPr>
          <w:p w14:paraId="4E540C01" w14:textId="77777777" w:rsidR="002E7A6D" w:rsidRDefault="00000000">
            <w:r>
              <w:rPr>
                <w:sz w:val="20"/>
                <w:szCs w:val="20"/>
              </w:rPr>
              <w:t xml:space="preserve">Multi-provider API (Gemini, OpenAI, </w:t>
            </w:r>
            <w:proofErr w:type="spellStart"/>
            <w:r>
              <w:rPr>
                <w:sz w:val="20"/>
                <w:szCs w:val="20"/>
              </w:rPr>
              <w:t>Ollama</w:t>
            </w:r>
            <w:proofErr w:type="spellEnd"/>
            <w:r>
              <w:rPr>
                <w:sz w:val="20"/>
                <w:szCs w:val="20"/>
              </w:rPr>
              <w:t>, Anthropic) with an enforced JSON schema</w:t>
            </w:r>
          </w:p>
        </w:tc>
      </w:tr>
      <w:tr w:rsidR="002E7A6D" w14:paraId="6238C2C7" w14:textId="77777777">
        <w:tc>
          <w:tcPr>
            <w:tcW w:w="2400" w:type="dxa"/>
            <w:tcMar>
              <w:top w:w="80" w:type="dxa"/>
              <w:left w:w="120" w:type="dxa"/>
              <w:bottom w:w="80" w:type="dxa"/>
              <w:right w:w="120" w:type="dxa"/>
            </w:tcMar>
            <w:vAlign w:val="center"/>
          </w:tcPr>
          <w:p w14:paraId="5F30D6D8" w14:textId="77777777" w:rsidR="002E7A6D" w:rsidRDefault="00000000">
            <w:r>
              <w:rPr>
                <w:sz w:val="20"/>
                <w:szCs w:val="20"/>
              </w:rPr>
              <w:t>SLM fine-tuning</w:t>
            </w:r>
          </w:p>
        </w:tc>
        <w:tc>
          <w:tcPr>
            <w:tcW w:w="3200" w:type="dxa"/>
            <w:tcMar>
              <w:top w:w="80" w:type="dxa"/>
              <w:left w:w="120" w:type="dxa"/>
              <w:bottom w:w="80" w:type="dxa"/>
              <w:right w:w="120" w:type="dxa"/>
            </w:tcMar>
            <w:vAlign w:val="center"/>
          </w:tcPr>
          <w:p w14:paraId="6FAF00B8" w14:textId="77777777" w:rsidR="002E7A6D" w:rsidRDefault="00000000">
            <w:r>
              <w:rPr>
                <w:sz w:val="20"/>
                <w:szCs w:val="20"/>
              </w:rPr>
              <w:t>None</w:t>
            </w:r>
          </w:p>
        </w:tc>
        <w:tc>
          <w:tcPr>
            <w:tcW w:w="3900" w:type="dxa"/>
            <w:tcMar>
              <w:top w:w="80" w:type="dxa"/>
              <w:left w:w="120" w:type="dxa"/>
              <w:bottom w:w="80" w:type="dxa"/>
              <w:right w:w="120" w:type="dxa"/>
            </w:tcMar>
            <w:vAlign w:val="center"/>
          </w:tcPr>
          <w:p w14:paraId="27BB9466" w14:textId="77777777" w:rsidR="002E7A6D" w:rsidRDefault="00000000">
            <w:r>
              <w:rPr>
                <w:sz w:val="20"/>
                <w:szCs w:val="20"/>
              </w:rPr>
              <w:t xml:space="preserve">Qwen2.5-1.5B + SmolLM2-1.7B via </w:t>
            </w:r>
            <w:proofErr w:type="spellStart"/>
            <w:r>
              <w:rPr>
                <w:sz w:val="20"/>
                <w:szCs w:val="20"/>
              </w:rPr>
              <w:t>Unsloth</w:t>
            </w:r>
            <w:proofErr w:type="spellEnd"/>
            <w:r>
              <w:rPr>
                <w:sz w:val="20"/>
                <w:szCs w:val="20"/>
              </w:rPr>
              <w:t xml:space="preserve"> / </w:t>
            </w:r>
            <w:proofErr w:type="spellStart"/>
            <w:r>
              <w:rPr>
                <w:sz w:val="20"/>
                <w:szCs w:val="20"/>
              </w:rPr>
              <w:t>QLoRA</w:t>
            </w:r>
            <w:proofErr w:type="spellEnd"/>
            <w:r>
              <w:rPr>
                <w:sz w:val="20"/>
                <w:szCs w:val="20"/>
              </w:rPr>
              <w:t xml:space="preserve"> — an entirely new contribution</w:t>
            </w:r>
          </w:p>
        </w:tc>
      </w:tr>
      <w:tr w:rsidR="002E7A6D" w14:paraId="01F972CE" w14:textId="77777777">
        <w:tc>
          <w:tcPr>
            <w:tcW w:w="2400" w:type="dxa"/>
            <w:tcMar>
              <w:top w:w="80" w:type="dxa"/>
              <w:left w:w="120" w:type="dxa"/>
              <w:bottom w:w="80" w:type="dxa"/>
              <w:right w:w="120" w:type="dxa"/>
            </w:tcMar>
            <w:vAlign w:val="center"/>
          </w:tcPr>
          <w:p w14:paraId="36952F33" w14:textId="77777777" w:rsidR="002E7A6D" w:rsidRDefault="00000000">
            <w:r>
              <w:rPr>
                <w:sz w:val="20"/>
                <w:szCs w:val="20"/>
              </w:rPr>
              <w:t>Training data</w:t>
            </w:r>
          </w:p>
        </w:tc>
        <w:tc>
          <w:tcPr>
            <w:tcW w:w="3200" w:type="dxa"/>
            <w:tcMar>
              <w:top w:w="80" w:type="dxa"/>
              <w:left w:w="120" w:type="dxa"/>
              <w:bottom w:w="80" w:type="dxa"/>
              <w:right w:w="120" w:type="dxa"/>
            </w:tcMar>
            <w:vAlign w:val="center"/>
          </w:tcPr>
          <w:p w14:paraId="14408861" w14:textId="77777777" w:rsidR="002E7A6D" w:rsidRDefault="00000000">
            <w:r>
              <w:rPr>
                <w:sz w:val="20"/>
                <w:szCs w:val="20"/>
              </w:rPr>
              <w:t>Not specified (event-level)</w:t>
            </w:r>
          </w:p>
        </w:tc>
        <w:tc>
          <w:tcPr>
            <w:tcW w:w="3900" w:type="dxa"/>
            <w:tcMar>
              <w:top w:w="80" w:type="dxa"/>
              <w:left w:w="120" w:type="dxa"/>
              <w:bottom w:w="80" w:type="dxa"/>
              <w:right w:w="120" w:type="dxa"/>
            </w:tcMar>
            <w:vAlign w:val="center"/>
          </w:tcPr>
          <w:p w14:paraId="0ABCA458" w14:textId="77777777" w:rsidR="002E7A6D" w:rsidRDefault="00000000">
            <w:r>
              <w:rPr>
                <w:sz w:val="20"/>
                <w:szCs w:val="20"/>
              </w:rPr>
              <w:t xml:space="preserve">5,330 matches, 39 engineered features, </w:t>
            </w:r>
            <w:proofErr w:type="spellStart"/>
            <w:r>
              <w:rPr>
                <w:sz w:val="20"/>
                <w:szCs w:val="20"/>
              </w:rPr>
              <w:t>xG</w:t>
            </w:r>
            <w:proofErr w:type="spellEnd"/>
            <w:r>
              <w:rPr>
                <w:sz w:val="20"/>
                <w:szCs w:val="20"/>
              </w:rPr>
              <w:t xml:space="preserve"> from </w:t>
            </w:r>
            <w:proofErr w:type="spellStart"/>
            <w:r>
              <w:rPr>
                <w:sz w:val="20"/>
                <w:szCs w:val="20"/>
              </w:rPr>
              <w:t>Understat</w:t>
            </w:r>
            <w:proofErr w:type="spellEnd"/>
          </w:p>
        </w:tc>
      </w:tr>
      <w:tr w:rsidR="002E7A6D" w14:paraId="5BCC0030" w14:textId="77777777">
        <w:tc>
          <w:tcPr>
            <w:tcW w:w="2400" w:type="dxa"/>
            <w:tcMar>
              <w:top w:w="80" w:type="dxa"/>
              <w:left w:w="120" w:type="dxa"/>
              <w:bottom w:w="80" w:type="dxa"/>
              <w:right w:w="120" w:type="dxa"/>
            </w:tcMar>
            <w:vAlign w:val="center"/>
          </w:tcPr>
          <w:p w14:paraId="59B5EA1A" w14:textId="77777777" w:rsidR="002E7A6D" w:rsidRDefault="00000000">
            <w:r>
              <w:rPr>
                <w:sz w:val="20"/>
                <w:szCs w:val="20"/>
              </w:rPr>
              <w:t>Reproducibility</w:t>
            </w:r>
          </w:p>
        </w:tc>
        <w:tc>
          <w:tcPr>
            <w:tcW w:w="3200" w:type="dxa"/>
            <w:tcMar>
              <w:top w:w="80" w:type="dxa"/>
              <w:left w:w="120" w:type="dxa"/>
              <w:bottom w:w="80" w:type="dxa"/>
              <w:right w:w="120" w:type="dxa"/>
            </w:tcMar>
            <w:vAlign w:val="center"/>
          </w:tcPr>
          <w:p w14:paraId="32E2DA2A" w14:textId="77777777" w:rsidR="002E7A6D" w:rsidRDefault="00000000">
            <w:r>
              <w:rPr>
                <w:sz w:val="20"/>
                <w:szCs w:val="20"/>
              </w:rPr>
              <w:t>SHAP plots only</w:t>
            </w:r>
          </w:p>
        </w:tc>
        <w:tc>
          <w:tcPr>
            <w:tcW w:w="3900" w:type="dxa"/>
            <w:tcMar>
              <w:top w:w="80" w:type="dxa"/>
              <w:left w:w="120" w:type="dxa"/>
              <w:bottom w:w="80" w:type="dxa"/>
              <w:right w:w="120" w:type="dxa"/>
            </w:tcMar>
            <w:vAlign w:val="center"/>
          </w:tcPr>
          <w:p w14:paraId="43D84B42" w14:textId="77777777" w:rsidR="002E7A6D" w:rsidRDefault="00000000">
            <w:r>
              <w:rPr>
                <w:sz w:val="20"/>
                <w:szCs w:val="20"/>
              </w:rPr>
              <w:t>Full pipeline: scraper → preprocess → train → tune → explain → fine-tune</w:t>
            </w:r>
          </w:p>
        </w:tc>
      </w:tr>
      <w:tr w:rsidR="002E7A6D" w14:paraId="697BA7EE" w14:textId="77777777">
        <w:tc>
          <w:tcPr>
            <w:tcW w:w="2400" w:type="dxa"/>
            <w:tcMar>
              <w:top w:w="80" w:type="dxa"/>
              <w:left w:w="120" w:type="dxa"/>
              <w:bottom w:w="80" w:type="dxa"/>
              <w:right w:w="120" w:type="dxa"/>
            </w:tcMar>
            <w:vAlign w:val="center"/>
          </w:tcPr>
          <w:p w14:paraId="3C3009C7" w14:textId="77777777" w:rsidR="002E7A6D" w:rsidRDefault="00000000">
            <w:r>
              <w:rPr>
                <w:sz w:val="20"/>
                <w:szCs w:val="20"/>
              </w:rPr>
              <w:t>Output format</w:t>
            </w:r>
          </w:p>
        </w:tc>
        <w:tc>
          <w:tcPr>
            <w:tcW w:w="3200" w:type="dxa"/>
            <w:tcMar>
              <w:top w:w="80" w:type="dxa"/>
              <w:left w:w="120" w:type="dxa"/>
              <w:bottom w:w="80" w:type="dxa"/>
              <w:right w:w="120" w:type="dxa"/>
            </w:tcMar>
            <w:vAlign w:val="center"/>
          </w:tcPr>
          <w:p w14:paraId="19F3F70E" w14:textId="77777777" w:rsidR="002E7A6D" w:rsidRDefault="00000000">
            <w:r>
              <w:rPr>
                <w:sz w:val="20"/>
                <w:szCs w:val="20"/>
              </w:rPr>
              <w:t>Human-readable SHAP narrative</w:t>
            </w:r>
          </w:p>
        </w:tc>
        <w:tc>
          <w:tcPr>
            <w:tcW w:w="3900" w:type="dxa"/>
            <w:tcMar>
              <w:top w:w="80" w:type="dxa"/>
              <w:left w:w="120" w:type="dxa"/>
              <w:bottom w:w="80" w:type="dxa"/>
              <w:right w:w="120" w:type="dxa"/>
            </w:tcMar>
            <w:vAlign w:val="center"/>
          </w:tcPr>
          <w:p w14:paraId="3F598CCF" w14:textId="77777777" w:rsidR="002E7A6D" w:rsidRDefault="00000000">
            <w:r>
              <w:rPr>
                <w:sz w:val="20"/>
                <w:szCs w:val="20"/>
              </w:rPr>
              <w:t>Structured JSON (machine-</w:t>
            </w:r>
            <w:proofErr w:type="spellStart"/>
            <w:r>
              <w:rPr>
                <w:sz w:val="20"/>
                <w:szCs w:val="20"/>
              </w:rPr>
              <w:t>parseable</w:t>
            </w:r>
            <w:proofErr w:type="spellEnd"/>
            <w:r>
              <w:rPr>
                <w:sz w:val="20"/>
                <w:szCs w:val="20"/>
              </w:rPr>
              <w:t>) plus natural language</w:t>
            </w:r>
          </w:p>
        </w:tc>
      </w:tr>
    </w:tbl>
    <w:p w14:paraId="47E64148" w14:textId="77777777" w:rsidR="002E7A6D" w:rsidRDefault="00000000">
      <w:pPr>
        <w:pStyle w:val="Heading1"/>
      </w:pPr>
      <w:r>
        <w:t>15. Novelty Contributions</w:t>
      </w:r>
    </w:p>
    <w:p w14:paraId="67634F9B" w14:textId="77777777" w:rsidR="002E7A6D" w:rsidRDefault="00000000">
      <w:pPr>
        <w:pStyle w:val="Heading2"/>
        <w:spacing w:before="240"/>
      </w:pPr>
      <w:r>
        <w:t>1. First GNN-to-LLM XAI Pipeline for Football</w:t>
      </w:r>
    </w:p>
    <w:p w14:paraId="67F1CF17" w14:textId="77777777" w:rsidR="002E7A6D" w:rsidRDefault="00000000">
      <w:pPr>
        <w:spacing w:after="160"/>
      </w:pPr>
      <w:r>
        <w:t xml:space="preserve">No published work combines </w:t>
      </w:r>
      <w:proofErr w:type="spellStart"/>
      <w:r>
        <w:t>GNNExplainer's</w:t>
      </w:r>
      <w:proofErr w:type="spellEnd"/>
      <w:r>
        <w:t xml:space="preserve"> structural attributions with LLM-generated tactical narratives for football match prediction; prior work (</w:t>
      </w:r>
      <w:proofErr w:type="spellStart"/>
      <w:r>
        <w:t>Vaykole</w:t>
      </w:r>
      <w:proofErr w:type="spellEnd"/>
      <w:r>
        <w:t>, 2025) applies SHAP to flat tabular models. This pipeline extracts which historical matches and team-level features drove a GNN's prediction and translates those attributions into readable analysis.</w:t>
      </w:r>
    </w:p>
    <w:p w14:paraId="42A280C5" w14:textId="77777777" w:rsidR="002E7A6D" w:rsidRDefault="00000000">
      <w:pPr>
        <w:spacing w:after="200"/>
      </w:pPr>
      <w:r>
        <w:rPr>
          <w:b/>
          <w:bCs/>
          <w:i/>
          <w:iCs/>
        </w:rPr>
        <w:t xml:space="preserve">Why it matters: </w:t>
      </w:r>
      <w:r>
        <w:rPr>
          <w:i/>
          <w:iCs/>
        </w:rPr>
        <w:t xml:space="preserve">SHAP explains feature importance but cannot explain graph structure. </w:t>
      </w:r>
      <w:proofErr w:type="spellStart"/>
      <w:r>
        <w:rPr>
          <w:i/>
          <w:iCs/>
        </w:rPr>
        <w:t>GNNExplainer</w:t>
      </w:r>
      <w:proofErr w:type="spellEnd"/>
      <w:r>
        <w:rPr>
          <w:i/>
          <w:iCs/>
        </w:rPr>
        <w:t xml:space="preserve"> can reveal, for example, that a team's prediction was shaped by an opponent's recent result against a third team — a transitive insight that tabular models cannot surface.</w:t>
      </w:r>
    </w:p>
    <w:p w14:paraId="6F32D01E" w14:textId="77777777" w:rsidR="002E7A6D" w:rsidRDefault="00000000">
      <w:pPr>
        <w:pStyle w:val="Heading2"/>
        <w:spacing w:before="240"/>
      </w:pPr>
      <w:r>
        <w:t>2. Systematic 6-Architecture GNN Benchmark for Edge-Level Match Prediction</w:t>
      </w:r>
    </w:p>
    <w:p w14:paraId="0B6704D7" w14:textId="77777777" w:rsidR="002E7A6D" w:rsidRDefault="00000000">
      <w:pPr>
        <w:spacing w:after="160"/>
      </w:pPr>
      <w:r>
        <w:lastRenderedPageBreak/>
        <w:t xml:space="preserve">Six distinct GNN architectures (GCN, </w:t>
      </w:r>
      <w:proofErr w:type="spellStart"/>
      <w:r>
        <w:t>GraphSAGE</w:t>
      </w:r>
      <w:proofErr w:type="spellEnd"/>
      <w:r>
        <w:t xml:space="preserve">, GAT, GIN, </w:t>
      </w:r>
      <w:proofErr w:type="spellStart"/>
      <w:r>
        <w:t>EdgeConv</w:t>
      </w:r>
      <w:proofErr w:type="spellEnd"/>
      <w:r>
        <w:t>/</w:t>
      </w:r>
      <w:proofErr w:type="spellStart"/>
      <w:r>
        <w:t>NNConv</w:t>
      </w:r>
      <w:proofErr w:type="spellEnd"/>
      <w:r>
        <w:t>, Hybrid) are benchmarked for edge classification on a multi-league football graph. Prior GNN football work (</w:t>
      </w:r>
      <w:proofErr w:type="spellStart"/>
      <w:r>
        <w:t>Xenopoulos</w:t>
      </w:r>
      <w:proofErr w:type="spellEnd"/>
      <w:r>
        <w:t xml:space="preserve">, 2022; </w:t>
      </w:r>
      <w:proofErr w:type="spellStart"/>
      <w:r>
        <w:t>Baratela</w:t>
      </w:r>
      <w:proofErr w:type="spellEnd"/>
      <w:r>
        <w:t xml:space="preserve">, 2024) focuses on node-level or single-architecture setups; the tuned </w:t>
      </w:r>
      <w:proofErr w:type="spellStart"/>
      <w:r>
        <w:t>EdgeConv</w:t>
      </w:r>
      <w:proofErr w:type="spellEnd"/>
      <w:r>
        <w:t xml:space="preserve"> model reaches 61.59%, well above the traditional ML ceiling of roughly 51%.</w:t>
      </w:r>
    </w:p>
    <w:p w14:paraId="0A315BFD" w14:textId="77777777" w:rsidR="002E7A6D" w:rsidRDefault="00000000">
      <w:pPr>
        <w:spacing w:after="200"/>
      </w:pPr>
      <w:r>
        <w:rPr>
          <w:b/>
          <w:bCs/>
          <w:i/>
          <w:iCs/>
        </w:rPr>
        <w:t xml:space="preserve">Why it matters: </w:t>
      </w:r>
      <w:r>
        <w:rPr>
          <w:i/>
          <w:iCs/>
        </w:rPr>
        <w:t>The results show that edge-conditioned convolution (</w:t>
      </w:r>
      <w:proofErr w:type="spellStart"/>
      <w:r>
        <w:rPr>
          <w:i/>
          <w:iCs/>
        </w:rPr>
        <w:t>NNConv</w:t>
      </w:r>
      <w:proofErr w:type="spellEnd"/>
      <w:r>
        <w:rPr>
          <w:i/>
          <w:iCs/>
        </w:rPr>
        <w:t>), where match statistics directly modulate message-passing weights, is the most effective architecture for this domain — a concrete architectural finding absent from prior literature.</w:t>
      </w:r>
    </w:p>
    <w:p w14:paraId="22A2AF03" w14:textId="77777777" w:rsidR="002E7A6D" w:rsidRDefault="00000000">
      <w:pPr>
        <w:pStyle w:val="Heading2"/>
        <w:spacing w:before="240"/>
      </w:pPr>
      <w:r>
        <w:t>3. Teacher-Student Knowledge Distillation: LLM to SLM for Sports Analytics</w:t>
      </w:r>
    </w:p>
    <w:p w14:paraId="5620BF1C" w14:textId="77777777" w:rsidR="002E7A6D" w:rsidRDefault="00000000">
      <w:pPr>
        <w:spacing w:after="160"/>
      </w:pPr>
      <w:r>
        <w:t xml:space="preserve">No published work fine-tunes small language models (1.5B–1.7B parameters) on GNN-generated football explanations using </w:t>
      </w:r>
      <w:proofErr w:type="spellStart"/>
      <w:r>
        <w:t>QLoRA</w:t>
      </w:r>
      <w:proofErr w:type="spellEnd"/>
      <w:r>
        <w:t>. A teacher LLM (Gemini/GPT) generates roughly 1,700 structured JSON analyses, and this knowledge is then distilled into locally runnable SLMs (Qwen2.5, SmolLM2).</w:t>
      </w:r>
    </w:p>
    <w:p w14:paraId="415077C7" w14:textId="77777777" w:rsidR="002E7A6D" w:rsidRDefault="00000000">
      <w:pPr>
        <w:spacing w:after="200"/>
      </w:pPr>
      <w:r>
        <w:rPr>
          <w:b/>
          <w:bCs/>
          <w:i/>
          <w:iCs/>
        </w:rPr>
        <w:t xml:space="preserve">Why it matters: </w:t>
      </w:r>
      <w:r>
        <w:rPr>
          <w:i/>
          <w:iCs/>
        </w:rPr>
        <w:t>This removes API dependency at inference time: a coach or analyst can run the full prediction-plus-explanation pipeline offline on a single GPU.</w:t>
      </w:r>
    </w:p>
    <w:p w14:paraId="470FE8A1" w14:textId="77777777" w:rsidR="002E7A6D" w:rsidRDefault="00000000">
      <w:pPr>
        <w:pStyle w:val="Heading2"/>
        <w:spacing w:before="240"/>
      </w:pPr>
      <w:r>
        <w:t>4. Cross-League Graph Topology</w:t>
      </w:r>
    </w:p>
    <w:p w14:paraId="485C5270" w14:textId="77777777" w:rsidR="002E7A6D" w:rsidRDefault="00000000">
      <w:pPr>
        <w:spacing w:after="160"/>
      </w:pPr>
      <w:r>
        <w:t>The graph is among the first to span five European leagues simultaneously (119 teams). While most prior work operates on single-league data, this approach creates implicit cross-league connections through shared Champions League opponents and transferred players.</w:t>
      </w:r>
    </w:p>
    <w:p w14:paraId="18D36663" w14:textId="77777777" w:rsidR="002E7A6D" w:rsidRDefault="00000000">
      <w:pPr>
        <w:spacing w:after="200"/>
      </w:pPr>
      <w:r>
        <w:rPr>
          <w:b/>
          <w:bCs/>
          <w:i/>
          <w:iCs/>
        </w:rPr>
        <w:t xml:space="preserve">Why it matters: </w:t>
      </w:r>
      <w:r>
        <w:rPr>
          <w:i/>
          <w:iCs/>
        </w:rPr>
        <w:t>A model trained only on La Liga data cannot contextualize a team's strength relative to Premier League opponents; this cross-league topology encodes that context directly into the graph.</w:t>
      </w:r>
    </w:p>
    <w:p w14:paraId="010B9353" w14:textId="77777777" w:rsidR="002E7A6D" w:rsidRDefault="00000000">
      <w:pPr>
        <w:pStyle w:val="Heading2"/>
        <w:spacing w:before="240"/>
      </w:pPr>
      <w:r>
        <w:t>5. Structured JSON Contract for ML-Ready XAI</w:t>
      </w:r>
    </w:p>
    <w:p w14:paraId="341F82D6" w14:textId="77777777" w:rsidR="002E7A6D" w:rsidRDefault="00000000">
      <w:pPr>
        <w:spacing w:after="160"/>
      </w:pPr>
      <w:r>
        <w:t>A strict JSON schema is enforced for both LLM input (match statistics, GNN probabilities, historical influences) and output (prediction verdict, confidence rating, team analysis, tactical summary). Prior work (</w:t>
      </w:r>
      <w:proofErr w:type="spellStart"/>
      <w:r>
        <w:t>Vaykole</w:t>
      </w:r>
      <w:proofErr w:type="spellEnd"/>
      <w:r>
        <w:t>, 2025; Felice, 2024) produces unstructured text.</w:t>
      </w:r>
    </w:p>
    <w:p w14:paraId="37EB219D" w14:textId="77777777" w:rsidR="002E7A6D" w:rsidRDefault="00000000">
      <w:pPr>
        <w:spacing w:after="200"/>
      </w:pPr>
      <w:r>
        <w:rPr>
          <w:b/>
          <w:bCs/>
          <w:i/>
          <w:iCs/>
        </w:rPr>
        <w:t xml:space="preserve">Why it matters: </w:t>
      </w:r>
      <w:r>
        <w:rPr>
          <w:i/>
          <w:iCs/>
        </w:rPr>
        <w:t>Structured output enables downstream automation, including automated dashboards and systematic evaluation of explanation quality.</w:t>
      </w:r>
    </w:p>
    <w:p w14:paraId="52754928" w14:textId="77777777" w:rsidR="002E7A6D" w:rsidRDefault="00000000">
      <w:pPr>
        <w:pStyle w:val="Heading2"/>
        <w:spacing w:before="240"/>
      </w:pPr>
      <w:r>
        <w:t>6. Leakage-Free Graph Design with Ethical Constraints</w:t>
      </w:r>
    </w:p>
    <w:p w14:paraId="78845FD7" w14:textId="77777777" w:rsidR="002E7A6D" w:rsidRDefault="00000000">
      <w:pPr>
        <w:spacing w:after="160"/>
      </w:pPr>
      <w:r>
        <w:t>The graph explicitly excludes goals, results, and betting odds from edge features, relying only on shots, corners, fouls, and cards — a deliberate anti-leakage and ethical design choice not present in most published GNN football work.</w:t>
      </w:r>
    </w:p>
    <w:p w14:paraId="095DB2EB" w14:textId="77777777" w:rsidR="002E7A6D" w:rsidRDefault="00000000">
      <w:pPr>
        <w:spacing w:after="200"/>
      </w:pPr>
      <w:r>
        <w:rPr>
          <w:b/>
          <w:bCs/>
          <w:i/>
          <w:iCs/>
        </w:rPr>
        <w:t xml:space="preserve">Why it matters: </w:t>
      </w:r>
      <w:r>
        <w:rPr>
          <w:i/>
          <w:iCs/>
        </w:rPr>
        <w:t>Many published models achieve inflated accuracy by inadvertently including result-correlated features. This design guarantees predictions rest solely on pre-match information, making the system suitable for real-world deployment.</w:t>
      </w:r>
    </w:p>
    <w:p w14:paraId="6AA5A5EE" w14:textId="77777777" w:rsidR="002E7A6D" w:rsidRDefault="00000000">
      <w:pPr>
        <w:pStyle w:val="Heading1"/>
      </w:pPr>
      <w:r>
        <w:t>16. Related Work — Gap Summary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500"/>
        <w:gridCol w:w="3600"/>
      </w:tblGrid>
      <w:tr w:rsidR="002E7A6D" w14:paraId="1748D2DD" w14:textId="77777777">
        <w:trPr>
          <w:tblHeader/>
        </w:trPr>
        <w:tc>
          <w:tcPr>
            <w:tcW w:w="2400" w:type="dxa"/>
            <w:shd w:val="clear" w:color="auto" w:fill="1F4E5C"/>
            <w:tcMar>
              <w:top w:w="80" w:type="dxa"/>
              <w:left w:w="120" w:type="dxa"/>
              <w:bottom w:w="80" w:type="dxa"/>
              <w:right w:w="120" w:type="dxa"/>
            </w:tcMar>
            <w:vAlign w:val="center"/>
          </w:tcPr>
          <w:p w14:paraId="6FDB7D04" w14:textId="77777777" w:rsidR="002E7A6D" w:rsidRDefault="00000000">
            <w:r>
              <w:rPr>
                <w:b/>
                <w:bCs/>
                <w:color w:val="FFFFFF"/>
                <w:sz w:val="20"/>
                <w:szCs w:val="20"/>
              </w:rPr>
              <w:t>Study</w:t>
            </w:r>
          </w:p>
        </w:tc>
        <w:tc>
          <w:tcPr>
            <w:tcW w:w="3500" w:type="dxa"/>
            <w:shd w:val="clear" w:color="auto" w:fill="1F4E5C"/>
            <w:tcMar>
              <w:top w:w="80" w:type="dxa"/>
              <w:left w:w="120" w:type="dxa"/>
              <w:bottom w:w="80" w:type="dxa"/>
              <w:right w:w="120" w:type="dxa"/>
            </w:tcMar>
            <w:vAlign w:val="center"/>
          </w:tcPr>
          <w:p w14:paraId="5257EF53" w14:textId="77777777" w:rsidR="002E7A6D" w:rsidRDefault="00000000">
            <w:r>
              <w:rPr>
                <w:b/>
                <w:bCs/>
                <w:color w:val="FFFFFF"/>
                <w:sz w:val="20"/>
                <w:szCs w:val="20"/>
              </w:rPr>
              <w:t>Key Findings</w:t>
            </w:r>
          </w:p>
        </w:tc>
        <w:tc>
          <w:tcPr>
            <w:tcW w:w="3600" w:type="dxa"/>
            <w:shd w:val="clear" w:color="auto" w:fill="1F4E5C"/>
            <w:tcMar>
              <w:top w:w="80" w:type="dxa"/>
              <w:left w:w="120" w:type="dxa"/>
              <w:bottom w:w="80" w:type="dxa"/>
              <w:right w:w="120" w:type="dxa"/>
            </w:tcMar>
            <w:vAlign w:val="center"/>
          </w:tcPr>
          <w:p w14:paraId="12851A26" w14:textId="77777777" w:rsidR="002E7A6D" w:rsidRDefault="00000000">
            <w:r>
              <w:rPr>
                <w:b/>
                <w:bCs/>
                <w:color w:val="FFFFFF"/>
                <w:sz w:val="20"/>
                <w:szCs w:val="20"/>
              </w:rPr>
              <w:t>Gap Addressed by This Project</w:t>
            </w:r>
          </w:p>
        </w:tc>
      </w:tr>
      <w:tr w:rsidR="002E7A6D" w14:paraId="375865B6" w14:textId="77777777">
        <w:tc>
          <w:tcPr>
            <w:tcW w:w="2400" w:type="dxa"/>
            <w:tcMar>
              <w:top w:w="80" w:type="dxa"/>
              <w:left w:w="120" w:type="dxa"/>
              <w:bottom w:w="80" w:type="dxa"/>
              <w:right w:w="120" w:type="dxa"/>
            </w:tcMar>
            <w:vAlign w:val="center"/>
          </w:tcPr>
          <w:p w14:paraId="5FCE1E75" w14:textId="77777777" w:rsidR="002E7A6D" w:rsidRDefault="00000000">
            <w:proofErr w:type="spellStart"/>
            <w:r>
              <w:rPr>
                <w:sz w:val="20"/>
                <w:szCs w:val="20"/>
              </w:rPr>
              <w:t>Vaykole</w:t>
            </w:r>
            <w:proofErr w:type="spellEnd"/>
            <w:r>
              <w:rPr>
                <w:sz w:val="20"/>
                <w:szCs w:val="20"/>
              </w:rPr>
              <w:t xml:space="preserve"> (2025) — Uppsala</w:t>
            </w:r>
          </w:p>
        </w:tc>
        <w:tc>
          <w:tcPr>
            <w:tcW w:w="3500" w:type="dxa"/>
            <w:tcMar>
              <w:top w:w="80" w:type="dxa"/>
              <w:left w:w="120" w:type="dxa"/>
              <w:bottom w:w="80" w:type="dxa"/>
              <w:right w:w="120" w:type="dxa"/>
            </w:tcMar>
            <w:vAlign w:val="center"/>
          </w:tcPr>
          <w:p w14:paraId="017354DC" w14:textId="77777777" w:rsidR="002E7A6D" w:rsidRDefault="00000000">
            <w:proofErr w:type="spellStart"/>
            <w:r>
              <w:rPr>
                <w:sz w:val="20"/>
                <w:szCs w:val="20"/>
              </w:rPr>
              <w:t>XGBoost</w:t>
            </w:r>
            <w:proofErr w:type="spellEnd"/>
            <w:r>
              <w:rPr>
                <w:sz w:val="20"/>
                <w:szCs w:val="20"/>
              </w:rPr>
              <w:t xml:space="preserve"> + SHAP + LLM, ~55% accuracy</w:t>
            </w:r>
          </w:p>
        </w:tc>
        <w:tc>
          <w:tcPr>
            <w:tcW w:w="3600" w:type="dxa"/>
            <w:tcMar>
              <w:top w:w="80" w:type="dxa"/>
              <w:left w:w="120" w:type="dxa"/>
              <w:bottom w:w="80" w:type="dxa"/>
              <w:right w:w="120" w:type="dxa"/>
            </w:tcMar>
            <w:vAlign w:val="center"/>
          </w:tcPr>
          <w:p w14:paraId="408B340B" w14:textId="77777777" w:rsidR="002E7A6D" w:rsidRDefault="00000000">
            <w:r>
              <w:rPr>
                <w:sz w:val="20"/>
                <w:szCs w:val="20"/>
              </w:rPr>
              <w:t>No GNN, single league, no SLM</w:t>
            </w:r>
          </w:p>
        </w:tc>
      </w:tr>
      <w:tr w:rsidR="002E7A6D" w14:paraId="73B9E1CE" w14:textId="77777777">
        <w:tc>
          <w:tcPr>
            <w:tcW w:w="2400" w:type="dxa"/>
            <w:tcMar>
              <w:top w:w="80" w:type="dxa"/>
              <w:left w:w="120" w:type="dxa"/>
              <w:bottom w:w="80" w:type="dxa"/>
              <w:right w:w="120" w:type="dxa"/>
            </w:tcMar>
            <w:vAlign w:val="center"/>
          </w:tcPr>
          <w:p w14:paraId="5542C2A5" w14:textId="77777777" w:rsidR="002E7A6D" w:rsidRDefault="00000000">
            <w:proofErr w:type="spellStart"/>
            <w:r>
              <w:rPr>
                <w:sz w:val="20"/>
                <w:szCs w:val="20"/>
              </w:rPr>
              <w:t>Xenopoulos</w:t>
            </w:r>
            <w:proofErr w:type="spellEnd"/>
            <w:r>
              <w:rPr>
                <w:sz w:val="20"/>
                <w:szCs w:val="20"/>
              </w:rPr>
              <w:t xml:space="preserve"> &amp; Silva (2022)</w:t>
            </w:r>
          </w:p>
        </w:tc>
        <w:tc>
          <w:tcPr>
            <w:tcW w:w="3500" w:type="dxa"/>
            <w:tcMar>
              <w:top w:w="80" w:type="dxa"/>
              <w:left w:w="120" w:type="dxa"/>
              <w:bottom w:w="80" w:type="dxa"/>
              <w:right w:w="120" w:type="dxa"/>
            </w:tcMar>
            <w:vAlign w:val="center"/>
          </w:tcPr>
          <w:p w14:paraId="7D321160" w14:textId="77777777" w:rsidR="002E7A6D" w:rsidRDefault="00000000">
            <w:r>
              <w:rPr>
                <w:sz w:val="20"/>
                <w:szCs w:val="20"/>
              </w:rPr>
              <w:t>GNN for sports, 9–20% loss reduction</w:t>
            </w:r>
          </w:p>
        </w:tc>
        <w:tc>
          <w:tcPr>
            <w:tcW w:w="3600" w:type="dxa"/>
            <w:tcMar>
              <w:top w:w="80" w:type="dxa"/>
              <w:left w:w="120" w:type="dxa"/>
              <w:bottom w:w="80" w:type="dxa"/>
              <w:right w:w="120" w:type="dxa"/>
            </w:tcMar>
            <w:vAlign w:val="center"/>
          </w:tcPr>
          <w:p w14:paraId="04D17D20" w14:textId="77777777" w:rsidR="002E7A6D" w:rsidRDefault="00000000">
            <w:r>
              <w:rPr>
                <w:sz w:val="20"/>
                <w:szCs w:val="20"/>
              </w:rPr>
              <w:t>esports focus, no explanation layer</w:t>
            </w:r>
          </w:p>
        </w:tc>
      </w:tr>
      <w:tr w:rsidR="002E7A6D" w14:paraId="17836ADD" w14:textId="77777777">
        <w:tc>
          <w:tcPr>
            <w:tcW w:w="2400" w:type="dxa"/>
            <w:tcMar>
              <w:top w:w="80" w:type="dxa"/>
              <w:left w:w="120" w:type="dxa"/>
              <w:bottom w:w="80" w:type="dxa"/>
              <w:right w:w="120" w:type="dxa"/>
            </w:tcMar>
            <w:vAlign w:val="center"/>
          </w:tcPr>
          <w:p w14:paraId="3D1889FB" w14:textId="77777777" w:rsidR="002E7A6D" w:rsidRDefault="00000000">
            <w:proofErr w:type="spellStart"/>
            <w:r>
              <w:rPr>
                <w:sz w:val="20"/>
                <w:szCs w:val="20"/>
              </w:rPr>
              <w:t>Baratela</w:t>
            </w:r>
            <w:proofErr w:type="spellEnd"/>
            <w:r>
              <w:rPr>
                <w:sz w:val="20"/>
                <w:szCs w:val="20"/>
              </w:rPr>
              <w:t xml:space="preserve"> et al. (2024)</w:t>
            </w:r>
          </w:p>
        </w:tc>
        <w:tc>
          <w:tcPr>
            <w:tcW w:w="3500" w:type="dxa"/>
            <w:tcMar>
              <w:top w:w="80" w:type="dxa"/>
              <w:left w:w="120" w:type="dxa"/>
              <w:bottom w:w="80" w:type="dxa"/>
              <w:right w:w="120" w:type="dxa"/>
            </w:tcMar>
            <w:vAlign w:val="center"/>
          </w:tcPr>
          <w:p w14:paraId="71723C9F" w14:textId="77777777" w:rsidR="002E7A6D" w:rsidRDefault="00000000">
            <w:r>
              <w:rPr>
                <w:sz w:val="20"/>
                <w:szCs w:val="20"/>
              </w:rPr>
              <w:t>Passing networks + hybrid ML</w:t>
            </w:r>
          </w:p>
        </w:tc>
        <w:tc>
          <w:tcPr>
            <w:tcW w:w="3600" w:type="dxa"/>
            <w:tcMar>
              <w:top w:w="80" w:type="dxa"/>
              <w:left w:w="120" w:type="dxa"/>
              <w:bottom w:w="80" w:type="dxa"/>
              <w:right w:w="120" w:type="dxa"/>
            </w:tcMar>
            <w:vAlign w:val="center"/>
          </w:tcPr>
          <w:p w14:paraId="468C82D1" w14:textId="77777777" w:rsidR="002E7A6D" w:rsidRDefault="00000000">
            <w:r>
              <w:rPr>
                <w:sz w:val="20"/>
                <w:szCs w:val="20"/>
              </w:rPr>
              <w:t>No LLM or SLM component</w:t>
            </w:r>
          </w:p>
        </w:tc>
      </w:tr>
      <w:tr w:rsidR="002E7A6D" w14:paraId="6DC574CD" w14:textId="77777777">
        <w:tc>
          <w:tcPr>
            <w:tcW w:w="2400" w:type="dxa"/>
            <w:tcMar>
              <w:top w:w="80" w:type="dxa"/>
              <w:left w:w="120" w:type="dxa"/>
              <w:bottom w:w="80" w:type="dxa"/>
              <w:right w:w="120" w:type="dxa"/>
            </w:tcMar>
            <w:vAlign w:val="center"/>
          </w:tcPr>
          <w:p w14:paraId="27A75915" w14:textId="77777777" w:rsidR="002E7A6D" w:rsidRDefault="00000000">
            <w:proofErr w:type="spellStart"/>
            <w:r>
              <w:rPr>
                <w:sz w:val="20"/>
                <w:szCs w:val="20"/>
              </w:rPr>
              <w:lastRenderedPageBreak/>
              <w:t>TacticAI</w:t>
            </w:r>
            <w:proofErr w:type="spellEnd"/>
            <w:r>
              <w:rPr>
                <w:sz w:val="20"/>
                <w:szCs w:val="20"/>
              </w:rPr>
              <w:t xml:space="preserve"> — DeepMind (2024)</w:t>
            </w:r>
          </w:p>
        </w:tc>
        <w:tc>
          <w:tcPr>
            <w:tcW w:w="3500" w:type="dxa"/>
            <w:tcMar>
              <w:top w:w="80" w:type="dxa"/>
              <w:left w:w="120" w:type="dxa"/>
              <w:bottom w:w="80" w:type="dxa"/>
              <w:right w:w="120" w:type="dxa"/>
            </w:tcMar>
            <w:vAlign w:val="center"/>
          </w:tcPr>
          <w:p w14:paraId="5A114854" w14:textId="77777777" w:rsidR="002E7A6D" w:rsidRDefault="00000000">
            <w:r>
              <w:rPr>
                <w:sz w:val="20"/>
                <w:szCs w:val="20"/>
              </w:rPr>
              <w:t>GNN for corner kicks, 90% expert preference</w:t>
            </w:r>
          </w:p>
        </w:tc>
        <w:tc>
          <w:tcPr>
            <w:tcW w:w="3600" w:type="dxa"/>
            <w:tcMar>
              <w:top w:w="80" w:type="dxa"/>
              <w:left w:w="120" w:type="dxa"/>
              <w:bottom w:w="80" w:type="dxa"/>
              <w:right w:w="120" w:type="dxa"/>
            </w:tcMar>
            <w:vAlign w:val="center"/>
          </w:tcPr>
          <w:p w14:paraId="6410A637" w14:textId="77777777" w:rsidR="002E7A6D" w:rsidRDefault="00000000">
            <w:r>
              <w:rPr>
                <w:sz w:val="20"/>
                <w:szCs w:val="20"/>
              </w:rPr>
              <w:t>Limited to corner-kick scenarios only</w:t>
            </w:r>
          </w:p>
        </w:tc>
      </w:tr>
      <w:tr w:rsidR="002E7A6D" w14:paraId="07E902E1" w14:textId="77777777">
        <w:tc>
          <w:tcPr>
            <w:tcW w:w="2400" w:type="dxa"/>
            <w:tcMar>
              <w:top w:w="80" w:type="dxa"/>
              <w:left w:w="120" w:type="dxa"/>
              <w:bottom w:w="80" w:type="dxa"/>
              <w:right w:w="120" w:type="dxa"/>
            </w:tcMar>
            <w:vAlign w:val="center"/>
          </w:tcPr>
          <w:p w14:paraId="4B1EE118" w14:textId="77777777" w:rsidR="002E7A6D" w:rsidRDefault="00000000">
            <w:r>
              <w:rPr>
                <w:sz w:val="20"/>
                <w:szCs w:val="20"/>
              </w:rPr>
              <w:t>This Project (Gap)</w:t>
            </w:r>
          </w:p>
        </w:tc>
        <w:tc>
          <w:tcPr>
            <w:tcW w:w="3500" w:type="dxa"/>
            <w:tcMar>
              <w:top w:w="80" w:type="dxa"/>
              <w:left w:w="120" w:type="dxa"/>
              <w:bottom w:w="80" w:type="dxa"/>
              <w:right w:w="120" w:type="dxa"/>
            </w:tcMar>
            <w:vAlign w:val="center"/>
          </w:tcPr>
          <w:p w14:paraId="7AAE4309" w14:textId="77777777" w:rsidR="002E7A6D" w:rsidRDefault="00000000">
            <w:r>
              <w:rPr>
                <w:sz w:val="20"/>
                <w:szCs w:val="20"/>
              </w:rPr>
              <w:t>17 models + GNN + XAI + LLM + SLM</w:t>
            </w:r>
          </w:p>
        </w:tc>
        <w:tc>
          <w:tcPr>
            <w:tcW w:w="3600" w:type="dxa"/>
            <w:tcMar>
              <w:top w:w="80" w:type="dxa"/>
              <w:left w:w="120" w:type="dxa"/>
              <w:bottom w:w="80" w:type="dxa"/>
              <w:right w:w="120" w:type="dxa"/>
            </w:tcMar>
            <w:vAlign w:val="center"/>
          </w:tcPr>
          <w:p w14:paraId="0A4EB100" w14:textId="77777777" w:rsidR="002E7A6D" w:rsidRDefault="00000000">
            <w:r>
              <w:rPr>
                <w:sz w:val="20"/>
                <w:szCs w:val="20"/>
              </w:rPr>
              <w:t>Bridges all gaps listed above</w:t>
            </w:r>
          </w:p>
        </w:tc>
      </w:tr>
    </w:tbl>
    <w:p w14:paraId="112015DB" w14:textId="77777777" w:rsidR="002E7A6D" w:rsidRDefault="00000000">
      <w:pPr>
        <w:pStyle w:val="Heading1"/>
      </w:pPr>
      <w:r>
        <w:t>17. Project Structure</w:t>
      </w:r>
    </w:p>
    <w:p w14:paraId="16F33B2B" w14:textId="77777777" w:rsidR="002E7A6D" w:rsidRDefault="00000000">
      <w:pPr>
        <w:spacing w:after="240"/>
      </w:pPr>
      <w:r>
        <w:rPr>
          <w:rFonts w:ascii="Consolas" w:eastAsia="Consolas" w:hAnsi="Consolas" w:cs="Consolas"/>
          <w:sz w:val="18"/>
          <w:szCs w:val="18"/>
        </w:rPr>
        <w:t>football/</w:t>
      </w:r>
      <w:r>
        <w:rPr>
          <w:rFonts w:ascii="Consolas" w:eastAsia="Consolas" w:hAnsi="Consolas" w:cs="Consolas"/>
          <w:sz w:val="18"/>
          <w:szCs w:val="18"/>
        </w:rPr>
        <w:br/>
        <w:t>├── data/                        # Data Layer</w:t>
      </w:r>
      <w:r>
        <w:rPr>
          <w:rFonts w:ascii="Consolas" w:eastAsia="Consolas" w:hAnsi="Consolas" w:cs="Consolas"/>
          <w:sz w:val="18"/>
          <w:szCs w:val="18"/>
        </w:rPr>
        <w:br/>
        <w:t xml:space="preserve">│   ├── collectors/               # Data collection (Football-data, </w:t>
      </w:r>
      <w:proofErr w:type="spellStart"/>
      <w:r>
        <w:rPr>
          <w:rFonts w:ascii="Consolas" w:eastAsia="Consolas" w:hAnsi="Consolas" w:cs="Consolas"/>
          <w:sz w:val="18"/>
          <w:szCs w:val="18"/>
        </w:rPr>
        <w:t>Understat</w:t>
      </w:r>
      <w:proofErr w:type="spellEnd"/>
      <w:r>
        <w:rPr>
          <w:rFonts w:ascii="Consolas" w:eastAsia="Consolas" w:hAnsi="Consolas" w:cs="Consolas"/>
          <w:sz w:val="18"/>
          <w:szCs w:val="18"/>
        </w:rPr>
        <w:t>)</w:t>
      </w:r>
      <w:r>
        <w:rPr>
          <w:rFonts w:ascii="Consolas" w:eastAsia="Consolas" w:hAnsi="Consolas" w:cs="Consolas"/>
          <w:sz w:val="18"/>
          <w:szCs w:val="18"/>
        </w:rPr>
        <w:br/>
        <w:t>│   ├── raw/                      # Raw data (CSVs)</w:t>
      </w:r>
      <w:r>
        <w:rPr>
          <w:rFonts w:ascii="Consolas" w:eastAsia="Consolas" w:hAnsi="Consolas" w:cs="Consolas"/>
          <w:sz w:val="18"/>
          <w:szCs w:val="18"/>
        </w:rPr>
        <w:br/>
        <w:t>│   ├── processed/                # Processed data</w:t>
      </w:r>
      <w:r>
        <w:rPr>
          <w:rFonts w:ascii="Consolas" w:eastAsia="Consolas" w:hAnsi="Consolas" w:cs="Consolas"/>
          <w:sz w:val="18"/>
          <w:szCs w:val="18"/>
        </w:rPr>
        <w:br/>
        <w:t>│   ├── features/                 # ML-ready features</w:t>
      </w:r>
      <w:r>
        <w:rPr>
          <w:rFonts w:ascii="Consolas" w:eastAsia="Consolas" w:hAnsi="Consolas" w:cs="Consolas"/>
          <w:sz w:val="18"/>
          <w:szCs w:val="18"/>
        </w:rPr>
        <w:br/>
        <w:t>│   ├── finetune/                 # SLM fine-tuning data</w:t>
      </w:r>
      <w:r>
        <w:rPr>
          <w:rFonts w:ascii="Consolas" w:eastAsia="Consolas" w:hAnsi="Consolas" w:cs="Consolas"/>
          <w:sz w:val="18"/>
          <w:szCs w:val="18"/>
        </w:rPr>
        <w:br/>
        <w:t>│   └── graph_builder.py          # Graph construction</w:t>
      </w:r>
      <w:r>
        <w:rPr>
          <w:rFonts w:ascii="Consolas" w:eastAsia="Consolas" w:hAnsi="Consolas" w:cs="Consolas"/>
          <w:sz w:val="18"/>
          <w:szCs w:val="18"/>
        </w:rPr>
        <w:br/>
        <w:t>├── models/                      # Model Layer</w:t>
      </w:r>
      <w:r>
        <w:rPr>
          <w:rFonts w:ascii="Consolas" w:eastAsia="Consolas" w:hAnsi="Consolas" w:cs="Consolas"/>
          <w:sz w:val="18"/>
          <w:szCs w:val="18"/>
        </w:rPr>
        <w:br/>
        <w:t>│   ├── gnn_models.py             # 6 GNN architectures</w:t>
      </w:r>
      <w:r>
        <w:rPr>
          <w:rFonts w:ascii="Consolas" w:eastAsia="Consolas" w:hAnsi="Consolas" w:cs="Consolas"/>
          <w:sz w:val="18"/>
          <w:szCs w:val="18"/>
        </w:rPr>
        <w:br/>
        <w:t>│   ├── train_gnn.py              # GNN training</w:t>
      </w:r>
      <w:r>
        <w:rPr>
          <w:rFonts w:ascii="Consolas" w:eastAsia="Consolas" w:hAnsi="Consolas" w:cs="Consolas"/>
          <w:sz w:val="18"/>
          <w:szCs w:val="18"/>
        </w:rPr>
        <w:br/>
        <w:t xml:space="preserve">│   ├── tune_gnn.py               # GNN HPO with </w:t>
      </w:r>
      <w:proofErr w:type="spellStart"/>
      <w:r>
        <w:rPr>
          <w:rFonts w:ascii="Consolas" w:eastAsia="Consolas" w:hAnsi="Consolas" w:cs="Consolas"/>
          <w:sz w:val="18"/>
          <w:szCs w:val="18"/>
        </w:rPr>
        <w:t>Optuna</w:t>
      </w:r>
      <w:proofErr w:type="spellEnd"/>
      <w:r>
        <w:rPr>
          <w:rFonts w:ascii="Consolas" w:eastAsia="Consolas" w:hAnsi="Consolas" w:cs="Consolas"/>
          <w:sz w:val="18"/>
          <w:szCs w:val="18"/>
        </w:rPr>
        <w:br/>
        <w:t>│   ├── train_traditional.py      # 10 traditional models</w:t>
      </w:r>
      <w:r>
        <w:rPr>
          <w:rFonts w:ascii="Consolas" w:eastAsia="Consolas" w:hAnsi="Consolas" w:cs="Consolas"/>
          <w:sz w:val="18"/>
          <w:szCs w:val="18"/>
        </w:rPr>
        <w:br/>
        <w:t xml:space="preserve">│   ├── explain_match.py          # </w:t>
      </w:r>
      <w:proofErr w:type="spellStart"/>
      <w:r>
        <w:rPr>
          <w:rFonts w:ascii="Consolas" w:eastAsia="Consolas" w:hAnsi="Consolas" w:cs="Consolas"/>
          <w:sz w:val="18"/>
          <w:szCs w:val="18"/>
        </w:rPr>
        <w:t>GNNExplainer</w:t>
      </w:r>
      <w:proofErr w:type="spellEnd"/>
      <w:r>
        <w:rPr>
          <w:rFonts w:ascii="Consolas" w:eastAsia="Consolas" w:hAnsi="Consolas" w:cs="Consolas"/>
          <w:sz w:val="18"/>
          <w:szCs w:val="18"/>
        </w:rPr>
        <w:br/>
        <w:t xml:space="preserve">│   ├── llm_providers.py          # LLM interface (Gemini, GPT, </w:t>
      </w:r>
      <w:proofErr w:type="spellStart"/>
      <w:r>
        <w:rPr>
          <w:rFonts w:ascii="Consolas" w:eastAsia="Consolas" w:hAnsi="Consolas" w:cs="Consolas"/>
          <w:sz w:val="18"/>
          <w:szCs w:val="18"/>
        </w:rPr>
        <w:t>Ollama</w:t>
      </w:r>
      <w:proofErr w:type="spellEnd"/>
      <w:r>
        <w:rPr>
          <w:rFonts w:ascii="Consolas" w:eastAsia="Consolas" w:hAnsi="Consolas" w:cs="Consolas"/>
          <w:sz w:val="18"/>
          <w:szCs w:val="18"/>
        </w:rPr>
        <w:t>...)</w:t>
      </w:r>
      <w:r>
        <w:rPr>
          <w:rFonts w:ascii="Consolas" w:eastAsia="Consolas" w:hAnsi="Consolas" w:cs="Consolas"/>
          <w:sz w:val="18"/>
          <w:szCs w:val="18"/>
        </w:rPr>
        <w:br/>
        <w:t>│   ├── hf_provider.py            # Hugging Face interface</w:t>
      </w:r>
      <w:r>
        <w:rPr>
          <w:rFonts w:ascii="Consolas" w:eastAsia="Consolas" w:hAnsi="Consolas" w:cs="Consolas"/>
          <w:sz w:val="18"/>
          <w:szCs w:val="18"/>
        </w:rPr>
        <w:br/>
        <w:t>│   └── finetune_*.</w:t>
      </w:r>
      <w:proofErr w:type="spellStart"/>
      <w:r>
        <w:rPr>
          <w:rFonts w:ascii="Consolas" w:eastAsia="Consolas" w:hAnsi="Consolas" w:cs="Consolas"/>
          <w:sz w:val="18"/>
          <w:szCs w:val="18"/>
        </w:rPr>
        <w:t>ipynb</w:t>
      </w:r>
      <w:proofErr w:type="spellEnd"/>
      <w:r>
        <w:rPr>
          <w:rFonts w:ascii="Consolas" w:eastAsia="Consolas" w:hAnsi="Consolas" w:cs="Consolas"/>
          <w:sz w:val="18"/>
          <w:szCs w:val="18"/>
        </w:rPr>
        <w:t xml:space="preserve">          # SLM fine-tuning notebooks</w:t>
      </w:r>
      <w:r>
        <w:rPr>
          <w:rFonts w:ascii="Consolas" w:eastAsia="Consolas" w:hAnsi="Consolas" w:cs="Consolas"/>
          <w:sz w:val="18"/>
          <w:szCs w:val="18"/>
        </w:rPr>
        <w:br/>
        <w:t>├── rag/                         # RAG Layer</w:t>
      </w:r>
      <w:r>
        <w:rPr>
          <w:rFonts w:ascii="Consolas" w:eastAsia="Consolas" w:hAnsi="Consolas" w:cs="Consolas"/>
          <w:sz w:val="18"/>
          <w:szCs w:val="18"/>
        </w:rPr>
        <w:br/>
        <w:t>│   ├── rag_orchestrator.py       # RAG orchestration</w:t>
      </w:r>
      <w:r>
        <w:rPr>
          <w:rFonts w:ascii="Consolas" w:eastAsia="Consolas" w:hAnsi="Consolas" w:cs="Consolas"/>
          <w:sz w:val="18"/>
          <w:szCs w:val="18"/>
        </w:rPr>
        <w:br/>
        <w:t>│   ├── build_*.py                # Database builds</w:t>
      </w:r>
      <w:r>
        <w:rPr>
          <w:rFonts w:ascii="Consolas" w:eastAsia="Consolas" w:hAnsi="Consolas" w:cs="Consolas"/>
          <w:sz w:val="18"/>
          <w:szCs w:val="18"/>
        </w:rPr>
        <w:br/>
        <w:t xml:space="preserve">│   └── </w:t>
      </w:r>
      <w:proofErr w:type="spellStart"/>
      <w:r>
        <w:rPr>
          <w:rFonts w:ascii="Consolas" w:eastAsia="Consolas" w:hAnsi="Consolas" w:cs="Consolas"/>
          <w:sz w:val="18"/>
          <w:szCs w:val="18"/>
        </w:rPr>
        <w:t>vector_store</w:t>
      </w:r>
      <w:proofErr w:type="spellEnd"/>
      <w:r>
        <w:rPr>
          <w:rFonts w:ascii="Consolas" w:eastAsia="Consolas" w:hAnsi="Consolas" w:cs="Consolas"/>
          <w:sz w:val="18"/>
          <w:szCs w:val="18"/>
        </w:rPr>
        <w:t>/             # FAISS vector store</w:t>
      </w:r>
      <w:r>
        <w:rPr>
          <w:rFonts w:ascii="Consolas" w:eastAsia="Consolas" w:hAnsi="Consolas" w:cs="Consolas"/>
          <w:sz w:val="18"/>
          <w:szCs w:val="18"/>
        </w:rPr>
        <w:br/>
        <w:t xml:space="preserve">└──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                         # API Layer (optional)</w:t>
      </w:r>
      <w:r>
        <w:rPr>
          <w:rFonts w:ascii="Consolas" w:eastAsia="Consolas" w:hAnsi="Consolas" w:cs="Consolas"/>
          <w:sz w:val="18"/>
          <w:szCs w:val="18"/>
        </w:rPr>
        <w:br/>
        <w:t xml:space="preserve">    ├── main.py                   # </w:t>
      </w:r>
      <w:proofErr w:type="spellStart"/>
      <w:r>
        <w:rPr>
          <w:rFonts w:ascii="Consolas" w:eastAsia="Consolas" w:hAnsi="Consolas" w:cs="Consolas"/>
          <w:sz w:val="18"/>
          <w:szCs w:val="18"/>
        </w:rPr>
        <w:t>FastAPI</w:t>
      </w:r>
      <w:proofErr w:type="spellEnd"/>
      <w:r>
        <w:rPr>
          <w:rFonts w:ascii="Consolas" w:eastAsia="Consolas" w:hAnsi="Consolas" w:cs="Consolas"/>
          <w:sz w:val="18"/>
          <w:szCs w:val="18"/>
        </w:rPr>
        <w:br/>
        <w:t xml:space="preserve">    ├── routes/                   # Endpoints</w:t>
      </w:r>
      <w:r>
        <w:rPr>
          <w:rFonts w:ascii="Consolas" w:eastAsia="Consolas" w:hAnsi="Consolas" w:cs="Consolas"/>
          <w:sz w:val="18"/>
          <w:szCs w:val="18"/>
        </w:rPr>
        <w:br/>
        <w:t xml:space="preserve">    └── </w:t>
      </w:r>
      <w:proofErr w:type="spellStart"/>
      <w:r>
        <w:rPr>
          <w:rFonts w:ascii="Consolas" w:eastAsia="Consolas" w:hAnsi="Consolas" w:cs="Consolas"/>
          <w:sz w:val="18"/>
          <w:szCs w:val="18"/>
        </w:rPr>
        <w:t>graphql</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GraphQL</w:t>
      </w:r>
      <w:proofErr w:type="spellEnd"/>
    </w:p>
    <w:p w14:paraId="0C31947A" w14:textId="77777777" w:rsidR="002E7A6D" w:rsidRDefault="00000000">
      <w:pPr>
        <w:pStyle w:val="Heading1"/>
      </w:pPr>
      <w:r>
        <w:t>18. Implementation Timeline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3"/>
        <w:gridCol w:w="4276"/>
        <w:gridCol w:w="1595"/>
        <w:gridCol w:w="2396"/>
      </w:tblGrid>
      <w:tr w:rsidR="002E7A6D" w14:paraId="7C01BAAE" w14:textId="77777777">
        <w:trPr>
          <w:tblHeader/>
        </w:trPr>
        <w:tc>
          <w:tcPr>
            <w:tcW w:w="700" w:type="dxa"/>
            <w:shd w:val="clear" w:color="auto" w:fill="1F4E5C"/>
            <w:tcMar>
              <w:top w:w="80" w:type="dxa"/>
              <w:left w:w="120" w:type="dxa"/>
              <w:bottom w:w="80" w:type="dxa"/>
              <w:right w:w="120" w:type="dxa"/>
            </w:tcMar>
            <w:vAlign w:val="center"/>
          </w:tcPr>
          <w:p w14:paraId="6519B41B" w14:textId="77777777" w:rsidR="002E7A6D" w:rsidRDefault="00000000">
            <w:r>
              <w:rPr>
                <w:b/>
                <w:bCs/>
                <w:color w:val="FFFFFF"/>
                <w:sz w:val="20"/>
                <w:szCs w:val="20"/>
              </w:rPr>
              <w:t>Phase</w:t>
            </w:r>
          </w:p>
        </w:tc>
        <w:tc>
          <w:tcPr>
            <w:tcW w:w="4300" w:type="dxa"/>
            <w:shd w:val="clear" w:color="auto" w:fill="1F4E5C"/>
            <w:tcMar>
              <w:top w:w="80" w:type="dxa"/>
              <w:left w:w="120" w:type="dxa"/>
              <w:bottom w:w="80" w:type="dxa"/>
              <w:right w:w="120" w:type="dxa"/>
            </w:tcMar>
            <w:vAlign w:val="center"/>
          </w:tcPr>
          <w:p w14:paraId="261F5AF5" w14:textId="77777777" w:rsidR="002E7A6D" w:rsidRDefault="00000000">
            <w:r>
              <w:rPr>
                <w:b/>
                <w:bCs/>
                <w:color w:val="FFFFFF"/>
                <w:sz w:val="20"/>
                <w:szCs w:val="20"/>
              </w:rPr>
              <w:t>Activity</w:t>
            </w:r>
          </w:p>
        </w:tc>
        <w:tc>
          <w:tcPr>
            <w:tcW w:w="1600" w:type="dxa"/>
            <w:shd w:val="clear" w:color="auto" w:fill="1F4E5C"/>
            <w:tcMar>
              <w:top w:w="80" w:type="dxa"/>
              <w:left w:w="120" w:type="dxa"/>
              <w:bottom w:w="80" w:type="dxa"/>
              <w:right w:w="120" w:type="dxa"/>
            </w:tcMar>
            <w:vAlign w:val="center"/>
          </w:tcPr>
          <w:p w14:paraId="1BF1391B" w14:textId="77777777" w:rsidR="002E7A6D" w:rsidRDefault="00000000">
            <w:r>
              <w:rPr>
                <w:b/>
                <w:bCs/>
                <w:color w:val="FFFFFF"/>
                <w:sz w:val="20"/>
                <w:szCs w:val="20"/>
              </w:rPr>
              <w:t>Duration</w:t>
            </w:r>
          </w:p>
        </w:tc>
        <w:tc>
          <w:tcPr>
            <w:tcW w:w="2400" w:type="dxa"/>
            <w:shd w:val="clear" w:color="auto" w:fill="1F4E5C"/>
            <w:tcMar>
              <w:top w:w="80" w:type="dxa"/>
              <w:left w:w="120" w:type="dxa"/>
              <w:bottom w:w="80" w:type="dxa"/>
              <w:right w:w="120" w:type="dxa"/>
            </w:tcMar>
            <w:vAlign w:val="center"/>
          </w:tcPr>
          <w:p w14:paraId="10287AF5" w14:textId="77777777" w:rsidR="002E7A6D" w:rsidRDefault="00000000">
            <w:r>
              <w:rPr>
                <w:b/>
                <w:bCs/>
                <w:color w:val="FFFFFF"/>
                <w:sz w:val="20"/>
                <w:szCs w:val="20"/>
              </w:rPr>
              <w:t>Deliverables</w:t>
            </w:r>
          </w:p>
        </w:tc>
      </w:tr>
      <w:tr w:rsidR="002E7A6D" w14:paraId="04FE219B" w14:textId="77777777">
        <w:tc>
          <w:tcPr>
            <w:tcW w:w="700" w:type="dxa"/>
            <w:tcMar>
              <w:top w:w="80" w:type="dxa"/>
              <w:left w:w="120" w:type="dxa"/>
              <w:bottom w:w="80" w:type="dxa"/>
              <w:right w:w="120" w:type="dxa"/>
            </w:tcMar>
            <w:vAlign w:val="center"/>
          </w:tcPr>
          <w:p w14:paraId="69638F75" w14:textId="77777777" w:rsidR="002E7A6D" w:rsidRDefault="00000000">
            <w:r>
              <w:rPr>
                <w:sz w:val="20"/>
                <w:szCs w:val="20"/>
              </w:rPr>
              <w:t>1</w:t>
            </w:r>
          </w:p>
        </w:tc>
        <w:tc>
          <w:tcPr>
            <w:tcW w:w="4300" w:type="dxa"/>
            <w:tcMar>
              <w:top w:w="80" w:type="dxa"/>
              <w:left w:w="120" w:type="dxa"/>
              <w:bottom w:w="80" w:type="dxa"/>
              <w:right w:w="120" w:type="dxa"/>
            </w:tcMar>
            <w:vAlign w:val="center"/>
          </w:tcPr>
          <w:p w14:paraId="2B836B39" w14:textId="77777777" w:rsidR="002E7A6D" w:rsidRDefault="00000000">
            <w:r>
              <w:rPr>
                <w:sz w:val="20"/>
                <w:szCs w:val="20"/>
              </w:rPr>
              <w:t>Literature review, prior systems + theoretical framework</w:t>
            </w:r>
          </w:p>
        </w:tc>
        <w:tc>
          <w:tcPr>
            <w:tcW w:w="1600" w:type="dxa"/>
            <w:tcMar>
              <w:top w:w="80" w:type="dxa"/>
              <w:left w:w="120" w:type="dxa"/>
              <w:bottom w:w="80" w:type="dxa"/>
              <w:right w:w="120" w:type="dxa"/>
            </w:tcMar>
            <w:vAlign w:val="center"/>
          </w:tcPr>
          <w:p w14:paraId="6BB53CE0" w14:textId="77777777" w:rsidR="002E7A6D" w:rsidRDefault="00000000">
            <w:r>
              <w:rPr>
                <w:sz w:val="20"/>
                <w:szCs w:val="20"/>
              </w:rPr>
              <w:t>6 weeks</w:t>
            </w:r>
          </w:p>
        </w:tc>
        <w:tc>
          <w:tcPr>
            <w:tcW w:w="2400" w:type="dxa"/>
            <w:tcMar>
              <w:top w:w="80" w:type="dxa"/>
              <w:left w:w="120" w:type="dxa"/>
              <w:bottom w:w="80" w:type="dxa"/>
              <w:right w:w="120" w:type="dxa"/>
            </w:tcMar>
            <w:vAlign w:val="center"/>
          </w:tcPr>
          <w:p w14:paraId="22ED4F0B" w14:textId="77777777" w:rsidR="002E7A6D" w:rsidRDefault="00000000">
            <w:r>
              <w:rPr>
                <w:sz w:val="20"/>
                <w:szCs w:val="20"/>
              </w:rPr>
              <w:t>Complete literature survey + theoretical framework</w:t>
            </w:r>
          </w:p>
        </w:tc>
      </w:tr>
      <w:tr w:rsidR="002E7A6D" w14:paraId="019FD076" w14:textId="77777777">
        <w:tc>
          <w:tcPr>
            <w:tcW w:w="700" w:type="dxa"/>
            <w:tcMar>
              <w:top w:w="80" w:type="dxa"/>
              <w:left w:w="120" w:type="dxa"/>
              <w:bottom w:w="80" w:type="dxa"/>
              <w:right w:w="120" w:type="dxa"/>
            </w:tcMar>
            <w:vAlign w:val="center"/>
          </w:tcPr>
          <w:p w14:paraId="245BEB29" w14:textId="77777777" w:rsidR="002E7A6D" w:rsidRDefault="00000000">
            <w:r>
              <w:rPr>
                <w:sz w:val="20"/>
                <w:szCs w:val="20"/>
              </w:rPr>
              <w:t>2</w:t>
            </w:r>
          </w:p>
        </w:tc>
        <w:tc>
          <w:tcPr>
            <w:tcW w:w="4300" w:type="dxa"/>
            <w:tcMar>
              <w:top w:w="80" w:type="dxa"/>
              <w:left w:w="120" w:type="dxa"/>
              <w:bottom w:w="80" w:type="dxa"/>
              <w:right w:w="120" w:type="dxa"/>
            </w:tcMar>
            <w:vAlign w:val="center"/>
          </w:tcPr>
          <w:p w14:paraId="7559520B" w14:textId="77777777" w:rsidR="002E7A6D" w:rsidRDefault="00000000">
            <w:r>
              <w:rPr>
                <w:sz w:val="20"/>
                <w:szCs w:val="20"/>
              </w:rPr>
              <w:t xml:space="preserve">Data collection (5 leagues × 10 seasons + </w:t>
            </w:r>
            <w:proofErr w:type="spellStart"/>
            <w:r>
              <w:rPr>
                <w:sz w:val="20"/>
                <w:szCs w:val="20"/>
              </w:rPr>
              <w:t>Understat</w:t>
            </w:r>
            <w:proofErr w:type="spellEnd"/>
            <w:r>
              <w:rPr>
                <w:sz w:val="20"/>
                <w:szCs w:val="20"/>
              </w:rPr>
              <w:t xml:space="preserve"> </w:t>
            </w:r>
            <w:proofErr w:type="spellStart"/>
            <w:r>
              <w:rPr>
                <w:sz w:val="20"/>
                <w:szCs w:val="20"/>
              </w:rPr>
              <w:t>xG</w:t>
            </w:r>
            <w:proofErr w:type="spellEnd"/>
            <w:r>
              <w:rPr>
                <w:sz w:val="20"/>
                <w:szCs w:val="20"/>
              </w:rPr>
              <w:t>)</w:t>
            </w:r>
          </w:p>
        </w:tc>
        <w:tc>
          <w:tcPr>
            <w:tcW w:w="1600" w:type="dxa"/>
            <w:tcMar>
              <w:top w:w="80" w:type="dxa"/>
              <w:left w:w="120" w:type="dxa"/>
              <w:bottom w:w="80" w:type="dxa"/>
              <w:right w:w="120" w:type="dxa"/>
            </w:tcMar>
            <w:vAlign w:val="center"/>
          </w:tcPr>
          <w:p w14:paraId="7EAD5B24" w14:textId="77777777" w:rsidR="002E7A6D" w:rsidRDefault="00000000">
            <w:r>
              <w:rPr>
                <w:sz w:val="20"/>
                <w:szCs w:val="20"/>
              </w:rPr>
              <w:t>6 weeks</w:t>
            </w:r>
          </w:p>
        </w:tc>
        <w:tc>
          <w:tcPr>
            <w:tcW w:w="2400" w:type="dxa"/>
            <w:tcMar>
              <w:top w:w="80" w:type="dxa"/>
              <w:left w:w="120" w:type="dxa"/>
              <w:bottom w:w="80" w:type="dxa"/>
              <w:right w:w="120" w:type="dxa"/>
            </w:tcMar>
            <w:vAlign w:val="center"/>
          </w:tcPr>
          <w:p w14:paraId="5B8E6AB0" w14:textId="77777777" w:rsidR="002E7A6D" w:rsidRDefault="00000000">
            <w:r>
              <w:rPr>
                <w:sz w:val="20"/>
                <w:szCs w:val="20"/>
              </w:rPr>
              <w:t>Raw CSV files + cache</w:t>
            </w:r>
          </w:p>
        </w:tc>
      </w:tr>
      <w:tr w:rsidR="002E7A6D" w14:paraId="27472F78" w14:textId="77777777">
        <w:tc>
          <w:tcPr>
            <w:tcW w:w="700" w:type="dxa"/>
            <w:tcMar>
              <w:top w:w="80" w:type="dxa"/>
              <w:left w:w="120" w:type="dxa"/>
              <w:bottom w:w="80" w:type="dxa"/>
              <w:right w:w="120" w:type="dxa"/>
            </w:tcMar>
            <w:vAlign w:val="center"/>
          </w:tcPr>
          <w:p w14:paraId="6B0CEF45" w14:textId="77777777" w:rsidR="002E7A6D" w:rsidRDefault="00000000">
            <w:r>
              <w:rPr>
                <w:sz w:val="20"/>
                <w:szCs w:val="20"/>
              </w:rPr>
              <w:t>3</w:t>
            </w:r>
          </w:p>
        </w:tc>
        <w:tc>
          <w:tcPr>
            <w:tcW w:w="4300" w:type="dxa"/>
            <w:tcMar>
              <w:top w:w="80" w:type="dxa"/>
              <w:left w:w="120" w:type="dxa"/>
              <w:bottom w:w="80" w:type="dxa"/>
              <w:right w:w="120" w:type="dxa"/>
            </w:tcMar>
            <w:vAlign w:val="center"/>
          </w:tcPr>
          <w:p w14:paraId="6A4410F1" w14:textId="77777777" w:rsidR="002E7A6D" w:rsidRDefault="00000000">
            <w:r>
              <w:rPr>
                <w:sz w:val="20"/>
                <w:szCs w:val="20"/>
              </w:rPr>
              <w:t>Data cleaning + feature engineering (39 features)</w:t>
            </w:r>
          </w:p>
        </w:tc>
        <w:tc>
          <w:tcPr>
            <w:tcW w:w="1600" w:type="dxa"/>
            <w:tcMar>
              <w:top w:w="80" w:type="dxa"/>
              <w:left w:w="120" w:type="dxa"/>
              <w:bottom w:w="80" w:type="dxa"/>
              <w:right w:w="120" w:type="dxa"/>
            </w:tcMar>
            <w:vAlign w:val="center"/>
          </w:tcPr>
          <w:p w14:paraId="504AE210" w14:textId="77777777" w:rsidR="002E7A6D" w:rsidRDefault="00000000">
            <w:r>
              <w:rPr>
                <w:sz w:val="20"/>
                <w:szCs w:val="20"/>
              </w:rPr>
              <w:t>5 weeks</w:t>
            </w:r>
          </w:p>
        </w:tc>
        <w:tc>
          <w:tcPr>
            <w:tcW w:w="2400" w:type="dxa"/>
            <w:tcMar>
              <w:top w:w="80" w:type="dxa"/>
              <w:left w:w="120" w:type="dxa"/>
              <w:bottom w:w="80" w:type="dxa"/>
              <w:right w:w="120" w:type="dxa"/>
            </w:tcMar>
            <w:vAlign w:val="center"/>
          </w:tcPr>
          <w:p w14:paraId="63CF6AF5" w14:textId="77777777" w:rsidR="002E7A6D" w:rsidRDefault="00000000">
            <w:r>
              <w:rPr>
                <w:sz w:val="20"/>
                <w:szCs w:val="20"/>
              </w:rPr>
              <w:t>data/processed/*, data/features/*</w:t>
            </w:r>
          </w:p>
        </w:tc>
      </w:tr>
      <w:tr w:rsidR="002E7A6D" w14:paraId="09B02700" w14:textId="77777777">
        <w:tc>
          <w:tcPr>
            <w:tcW w:w="700" w:type="dxa"/>
            <w:tcMar>
              <w:top w:w="80" w:type="dxa"/>
              <w:left w:w="120" w:type="dxa"/>
              <w:bottom w:w="80" w:type="dxa"/>
              <w:right w:w="120" w:type="dxa"/>
            </w:tcMar>
            <w:vAlign w:val="center"/>
          </w:tcPr>
          <w:p w14:paraId="70F4C8BC" w14:textId="77777777" w:rsidR="002E7A6D" w:rsidRDefault="00000000">
            <w:r>
              <w:rPr>
                <w:sz w:val="20"/>
                <w:szCs w:val="20"/>
              </w:rPr>
              <w:t>4</w:t>
            </w:r>
          </w:p>
        </w:tc>
        <w:tc>
          <w:tcPr>
            <w:tcW w:w="4300" w:type="dxa"/>
            <w:tcMar>
              <w:top w:w="80" w:type="dxa"/>
              <w:left w:w="120" w:type="dxa"/>
              <w:bottom w:w="80" w:type="dxa"/>
              <w:right w:w="120" w:type="dxa"/>
            </w:tcMar>
            <w:vAlign w:val="center"/>
          </w:tcPr>
          <w:p w14:paraId="79C5D2B3" w14:textId="77777777" w:rsidR="002E7A6D" w:rsidRDefault="00000000">
            <w:r>
              <w:rPr>
                <w:sz w:val="20"/>
                <w:szCs w:val="20"/>
              </w:rPr>
              <w:t>Graph construction (119 nodes, ~5,330 edges)</w:t>
            </w:r>
          </w:p>
        </w:tc>
        <w:tc>
          <w:tcPr>
            <w:tcW w:w="1600" w:type="dxa"/>
            <w:tcMar>
              <w:top w:w="80" w:type="dxa"/>
              <w:left w:w="120" w:type="dxa"/>
              <w:bottom w:w="80" w:type="dxa"/>
              <w:right w:w="120" w:type="dxa"/>
            </w:tcMar>
            <w:vAlign w:val="center"/>
          </w:tcPr>
          <w:p w14:paraId="3531075A" w14:textId="77777777" w:rsidR="002E7A6D" w:rsidRDefault="00000000">
            <w:r>
              <w:rPr>
                <w:sz w:val="20"/>
                <w:szCs w:val="20"/>
              </w:rPr>
              <w:t>3 weeks</w:t>
            </w:r>
          </w:p>
        </w:tc>
        <w:tc>
          <w:tcPr>
            <w:tcW w:w="2400" w:type="dxa"/>
            <w:tcMar>
              <w:top w:w="80" w:type="dxa"/>
              <w:left w:w="120" w:type="dxa"/>
              <w:bottom w:w="80" w:type="dxa"/>
              <w:right w:w="120" w:type="dxa"/>
            </w:tcMar>
            <w:vAlign w:val="center"/>
          </w:tcPr>
          <w:p w14:paraId="34F3D7F2" w14:textId="77777777" w:rsidR="002E7A6D" w:rsidRDefault="00000000">
            <w:r>
              <w:rPr>
                <w:sz w:val="20"/>
                <w:szCs w:val="20"/>
              </w:rPr>
              <w:t>graph_builder.py, graph structure</w:t>
            </w:r>
          </w:p>
        </w:tc>
      </w:tr>
      <w:tr w:rsidR="002E7A6D" w14:paraId="4CB04B01" w14:textId="77777777">
        <w:tc>
          <w:tcPr>
            <w:tcW w:w="700" w:type="dxa"/>
            <w:tcMar>
              <w:top w:w="80" w:type="dxa"/>
              <w:left w:w="120" w:type="dxa"/>
              <w:bottom w:w="80" w:type="dxa"/>
              <w:right w:w="120" w:type="dxa"/>
            </w:tcMar>
            <w:vAlign w:val="center"/>
          </w:tcPr>
          <w:p w14:paraId="45D4D46F" w14:textId="77777777" w:rsidR="002E7A6D" w:rsidRDefault="00000000">
            <w:r>
              <w:rPr>
                <w:sz w:val="20"/>
                <w:szCs w:val="20"/>
              </w:rPr>
              <w:t>5</w:t>
            </w:r>
          </w:p>
        </w:tc>
        <w:tc>
          <w:tcPr>
            <w:tcW w:w="4300" w:type="dxa"/>
            <w:tcMar>
              <w:top w:w="80" w:type="dxa"/>
              <w:left w:w="120" w:type="dxa"/>
              <w:bottom w:w="80" w:type="dxa"/>
              <w:right w:w="120" w:type="dxa"/>
            </w:tcMar>
            <w:vAlign w:val="center"/>
          </w:tcPr>
          <w:p w14:paraId="10E69153" w14:textId="77777777" w:rsidR="002E7A6D" w:rsidRDefault="00000000">
            <w:r>
              <w:rPr>
                <w:sz w:val="20"/>
                <w:szCs w:val="20"/>
              </w:rPr>
              <w:t xml:space="preserve">Traditional ML training (10 models) + </w:t>
            </w:r>
            <w:proofErr w:type="spellStart"/>
            <w:r>
              <w:rPr>
                <w:sz w:val="20"/>
                <w:szCs w:val="20"/>
              </w:rPr>
              <w:t>Optuna</w:t>
            </w:r>
            <w:proofErr w:type="spellEnd"/>
            <w:r>
              <w:rPr>
                <w:sz w:val="20"/>
                <w:szCs w:val="20"/>
              </w:rPr>
              <w:t xml:space="preserve"> HPO</w:t>
            </w:r>
          </w:p>
        </w:tc>
        <w:tc>
          <w:tcPr>
            <w:tcW w:w="1600" w:type="dxa"/>
            <w:tcMar>
              <w:top w:w="80" w:type="dxa"/>
              <w:left w:w="120" w:type="dxa"/>
              <w:bottom w:w="80" w:type="dxa"/>
              <w:right w:w="120" w:type="dxa"/>
            </w:tcMar>
            <w:vAlign w:val="center"/>
          </w:tcPr>
          <w:p w14:paraId="7861DF50" w14:textId="77777777" w:rsidR="002E7A6D" w:rsidRDefault="00000000">
            <w:r>
              <w:rPr>
                <w:sz w:val="20"/>
                <w:szCs w:val="20"/>
              </w:rPr>
              <w:t>5 weeks</w:t>
            </w:r>
          </w:p>
        </w:tc>
        <w:tc>
          <w:tcPr>
            <w:tcW w:w="2400" w:type="dxa"/>
            <w:tcMar>
              <w:top w:w="80" w:type="dxa"/>
              <w:left w:w="120" w:type="dxa"/>
              <w:bottom w:w="80" w:type="dxa"/>
              <w:right w:w="120" w:type="dxa"/>
            </w:tcMar>
            <w:vAlign w:val="center"/>
          </w:tcPr>
          <w:p w14:paraId="5DC0E8D0" w14:textId="77777777" w:rsidR="002E7A6D" w:rsidRDefault="00000000">
            <w:r>
              <w:rPr>
                <w:sz w:val="20"/>
                <w:szCs w:val="20"/>
              </w:rPr>
              <w:t>models/saved/*.</w:t>
            </w:r>
            <w:proofErr w:type="spellStart"/>
            <w:r>
              <w:rPr>
                <w:sz w:val="20"/>
                <w:szCs w:val="20"/>
              </w:rPr>
              <w:t>pkl</w:t>
            </w:r>
            <w:proofErr w:type="spellEnd"/>
            <w:r>
              <w:rPr>
                <w:sz w:val="20"/>
                <w:szCs w:val="20"/>
              </w:rPr>
              <w:t>, results/</w:t>
            </w:r>
          </w:p>
        </w:tc>
      </w:tr>
      <w:tr w:rsidR="002E7A6D" w14:paraId="0BA4E45C" w14:textId="77777777">
        <w:tc>
          <w:tcPr>
            <w:tcW w:w="700" w:type="dxa"/>
            <w:tcMar>
              <w:top w:w="80" w:type="dxa"/>
              <w:left w:w="120" w:type="dxa"/>
              <w:bottom w:w="80" w:type="dxa"/>
              <w:right w:w="120" w:type="dxa"/>
            </w:tcMar>
            <w:vAlign w:val="center"/>
          </w:tcPr>
          <w:p w14:paraId="223A3E3B" w14:textId="77777777" w:rsidR="002E7A6D" w:rsidRDefault="00000000">
            <w:r>
              <w:rPr>
                <w:sz w:val="20"/>
                <w:szCs w:val="20"/>
              </w:rPr>
              <w:t>6</w:t>
            </w:r>
          </w:p>
        </w:tc>
        <w:tc>
          <w:tcPr>
            <w:tcW w:w="4300" w:type="dxa"/>
            <w:tcMar>
              <w:top w:w="80" w:type="dxa"/>
              <w:left w:w="120" w:type="dxa"/>
              <w:bottom w:w="80" w:type="dxa"/>
              <w:right w:w="120" w:type="dxa"/>
            </w:tcMar>
            <w:vAlign w:val="center"/>
          </w:tcPr>
          <w:p w14:paraId="2F72213F" w14:textId="77777777" w:rsidR="002E7A6D" w:rsidRDefault="00000000">
            <w:r>
              <w:rPr>
                <w:sz w:val="20"/>
                <w:szCs w:val="20"/>
              </w:rPr>
              <w:t xml:space="preserve">GNN training (6 architectures) + </w:t>
            </w:r>
            <w:proofErr w:type="spellStart"/>
            <w:r>
              <w:rPr>
                <w:sz w:val="20"/>
                <w:szCs w:val="20"/>
              </w:rPr>
              <w:t>Optuna</w:t>
            </w:r>
            <w:proofErr w:type="spellEnd"/>
            <w:r>
              <w:rPr>
                <w:sz w:val="20"/>
                <w:szCs w:val="20"/>
              </w:rPr>
              <w:t xml:space="preserve"> HPO</w:t>
            </w:r>
          </w:p>
        </w:tc>
        <w:tc>
          <w:tcPr>
            <w:tcW w:w="1600" w:type="dxa"/>
            <w:tcMar>
              <w:top w:w="80" w:type="dxa"/>
              <w:left w:w="120" w:type="dxa"/>
              <w:bottom w:w="80" w:type="dxa"/>
              <w:right w:w="120" w:type="dxa"/>
            </w:tcMar>
            <w:vAlign w:val="center"/>
          </w:tcPr>
          <w:p w14:paraId="48723020" w14:textId="77777777" w:rsidR="002E7A6D" w:rsidRDefault="00000000">
            <w:r>
              <w:rPr>
                <w:sz w:val="20"/>
                <w:szCs w:val="20"/>
              </w:rPr>
              <w:t>6 weeks</w:t>
            </w:r>
          </w:p>
        </w:tc>
        <w:tc>
          <w:tcPr>
            <w:tcW w:w="2400" w:type="dxa"/>
            <w:tcMar>
              <w:top w:w="80" w:type="dxa"/>
              <w:left w:w="120" w:type="dxa"/>
              <w:bottom w:w="80" w:type="dxa"/>
              <w:right w:w="120" w:type="dxa"/>
            </w:tcMar>
            <w:vAlign w:val="center"/>
          </w:tcPr>
          <w:p w14:paraId="5FAD04FA" w14:textId="77777777" w:rsidR="002E7A6D" w:rsidRDefault="00000000">
            <w:r>
              <w:rPr>
                <w:sz w:val="20"/>
                <w:szCs w:val="20"/>
              </w:rPr>
              <w:t>models/saved/*.pt, results/</w:t>
            </w:r>
          </w:p>
        </w:tc>
      </w:tr>
      <w:tr w:rsidR="002E7A6D" w14:paraId="5A28AEE3" w14:textId="77777777">
        <w:tc>
          <w:tcPr>
            <w:tcW w:w="700" w:type="dxa"/>
            <w:tcMar>
              <w:top w:w="80" w:type="dxa"/>
              <w:left w:w="120" w:type="dxa"/>
              <w:bottom w:w="80" w:type="dxa"/>
              <w:right w:w="120" w:type="dxa"/>
            </w:tcMar>
            <w:vAlign w:val="center"/>
          </w:tcPr>
          <w:p w14:paraId="4FD9425C" w14:textId="77777777" w:rsidR="002E7A6D" w:rsidRDefault="00000000">
            <w:r>
              <w:rPr>
                <w:sz w:val="20"/>
                <w:szCs w:val="20"/>
              </w:rPr>
              <w:lastRenderedPageBreak/>
              <w:t>7</w:t>
            </w:r>
          </w:p>
        </w:tc>
        <w:tc>
          <w:tcPr>
            <w:tcW w:w="4300" w:type="dxa"/>
            <w:tcMar>
              <w:top w:w="80" w:type="dxa"/>
              <w:left w:w="120" w:type="dxa"/>
              <w:bottom w:w="80" w:type="dxa"/>
              <w:right w:w="120" w:type="dxa"/>
            </w:tcMar>
            <w:vAlign w:val="center"/>
          </w:tcPr>
          <w:p w14:paraId="5CD3B250" w14:textId="77777777" w:rsidR="002E7A6D" w:rsidRDefault="00000000">
            <w:proofErr w:type="spellStart"/>
            <w:r>
              <w:rPr>
                <w:sz w:val="20"/>
                <w:szCs w:val="20"/>
              </w:rPr>
              <w:t>GNNExplainer</w:t>
            </w:r>
            <w:proofErr w:type="spellEnd"/>
            <w:r>
              <w:rPr>
                <w:sz w:val="20"/>
                <w:szCs w:val="20"/>
              </w:rPr>
              <w:t xml:space="preserve"> + XAI analysis</w:t>
            </w:r>
          </w:p>
        </w:tc>
        <w:tc>
          <w:tcPr>
            <w:tcW w:w="1600" w:type="dxa"/>
            <w:tcMar>
              <w:top w:w="80" w:type="dxa"/>
              <w:left w:w="120" w:type="dxa"/>
              <w:bottom w:w="80" w:type="dxa"/>
              <w:right w:w="120" w:type="dxa"/>
            </w:tcMar>
            <w:vAlign w:val="center"/>
          </w:tcPr>
          <w:p w14:paraId="406CA0AC" w14:textId="77777777" w:rsidR="002E7A6D" w:rsidRDefault="00000000">
            <w:r>
              <w:rPr>
                <w:sz w:val="20"/>
                <w:szCs w:val="20"/>
              </w:rPr>
              <w:t>4 weeks</w:t>
            </w:r>
          </w:p>
        </w:tc>
        <w:tc>
          <w:tcPr>
            <w:tcW w:w="2400" w:type="dxa"/>
            <w:tcMar>
              <w:top w:w="80" w:type="dxa"/>
              <w:left w:w="120" w:type="dxa"/>
              <w:bottom w:w="80" w:type="dxa"/>
              <w:right w:w="120" w:type="dxa"/>
            </w:tcMar>
            <w:vAlign w:val="center"/>
          </w:tcPr>
          <w:p w14:paraId="225CB8C2" w14:textId="77777777" w:rsidR="002E7A6D" w:rsidRDefault="00000000">
            <w:r>
              <w:rPr>
                <w:sz w:val="20"/>
                <w:szCs w:val="20"/>
              </w:rPr>
              <w:t>explain_match.py, explanation reports</w:t>
            </w:r>
          </w:p>
        </w:tc>
      </w:tr>
      <w:tr w:rsidR="002E7A6D" w14:paraId="631470C0" w14:textId="77777777">
        <w:tc>
          <w:tcPr>
            <w:tcW w:w="700" w:type="dxa"/>
            <w:tcMar>
              <w:top w:w="80" w:type="dxa"/>
              <w:left w:w="120" w:type="dxa"/>
              <w:bottom w:w="80" w:type="dxa"/>
              <w:right w:w="120" w:type="dxa"/>
            </w:tcMar>
            <w:vAlign w:val="center"/>
          </w:tcPr>
          <w:p w14:paraId="65CA0E15" w14:textId="77777777" w:rsidR="002E7A6D" w:rsidRDefault="00000000">
            <w:r>
              <w:rPr>
                <w:sz w:val="20"/>
                <w:szCs w:val="20"/>
              </w:rPr>
              <w:t>8</w:t>
            </w:r>
          </w:p>
        </w:tc>
        <w:tc>
          <w:tcPr>
            <w:tcW w:w="4300" w:type="dxa"/>
            <w:tcMar>
              <w:top w:w="80" w:type="dxa"/>
              <w:left w:w="120" w:type="dxa"/>
              <w:bottom w:w="80" w:type="dxa"/>
              <w:right w:w="120" w:type="dxa"/>
            </w:tcMar>
            <w:vAlign w:val="center"/>
          </w:tcPr>
          <w:p w14:paraId="138B30BF" w14:textId="77777777" w:rsidR="002E7A6D" w:rsidRDefault="00000000">
            <w:r>
              <w:rPr>
                <w:sz w:val="20"/>
                <w:szCs w:val="20"/>
              </w:rPr>
              <w:t>LLM pipeline (4 providers) + RAG construction</w:t>
            </w:r>
          </w:p>
        </w:tc>
        <w:tc>
          <w:tcPr>
            <w:tcW w:w="1600" w:type="dxa"/>
            <w:tcMar>
              <w:top w:w="80" w:type="dxa"/>
              <w:left w:w="120" w:type="dxa"/>
              <w:bottom w:w="80" w:type="dxa"/>
              <w:right w:w="120" w:type="dxa"/>
            </w:tcMar>
            <w:vAlign w:val="center"/>
          </w:tcPr>
          <w:p w14:paraId="5DD9BF31" w14:textId="77777777" w:rsidR="002E7A6D" w:rsidRDefault="00000000">
            <w:r>
              <w:rPr>
                <w:sz w:val="20"/>
                <w:szCs w:val="20"/>
              </w:rPr>
              <w:t>5 weeks</w:t>
            </w:r>
          </w:p>
        </w:tc>
        <w:tc>
          <w:tcPr>
            <w:tcW w:w="2400" w:type="dxa"/>
            <w:tcMar>
              <w:top w:w="80" w:type="dxa"/>
              <w:left w:w="120" w:type="dxa"/>
              <w:bottom w:w="80" w:type="dxa"/>
              <w:right w:w="120" w:type="dxa"/>
            </w:tcMar>
            <w:vAlign w:val="center"/>
          </w:tcPr>
          <w:p w14:paraId="0588904C" w14:textId="77777777" w:rsidR="002E7A6D" w:rsidRDefault="00000000">
            <w:r>
              <w:rPr>
                <w:sz w:val="20"/>
                <w:szCs w:val="20"/>
              </w:rPr>
              <w:t>rag/, llm_providers.py</w:t>
            </w:r>
          </w:p>
        </w:tc>
      </w:tr>
      <w:tr w:rsidR="002E7A6D" w14:paraId="356F434E" w14:textId="77777777">
        <w:tc>
          <w:tcPr>
            <w:tcW w:w="700" w:type="dxa"/>
            <w:tcMar>
              <w:top w:w="80" w:type="dxa"/>
              <w:left w:w="120" w:type="dxa"/>
              <w:bottom w:w="80" w:type="dxa"/>
              <w:right w:w="120" w:type="dxa"/>
            </w:tcMar>
            <w:vAlign w:val="center"/>
          </w:tcPr>
          <w:p w14:paraId="223657FC" w14:textId="77777777" w:rsidR="002E7A6D" w:rsidRDefault="00000000">
            <w:r>
              <w:rPr>
                <w:sz w:val="20"/>
                <w:szCs w:val="20"/>
              </w:rPr>
              <w:t>9</w:t>
            </w:r>
          </w:p>
        </w:tc>
        <w:tc>
          <w:tcPr>
            <w:tcW w:w="4300" w:type="dxa"/>
            <w:tcMar>
              <w:top w:w="80" w:type="dxa"/>
              <w:left w:w="120" w:type="dxa"/>
              <w:bottom w:w="80" w:type="dxa"/>
              <w:right w:w="120" w:type="dxa"/>
            </w:tcMar>
            <w:vAlign w:val="center"/>
          </w:tcPr>
          <w:p w14:paraId="19DA170C" w14:textId="77777777" w:rsidR="002E7A6D" w:rsidRDefault="00000000">
            <w:r>
              <w:rPr>
                <w:sz w:val="20"/>
                <w:szCs w:val="20"/>
              </w:rPr>
              <w:t>Fine-tuning data prep + SLM distillation (</w:t>
            </w:r>
            <w:proofErr w:type="spellStart"/>
            <w:r>
              <w:rPr>
                <w:sz w:val="20"/>
                <w:szCs w:val="20"/>
              </w:rPr>
              <w:t>QLoRA</w:t>
            </w:r>
            <w:proofErr w:type="spellEnd"/>
            <w:r>
              <w:rPr>
                <w:sz w:val="20"/>
                <w:szCs w:val="20"/>
              </w:rPr>
              <w:t>)</w:t>
            </w:r>
          </w:p>
        </w:tc>
        <w:tc>
          <w:tcPr>
            <w:tcW w:w="1600" w:type="dxa"/>
            <w:tcMar>
              <w:top w:w="80" w:type="dxa"/>
              <w:left w:w="120" w:type="dxa"/>
              <w:bottom w:w="80" w:type="dxa"/>
              <w:right w:w="120" w:type="dxa"/>
            </w:tcMar>
            <w:vAlign w:val="center"/>
          </w:tcPr>
          <w:p w14:paraId="5EB2D92F" w14:textId="77777777" w:rsidR="002E7A6D" w:rsidRDefault="00000000">
            <w:r>
              <w:rPr>
                <w:sz w:val="20"/>
                <w:szCs w:val="20"/>
              </w:rPr>
              <w:t>5 weeks</w:t>
            </w:r>
          </w:p>
        </w:tc>
        <w:tc>
          <w:tcPr>
            <w:tcW w:w="2400" w:type="dxa"/>
            <w:tcMar>
              <w:top w:w="80" w:type="dxa"/>
              <w:left w:w="120" w:type="dxa"/>
              <w:bottom w:w="80" w:type="dxa"/>
              <w:right w:w="120" w:type="dxa"/>
            </w:tcMar>
            <w:vAlign w:val="center"/>
          </w:tcPr>
          <w:p w14:paraId="0E42D843" w14:textId="77777777" w:rsidR="002E7A6D" w:rsidRDefault="00000000">
            <w:r>
              <w:rPr>
                <w:sz w:val="20"/>
                <w:szCs w:val="20"/>
              </w:rPr>
              <w:t>Fine-tuned SLM models</w:t>
            </w:r>
          </w:p>
        </w:tc>
      </w:tr>
      <w:tr w:rsidR="002E7A6D" w14:paraId="0DCB4EA8" w14:textId="77777777">
        <w:tc>
          <w:tcPr>
            <w:tcW w:w="700" w:type="dxa"/>
            <w:tcMar>
              <w:top w:w="80" w:type="dxa"/>
              <w:left w:w="120" w:type="dxa"/>
              <w:bottom w:w="80" w:type="dxa"/>
              <w:right w:w="120" w:type="dxa"/>
            </w:tcMar>
            <w:vAlign w:val="center"/>
          </w:tcPr>
          <w:p w14:paraId="0875CD53" w14:textId="77777777" w:rsidR="002E7A6D" w:rsidRDefault="00000000">
            <w:r>
              <w:rPr>
                <w:sz w:val="20"/>
                <w:szCs w:val="20"/>
              </w:rPr>
              <w:t>10</w:t>
            </w:r>
          </w:p>
        </w:tc>
        <w:tc>
          <w:tcPr>
            <w:tcW w:w="4300" w:type="dxa"/>
            <w:tcMar>
              <w:top w:w="80" w:type="dxa"/>
              <w:left w:w="120" w:type="dxa"/>
              <w:bottom w:w="80" w:type="dxa"/>
              <w:right w:w="120" w:type="dxa"/>
            </w:tcMar>
            <w:vAlign w:val="center"/>
          </w:tcPr>
          <w:p w14:paraId="2A528F4B" w14:textId="77777777" w:rsidR="002E7A6D" w:rsidRDefault="00000000">
            <w:r>
              <w:rPr>
                <w:sz w:val="20"/>
                <w:szCs w:val="20"/>
              </w:rPr>
              <w:t>Comprehensive evaluation + comparisons + plots</w:t>
            </w:r>
          </w:p>
        </w:tc>
        <w:tc>
          <w:tcPr>
            <w:tcW w:w="1600" w:type="dxa"/>
            <w:tcMar>
              <w:top w:w="80" w:type="dxa"/>
              <w:left w:w="120" w:type="dxa"/>
              <w:bottom w:w="80" w:type="dxa"/>
              <w:right w:w="120" w:type="dxa"/>
            </w:tcMar>
            <w:vAlign w:val="center"/>
          </w:tcPr>
          <w:p w14:paraId="3C4FF52E" w14:textId="77777777" w:rsidR="002E7A6D" w:rsidRDefault="00000000">
            <w:r>
              <w:rPr>
                <w:sz w:val="20"/>
                <w:szCs w:val="20"/>
              </w:rPr>
              <w:t>4 weeks</w:t>
            </w:r>
          </w:p>
        </w:tc>
        <w:tc>
          <w:tcPr>
            <w:tcW w:w="2400" w:type="dxa"/>
            <w:tcMar>
              <w:top w:w="80" w:type="dxa"/>
              <w:left w:w="120" w:type="dxa"/>
              <w:bottom w:w="80" w:type="dxa"/>
              <w:right w:w="120" w:type="dxa"/>
            </w:tcMar>
            <w:vAlign w:val="center"/>
          </w:tcPr>
          <w:p w14:paraId="627DC3BF" w14:textId="77777777" w:rsidR="002E7A6D" w:rsidRDefault="00000000">
            <w:r>
              <w:rPr>
                <w:sz w:val="20"/>
                <w:szCs w:val="20"/>
              </w:rPr>
              <w:t>Results, plots, tables</w:t>
            </w:r>
          </w:p>
        </w:tc>
      </w:tr>
      <w:tr w:rsidR="002E7A6D" w14:paraId="428855AA" w14:textId="77777777">
        <w:tc>
          <w:tcPr>
            <w:tcW w:w="700" w:type="dxa"/>
            <w:tcMar>
              <w:top w:w="80" w:type="dxa"/>
              <w:left w:w="120" w:type="dxa"/>
              <w:bottom w:w="80" w:type="dxa"/>
              <w:right w:w="120" w:type="dxa"/>
            </w:tcMar>
            <w:vAlign w:val="center"/>
          </w:tcPr>
          <w:p w14:paraId="4B953575" w14:textId="77777777" w:rsidR="002E7A6D" w:rsidRDefault="00000000">
            <w:r>
              <w:rPr>
                <w:sz w:val="20"/>
                <w:szCs w:val="20"/>
              </w:rPr>
              <w:t>11</w:t>
            </w:r>
          </w:p>
        </w:tc>
        <w:tc>
          <w:tcPr>
            <w:tcW w:w="4300" w:type="dxa"/>
            <w:tcMar>
              <w:top w:w="80" w:type="dxa"/>
              <w:left w:w="120" w:type="dxa"/>
              <w:bottom w:w="80" w:type="dxa"/>
              <w:right w:w="120" w:type="dxa"/>
            </w:tcMar>
            <w:vAlign w:val="center"/>
          </w:tcPr>
          <w:p w14:paraId="3630ACB6" w14:textId="77777777" w:rsidR="002E7A6D" w:rsidRDefault="00000000">
            <w:r>
              <w:rPr>
                <w:sz w:val="20"/>
                <w:szCs w:val="20"/>
              </w:rPr>
              <w:t>Thesis writing (Chapters 1–5) + revisions</w:t>
            </w:r>
          </w:p>
        </w:tc>
        <w:tc>
          <w:tcPr>
            <w:tcW w:w="1600" w:type="dxa"/>
            <w:tcMar>
              <w:top w:w="80" w:type="dxa"/>
              <w:left w:w="120" w:type="dxa"/>
              <w:bottom w:w="80" w:type="dxa"/>
              <w:right w:w="120" w:type="dxa"/>
            </w:tcMar>
            <w:vAlign w:val="center"/>
          </w:tcPr>
          <w:p w14:paraId="045E887B" w14:textId="77777777" w:rsidR="002E7A6D" w:rsidRDefault="00000000">
            <w:r>
              <w:rPr>
                <w:sz w:val="20"/>
                <w:szCs w:val="20"/>
              </w:rPr>
              <w:t>8 weeks</w:t>
            </w:r>
          </w:p>
        </w:tc>
        <w:tc>
          <w:tcPr>
            <w:tcW w:w="2400" w:type="dxa"/>
            <w:tcMar>
              <w:top w:w="80" w:type="dxa"/>
              <w:left w:w="120" w:type="dxa"/>
              <w:bottom w:w="80" w:type="dxa"/>
              <w:right w:w="120" w:type="dxa"/>
            </w:tcMar>
            <w:vAlign w:val="center"/>
          </w:tcPr>
          <w:p w14:paraId="39A6794D" w14:textId="77777777" w:rsidR="002E7A6D" w:rsidRDefault="00000000">
            <w:r>
              <w:rPr>
                <w:sz w:val="20"/>
                <w:szCs w:val="20"/>
              </w:rPr>
              <w:t>Thesis draft</w:t>
            </w:r>
          </w:p>
        </w:tc>
      </w:tr>
      <w:tr w:rsidR="002E7A6D" w14:paraId="66DD4BAA" w14:textId="77777777">
        <w:tc>
          <w:tcPr>
            <w:tcW w:w="700" w:type="dxa"/>
            <w:tcMar>
              <w:top w:w="80" w:type="dxa"/>
              <w:left w:w="120" w:type="dxa"/>
              <w:bottom w:w="80" w:type="dxa"/>
              <w:right w:w="120" w:type="dxa"/>
            </w:tcMar>
            <w:vAlign w:val="center"/>
          </w:tcPr>
          <w:p w14:paraId="034B3AAC" w14:textId="77777777" w:rsidR="002E7A6D" w:rsidRDefault="00000000">
            <w:r>
              <w:rPr>
                <w:sz w:val="20"/>
                <w:szCs w:val="20"/>
              </w:rPr>
              <w:t>12</w:t>
            </w:r>
          </w:p>
        </w:tc>
        <w:tc>
          <w:tcPr>
            <w:tcW w:w="4300" w:type="dxa"/>
            <w:tcMar>
              <w:top w:w="80" w:type="dxa"/>
              <w:left w:w="120" w:type="dxa"/>
              <w:bottom w:w="80" w:type="dxa"/>
              <w:right w:w="120" w:type="dxa"/>
            </w:tcMar>
            <w:vAlign w:val="center"/>
          </w:tcPr>
          <w:p w14:paraId="781678C6" w14:textId="77777777" w:rsidR="002E7A6D" w:rsidRDefault="00000000">
            <w:r>
              <w:rPr>
                <w:sz w:val="20"/>
                <w:szCs w:val="20"/>
              </w:rPr>
              <w:t>Final review + formatting + defense preparation</w:t>
            </w:r>
          </w:p>
        </w:tc>
        <w:tc>
          <w:tcPr>
            <w:tcW w:w="1600" w:type="dxa"/>
            <w:tcMar>
              <w:top w:w="80" w:type="dxa"/>
              <w:left w:w="120" w:type="dxa"/>
              <w:bottom w:w="80" w:type="dxa"/>
              <w:right w:w="120" w:type="dxa"/>
            </w:tcMar>
            <w:vAlign w:val="center"/>
          </w:tcPr>
          <w:p w14:paraId="11244F27" w14:textId="77777777" w:rsidR="002E7A6D" w:rsidRDefault="00000000">
            <w:r>
              <w:rPr>
                <w:sz w:val="20"/>
                <w:szCs w:val="20"/>
              </w:rPr>
              <w:t>4 weeks</w:t>
            </w:r>
          </w:p>
        </w:tc>
        <w:tc>
          <w:tcPr>
            <w:tcW w:w="2400" w:type="dxa"/>
            <w:tcMar>
              <w:top w:w="80" w:type="dxa"/>
              <w:left w:w="120" w:type="dxa"/>
              <w:bottom w:w="80" w:type="dxa"/>
              <w:right w:w="120" w:type="dxa"/>
            </w:tcMar>
            <w:vAlign w:val="center"/>
          </w:tcPr>
          <w:p w14:paraId="38FD4217" w14:textId="77777777" w:rsidR="002E7A6D" w:rsidRDefault="00000000">
            <w:r>
              <w:rPr>
                <w:sz w:val="20"/>
                <w:szCs w:val="20"/>
              </w:rPr>
              <w:t>Final thesis</w:t>
            </w:r>
          </w:p>
        </w:tc>
      </w:tr>
    </w:tbl>
    <w:p w14:paraId="52AC9465" w14:textId="77777777" w:rsidR="002E7A6D" w:rsidRDefault="00000000">
      <w:pPr>
        <w:spacing w:before="120"/>
        <w:jc w:val="right"/>
      </w:pPr>
      <w:r>
        <w:rPr>
          <w:b/>
          <w:bCs/>
        </w:rPr>
        <w:t>Total: 66 weeks</w:t>
      </w:r>
    </w:p>
    <w:p w14:paraId="41C5C626" w14:textId="77777777" w:rsidR="002E7A6D" w:rsidRDefault="00000000">
      <w:pPr>
        <w:pStyle w:val="Heading1"/>
      </w:pPr>
      <w:r>
        <w:t>19. Evaluation Plan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800"/>
        <w:gridCol w:w="2800"/>
      </w:tblGrid>
      <w:tr w:rsidR="002E7A6D" w14:paraId="695C4E67" w14:textId="77777777">
        <w:trPr>
          <w:tblHeader/>
        </w:trPr>
        <w:tc>
          <w:tcPr>
            <w:tcW w:w="2600" w:type="dxa"/>
            <w:shd w:val="clear" w:color="auto" w:fill="1F4E5C"/>
            <w:tcMar>
              <w:top w:w="80" w:type="dxa"/>
              <w:left w:w="120" w:type="dxa"/>
              <w:bottom w:w="80" w:type="dxa"/>
              <w:right w:w="120" w:type="dxa"/>
            </w:tcMar>
            <w:vAlign w:val="center"/>
          </w:tcPr>
          <w:p w14:paraId="5B4F8961" w14:textId="77777777" w:rsidR="002E7A6D" w:rsidRDefault="00000000">
            <w:r>
              <w:rPr>
                <w:b/>
                <w:bCs/>
                <w:color w:val="FFFFFF"/>
                <w:sz w:val="20"/>
                <w:szCs w:val="20"/>
              </w:rPr>
              <w:t>Metric</w:t>
            </w:r>
          </w:p>
        </w:tc>
        <w:tc>
          <w:tcPr>
            <w:tcW w:w="3800" w:type="dxa"/>
            <w:shd w:val="clear" w:color="auto" w:fill="1F4E5C"/>
            <w:tcMar>
              <w:top w:w="80" w:type="dxa"/>
              <w:left w:w="120" w:type="dxa"/>
              <w:bottom w:w="80" w:type="dxa"/>
              <w:right w:w="120" w:type="dxa"/>
            </w:tcMar>
            <w:vAlign w:val="center"/>
          </w:tcPr>
          <w:p w14:paraId="15562575" w14:textId="77777777" w:rsidR="002E7A6D" w:rsidRDefault="00000000">
            <w:r>
              <w:rPr>
                <w:b/>
                <w:bCs/>
                <w:color w:val="FFFFFF"/>
                <w:sz w:val="20"/>
                <w:szCs w:val="20"/>
              </w:rPr>
              <w:t>Tool</w:t>
            </w:r>
          </w:p>
        </w:tc>
        <w:tc>
          <w:tcPr>
            <w:tcW w:w="2800" w:type="dxa"/>
            <w:shd w:val="clear" w:color="auto" w:fill="1F4E5C"/>
            <w:tcMar>
              <w:top w:w="80" w:type="dxa"/>
              <w:left w:w="120" w:type="dxa"/>
              <w:bottom w:w="80" w:type="dxa"/>
              <w:right w:w="120" w:type="dxa"/>
            </w:tcMar>
            <w:vAlign w:val="center"/>
          </w:tcPr>
          <w:p w14:paraId="24E7BD77" w14:textId="77777777" w:rsidR="002E7A6D" w:rsidRDefault="00000000">
            <w:r>
              <w:rPr>
                <w:b/>
                <w:bCs/>
                <w:color w:val="FFFFFF"/>
                <w:sz w:val="20"/>
                <w:szCs w:val="20"/>
              </w:rPr>
              <w:t>Target</w:t>
            </w:r>
          </w:p>
        </w:tc>
      </w:tr>
      <w:tr w:rsidR="002E7A6D" w14:paraId="305AECCB" w14:textId="77777777">
        <w:tc>
          <w:tcPr>
            <w:tcW w:w="2600" w:type="dxa"/>
            <w:tcMar>
              <w:top w:w="80" w:type="dxa"/>
              <w:left w:w="120" w:type="dxa"/>
              <w:bottom w:w="80" w:type="dxa"/>
              <w:right w:w="120" w:type="dxa"/>
            </w:tcMar>
            <w:vAlign w:val="center"/>
          </w:tcPr>
          <w:p w14:paraId="1538ACE6" w14:textId="77777777" w:rsidR="002E7A6D" w:rsidRDefault="00000000">
            <w:r>
              <w:rPr>
                <w:sz w:val="20"/>
                <w:szCs w:val="20"/>
              </w:rPr>
              <w:t>Prediction accuracy</w:t>
            </w:r>
          </w:p>
        </w:tc>
        <w:tc>
          <w:tcPr>
            <w:tcW w:w="3800" w:type="dxa"/>
            <w:tcMar>
              <w:top w:w="80" w:type="dxa"/>
              <w:left w:w="120" w:type="dxa"/>
              <w:bottom w:w="80" w:type="dxa"/>
              <w:right w:w="120" w:type="dxa"/>
            </w:tcMar>
            <w:vAlign w:val="center"/>
          </w:tcPr>
          <w:p w14:paraId="3A4DA11D" w14:textId="77777777" w:rsidR="002E7A6D" w:rsidRDefault="00000000">
            <w:r>
              <w:rPr>
                <w:sz w:val="20"/>
                <w:szCs w:val="20"/>
              </w:rPr>
              <w:t>Accuracy, F1-score, AUC-ROC</w:t>
            </w:r>
          </w:p>
        </w:tc>
        <w:tc>
          <w:tcPr>
            <w:tcW w:w="2800" w:type="dxa"/>
            <w:tcMar>
              <w:top w:w="80" w:type="dxa"/>
              <w:left w:w="120" w:type="dxa"/>
              <w:bottom w:w="80" w:type="dxa"/>
              <w:right w:w="120" w:type="dxa"/>
            </w:tcMar>
            <w:vAlign w:val="center"/>
          </w:tcPr>
          <w:p w14:paraId="4F2A99CB" w14:textId="77777777" w:rsidR="002E7A6D" w:rsidRDefault="00000000">
            <w:r>
              <w:rPr>
                <w:sz w:val="20"/>
                <w:szCs w:val="20"/>
              </w:rPr>
              <w:t>≥ 61% (</w:t>
            </w:r>
            <w:proofErr w:type="spellStart"/>
            <w:r>
              <w:rPr>
                <w:sz w:val="20"/>
                <w:szCs w:val="20"/>
              </w:rPr>
              <w:t>EdgeConv</w:t>
            </w:r>
            <w:proofErr w:type="spellEnd"/>
            <w:r>
              <w:rPr>
                <w:sz w:val="20"/>
                <w:szCs w:val="20"/>
              </w:rPr>
              <w:t>)</w:t>
            </w:r>
          </w:p>
        </w:tc>
      </w:tr>
      <w:tr w:rsidR="002E7A6D" w14:paraId="20DF8BD4" w14:textId="77777777">
        <w:tc>
          <w:tcPr>
            <w:tcW w:w="2600" w:type="dxa"/>
            <w:tcMar>
              <w:top w:w="80" w:type="dxa"/>
              <w:left w:w="120" w:type="dxa"/>
              <w:bottom w:w="80" w:type="dxa"/>
              <w:right w:w="120" w:type="dxa"/>
            </w:tcMar>
            <w:vAlign w:val="center"/>
          </w:tcPr>
          <w:p w14:paraId="2B3AFEBD" w14:textId="77777777" w:rsidR="002E7A6D" w:rsidRDefault="00000000">
            <w:r>
              <w:rPr>
                <w:sz w:val="20"/>
                <w:szCs w:val="20"/>
              </w:rPr>
              <w:t>Explanation quality</w:t>
            </w:r>
          </w:p>
        </w:tc>
        <w:tc>
          <w:tcPr>
            <w:tcW w:w="3800" w:type="dxa"/>
            <w:tcMar>
              <w:top w:w="80" w:type="dxa"/>
              <w:left w:w="120" w:type="dxa"/>
              <w:bottom w:w="80" w:type="dxa"/>
              <w:right w:w="120" w:type="dxa"/>
            </w:tcMar>
            <w:vAlign w:val="center"/>
          </w:tcPr>
          <w:p w14:paraId="114B6E15" w14:textId="77777777" w:rsidR="002E7A6D" w:rsidRDefault="00000000">
            <w:proofErr w:type="spellStart"/>
            <w:r>
              <w:rPr>
                <w:sz w:val="20"/>
                <w:szCs w:val="20"/>
              </w:rPr>
              <w:t>GNNExplainer</w:t>
            </w:r>
            <w:proofErr w:type="spellEnd"/>
            <w:r>
              <w:rPr>
                <w:sz w:val="20"/>
                <w:szCs w:val="20"/>
              </w:rPr>
              <w:t xml:space="preserve"> vs SHAP comparison</w:t>
            </w:r>
          </w:p>
        </w:tc>
        <w:tc>
          <w:tcPr>
            <w:tcW w:w="2800" w:type="dxa"/>
            <w:tcMar>
              <w:top w:w="80" w:type="dxa"/>
              <w:left w:w="120" w:type="dxa"/>
              <w:bottom w:w="80" w:type="dxa"/>
              <w:right w:w="120" w:type="dxa"/>
            </w:tcMar>
            <w:vAlign w:val="center"/>
          </w:tcPr>
          <w:p w14:paraId="15CAD1CE" w14:textId="77777777" w:rsidR="002E7A6D" w:rsidRDefault="00000000">
            <w:r>
              <w:rPr>
                <w:sz w:val="20"/>
                <w:szCs w:val="20"/>
              </w:rPr>
              <w:t>Deeper structural insight</w:t>
            </w:r>
          </w:p>
        </w:tc>
      </w:tr>
      <w:tr w:rsidR="002E7A6D" w14:paraId="47F0EDA2" w14:textId="77777777">
        <w:tc>
          <w:tcPr>
            <w:tcW w:w="2600" w:type="dxa"/>
            <w:tcMar>
              <w:top w:w="80" w:type="dxa"/>
              <w:left w:w="120" w:type="dxa"/>
              <w:bottom w:w="80" w:type="dxa"/>
              <w:right w:w="120" w:type="dxa"/>
            </w:tcMar>
            <w:vAlign w:val="center"/>
          </w:tcPr>
          <w:p w14:paraId="3B03FC23" w14:textId="77777777" w:rsidR="002E7A6D" w:rsidRDefault="00000000">
            <w:r>
              <w:rPr>
                <w:sz w:val="20"/>
                <w:szCs w:val="20"/>
              </w:rPr>
              <w:t>LLM output quality</w:t>
            </w:r>
          </w:p>
        </w:tc>
        <w:tc>
          <w:tcPr>
            <w:tcW w:w="3800" w:type="dxa"/>
            <w:tcMar>
              <w:top w:w="80" w:type="dxa"/>
              <w:left w:w="120" w:type="dxa"/>
              <w:bottom w:w="80" w:type="dxa"/>
              <w:right w:w="120" w:type="dxa"/>
            </w:tcMar>
            <w:vAlign w:val="center"/>
          </w:tcPr>
          <w:p w14:paraId="22ECA66E" w14:textId="77777777" w:rsidR="002E7A6D" w:rsidRDefault="00000000">
            <w:r>
              <w:rPr>
                <w:sz w:val="20"/>
                <w:szCs w:val="20"/>
              </w:rPr>
              <w:t>JSON validity rate</w:t>
            </w:r>
          </w:p>
        </w:tc>
        <w:tc>
          <w:tcPr>
            <w:tcW w:w="2800" w:type="dxa"/>
            <w:tcMar>
              <w:top w:w="80" w:type="dxa"/>
              <w:left w:w="120" w:type="dxa"/>
              <w:bottom w:w="80" w:type="dxa"/>
              <w:right w:w="120" w:type="dxa"/>
            </w:tcMar>
            <w:vAlign w:val="center"/>
          </w:tcPr>
          <w:p w14:paraId="6BB98A06" w14:textId="77777777" w:rsidR="002E7A6D" w:rsidRDefault="00000000">
            <w:r>
              <w:rPr>
                <w:sz w:val="20"/>
                <w:szCs w:val="20"/>
              </w:rPr>
              <w:t>≥ 95% valid formatting</w:t>
            </w:r>
          </w:p>
        </w:tc>
      </w:tr>
      <w:tr w:rsidR="002E7A6D" w14:paraId="0C07E9E2" w14:textId="77777777">
        <w:tc>
          <w:tcPr>
            <w:tcW w:w="2600" w:type="dxa"/>
            <w:tcMar>
              <w:top w:w="80" w:type="dxa"/>
              <w:left w:w="120" w:type="dxa"/>
              <w:bottom w:w="80" w:type="dxa"/>
              <w:right w:w="120" w:type="dxa"/>
            </w:tcMar>
            <w:vAlign w:val="center"/>
          </w:tcPr>
          <w:p w14:paraId="00D93799" w14:textId="77777777" w:rsidR="002E7A6D" w:rsidRDefault="00000000">
            <w:r>
              <w:rPr>
                <w:sz w:val="20"/>
                <w:szCs w:val="20"/>
              </w:rPr>
              <w:t>Distillation quality</w:t>
            </w:r>
          </w:p>
        </w:tc>
        <w:tc>
          <w:tcPr>
            <w:tcW w:w="3800" w:type="dxa"/>
            <w:tcMar>
              <w:top w:w="80" w:type="dxa"/>
              <w:left w:w="120" w:type="dxa"/>
              <w:bottom w:w="80" w:type="dxa"/>
              <w:right w:w="120" w:type="dxa"/>
            </w:tcMar>
            <w:vAlign w:val="center"/>
          </w:tcPr>
          <w:p w14:paraId="28369098" w14:textId="77777777" w:rsidR="002E7A6D" w:rsidRDefault="00000000">
            <w:proofErr w:type="spellStart"/>
            <w:r>
              <w:rPr>
                <w:sz w:val="20"/>
                <w:szCs w:val="20"/>
              </w:rPr>
              <w:t>BERTScore</w:t>
            </w:r>
            <w:proofErr w:type="spellEnd"/>
            <w:r>
              <w:rPr>
                <w:sz w:val="20"/>
                <w:szCs w:val="20"/>
              </w:rPr>
              <w:t xml:space="preserve"> (teacher vs student)</w:t>
            </w:r>
          </w:p>
        </w:tc>
        <w:tc>
          <w:tcPr>
            <w:tcW w:w="2800" w:type="dxa"/>
            <w:tcMar>
              <w:top w:w="80" w:type="dxa"/>
              <w:left w:w="120" w:type="dxa"/>
              <w:bottom w:w="80" w:type="dxa"/>
              <w:right w:w="120" w:type="dxa"/>
            </w:tcMar>
            <w:vAlign w:val="center"/>
          </w:tcPr>
          <w:p w14:paraId="5055F0E9" w14:textId="77777777" w:rsidR="002E7A6D" w:rsidRDefault="00000000">
            <w:r>
              <w:rPr>
                <w:sz w:val="20"/>
                <w:szCs w:val="20"/>
              </w:rPr>
              <w:t>≥ 0.85</w:t>
            </w:r>
          </w:p>
        </w:tc>
      </w:tr>
      <w:tr w:rsidR="002E7A6D" w14:paraId="2823991F" w14:textId="77777777">
        <w:tc>
          <w:tcPr>
            <w:tcW w:w="2600" w:type="dxa"/>
            <w:tcMar>
              <w:top w:w="80" w:type="dxa"/>
              <w:left w:w="120" w:type="dxa"/>
              <w:bottom w:w="80" w:type="dxa"/>
              <w:right w:w="120" w:type="dxa"/>
            </w:tcMar>
            <w:vAlign w:val="center"/>
          </w:tcPr>
          <w:p w14:paraId="26A44CFC" w14:textId="77777777" w:rsidR="002E7A6D" w:rsidRDefault="00000000">
            <w:r>
              <w:rPr>
                <w:sz w:val="20"/>
                <w:szCs w:val="20"/>
              </w:rPr>
              <w:t>SLM efficiency</w:t>
            </w:r>
          </w:p>
        </w:tc>
        <w:tc>
          <w:tcPr>
            <w:tcW w:w="3800" w:type="dxa"/>
            <w:tcMar>
              <w:top w:w="80" w:type="dxa"/>
              <w:left w:w="120" w:type="dxa"/>
              <w:bottom w:w="80" w:type="dxa"/>
              <w:right w:w="120" w:type="dxa"/>
            </w:tcMar>
            <w:vAlign w:val="center"/>
          </w:tcPr>
          <w:p w14:paraId="082A16C6" w14:textId="77777777" w:rsidR="002E7A6D" w:rsidRDefault="00000000">
            <w:r>
              <w:rPr>
                <w:sz w:val="20"/>
                <w:szCs w:val="20"/>
              </w:rPr>
              <w:t>Inference time, model size</w:t>
            </w:r>
          </w:p>
        </w:tc>
        <w:tc>
          <w:tcPr>
            <w:tcW w:w="2800" w:type="dxa"/>
            <w:tcMar>
              <w:top w:w="80" w:type="dxa"/>
              <w:left w:w="120" w:type="dxa"/>
              <w:bottom w:w="80" w:type="dxa"/>
              <w:right w:w="120" w:type="dxa"/>
            </w:tcMar>
            <w:vAlign w:val="center"/>
          </w:tcPr>
          <w:p w14:paraId="51B85862" w14:textId="77777777" w:rsidR="002E7A6D" w:rsidRDefault="00000000">
            <w:r>
              <w:rPr>
                <w:sz w:val="20"/>
                <w:szCs w:val="20"/>
              </w:rPr>
              <w:t>&lt; 5 sec per inference</w:t>
            </w:r>
          </w:p>
        </w:tc>
      </w:tr>
    </w:tbl>
    <w:p w14:paraId="78B5F4DA" w14:textId="77777777" w:rsidR="002E7A6D" w:rsidRDefault="00000000">
      <w:pPr>
        <w:pStyle w:val="Heading1"/>
      </w:pPr>
      <w:r>
        <w:t>20. References</w:t>
      </w:r>
    </w:p>
    <w:p w14:paraId="777F510B" w14:textId="77777777" w:rsidR="002E7A6D" w:rsidRDefault="00000000">
      <w:pPr>
        <w:spacing w:after="100"/>
      </w:pPr>
      <w:r>
        <w:t xml:space="preserve">1. </w:t>
      </w:r>
      <w:proofErr w:type="spellStart"/>
      <w:r>
        <w:t>Vaykole</w:t>
      </w:r>
      <w:proofErr w:type="spellEnd"/>
      <w:r>
        <w:t xml:space="preserve">, N. D. (2025). Explainable AI in Football: Enhancing </w:t>
      </w:r>
      <w:proofErr w:type="spellStart"/>
      <w:r>
        <w:t>XGBoost</w:t>
      </w:r>
      <w:proofErr w:type="spellEnd"/>
      <w:r>
        <w:t xml:space="preserve"> Interpretation with SHAP, Counterfactuals and LLM. MSc Thesis, Uppsala University.</w:t>
      </w:r>
    </w:p>
    <w:p w14:paraId="6A550AF4" w14:textId="77777777" w:rsidR="002E7A6D" w:rsidRDefault="00000000">
      <w:pPr>
        <w:spacing w:after="100"/>
      </w:pPr>
      <w:r>
        <w:t xml:space="preserve">2. </w:t>
      </w:r>
      <w:proofErr w:type="spellStart"/>
      <w:r>
        <w:t>Xenopoulos</w:t>
      </w:r>
      <w:proofErr w:type="spellEnd"/>
      <w:r>
        <w:t>, P., &amp; Silva, C. (2022). Graph Neural Networks to Predict Sports Outcomes. IEEE International Conference on Big Data.</w:t>
      </w:r>
    </w:p>
    <w:p w14:paraId="5B922B80" w14:textId="77777777" w:rsidR="002E7A6D" w:rsidRDefault="00000000">
      <w:pPr>
        <w:spacing w:after="100"/>
      </w:pPr>
      <w:r>
        <w:t xml:space="preserve">3. </w:t>
      </w:r>
      <w:proofErr w:type="spellStart"/>
      <w:r>
        <w:t>Baratela</w:t>
      </w:r>
      <w:proofErr w:type="spellEnd"/>
      <w:r>
        <w:t xml:space="preserve">, R., et al. (2024). Predicting Soccer Matches with Complex Networks and Machine Learning. </w:t>
      </w:r>
      <w:proofErr w:type="spellStart"/>
      <w:r>
        <w:t>arXiv</w:t>
      </w:r>
      <w:proofErr w:type="spellEnd"/>
      <w:r>
        <w:t xml:space="preserve"> preprint.</w:t>
      </w:r>
    </w:p>
    <w:p w14:paraId="119BA6D1" w14:textId="77777777" w:rsidR="002E7A6D" w:rsidRDefault="00000000">
      <w:pPr>
        <w:spacing w:after="100"/>
      </w:pPr>
      <w:r>
        <w:t>4. Lee, S., Park, J., &amp; del Pobil, A. P. (2025). We Know Who Wins: Graph-Oriented Passing Networks for Predictive Football Match Outcomes. Journal of Big Data.</w:t>
      </w:r>
    </w:p>
    <w:p w14:paraId="1B5B672F" w14:textId="77777777" w:rsidR="002E7A6D" w:rsidRDefault="00000000">
      <w:pPr>
        <w:spacing w:after="100"/>
      </w:pPr>
      <w:r>
        <w:t>5. Bekkers, J., &amp; Sahasrabudhe, A. (2024). A GNN Deep-Dive into Successful Counterattacks. MIT Sloan Sports Analytics Conference.</w:t>
      </w:r>
    </w:p>
    <w:p w14:paraId="1C9245F3" w14:textId="77777777" w:rsidR="002E7A6D" w:rsidRDefault="00000000">
      <w:pPr>
        <w:spacing w:after="100"/>
      </w:pPr>
      <w:r>
        <w:t xml:space="preserve">6. Jiang, W., Cai, L., &amp; </w:t>
      </w:r>
      <w:proofErr w:type="spellStart"/>
      <w:r>
        <w:t>Kyrillidis</w:t>
      </w:r>
      <w:proofErr w:type="spellEnd"/>
      <w:r>
        <w:t xml:space="preserve">, A. (2025). </w:t>
      </w:r>
      <w:proofErr w:type="spellStart"/>
      <w:r>
        <w:t>GoalNet</w:t>
      </w:r>
      <w:proofErr w:type="spellEnd"/>
      <w:r>
        <w:t xml:space="preserve">: GNN-Based Soccer Player Evaluation. </w:t>
      </w:r>
      <w:proofErr w:type="spellStart"/>
      <w:r>
        <w:t>arXiv</w:t>
      </w:r>
      <w:proofErr w:type="spellEnd"/>
      <w:r>
        <w:t xml:space="preserve"> preprint (Rice University).</w:t>
      </w:r>
    </w:p>
    <w:p w14:paraId="329246E2" w14:textId="77777777" w:rsidR="002E7A6D" w:rsidRDefault="00000000">
      <w:pPr>
        <w:spacing w:after="100"/>
      </w:pPr>
      <w:r>
        <w:t>7. Predicting Football Team Performance with Explainable AI: Leveraging SHAP. (2023). MDPI Machine Learning and Knowledge Extraction.</w:t>
      </w:r>
    </w:p>
    <w:p w14:paraId="30B60A25" w14:textId="77777777" w:rsidR="002E7A6D" w:rsidRDefault="00000000">
      <w:pPr>
        <w:spacing w:after="100"/>
      </w:pPr>
      <w:r>
        <w:t xml:space="preserve">8. </w:t>
      </w:r>
      <w:proofErr w:type="spellStart"/>
      <w:r>
        <w:t>PassAI</w:t>
      </w:r>
      <w:proofErr w:type="spellEnd"/>
      <w:r>
        <w:t>: Explainable Machine Learning for Soccer Pass Outcomes. (2025). IEEE Access.</w:t>
      </w:r>
    </w:p>
    <w:p w14:paraId="52AFF034" w14:textId="77777777" w:rsidR="002E7A6D" w:rsidRDefault="00000000">
      <w:pPr>
        <w:spacing w:after="100"/>
      </w:pPr>
      <w:r>
        <w:t xml:space="preserve">9. Felice, F. (2024). AI for Handball: Predicting the 2024 Olympics with Deep Learning and LLMs. </w:t>
      </w:r>
      <w:proofErr w:type="spellStart"/>
      <w:r>
        <w:t>arXiv</w:t>
      </w:r>
      <w:proofErr w:type="spellEnd"/>
      <w:r>
        <w:t xml:space="preserve"> preprint.</w:t>
      </w:r>
    </w:p>
    <w:p w14:paraId="429ECEA9" w14:textId="77777777" w:rsidR="002E7A6D" w:rsidRDefault="00000000">
      <w:pPr>
        <w:spacing w:after="100"/>
      </w:pPr>
      <w:r>
        <w:t xml:space="preserve">10. SPORTU: A Benchmark for LLM Sports Understanding. (2024). </w:t>
      </w:r>
      <w:proofErr w:type="spellStart"/>
      <w:r>
        <w:t>arXiv</w:t>
      </w:r>
      <w:proofErr w:type="spellEnd"/>
      <w:r>
        <w:t xml:space="preserve"> / </w:t>
      </w:r>
      <w:proofErr w:type="spellStart"/>
      <w:r>
        <w:t>OpenReview</w:t>
      </w:r>
      <w:proofErr w:type="spellEnd"/>
      <w:r>
        <w:t>.</w:t>
      </w:r>
    </w:p>
    <w:p w14:paraId="616B0614" w14:textId="77777777" w:rsidR="002E7A6D" w:rsidRDefault="00000000">
      <w:pPr>
        <w:spacing w:after="100"/>
      </w:pPr>
      <w:r>
        <w:t xml:space="preserve">11. DeepMind &amp; Liverpool FC. (2024). </w:t>
      </w:r>
      <w:proofErr w:type="spellStart"/>
      <w:r>
        <w:t>TacticAI</w:t>
      </w:r>
      <w:proofErr w:type="spellEnd"/>
      <w:r>
        <w:t>: An AI Assistant for Football Tactics. Nature Communications.</w:t>
      </w:r>
    </w:p>
    <w:p w14:paraId="61D5218D" w14:textId="77777777" w:rsidR="002E7A6D" w:rsidRDefault="00000000">
      <w:pPr>
        <w:spacing w:after="100"/>
      </w:pPr>
      <w:r>
        <w:lastRenderedPageBreak/>
        <w:t xml:space="preserve">12. EPL Prediction: Random Forest vs </w:t>
      </w:r>
      <w:proofErr w:type="spellStart"/>
      <w:r>
        <w:t>XGBoost</w:t>
      </w:r>
      <w:proofErr w:type="spellEnd"/>
      <w:r>
        <w:t>. (2023). Journal of Advances in Information Technology (JAIT / MECS).</w:t>
      </w:r>
    </w:p>
    <w:p w14:paraId="48751AD4" w14:textId="77777777" w:rsidR="002E7A6D" w:rsidRDefault="00000000">
      <w:pPr>
        <w:spacing w:after="100"/>
      </w:pPr>
      <w:r>
        <w:t xml:space="preserve">13. Evaluating Soccer Match Prediction: Deep Learning vs Gradient-Boosted Trees. (2023). </w:t>
      </w:r>
      <w:proofErr w:type="spellStart"/>
      <w:r>
        <w:t>arXiv</w:t>
      </w:r>
      <w:proofErr w:type="spellEnd"/>
      <w:r>
        <w:t xml:space="preserve"> preprint.</w:t>
      </w:r>
    </w:p>
    <w:p w14:paraId="4F93137A" w14:textId="77777777" w:rsidR="002E7A6D" w:rsidRDefault="00000000">
      <w:pPr>
        <w:spacing w:after="100"/>
      </w:pPr>
      <w:r>
        <w:t xml:space="preserve">14. Machine Learning for EPL Prediction: RF vs </w:t>
      </w:r>
      <w:proofErr w:type="spellStart"/>
      <w:r>
        <w:t>XGBoost</w:t>
      </w:r>
      <w:proofErr w:type="spellEnd"/>
      <w:r>
        <w:t xml:space="preserve"> vs Logistic Regression. (2023). MENDEL Journal.</w:t>
      </w:r>
    </w:p>
    <w:p w14:paraId="585F0EB4" w14:textId="77777777" w:rsidR="002E7A6D" w:rsidRDefault="00000000">
      <w:pPr>
        <w:spacing w:after="100"/>
      </w:pPr>
      <w:r>
        <w:t xml:space="preserve">15. Yang, A., et al. (2024). Qwen2.5 Technical Report. </w:t>
      </w:r>
      <w:proofErr w:type="spellStart"/>
      <w:r>
        <w:t>arXiv</w:t>
      </w:r>
      <w:proofErr w:type="spellEnd"/>
      <w:r>
        <w:t xml:space="preserve"> preprint.</w:t>
      </w:r>
    </w:p>
    <w:p w14:paraId="51C3F1FF" w14:textId="77777777" w:rsidR="002E7A6D" w:rsidRDefault="00000000">
      <w:pPr>
        <w:spacing w:after="100"/>
      </w:pPr>
      <w:r>
        <w:t xml:space="preserve">16. Hu, E. J., et al. (2022). </w:t>
      </w:r>
      <w:proofErr w:type="spellStart"/>
      <w:r>
        <w:t>LoRA</w:t>
      </w:r>
      <w:proofErr w:type="spellEnd"/>
      <w:r>
        <w:t>: Low-Rank Adaptation of Large Language Models. International Conference on Learning Representations (ICLR).</w:t>
      </w:r>
    </w:p>
    <w:p w14:paraId="65279EF9" w14:textId="77777777" w:rsidR="002E7A6D" w:rsidRDefault="00000000">
      <w:pPr>
        <w:spacing w:after="100"/>
      </w:pPr>
      <w:r>
        <w:t xml:space="preserve">17. Dettmers, T., et al. (2023). </w:t>
      </w:r>
      <w:proofErr w:type="spellStart"/>
      <w:r>
        <w:t>QLoRA</w:t>
      </w:r>
      <w:proofErr w:type="spellEnd"/>
      <w:r>
        <w:t>: Efficient Finetuning of Quantized Language Models. Advances in Neural Information Processing Systems (</w:t>
      </w:r>
      <w:proofErr w:type="spellStart"/>
      <w:r>
        <w:t>NeurIPS</w:t>
      </w:r>
      <w:proofErr w:type="spellEnd"/>
      <w:r>
        <w:t>).</w:t>
      </w:r>
    </w:p>
    <w:p w14:paraId="3C0AA068" w14:textId="77777777" w:rsidR="002E7A6D" w:rsidRDefault="002E7A6D">
      <w:pPr>
        <w:pBdr>
          <w:bottom w:val="single" w:sz="6" w:space="4" w:color="CCCCCC"/>
        </w:pBdr>
        <w:spacing w:after="240"/>
      </w:pPr>
    </w:p>
    <w:p w14:paraId="7EB88979" w14:textId="77777777" w:rsidR="002E7A6D" w:rsidRDefault="00000000">
      <w:pPr>
        <w:spacing w:after="60"/>
      </w:pPr>
      <w:r>
        <w:rPr>
          <w:i/>
          <w:iCs/>
          <w:color w:val="666666"/>
          <w:sz w:val="18"/>
          <w:szCs w:val="18"/>
        </w:rPr>
        <w:t>Prepared by: Ali   |   Date: July 2026   |   Version: 2.0</w:t>
      </w:r>
    </w:p>
    <w:sectPr w:rsidR="002E7A6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C6320"/>
    <w:multiLevelType w:val="hybridMultilevel"/>
    <w:tmpl w:val="EDCC3202"/>
    <w:lvl w:ilvl="0" w:tplc="D2B89A82">
      <w:start w:val="1"/>
      <w:numFmt w:val="bullet"/>
      <w:lvlText w:val="●"/>
      <w:lvlJc w:val="left"/>
      <w:pPr>
        <w:ind w:left="720" w:hanging="360"/>
      </w:pPr>
    </w:lvl>
    <w:lvl w:ilvl="1" w:tplc="0226BF5E">
      <w:start w:val="1"/>
      <w:numFmt w:val="bullet"/>
      <w:lvlText w:val="○"/>
      <w:lvlJc w:val="left"/>
      <w:pPr>
        <w:ind w:left="1440" w:hanging="360"/>
      </w:pPr>
    </w:lvl>
    <w:lvl w:ilvl="2" w:tplc="FF68CB6C">
      <w:start w:val="1"/>
      <w:numFmt w:val="bullet"/>
      <w:lvlText w:val="■"/>
      <w:lvlJc w:val="left"/>
      <w:pPr>
        <w:ind w:left="2160" w:hanging="360"/>
      </w:pPr>
    </w:lvl>
    <w:lvl w:ilvl="3" w:tplc="79CABF36">
      <w:start w:val="1"/>
      <w:numFmt w:val="bullet"/>
      <w:lvlText w:val="●"/>
      <w:lvlJc w:val="left"/>
      <w:pPr>
        <w:ind w:left="2880" w:hanging="360"/>
      </w:pPr>
    </w:lvl>
    <w:lvl w:ilvl="4" w:tplc="095442B2">
      <w:start w:val="1"/>
      <w:numFmt w:val="bullet"/>
      <w:lvlText w:val="○"/>
      <w:lvlJc w:val="left"/>
      <w:pPr>
        <w:ind w:left="3600" w:hanging="360"/>
      </w:pPr>
    </w:lvl>
    <w:lvl w:ilvl="5" w:tplc="F17810BE">
      <w:start w:val="1"/>
      <w:numFmt w:val="bullet"/>
      <w:lvlText w:val="■"/>
      <w:lvlJc w:val="left"/>
      <w:pPr>
        <w:ind w:left="4320" w:hanging="360"/>
      </w:pPr>
    </w:lvl>
    <w:lvl w:ilvl="6" w:tplc="AF6A1E96">
      <w:start w:val="1"/>
      <w:numFmt w:val="bullet"/>
      <w:lvlText w:val="●"/>
      <w:lvlJc w:val="left"/>
      <w:pPr>
        <w:ind w:left="5040" w:hanging="360"/>
      </w:pPr>
    </w:lvl>
    <w:lvl w:ilvl="7" w:tplc="A20C29B8">
      <w:start w:val="1"/>
      <w:numFmt w:val="bullet"/>
      <w:lvlText w:val="●"/>
      <w:lvlJc w:val="left"/>
      <w:pPr>
        <w:ind w:left="5760" w:hanging="360"/>
      </w:pPr>
    </w:lvl>
    <w:lvl w:ilvl="8" w:tplc="EC843D6E">
      <w:start w:val="1"/>
      <w:numFmt w:val="bullet"/>
      <w:lvlText w:val="●"/>
      <w:lvlJc w:val="left"/>
      <w:pPr>
        <w:ind w:left="6480" w:hanging="360"/>
      </w:pPr>
    </w:lvl>
  </w:abstractNum>
  <w:num w:numId="1" w16cid:durableId="6708359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7A6D"/>
    <w:rsid w:val="0020233E"/>
    <w:rsid w:val="002D24E6"/>
    <w:rsid w:val="002E7A6D"/>
    <w:rsid w:val="003242D5"/>
    <w:rsid w:val="004A014B"/>
    <w:rsid w:val="00864219"/>
    <w:rsid w:val="00D8702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58C3F"/>
  <w15:docId w15:val="{028A8860-2FB8-41FE-AAA2-91BC41831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5C"/>
      <w:sz w:val="30"/>
      <w:szCs w:val="30"/>
    </w:rPr>
  </w:style>
  <w:style w:type="paragraph" w:styleId="Heading2">
    <w:name w:val="heading 2"/>
    <w:uiPriority w:val="9"/>
    <w:unhideWhenUsed/>
    <w:qFormat/>
    <w:pPr>
      <w:spacing w:before="220" w:after="120"/>
      <w:outlineLvl w:val="1"/>
    </w:pPr>
    <w:rPr>
      <w:b/>
      <w:bCs/>
      <w:color w:val="2E6E7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87022"/>
    <w:rPr>
      <w:color w:val="605E5C"/>
      <w:shd w:val="clear" w:color="auto" w:fill="E1DFDD"/>
    </w:rPr>
  </w:style>
  <w:style w:type="character" w:styleId="FollowedHyperlink">
    <w:name w:val="FollowedHyperlink"/>
    <w:basedOn w:val="DefaultParagraphFont"/>
    <w:uiPriority w:val="99"/>
    <w:semiHidden/>
    <w:unhideWhenUsed/>
    <w:rsid w:val="0020233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rxiv.org/abs/2411.17450" TargetMode="External"/><Relationship Id="rId13" Type="http://schemas.openxmlformats.org/officeDocument/2006/relationships/hyperlink" Target="https://arxiv.org/abs/2407.15987" TargetMode="External"/><Relationship Id="rId18" Type="http://schemas.openxmlformats.org/officeDocument/2006/relationships/hyperlink" Target="https://doi.org/10.13164/mendel.2023.2.161" TargetMode="External"/><Relationship Id="rId3" Type="http://schemas.openxmlformats.org/officeDocument/2006/relationships/settings" Target="settings.xml"/><Relationship Id="rId7" Type="http://schemas.openxmlformats.org/officeDocument/2006/relationships/hyperlink" Target="https://doi.org/10.1186/s40537-025-01203-9" TargetMode="External"/><Relationship Id="rId12" Type="http://schemas.openxmlformats.org/officeDocument/2006/relationships/hyperlink" Target="https://doi.org/10.48550/arXiv.2503.08945" TargetMode="External"/><Relationship Id="rId17" Type="http://schemas.openxmlformats.org/officeDocument/2006/relationships/hyperlink" Target="https://arxiv.org/abs/2309.14807" TargetMode="External"/><Relationship Id="rId2" Type="http://schemas.openxmlformats.org/officeDocument/2006/relationships/styles" Target="styles.xml"/><Relationship Id="rId16" Type="http://schemas.openxmlformats.org/officeDocument/2006/relationships/hyperlink" Target="https://doi.org/10.12720/jait.14.5.1177-1186"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arxiv.org/abs/2409.13098" TargetMode="External"/><Relationship Id="rId11" Type="http://schemas.openxmlformats.org/officeDocument/2006/relationships/hyperlink" Target="https://uu.diva-portal.org/smash/record.jsf?pid=diva2:1980702" TargetMode="External"/><Relationship Id="rId5" Type="http://schemas.openxmlformats.org/officeDocument/2006/relationships/hyperlink" Target="https://arxiv.org/abs/2207.14124" TargetMode="External"/><Relationship Id="rId15" Type="http://schemas.openxmlformats.org/officeDocument/2006/relationships/hyperlink" Target="https://doi.org/10.1038/s41467-024-45965-x" TargetMode="External"/><Relationship Id="rId10" Type="http://schemas.openxmlformats.org/officeDocument/2006/relationships/hyperlink" Target="https://doi.org/10.3390/make5040082"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rxiv.org/abs/2503.09737" TargetMode="External"/><Relationship Id="rId14" Type="http://schemas.openxmlformats.org/officeDocument/2006/relationships/hyperlink" Target="https://arxiv.org/abs/2410.084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3291</Words>
  <Characters>18764</Characters>
  <Application>Microsoft Office Word</Application>
  <DocSecurity>0</DocSecurity>
  <Lines>156</Lines>
  <Paragraphs>44</Paragraphs>
  <ScaleCrop>false</ScaleCrop>
  <Company/>
  <LinksUpToDate>false</LinksUpToDate>
  <CharactersWithSpaces>22011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osama</cp:lastModifiedBy>
  <cp:revision>5</cp:revision>
  <dcterms:created xsi:type="dcterms:W3CDTF">2026-07-15T09:01:00Z</dcterms:created>
  <dcterms:modified xsi:type="dcterms:W3CDTF">2026-07-15T11:39:00Z</dcterms:modified>
</cp:coreProperties>
</file>