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DF" w:rsidRDefault="00E751CE">
      <w:pPr>
        <w:rPr>
          <w:sz w:val="32"/>
          <w:szCs w:val="32"/>
        </w:rPr>
      </w:pPr>
      <w:r w:rsidRPr="00E751CE">
        <w:rPr>
          <w:sz w:val="32"/>
          <w:szCs w:val="32"/>
        </w:rPr>
        <w:t>CHAMBRE A LOU</w:t>
      </w:r>
      <w:bookmarkStart w:id="0" w:name="_GoBack"/>
      <w:bookmarkEnd w:id="0"/>
      <w:r w:rsidRPr="00E751CE">
        <w:rPr>
          <w:sz w:val="32"/>
          <w:szCs w:val="32"/>
        </w:rPr>
        <w:t>ER A SUCY BONNEUIL POUR UNE SOMME DE 380 EUROS</w:t>
      </w:r>
      <w:r>
        <w:rPr>
          <w:sz w:val="32"/>
          <w:szCs w:val="32"/>
        </w:rPr>
        <w:t xml:space="preserve"> PAR MOIS </w:t>
      </w:r>
      <w:r w:rsidRPr="00E751CE">
        <w:rPr>
          <w:sz w:val="32"/>
          <w:szCs w:val="32"/>
        </w:rPr>
        <w:t xml:space="preserve"> CHARGE COMPRISE .PREMIER ARRIVE PREMIER SERVIE FRAIS DE DOSSIER 179 EUROS ET UNE AVANCE D</w:t>
      </w:r>
      <w:r>
        <w:rPr>
          <w:sz w:val="32"/>
          <w:szCs w:val="32"/>
        </w:rPr>
        <w:t>’UN MOIS SOIT 380 E</w:t>
      </w:r>
      <w:r w:rsidRPr="00E751CE">
        <w:rPr>
          <w:sz w:val="32"/>
          <w:szCs w:val="32"/>
        </w:rPr>
        <w:t>UROS</w:t>
      </w:r>
      <w:r>
        <w:rPr>
          <w:sz w:val="32"/>
          <w:szCs w:val="32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4"/>
        <w:gridCol w:w="664"/>
        <w:gridCol w:w="664"/>
        <w:gridCol w:w="664"/>
        <w:gridCol w:w="664"/>
        <w:gridCol w:w="664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3A2747" w:rsidTr="003A2747">
        <w:trPr>
          <w:cantSplit/>
          <w:trHeight w:val="5599"/>
        </w:trPr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  <w:tc>
          <w:tcPr>
            <w:tcW w:w="658" w:type="dxa"/>
            <w:textDirection w:val="tbRl"/>
          </w:tcPr>
          <w:p w:rsidR="003A2747" w:rsidRPr="003A2747" w:rsidRDefault="003A2747" w:rsidP="003A2747">
            <w:pPr>
              <w:ind w:left="113" w:right="113"/>
              <w:jc w:val="center"/>
              <w:rPr>
                <w:b/>
                <w:sz w:val="44"/>
                <w:szCs w:val="44"/>
              </w:rPr>
            </w:pPr>
            <w:r w:rsidRPr="003A2747">
              <w:rPr>
                <w:b/>
                <w:sz w:val="44"/>
                <w:szCs w:val="44"/>
              </w:rPr>
              <w:t>0659711725</w:t>
            </w:r>
          </w:p>
        </w:tc>
      </w:tr>
    </w:tbl>
    <w:p w:rsidR="003A2747" w:rsidRPr="00E751CE" w:rsidRDefault="003A2747">
      <w:pPr>
        <w:rPr>
          <w:sz w:val="32"/>
          <w:szCs w:val="32"/>
        </w:rPr>
      </w:pPr>
    </w:p>
    <w:sectPr w:rsidR="003A2747" w:rsidRPr="00E75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CE"/>
    <w:rsid w:val="003A2747"/>
    <w:rsid w:val="00653ADF"/>
    <w:rsid w:val="00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A2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A2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2017-03-12T18:31:00Z</dcterms:created>
  <dcterms:modified xsi:type="dcterms:W3CDTF">2017-03-12T18:52:00Z</dcterms:modified>
</cp:coreProperties>
</file>