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1BDCE" w14:textId="09E1F823" w:rsidR="00A324C4" w:rsidRPr="00323A22" w:rsidRDefault="00700567" w:rsidP="00A324C4">
      <w:pPr>
        <w:rPr>
          <w:sz w:val="40"/>
          <w:szCs w:val="40"/>
        </w:rPr>
      </w:pPr>
      <w:r w:rsidRPr="00323A22">
        <w:rPr>
          <w:sz w:val="40"/>
          <w:szCs w:val="40"/>
        </w:rPr>
        <w:t xml:space="preserve">Bijlage </w:t>
      </w:r>
      <w:r w:rsidR="001C2F9A" w:rsidRPr="00323A22">
        <w:rPr>
          <w:sz w:val="40"/>
          <w:szCs w:val="40"/>
        </w:rPr>
        <w:t>2</w:t>
      </w:r>
      <w:r w:rsidR="00A324C4" w:rsidRPr="00323A22">
        <w:rPr>
          <w:sz w:val="40"/>
          <w:szCs w:val="40"/>
        </w:rPr>
        <w:t xml:space="preserve"> Implementatieplan</w:t>
      </w:r>
      <w:r w:rsidR="001C012D" w:rsidRPr="00323A22">
        <w:rPr>
          <w:sz w:val="40"/>
          <w:szCs w:val="40"/>
        </w:rPr>
        <w:t xml:space="preserve"> </w:t>
      </w:r>
      <w:proofErr w:type="spellStart"/>
      <w:r w:rsidR="00B802B6" w:rsidRPr="00323A22">
        <w:rPr>
          <w:sz w:val="40"/>
          <w:szCs w:val="40"/>
        </w:rPr>
        <w:t>FitNu</w:t>
      </w:r>
      <w:proofErr w:type="spellEnd"/>
    </w:p>
    <w:p w14:paraId="49CB8591" w14:textId="77777777" w:rsidR="001C012D" w:rsidRPr="00323A22" w:rsidRDefault="005B7226" w:rsidP="001C012D">
      <w:r>
        <w:pict w14:anchorId="6DCD73AF">
          <v:rect id="_x0000_i1025" style="width:0;height:1.5pt" o:hralign="center" o:hrstd="t" o:hr="t" fillcolor="#a0a0a0" stroked="f"/>
        </w:pict>
      </w:r>
    </w:p>
    <w:p w14:paraId="1FCFE91D" w14:textId="22BE458E" w:rsidR="001C012D" w:rsidRPr="00323A22" w:rsidRDefault="001C012D" w:rsidP="001C012D">
      <w:r w:rsidRPr="00323A22">
        <w:t>Opdrachtgever:</w:t>
      </w:r>
      <w:r w:rsidR="006E4560" w:rsidRPr="00323A22">
        <w:t xml:space="preserve"> R. de Vries</w:t>
      </w:r>
    </w:p>
    <w:p w14:paraId="062EC46C" w14:textId="1BA41C3A" w:rsidR="001C012D" w:rsidRPr="00323A22" w:rsidRDefault="001C012D" w:rsidP="001C012D">
      <w:r w:rsidRPr="00323A22">
        <w:t>Datum:</w:t>
      </w:r>
      <w:r w:rsidR="00DE77C4">
        <w:t xml:space="preserve"> 21-05-2019</w:t>
      </w:r>
    </w:p>
    <w:p w14:paraId="09DE5681" w14:textId="6F77E6D5" w:rsidR="00FB75E1" w:rsidRPr="00323A22" w:rsidRDefault="001C012D" w:rsidP="001C012D">
      <w:r w:rsidRPr="00323A22">
        <w:t>Auteur:</w:t>
      </w:r>
      <w:r w:rsidR="003E4069">
        <w:t xml:space="preserve"> J. de Ridder, </w:t>
      </w:r>
      <w:r w:rsidR="006E4560" w:rsidRPr="00323A22">
        <w:t>R. Hattem</w:t>
      </w:r>
      <w:r w:rsidR="00DE77C4">
        <w:t xml:space="preserve"> en </w:t>
      </w:r>
      <w:proofErr w:type="spellStart"/>
      <w:r w:rsidR="00DE77C4">
        <w:t>Ritwan</w:t>
      </w:r>
      <w:proofErr w:type="spellEnd"/>
      <w:r w:rsidR="00DE77C4">
        <w:t xml:space="preserve"> </w:t>
      </w:r>
      <w:proofErr w:type="spellStart"/>
      <w:r w:rsidR="00DE77C4">
        <w:t>Gaasim</w:t>
      </w:r>
      <w:proofErr w:type="spellEnd"/>
    </w:p>
    <w:p w14:paraId="4A073E4B" w14:textId="5B67AC8E" w:rsidR="007A464D" w:rsidRPr="00323A22" w:rsidRDefault="00FB75E1" w:rsidP="001C012D">
      <w:r w:rsidRPr="00323A22">
        <w:t xml:space="preserve">Versie: </w:t>
      </w:r>
      <w:r w:rsidR="00DE77C4">
        <w:t>1.0</w:t>
      </w:r>
    </w:p>
    <w:p w14:paraId="4B942966" w14:textId="65DE7B23" w:rsidR="007A464D" w:rsidRPr="00323A22" w:rsidRDefault="005B7226" w:rsidP="001C012D">
      <w:r>
        <w:pict w14:anchorId="38386098">
          <v:rect id="_x0000_i1026" style="width:0;height:1.5pt" o:hralign="center" o:hrstd="t" o:hr="t" fillcolor="#a0a0a0" stroked="f"/>
        </w:pict>
      </w:r>
    </w:p>
    <w:p w14:paraId="5BDC6792" w14:textId="77777777" w:rsidR="00DC395E" w:rsidRPr="00323A22" w:rsidRDefault="00DC395E">
      <w:pPr>
        <w:spacing w:after="160" w:line="259" w:lineRule="auto"/>
        <w:rPr>
          <w:sz w:val="32"/>
        </w:rPr>
      </w:pPr>
      <w:r w:rsidRPr="00323A22">
        <w:rPr>
          <w:sz w:val="32"/>
        </w:rPr>
        <w:br w:type="page"/>
      </w:r>
    </w:p>
    <w:p w14:paraId="4B321044" w14:textId="3EBFB701" w:rsidR="001C012D" w:rsidRPr="00323A22" w:rsidRDefault="007A464D" w:rsidP="001C012D">
      <w:pPr>
        <w:rPr>
          <w:sz w:val="32"/>
        </w:rPr>
      </w:pPr>
      <w:r w:rsidRPr="00323A22">
        <w:rPr>
          <w:sz w:val="32"/>
        </w:rPr>
        <w:lastRenderedPageBreak/>
        <w:t>INHOUD</w:t>
      </w:r>
    </w:p>
    <w:p w14:paraId="05006A51" w14:textId="2445239B" w:rsidR="003349C1" w:rsidRPr="00323A22" w:rsidRDefault="001C012D">
      <w:pPr>
        <w:pStyle w:val="Inhopg1"/>
        <w:tabs>
          <w:tab w:val="left" w:pos="440"/>
          <w:tab w:val="right" w:leader="dot" w:pos="9062"/>
        </w:tabs>
        <w:rPr>
          <w:rFonts w:asciiTheme="minorHAnsi" w:eastAsiaTheme="minorEastAsia" w:hAnsiTheme="minorHAnsi" w:cstheme="minorBidi"/>
          <w:noProof/>
          <w:sz w:val="22"/>
          <w:lang w:eastAsia="nl-NL"/>
        </w:rPr>
      </w:pPr>
      <w:r w:rsidRPr="00323A22">
        <w:fldChar w:fldCharType="begin"/>
      </w:r>
      <w:r w:rsidRPr="00323A22">
        <w:instrText xml:space="preserve"> TOC \o "1-3" \h \z \u </w:instrText>
      </w:r>
      <w:r w:rsidRPr="00323A22">
        <w:fldChar w:fldCharType="separate"/>
      </w:r>
      <w:hyperlink w:anchor="_Toc535608921" w:history="1">
        <w:r w:rsidR="003349C1" w:rsidRPr="00323A22">
          <w:rPr>
            <w:rStyle w:val="Hyperlink"/>
            <w:noProof/>
          </w:rPr>
          <w:t>1</w:t>
        </w:r>
        <w:r w:rsidR="003349C1" w:rsidRPr="00323A22">
          <w:rPr>
            <w:rFonts w:asciiTheme="minorHAnsi" w:eastAsiaTheme="minorEastAsia" w:hAnsiTheme="minorHAnsi" w:cstheme="minorBidi"/>
            <w:noProof/>
            <w:sz w:val="22"/>
            <w:lang w:eastAsia="nl-NL"/>
          </w:rPr>
          <w:tab/>
        </w:r>
        <w:r w:rsidR="003349C1" w:rsidRPr="00323A22">
          <w:rPr>
            <w:rStyle w:val="Hyperlink"/>
            <w:noProof/>
          </w:rPr>
          <w:t>Inleiding</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_Toc535608921 \h </w:instrText>
        </w:r>
        <w:r w:rsidR="003349C1" w:rsidRPr="00323A22">
          <w:rPr>
            <w:noProof/>
            <w:webHidden/>
          </w:rPr>
        </w:r>
        <w:r w:rsidR="003349C1" w:rsidRPr="00323A22">
          <w:rPr>
            <w:noProof/>
            <w:webHidden/>
          </w:rPr>
          <w:fldChar w:fldCharType="separate"/>
        </w:r>
        <w:r w:rsidR="003349C1" w:rsidRPr="00323A22">
          <w:rPr>
            <w:noProof/>
            <w:webHidden/>
          </w:rPr>
          <w:t>3</w:t>
        </w:r>
        <w:r w:rsidR="003349C1" w:rsidRPr="00323A22">
          <w:rPr>
            <w:noProof/>
            <w:webHidden/>
          </w:rPr>
          <w:fldChar w:fldCharType="end"/>
        </w:r>
      </w:hyperlink>
    </w:p>
    <w:p w14:paraId="7BFB5587" w14:textId="33795CD5" w:rsidR="003349C1" w:rsidRPr="00323A22" w:rsidRDefault="005B7226">
      <w:pPr>
        <w:pStyle w:val="Inhopg1"/>
        <w:tabs>
          <w:tab w:val="left" w:pos="440"/>
          <w:tab w:val="right" w:leader="dot" w:pos="9062"/>
        </w:tabs>
        <w:rPr>
          <w:rFonts w:asciiTheme="minorHAnsi" w:eastAsiaTheme="minorEastAsia" w:hAnsiTheme="minorHAnsi" w:cstheme="minorBidi"/>
          <w:noProof/>
          <w:sz w:val="22"/>
          <w:lang w:eastAsia="nl-NL"/>
        </w:rPr>
      </w:pPr>
      <w:hyperlink w:anchor="_Toc535608922" w:history="1">
        <w:r w:rsidR="003349C1" w:rsidRPr="00323A22">
          <w:rPr>
            <w:rStyle w:val="Hyperlink"/>
            <w:noProof/>
          </w:rPr>
          <w:t>2</w:t>
        </w:r>
        <w:r w:rsidR="003349C1" w:rsidRPr="00323A22">
          <w:rPr>
            <w:rFonts w:asciiTheme="minorHAnsi" w:eastAsiaTheme="minorEastAsia" w:hAnsiTheme="minorHAnsi" w:cstheme="minorBidi"/>
            <w:noProof/>
            <w:sz w:val="22"/>
            <w:lang w:eastAsia="nl-NL"/>
          </w:rPr>
          <w:tab/>
        </w:r>
        <w:r w:rsidR="003349C1" w:rsidRPr="00323A22">
          <w:rPr>
            <w:rStyle w:val="Hyperlink"/>
            <w:noProof/>
          </w:rPr>
          <w:t>Implementatiegegevens</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_Toc535608922 \h </w:instrText>
        </w:r>
        <w:r w:rsidR="003349C1" w:rsidRPr="00323A22">
          <w:rPr>
            <w:noProof/>
            <w:webHidden/>
          </w:rPr>
        </w:r>
        <w:r w:rsidR="003349C1" w:rsidRPr="00323A22">
          <w:rPr>
            <w:noProof/>
            <w:webHidden/>
          </w:rPr>
          <w:fldChar w:fldCharType="separate"/>
        </w:r>
        <w:r w:rsidR="003349C1" w:rsidRPr="00323A22">
          <w:rPr>
            <w:noProof/>
            <w:webHidden/>
          </w:rPr>
          <w:t>3</w:t>
        </w:r>
        <w:r w:rsidR="003349C1" w:rsidRPr="00323A22">
          <w:rPr>
            <w:noProof/>
            <w:webHidden/>
          </w:rPr>
          <w:fldChar w:fldCharType="end"/>
        </w:r>
      </w:hyperlink>
    </w:p>
    <w:p w14:paraId="740D0D68" w14:textId="4CEA11A1" w:rsidR="003349C1" w:rsidRPr="00323A22" w:rsidRDefault="005B7226">
      <w:pPr>
        <w:pStyle w:val="Inhopg2"/>
        <w:tabs>
          <w:tab w:val="left" w:pos="880"/>
          <w:tab w:val="right" w:leader="dot" w:pos="9062"/>
        </w:tabs>
        <w:rPr>
          <w:rFonts w:asciiTheme="minorHAnsi" w:eastAsiaTheme="minorEastAsia" w:hAnsiTheme="minorHAnsi" w:cstheme="minorBidi"/>
          <w:noProof/>
          <w:sz w:val="22"/>
          <w:lang w:eastAsia="nl-NL"/>
        </w:rPr>
      </w:pPr>
      <w:hyperlink w:anchor="_Toc535608923" w:history="1">
        <w:r w:rsidR="003349C1" w:rsidRPr="00323A22">
          <w:rPr>
            <w:rStyle w:val="Hyperlink"/>
            <w:noProof/>
            <w:lang w:eastAsia="nl-NL"/>
          </w:rPr>
          <w:t>2.1</w:t>
        </w:r>
        <w:r w:rsidR="003349C1" w:rsidRPr="00323A22">
          <w:rPr>
            <w:rFonts w:asciiTheme="minorHAnsi" w:eastAsiaTheme="minorEastAsia" w:hAnsiTheme="minorHAnsi" w:cstheme="minorBidi"/>
            <w:noProof/>
            <w:sz w:val="22"/>
            <w:lang w:eastAsia="nl-NL"/>
          </w:rPr>
          <w:tab/>
        </w:r>
        <w:r w:rsidR="003349C1" w:rsidRPr="00323A22">
          <w:rPr>
            <w:rStyle w:val="Hyperlink"/>
            <w:noProof/>
            <w:lang w:eastAsia="nl-NL"/>
          </w:rPr>
          <w:t>Opdrachtgever</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_Toc535608923 \h </w:instrText>
        </w:r>
        <w:r w:rsidR="003349C1" w:rsidRPr="00323A22">
          <w:rPr>
            <w:noProof/>
            <w:webHidden/>
          </w:rPr>
        </w:r>
        <w:r w:rsidR="003349C1" w:rsidRPr="00323A22">
          <w:rPr>
            <w:noProof/>
            <w:webHidden/>
          </w:rPr>
          <w:fldChar w:fldCharType="separate"/>
        </w:r>
        <w:r w:rsidR="003349C1" w:rsidRPr="00323A22">
          <w:rPr>
            <w:noProof/>
            <w:webHidden/>
          </w:rPr>
          <w:t>3</w:t>
        </w:r>
        <w:r w:rsidR="003349C1" w:rsidRPr="00323A22">
          <w:rPr>
            <w:noProof/>
            <w:webHidden/>
          </w:rPr>
          <w:fldChar w:fldCharType="end"/>
        </w:r>
      </w:hyperlink>
    </w:p>
    <w:p w14:paraId="33C8483E" w14:textId="305E3F64" w:rsidR="003349C1" w:rsidRPr="00323A22" w:rsidRDefault="005B7226">
      <w:pPr>
        <w:pStyle w:val="Inhopg2"/>
        <w:tabs>
          <w:tab w:val="left" w:pos="880"/>
          <w:tab w:val="right" w:leader="dot" w:pos="9062"/>
        </w:tabs>
        <w:rPr>
          <w:rFonts w:asciiTheme="minorHAnsi" w:eastAsiaTheme="minorEastAsia" w:hAnsiTheme="minorHAnsi" w:cstheme="minorBidi"/>
          <w:noProof/>
          <w:sz w:val="22"/>
          <w:lang w:eastAsia="nl-NL"/>
        </w:rPr>
      </w:pPr>
      <w:hyperlink w:anchor="_Toc535608924" w:history="1">
        <w:r w:rsidR="003349C1" w:rsidRPr="00323A22">
          <w:rPr>
            <w:rStyle w:val="Hyperlink"/>
            <w:noProof/>
            <w:lang w:eastAsia="nl-NL"/>
          </w:rPr>
          <w:t>2.2</w:t>
        </w:r>
        <w:r w:rsidR="003349C1" w:rsidRPr="00323A22">
          <w:rPr>
            <w:rFonts w:asciiTheme="minorHAnsi" w:eastAsiaTheme="minorEastAsia" w:hAnsiTheme="minorHAnsi" w:cstheme="minorBidi"/>
            <w:noProof/>
            <w:sz w:val="22"/>
            <w:lang w:eastAsia="nl-NL"/>
          </w:rPr>
          <w:tab/>
        </w:r>
        <w:r w:rsidR="003349C1" w:rsidRPr="00323A22">
          <w:rPr>
            <w:rStyle w:val="Hyperlink"/>
            <w:noProof/>
            <w:lang w:eastAsia="nl-NL"/>
          </w:rPr>
          <w:t>Projectteam en betrokkenen</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_Toc535608924 \h </w:instrText>
        </w:r>
        <w:r w:rsidR="003349C1" w:rsidRPr="00323A22">
          <w:rPr>
            <w:noProof/>
            <w:webHidden/>
          </w:rPr>
        </w:r>
        <w:r w:rsidR="003349C1" w:rsidRPr="00323A22">
          <w:rPr>
            <w:noProof/>
            <w:webHidden/>
          </w:rPr>
          <w:fldChar w:fldCharType="separate"/>
        </w:r>
        <w:r w:rsidR="003349C1" w:rsidRPr="00323A22">
          <w:rPr>
            <w:noProof/>
            <w:webHidden/>
          </w:rPr>
          <w:t>3</w:t>
        </w:r>
        <w:r w:rsidR="003349C1" w:rsidRPr="00323A22">
          <w:rPr>
            <w:noProof/>
            <w:webHidden/>
          </w:rPr>
          <w:fldChar w:fldCharType="end"/>
        </w:r>
      </w:hyperlink>
    </w:p>
    <w:p w14:paraId="258836EF" w14:textId="7517DC3D" w:rsidR="003349C1" w:rsidRPr="00323A22" w:rsidRDefault="005B7226">
      <w:pPr>
        <w:pStyle w:val="Inhopg2"/>
        <w:tabs>
          <w:tab w:val="left" w:pos="880"/>
          <w:tab w:val="right" w:leader="dot" w:pos="9062"/>
        </w:tabs>
        <w:rPr>
          <w:rFonts w:asciiTheme="minorHAnsi" w:eastAsiaTheme="minorEastAsia" w:hAnsiTheme="minorHAnsi" w:cstheme="minorBidi"/>
          <w:noProof/>
          <w:sz w:val="22"/>
          <w:lang w:eastAsia="nl-NL"/>
        </w:rPr>
      </w:pPr>
      <w:hyperlink w:anchor="_Toc535608925" w:history="1">
        <w:r w:rsidR="003349C1" w:rsidRPr="00323A22">
          <w:rPr>
            <w:rStyle w:val="Hyperlink"/>
            <w:noProof/>
            <w:lang w:eastAsia="nl-NL"/>
          </w:rPr>
          <w:t>2.3</w:t>
        </w:r>
        <w:r w:rsidR="003349C1" w:rsidRPr="00323A22">
          <w:rPr>
            <w:rFonts w:asciiTheme="minorHAnsi" w:eastAsiaTheme="minorEastAsia" w:hAnsiTheme="minorHAnsi" w:cstheme="minorBidi"/>
            <w:noProof/>
            <w:sz w:val="22"/>
            <w:lang w:eastAsia="nl-NL"/>
          </w:rPr>
          <w:tab/>
        </w:r>
        <w:r w:rsidR="003349C1" w:rsidRPr="00323A22">
          <w:rPr>
            <w:rStyle w:val="Hyperlink"/>
            <w:noProof/>
            <w:lang w:eastAsia="nl-NL"/>
          </w:rPr>
          <w:t>Knelpunten in huidige situatie</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_Toc535608925 \h </w:instrText>
        </w:r>
        <w:r w:rsidR="003349C1" w:rsidRPr="00323A22">
          <w:rPr>
            <w:noProof/>
            <w:webHidden/>
          </w:rPr>
        </w:r>
        <w:r w:rsidR="003349C1" w:rsidRPr="00323A22">
          <w:rPr>
            <w:noProof/>
            <w:webHidden/>
          </w:rPr>
          <w:fldChar w:fldCharType="separate"/>
        </w:r>
        <w:r w:rsidR="003349C1" w:rsidRPr="00323A22">
          <w:rPr>
            <w:noProof/>
            <w:webHidden/>
          </w:rPr>
          <w:t>3</w:t>
        </w:r>
        <w:r w:rsidR="003349C1" w:rsidRPr="00323A22">
          <w:rPr>
            <w:noProof/>
            <w:webHidden/>
          </w:rPr>
          <w:fldChar w:fldCharType="end"/>
        </w:r>
      </w:hyperlink>
    </w:p>
    <w:p w14:paraId="75B04271" w14:textId="6857599C" w:rsidR="003349C1" w:rsidRPr="00323A22" w:rsidRDefault="005B7226">
      <w:pPr>
        <w:pStyle w:val="Inhopg2"/>
        <w:tabs>
          <w:tab w:val="left" w:pos="880"/>
          <w:tab w:val="right" w:leader="dot" w:pos="9062"/>
        </w:tabs>
        <w:rPr>
          <w:rFonts w:asciiTheme="minorHAnsi" w:eastAsiaTheme="minorEastAsia" w:hAnsiTheme="minorHAnsi" w:cstheme="minorBidi"/>
          <w:noProof/>
          <w:sz w:val="22"/>
          <w:lang w:eastAsia="nl-NL"/>
        </w:rPr>
      </w:pPr>
      <w:hyperlink w:anchor="_Toc535608926" w:history="1">
        <w:r w:rsidR="003349C1" w:rsidRPr="00323A22">
          <w:rPr>
            <w:rStyle w:val="Hyperlink"/>
            <w:noProof/>
            <w:lang w:eastAsia="nl-NL"/>
          </w:rPr>
          <w:t>2.4</w:t>
        </w:r>
        <w:r w:rsidR="003349C1" w:rsidRPr="00323A22">
          <w:rPr>
            <w:rFonts w:asciiTheme="minorHAnsi" w:eastAsiaTheme="minorEastAsia" w:hAnsiTheme="minorHAnsi" w:cstheme="minorBidi"/>
            <w:noProof/>
            <w:sz w:val="22"/>
            <w:lang w:eastAsia="nl-NL"/>
          </w:rPr>
          <w:tab/>
        </w:r>
        <w:r w:rsidR="003349C1" w:rsidRPr="00323A22">
          <w:rPr>
            <w:rStyle w:val="Hyperlink"/>
            <w:noProof/>
            <w:lang w:eastAsia="nl-NL"/>
          </w:rPr>
          <w:t>Gewenste situatie</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_Toc535608926 \h </w:instrText>
        </w:r>
        <w:r w:rsidR="003349C1" w:rsidRPr="00323A22">
          <w:rPr>
            <w:noProof/>
            <w:webHidden/>
          </w:rPr>
        </w:r>
        <w:r w:rsidR="003349C1" w:rsidRPr="00323A22">
          <w:rPr>
            <w:noProof/>
            <w:webHidden/>
          </w:rPr>
          <w:fldChar w:fldCharType="separate"/>
        </w:r>
        <w:r w:rsidR="003349C1" w:rsidRPr="00323A22">
          <w:rPr>
            <w:noProof/>
            <w:webHidden/>
          </w:rPr>
          <w:t>3</w:t>
        </w:r>
        <w:r w:rsidR="003349C1" w:rsidRPr="00323A22">
          <w:rPr>
            <w:noProof/>
            <w:webHidden/>
          </w:rPr>
          <w:fldChar w:fldCharType="end"/>
        </w:r>
      </w:hyperlink>
    </w:p>
    <w:p w14:paraId="05F1DE2B" w14:textId="2617A52F" w:rsidR="003349C1" w:rsidRPr="00323A22" w:rsidRDefault="005B7226">
      <w:pPr>
        <w:pStyle w:val="Inhopg1"/>
        <w:tabs>
          <w:tab w:val="left" w:pos="440"/>
          <w:tab w:val="right" w:leader="dot" w:pos="9062"/>
        </w:tabs>
        <w:rPr>
          <w:rFonts w:asciiTheme="minorHAnsi" w:eastAsiaTheme="minorEastAsia" w:hAnsiTheme="minorHAnsi" w:cstheme="minorBidi"/>
          <w:noProof/>
          <w:sz w:val="22"/>
          <w:lang w:eastAsia="nl-NL"/>
        </w:rPr>
      </w:pPr>
      <w:hyperlink w:anchor="_Toc535608927" w:history="1">
        <w:r w:rsidR="003349C1" w:rsidRPr="00323A22">
          <w:rPr>
            <w:rStyle w:val="Hyperlink"/>
            <w:noProof/>
          </w:rPr>
          <w:t>3</w:t>
        </w:r>
        <w:r w:rsidR="003349C1" w:rsidRPr="00323A22">
          <w:rPr>
            <w:rFonts w:asciiTheme="minorHAnsi" w:eastAsiaTheme="minorEastAsia" w:hAnsiTheme="minorHAnsi" w:cstheme="minorBidi"/>
            <w:noProof/>
            <w:sz w:val="22"/>
            <w:lang w:eastAsia="nl-NL"/>
          </w:rPr>
          <w:tab/>
        </w:r>
        <w:r w:rsidR="003349C1" w:rsidRPr="00323A22">
          <w:rPr>
            <w:rStyle w:val="Hyperlink"/>
            <w:noProof/>
          </w:rPr>
          <w:t>Gevolgen van de implementatie</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_Toc535608927 \h </w:instrText>
        </w:r>
        <w:r w:rsidR="003349C1" w:rsidRPr="00323A22">
          <w:rPr>
            <w:noProof/>
            <w:webHidden/>
          </w:rPr>
        </w:r>
        <w:r w:rsidR="003349C1" w:rsidRPr="00323A22">
          <w:rPr>
            <w:noProof/>
            <w:webHidden/>
          </w:rPr>
          <w:fldChar w:fldCharType="separate"/>
        </w:r>
        <w:r w:rsidR="003349C1" w:rsidRPr="00323A22">
          <w:rPr>
            <w:noProof/>
            <w:webHidden/>
          </w:rPr>
          <w:t>10</w:t>
        </w:r>
        <w:r w:rsidR="003349C1" w:rsidRPr="00323A22">
          <w:rPr>
            <w:noProof/>
            <w:webHidden/>
          </w:rPr>
          <w:fldChar w:fldCharType="end"/>
        </w:r>
      </w:hyperlink>
    </w:p>
    <w:p w14:paraId="2AE4C780" w14:textId="3F17D2A8" w:rsidR="003349C1" w:rsidRPr="00323A22" w:rsidRDefault="005B7226">
      <w:pPr>
        <w:pStyle w:val="Inhopg2"/>
        <w:tabs>
          <w:tab w:val="left" w:pos="880"/>
          <w:tab w:val="right" w:leader="dot" w:pos="9062"/>
        </w:tabs>
        <w:rPr>
          <w:rFonts w:asciiTheme="minorHAnsi" w:eastAsiaTheme="minorEastAsia" w:hAnsiTheme="minorHAnsi" w:cstheme="minorBidi"/>
          <w:noProof/>
          <w:sz w:val="22"/>
          <w:lang w:eastAsia="nl-NL"/>
        </w:rPr>
      </w:pPr>
      <w:hyperlink w:anchor="_Toc535608928" w:history="1">
        <w:r w:rsidR="003349C1" w:rsidRPr="00323A22">
          <w:rPr>
            <w:rStyle w:val="Hyperlink"/>
            <w:noProof/>
            <w:lang w:eastAsia="nl-NL"/>
          </w:rPr>
          <w:t>3.1</w:t>
        </w:r>
        <w:r w:rsidR="003349C1" w:rsidRPr="00323A22">
          <w:rPr>
            <w:rFonts w:asciiTheme="minorHAnsi" w:eastAsiaTheme="minorEastAsia" w:hAnsiTheme="minorHAnsi" w:cstheme="minorBidi"/>
            <w:noProof/>
            <w:sz w:val="22"/>
            <w:lang w:eastAsia="nl-NL"/>
          </w:rPr>
          <w:tab/>
        </w:r>
        <w:r w:rsidR="003349C1" w:rsidRPr="00323A22">
          <w:rPr>
            <w:rStyle w:val="Hyperlink"/>
            <w:noProof/>
            <w:lang w:eastAsia="nl-NL"/>
          </w:rPr>
          <w:t>Organisatorische gevolgen</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_Toc535608928 \h </w:instrText>
        </w:r>
        <w:r w:rsidR="003349C1" w:rsidRPr="00323A22">
          <w:rPr>
            <w:noProof/>
            <w:webHidden/>
          </w:rPr>
        </w:r>
        <w:r w:rsidR="003349C1" w:rsidRPr="00323A22">
          <w:rPr>
            <w:noProof/>
            <w:webHidden/>
          </w:rPr>
          <w:fldChar w:fldCharType="separate"/>
        </w:r>
        <w:r w:rsidR="003349C1" w:rsidRPr="00323A22">
          <w:rPr>
            <w:noProof/>
            <w:webHidden/>
          </w:rPr>
          <w:t>10</w:t>
        </w:r>
        <w:r w:rsidR="003349C1" w:rsidRPr="00323A22">
          <w:rPr>
            <w:noProof/>
            <w:webHidden/>
          </w:rPr>
          <w:fldChar w:fldCharType="end"/>
        </w:r>
      </w:hyperlink>
    </w:p>
    <w:p w14:paraId="25C655F7" w14:textId="43833227" w:rsidR="003349C1" w:rsidRPr="00323A22" w:rsidRDefault="005B7226">
      <w:pPr>
        <w:pStyle w:val="Inhopg2"/>
        <w:tabs>
          <w:tab w:val="left" w:pos="880"/>
          <w:tab w:val="right" w:leader="dot" w:pos="9062"/>
        </w:tabs>
        <w:rPr>
          <w:rFonts w:asciiTheme="minorHAnsi" w:eastAsiaTheme="minorEastAsia" w:hAnsiTheme="minorHAnsi" w:cstheme="minorBidi"/>
          <w:noProof/>
          <w:sz w:val="22"/>
          <w:lang w:eastAsia="nl-NL"/>
        </w:rPr>
      </w:pPr>
      <w:hyperlink w:anchor="_Toc535608929" w:history="1">
        <w:r w:rsidR="003349C1" w:rsidRPr="00323A22">
          <w:rPr>
            <w:rStyle w:val="Hyperlink"/>
            <w:noProof/>
            <w:lang w:eastAsia="nl-NL"/>
          </w:rPr>
          <w:t>3.2</w:t>
        </w:r>
        <w:r w:rsidR="003349C1" w:rsidRPr="00323A22">
          <w:rPr>
            <w:rFonts w:asciiTheme="minorHAnsi" w:eastAsiaTheme="minorEastAsia" w:hAnsiTheme="minorHAnsi" w:cstheme="minorBidi"/>
            <w:noProof/>
            <w:sz w:val="22"/>
            <w:lang w:eastAsia="nl-NL"/>
          </w:rPr>
          <w:tab/>
        </w:r>
        <w:r w:rsidR="003349C1" w:rsidRPr="00323A22">
          <w:rPr>
            <w:rStyle w:val="Hyperlink"/>
            <w:noProof/>
            <w:lang w:eastAsia="nl-NL"/>
          </w:rPr>
          <w:t>Technische gevolgen</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_Toc535608929 \h </w:instrText>
        </w:r>
        <w:r w:rsidR="003349C1" w:rsidRPr="00323A22">
          <w:rPr>
            <w:noProof/>
            <w:webHidden/>
          </w:rPr>
        </w:r>
        <w:r w:rsidR="003349C1" w:rsidRPr="00323A22">
          <w:rPr>
            <w:noProof/>
            <w:webHidden/>
          </w:rPr>
          <w:fldChar w:fldCharType="separate"/>
        </w:r>
        <w:r w:rsidR="003349C1" w:rsidRPr="00323A22">
          <w:rPr>
            <w:noProof/>
            <w:webHidden/>
          </w:rPr>
          <w:t>11</w:t>
        </w:r>
        <w:r w:rsidR="003349C1" w:rsidRPr="00323A22">
          <w:rPr>
            <w:noProof/>
            <w:webHidden/>
          </w:rPr>
          <w:fldChar w:fldCharType="end"/>
        </w:r>
      </w:hyperlink>
    </w:p>
    <w:p w14:paraId="44DC9DC0" w14:textId="0A52F6E9" w:rsidR="003349C1" w:rsidRPr="00323A22" w:rsidRDefault="005B7226">
      <w:pPr>
        <w:pStyle w:val="Inhopg1"/>
        <w:tabs>
          <w:tab w:val="left" w:pos="440"/>
          <w:tab w:val="right" w:leader="dot" w:pos="9062"/>
        </w:tabs>
        <w:rPr>
          <w:rFonts w:asciiTheme="minorHAnsi" w:eastAsiaTheme="minorEastAsia" w:hAnsiTheme="minorHAnsi" w:cstheme="minorBidi"/>
          <w:noProof/>
          <w:sz w:val="22"/>
          <w:lang w:eastAsia="nl-NL"/>
        </w:rPr>
      </w:pPr>
      <w:hyperlink w:anchor="_Toc535608930" w:history="1">
        <w:r w:rsidR="003349C1" w:rsidRPr="00323A22">
          <w:rPr>
            <w:rStyle w:val="Hyperlink"/>
            <w:rFonts w:eastAsiaTheme="majorEastAsia" w:cstheme="majorBidi"/>
            <w:noProof/>
          </w:rPr>
          <w:t>4</w:t>
        </w:r>
        <w:r w:rsidR="003349C1" w:rsidRPr="00323A22">
          <w:rPr>
            <w:rFonts w:asciiTheme="minorHAnsi" w:eastAsiaTheme="minorEastAsia" w:hAnsiTheme="minorHAnsi" w:cstheme="minorBidi"/>
            <w:noProof/>
            <w:sz w:val="22"/>
            <w:lang w:eastAsia="nl-NL"/>
          </w:rPr>
          <w:tab/>
        </w:r>
        <w:r w:rsidR="003349C1" w:rsidRPr="00323A22">
          <w:rPr>
            <w:rStyle w:val="Hyperlink"/>
            <w:rFonts w:eastAsiaTheme="majorEastAsia" w:cstheme="majorBidi"/>
            <w:noProof/>
          </w:rPr>
          <w:t>Aanpak en planning</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_Toc535608930 \h </w:instrText>
        </w:r>
        <w:r w:rsidR="003349C1" w:rsidRPr="00323A22">
          <w:rPr>
            <w:noProof/>
            <w:webHidden/>
          </w:rPr>
        </w:r>
        <w:r w:rsidR="003349C1" w:rsidRPr="00323A22">
          <w:rPr>
            <w:noProof/>
            <w:webHidden/>
          </w:rPr>
          <w:fldChar w:fldCharType="separate"/>
        </w:r>
        <w:r w:rsidR="003349C1" w:rsidRPr="00323A22">
          <w:rPr>
            <w:noProof/>
            <w:webHidden/>
          </w:rPr>
          <w:t>11</w:t>
        </w:r>
        <w:r w:rsidR="003349C1" w:rsidRPr="00323A22">
          <w:rPr>
            <w:noProof/>
            <w:webHidden/>
          </w:rPr>
          <w:fldChar w:fldCharType="end"/>
        </w:r>
      </w:hyperlink>
    </w:p>
    <w:p w14:paraId="5E9CB15B" w14:textId="105F4404" w:rsidR="003349C1" w:rsidRPr="00323A22" w:rsidRDefault="005B7226">
      <w:pPr>
        <w:pStyle w:val="Inhopg1"/>
        <w:tabs>
          <w:tab w:val="left" w:pos="440"/>
          <w:tab w:val="right" w:leader="dot" w:pos="9062"/>
        </w:tabs>
        <w:rPr>
          <w:rFonts w:asciiTheme="minorHAnsi" w:eastAsiaTheme="minorEastAsia" w:hAnsiTheme="minorHAnsi" w:cstheme="minorBidi"/>
          <w:noProof/>
          <w:sz w:val="22"/>
          <w:lang w:eastAsia="nl-NL"/>
        </w:rPr>
      </w:pPr>
      <w:hyperlink w:anchor="_Toc535608931" w:history="1">
        <w:r w:rsidR="003349C1" w:rsidRPr="00323A22">
          <w:rPr>
            <w:rStyle w:val="Hyperlink"/>
            <w:rFonts w:eastAsiaTheme="majorEastAsia" w:cstheme="majorBidi"/>
            <w:noProof/>
          </w:rPr>
          <w:t>5</w:t>
        </w:r>
        <w:r w:rsidR="003349C1" w:rsidRPr="00323A22">
          <w:rPr>
            <w:rFonts w:asciiTheme="minorHAnsi" w:eastAsiaTheme="minorEastAsia" w:hAnsiTheme="minorHAnsi" w:cstheme="minorBidi"/>
            <w:noProof/>
            <w:sz w:val="22"/>
            <w:lang w:eastAsia="nl-NL"/>
          </w:rPr>
          <w:tab/>
        </w:r>
        <w:r w:rsidR="003349C1" w:rsidRPr="00323A22">
          <w:rPr>
            <w:rStyle w:val="Hyperlink"/>
            <w:rFonts w:eastAsiaTheme="majorEastAsia" w:cstheme="majorBidi"/>
            <w:noProof/>
          </w:rPr>
          <w:t>Uit te voeren activiteiten</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_Toc535608931 \h </w:instrText>
        </w:r>
        <w:r w:rsidR="003349C1" w:rsidRPr="00323A22">
          <w:rPr>
            <w:noProof/>
            <w:webHidden/>
          </w:rPr>
        </w:r>
        <w:r w:rsidR="003349C1" w:rsidRPr="00323A22">
          <w:rPr>
            <w:noProof/>
            <w:webHidden/>
          </w:rPr>
          <w:fldChar w:fldCharType="separate"/>
        </w:r>
        <w:r w:rsidR="003349C1" w:rsidRPr="00323A22">
          <w:rPr>
            <w:noProof/>
            <w:webHidden/>
          </w:rPr>
          <w:t>11</w:t>
        </w:r>
        <w:r w:rsidR="003349C1" w:rsidRPr="00323A22">
          <w:rPr>
            <w:noProof/>
            <w:webHidden/>
          </w:rPr>
          <w:fldChar w:fldCharType="end"/>
        </w:r>
      </w:hyperlink>
    </w:p>
    <w:p w14:paraId="3C4CCB66" w14:textId="7CCE1CC7" w:rsidR="003349C1" w:rsidRPr="00323A22" w:rsidRDefault="005B7226">
      <w:pPr>
        <w:pStyle w:val="Inhopg1"/>
        <w:tabs>
          <w:tab w:val="left" w:pos="440"/>
          <w:tab w:val="right" w:leader="dot" w:pos="9062"/>
        </w:tabs>
        <w:rPr>
          <w:rFonts w:asciiTheme="minorHAnsi" w:eastAsiaTheme="minorEastAsia" w:hAnsiTheme="minorHAnsi" w:cstheme="minorBidi"/>
          <w:noProof/>
          <w:sz w:val="22"/>
          <w:lang w:eastAsia="nl-NL"/>
        </w:rPr>
      </w:pPr>
      <w:hyperlink w:anchor="_Toc535608932" w:history="1">
        <w:r w:rsidR="003349C1" w:rsidRPr="00323A22">
          <w:rPr>
            <w:rStyle w:val="Hyperlink"/>
            <w:noProof/>
          </w:rPr>
          <w:t>6</w:t>
        </w:r>
        <w:r w:rsidR="003349C1" w:rsidRPr="00323A22">
          <w:rPr>
            <w:rFonts w:asciiTheme="minorHAnsi" w:eastAsiaTheme="minorEastAsia" w:hAnsiTheme="minorHAnsi" w:cstheme="minorBidi"/>
            <w:noProof/>
            <w:sz w:val="22"/>
            <w:lang w:eastAsia="nl-NL"/>
          </w:rPr>
          <w:tab/>
        </w:r>
        <w:r w:rsidR="003349C1" w:rsidRPr="00323A22">
          <w:rPr>
            <w:rStyle w:val="Hyperlink"/>
            <w:noProof/>
          </w:rPr>
          <w:t>Testrapportage</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_Toc535608932 \h </w:instrText>
        </w:r>
        <w:r w:rsidR="003349C1" w:rsidRPr="00323A22">
          <w:rPr>
            <w:noProof/>
            <w:webHidden/>
          </w:rPr>
        </w:r>
        <w:r w:rsidR="003349C1" w:rsidRPr="00323A22">
          <w:rPr>
            <w:noProof/>
            <w:webHidden/>
          </w:rPr>
          <w:fldChar w:fldCharType="separate"/>
        </w:r>
        <w:r w:rsidR="003349C1" w:rsidRPr="00323A22">
          <w:rPr>
            <w:noProof/>
            <w:webHidden/>
          </w:rPr>
          <w:t>12</w:t>
        </w:r>
        <w:r w:rsidR="003349C1" w:rsidRPr="00323A22">
          <w:rPr>
            <w:noProof/>
            <w:webHidden/>
          </w:rPr>
          <w:fldChar w:fldCharType="end"/>
        </w:r>
      </w:hyperlink>
    </w:p>
    <w:p w14:paraId="6923CBA3" w14:textId="7DBA7DE6" w:rsidR="003349C1" w:rsidRPr="00323A22" w:rsidRDefault="005B7226">
      <w:pPr>
        <w:pStyle w:val="Inhopg1"/>
        <w:tabs>
          <w:tab w:val="left" w:pos="440"/>
          <w:tab w:val="right" w:leader="dot" w:pos="9062"/>
        </w:tabs>
        <w:rPr>
          <w:rFonts w:asciiTheme="minorHAnsi" w:eastAsiaTheme="minorEastAsia" w:hAnsiTheme="minorHAnsi" w:cstheme="minorBidi"/>
          <w:noProof/>
          <w:sz w:val="22"/>
          <w:lang w:eastAsia="nl-NL"/>
        </w:rPr>
      </w:pPr>
      <w:hyperlink w:anchor="_Toc535608933" w:history="1">
        <w:r w:rsidR="003349C1" w:rsidRPr="00323A22">
          <w:rPr>
            <w:rStyle w:val="Hyperlink"/>
            <w:noProof/>
          </w:rPr>
          <w:t>7</w:t>
        </w:r>
        <w:r w:rsidR="003349C1" w:rsidRPr="00323A22">
          <w:rPr>
            <w:rFonts w:asciiTheme="minorHAnsi" w:eastAsiaTheme="minorEastAsia" w:hAnsiTheme="minorHAnsi" w:cstheme="minorBidi"/>
            <w:noProof/>
            <w:sz w:val="22"/>
            <w:lang w:eastAsia="nl-NL"/>
          </w:rPr>
          <w:tab/>
        </w:r>
        <w:r w:rsidR="003349C1" w:rsidRPr="00323A22">
          <w:rPr>
            <w:rStyle w:val="Hyperlink"/>
            <w:noProof/>
          </w:rPr>
          <w:t>Risico’s en bedreigingen</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_Toc535608933 \h </w:instrText>
        </w:r>
        <w:r w:rsidR="003349C1" w:rsidRPr="00323A22">
          <w:rPr>
            <w:noProof/>
            <w:webHidden/>
          </w:rPr>
        </w:r>
        <w:r w:rsidR="003349C1" w:rsidRPr="00323A22">
          <w:rPr>
            <w:noProof/>
            <w:webHidden/>
          </w:rPr>
          <w:fldChar w:fldCharType="separate"/>
        </w:r>
        <w:r w:rsidR="003349C1" w:rsidRPr="00323A22">
          <w:rPr>
            <w:noProof/>
            <w:webHidden/>
          </w:rPr>
          <w:t>12</w:t>
        </w:r>
        <w:r w:rsidR="003349C1" w:rsidRPr="00323A22">
          <w:rPr>
            <w:noProof/>
            <w:webHidden/>
          </w:rPr>
          <w:fldChar w:fldCharType="end"/>
        </w:r>
      </w:hyperlink>
    </w:p>
    <w:p w14:paraId="1D482647" w14:textId="366A2BFB" w:rsidR="003349C1" w:rsidRPr="00323A22" w:rsidRDefault="005B7226">
      <w:pPr>
        <w:pStyle w:val="Inhopg1"/>
        <w:tabs>
          <w:tab w:val="left" w:pos="440"/>
          <w:tab w:val="right" w:leader="dot" w:pos="9062"/>
        </w:tabs>
        <w:rPr>
          <w:rFonts w:asciiTheme="minorHAnsi" w:eastAsiaTheme="minorEastAsia" w:hAnsiTheme="minorHAnsi" w:cstheme="minorBidi"/>
          <w:noProof/>
          <w:sz w:val="22"/>
          <w:lang w:eastAsia="nl-NL"/>
        </w:rPr>
      </w:pPr>
      <w:hyperlink w:anchor="_Toc535608934" w:history="1">
        <w:r w:rsidR="003349C1" w:rsidRPr="00323A22">
          <w:rPr>
            <w:rStyle w:val="Hyperlink"/>
            <w:noProof/>
          </w:rPr>
          <w:t>8</w:t>
        </w:r>
        <w:r w:rsidR="003349C1" w:rsidRPr="00323A22">
          <w:rPr>
            <w:rFonts w:asciiTheme="minorHAnsi" w:eastAsiaTheme="minorEastAsia" w:hAnsiTheme="minorHAnsi" w:cstheme="minorBidi"/>
            <w:noProof/>
            <w:sz w:val="22"/>
            <w:lang w:eastAsia="nl-NL"/>
          </w:rPr>
          <w:tab/>
        </w:r>
        <w:r w:rsidR="003349C1" w:rsidRPr="00323A22">
          <w:rPr>
            <w:rStyle w:val="Hyperlink"/>
            <w:noProof/>
          </w:rPr>
          <w:t>Toekomst</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_Toc535608934 \h </w:instrText>
        </w:r>
        <w:r w:rsidR="003349C1" w:rsidRPr="00323A22">
          <w:rPr>
            <w:noProof/>
            <w:webHidden/>
          </w:rPr>
        </w:r>
        <w:r w:rsidR="003349C1" w:rsidRPr="00323A22">
          <w:rPr>
            <w:noProof/>
            <w:webHidden/>
          </w:rPr>
          <w:fldChar w:fldCharType="separate"/>
        </w:r>
        <w:r w:rsidR="003349C1" w:rsidRPr="00323A22">
          <w:rPr>
            <w:noProof/>
            <w:webHidden/>
          </w:rPr>
          <w:t>12</w:t>
        </w:r>
        <w:r w:rsidR="003349C1" w:rsidRPr="00323A22">
          <w:rPr>
            <w:noProof/>
            <w:webHidden/>
          </w:rPr>
          <w:fldChar w:fldCharType="end"/>
        </w:r>
      </w:hyperlink>
    </w:p>
    <w:p w14:paraId="73F12125" w14:textId="3048C38E" w:rsidR="003349C1" w:rsidRPr="00323A22" w:rsidRDefault="005B7226">
      <w:pPr>
        <w:pStyle w:val="Inhopg1"/>
        <w:tabs>
          <w:tab w:val="left" w:pos="440"/>
          <w:tab w:val="right" w:leader="dot" w:pos="9062"/>
        </w:tabs>
        <w:rPr>
          <w:rFonts w:asciiTheme="minorHAnsi" w:eastAsiaTheme="minorEastAsia" w:hAnsiTheme="minorHAnsi" w:cstheme="minorBidi"/>
          <w:noProof/>
          <w:sz w:val="22"/>
          <w:lang w:eastAsia="nl-NL"/>
        </w:rPr>
      </w:pPr>
      <w:hyperlink w:anchor="_Toc535608935" w:history="1">
        <w:r w:rsidR="003349C1" w:rsidRPr="00323A22">
          <w:rPr>
            <w:rStyle w:val="Hyperlink"/>
            <w:noProof/>
          </w:rPr>
          <w:t>9</w:t>
        </w:r>
        <w:r w:rsidR="003349C1" w:rsidRPr="00323A22">
          <w:rPr>
            <w:rFonts w:asciiTheme="minorHAnsi" w:eastAsiaTheme="minorEastAsia" w:hAnsiTheme="minorHAnsi" w:cstheme="minorBidi"/>
            <w:noProof/>
            <w:sz w:val="22"/>
            <w:lang w:eastAsia="nl-NL"/>
          </w:rPr>
          <w:tab/>
        </w:r>
        <w:r w:rsidR="003349C1" w:rsidRPr="00323A22">
          <w:rPr>
            <w:rStyle w:val="Hyperlink"/>
            <w:noProof/>
          </w:rPr>
          <w:t>Acceptatie en overdracht</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_Toc535608935 \h </w:instrText>
        </w:r>
        <w:r w:rsidR="003349C1" w:rsidRPr="00323A22">
          <w:rPr>
            <w:noProof/>
            <w:webHidden/>
          </w:rPr>
        </w:r>
        <w:r w:rsidR="003349C1" w:rsidRPr="00323A22">
          <w:rPr>
            <w:noProof/>
            <w:webHidden/>
          </w:rPr>
          <w:fldChar w:fldCharType="separate"/>
        </w:r>
        <w:r w:rsidR="003349C1" w:rsidRPr="00323A22">
          <w:rPr>
            <w:noProof/>
            <w:webHidden/>
          </w:rPr>
          <w:t>12</w:t>
        </w:r>
        <w:r w:rsidR="003349C1" w:rsidRPr="00323A22">
          <w:rPr>
            <w:noProof/>
            <w:webHidden/>
          </w:rPr>
          <w:fldChar w:fldCharType="end"/>
        </w:r>
      </w:hyperlink>
    </w:p>
    <w:p w14:paraId="049180DB" w14:textId="0D925B5E" w:rsidR="003349C1" w:rsidRPr="00323A22" w:rsidRDefault="005B7226">
      <w:pPr>
        <w:pStyle w:val="Inhopg1"/>
        <w:tabs>
          <w:tab w:val="left" w:pos="440"/>
          <w:tab w:val="right" w:leader="dot" w:pos="9062"/>
        </w:tabs>
        <w:rPr>
          <w:rFonts w:asciiTheme="minorHAnsi" w:eastAsiaTheme="minorEastAsia" w:hAnsiTheme="minorHAnsi" w:cstheme="minorBidi"/>
          <w:noProof/>
          <w:sz w:val="22"/>
          <w:lang w:eastAsia="nl-NL"/>
        </w:rPr>
      </w:pPr>
      <w:hyperlink w:anchor="_Toc535608936" w:history="1">
        <w:r w:rsidR="003349C1" w:rsidRPr="00323A22">
          <w:rPr>
            <w:rStyle w:val="Hyperlink"/>
            <w:noProof/>
          </w:rPr>
          <w:t>10</w:t>
        </w:r>
        <w:r w:rsidR="003349C1" w:rsidRPr="00323A22">
          <w:rPr>
            <w:rFonts w:asciiTheme="minorHAnsi" w:eastAsiaTheme="minorEastAsia" w:hAnsiTheme="minorHAnsi" w:cstheme="minorBidi"/>
            <w:noProof/>
            <w:sz w:val="22"/>
            <w:lang w:eastAsia="nl-NL"/>
          </w:rPr>
          <w:tab/>
        </w:r>
        <w:r w:rsidR="003349C1" w:rsidRPr="00323A22">
          <w:rPr>
            <w:rStyle w:val="Hyperlink"/>
            <w:noProof/>
          </w:rPr>
          <w:t>Communicatie met opdrachtgever</w:t>
        </w:r>
        <w:r w:rsidR="003349C1" w:rsidRPr="00323A22">
          <w:rPr>
            <w:noProof/>
            <w:webHidden/>
          </w:rPr>
          <w:tab/>
        </w:r>
        <w:r w:rsidR="003349C1" w:rsidRPr="00323A22">
          <w:rPr>
            <w:noProof/>
            <w:webHidden/>
          </w:rPr>
          <w:fldChar w:fldCharType="begin"/>
        </w:r>
        <w:r w:rsidR="003349C1" w:rsidRPr="00323A22">
          <w:rPr>
            <w:noProof/>
            <w:webHidden/>
          </w:rPr>
          <w:instrText xml:space="preserve"> PAGEREF _Toc535608936 \h </w:instrText>
        </w:r>
        <w:r w:rsidR="003349C1" w:rsidRPr="00323A22">
          <w:rPr>
            <w:noProof/>
            <w:webHidden/>
          </w:rPr>
        </w:r>
        <w:r w:rsidR="003349C1" w:rsidRPr="00323A22">
          <w:rPr>
            <w:noProof/>
            <w:webHidden/>
          </w:rPr>
          <w:fldChar w:fldCharType="separate"/>
        </w:r>
        <w:r w:rsidR="003349C1" w:rsidRPr="00323A22">
          <w:rPr>
            <w:noProof/>
            <w:webHidden/>
          </w:rPr>
          <w:t>12</w:t>
        </w:r>
        <w:r w:rsidR="003349C1" w:rsidRPr="00323A22">
          <w:rPr>
            <w:noProof/>
            <w:webHidden/>
          </w:rPr>
          <w:fldChar w:fldCharType="end"/>
        </w:r>
      </w:hyperlink>
    </w:p>
    <w:p w14:paraId="5F81F2DD" w14:textId="29A6F48C" w:rsidR="001C012D" w:rsidRPr="00323A22" w:rsidRDefault="001C012D" w:rsidP="001C012D">
      <w:pPr>
        <w:rPr>
          <w:b/>
          <w:bCs/>
        </w:rPr>
      </w:pPr>
      <w:r w:rsidRPr="00323A22">
        <w:rPr>
          <w:b/>
          <w:bCs/>
        </w:rPr>
        <w:fldChar w:fldCharType="end"/>
      </w:r>
    </w:p>
    <w:p w14:paraId="174EF250" w14:textId="77777777" w:rsidR="001C012D" w:rsidRPr="00323A22" w:rsidRDefault="001C012D">
      <w:pPr>
        <w:spacing w:after="160" w:line="259" w:lineRule="auto"/>
        <w:rPr>
          <w:b/>
          <w:bCs/>
        </w:rPr>
      </w:pPr>
      <w:r w:rsidRPr="00323A22">
        <w:rPr>
          <w:b/>
          <w:bCs/>
        </w:rPr>
        <w:br w:type="page"/>
      </w:r>
    </w:p>
    <w:p w14:paraId="4AB29B5D" w14:textId="6DC14B05" w:rsidR="001C012D" w:rsidRPr="00323A22" w:rsidRDefault="001C012D" w:rsidP="00FB75E1">
      <w:pPr>
        <w:pStyle w:val="Kop1"/>
        <w:numPr>
          <w:ilvl w:val="0"/>
          <w:numId w:val="5"/>
        </w:numPr>
        <w:jc w:val="left"/>
      </w:pPr>
      <w:bookmarkStart w:id="0" w:name="_Toc535608921"/>
      <w:r w:rsidRPr="00323A22">
        <w:lastRenderedPageBreak/>
        <w:t>Inleiding</w:t>
      </w:r>
      <w:bookmarkEnd w:id="0"/>
    </w:p>
    <w:p w14:paraId="7E280C58" w14:textId="3F8387ED" w:rsidR="001449F2" w:rsidRPr="00323A22" w:rsidRDefault="001C012D" w:rsidP="00DC395E">
      <w:pPr>
        <w:pStyle w:val="Tekstdocument1"/>
        <w:jc w:val="left"/>
      </w:pPr>
      <w:r w:rsidRPr="00323A22">
        <w:t xml:space="preserve">Dit implementatieplan beschrijft de implementatie van </w:t>
      </w:r>
      <w:r w:rsidR="00695896" w:rsidRPr="00323A22">
        <w:t xml:space="preserve">de nieuwe ICT-infrastructuur voor </w:t>
      </w:r>
      <w:r w:rsidRPr="00323A22">
        <w:t xml:space="preserve">Fitness Organisatie </w:t>
      </w:r>
      <w:proofErr w:type="spellStart"/>
      <w:r w:rsidR="00B802B6" w:rsidRPr="00323A22">
        <w:t>FitNu</w:t>
      </w:r>
      <w:proofErr w:type="spellEnd"/>
      <w:r w:rsidR="00B802B6" w:rsidRPr="00323A22">
        <w:t>.</w:t>
      </w:r>
      <w:r w:rsidRPr="00323A22">
        <w:t xml:space="preserve"> Het implementatieplan is tot stand gekomen na overleg met </w:t>
      </w:r>
      <w:r w:rsidR="00A86995" w:rsidRPr="00323A22">
        <w:t>alle</w:t>
      </w:r>
      <w:r w:rsidR="001449F2" w:rsidRPr="00323A22">
        <w:t xml:space="preserve"> betrokkenen.</w:t>
      </w:r>
    </w:p>
    <w:p w14:paraId="68D37364" w14:textId="77777777" w:rsidR="001449F2" w:rsidRPr="00323A22" w:rsidRDefault="001449F2" w:rsidP="00DC395E">
      <w:pPr>
        <w:pStyle w:val="Tekstdocument1"/>
        <w:jc w:val="left"/>
      </w:pPr>
    </w:p>
    <w:p w14:paraId="206A816C" w14:textId="1F80B048" w:rsidR="001C012D" w:rsidRPr="00323A22" w:rsidRDefault="001C012D" w:rsidP="00FB75E1">
      <w:pPr>
        <w:pStyle w:val="Kop1"/>
        <w:numPr>
          <w:ilvl w:val="0"/>
          <w:numId w:val="5"/>
        </w:numPr>
        <w:jc w:val="left"/>
      </w:pPr>
      <w:bookmarkStart w:id="1" w:name="_Toc535608922"/>
      <w:r w:rsidRPr="00323A22">
        <w:t>Implementatiegegevens</w:t>
      </w:r>
      <w:bookmarkEnd w:id="1"/>
    </w:p>
    <w:p w14:paraId="30F3DEE2" w14:textId="009BDDCD" w:rsidR="001C012D" w:rsidRPr="00323A22" w:rsidRDefault="001C012D" w:rsidP="005F1E17">
      <w:pPr>
        <w:pStyle w:val="Kop2"/>
        <w:numPr>
          <w:ilvl w:val="1"/>
          <w:numId w:val="5"/>
        </w:numPr>
        <w:jc w:val="left"/>
        <w:rPr>
          <w:lang w:eastAsia="nl-NL"/>
        </w:rPr>
      </w:pPr>
      <w:bookmarkStart w:id="2" w:name="_Toc361777400"/>
      <w:bookmarkStart w:id="3" w:name="_Toc375143970"/>
      <w:bookmarkStart w:id="4" w:name="_Toc535608923"/>
      <w:r w:rsidRPr="00323A22">
        <w:rPr>
          <w:lang w:eastAsia="nl-NL"/>
        </w:rPr>
        <w:t>Opdrachtgever</w:t>
      </w:r>
      <w:bookmarkEnd w:id="2"/>
      <w:bookmarkEnd w:id="3"/>
      <w:bookmarkEnd w:id="4"/>
    </w:p>
    <w:p w14:paraId="12FEBB5E" w14:textId="0A204F79" w:rsidR="001449F2" w:rsidRPr="00323A22" w:rsidRDefault="00682872" w:rsidP="00DC395E">
      <w:pPr>
        <w:rPr>
          <w:rFonts w:eastAsia="Times New Roman"/>
          <w:szCs w:val="20"/>
          <w:lang w:eastAsia="nl-NL"/>
        </w:rPr>
      </w:pPr>
      <w:r w:rsidRPr="00323A22">
        <w:t xml:space="preserve">Fitnessorganisatie </w:t>
      </w:r>
      <w:proofErr w:type="spellStart"/>
      <w:r w:rsidR="00B802B6" w:rsidRPr="00323A22">
        <w:rPr>
          <w:rFonts w:eastAsia="Times New Roman"/>
          <w:szCs w:val="20"/>
          <w:lang w:eastAsia="nl-NL"/>
        </w:rPr>
        <w:t>FitNu</w:t>
      </w:r>
      <w:proofErr w:type="spellEnd"/>
      <w:r w:rsidRPr="00323A22">
        <w:rPr>
          <w:rFonts w:eastAsia="Times New Roman"/>
          <w:szCs w:val="20"/>
          <w:lang w:eastAsia="nl-NL"/>
        </w:rPr>
        <w:t xml:space="preserve"> </w:t>
      </w:r>
      <w:r w:rsidR="008C37D5" w:rsidRPr="00323A22">
        <w:rPr>
          <w:rFonts w:eastAsia="Times New Roman"/>
          <w:szCs w:val="20"/>
          <w:lang w:eastAsia="nl-NL"/>
        </w:rPr>
        <w:t xml:space="preserve">is </w:t>
      </w:r>
      <w:r w:rsidRPr="00323A22">
        <w:rPr>
          <w:rFonts w:eastAsia="Times New Roman"/>
          <w:szCs w:val="20"/>
          <w:lang w:eastAsia="nl-NL"/>
        </w:rPr>
        <w:t>gevestigd te Amsterdam.</w:t>
      </w:r>
    </w:p>
    <w:p w14:paraId="61FA195D" w14:textId="6CB46492" w:rsidR="00DC395E" w:rsidRPr="00323A22" w:rsidRDefault="00DC395E" w:rsidP="00DC395E"/>
    <w:p w14:paraId="52ABF720" w14:textId="77777777" w:rsidR="00DC395E" w:rsidRPr="00323A22" w:rsidRDefault="00DC395E" w:rsidP="00DC395E">
      <w:pPr>
        <w:pStyle w:val="Kop2"/>
        <w:numPr>
          <w:ilvl w:val="1"/>
          <w:numId w:val="5"/>
        </w:numPr>
        <w:jc w:val="left"/>
        <w:rPr>
          <w:lang w:eastAsia="nl-NL"/>
        </w:rPr>
      </w:pPr>
      <w:bookmarkStart w:id="5" w:name="_Toc535608924"/>
      <w:r w:rsidRPr="00323A22">
        <w:rPr>
          <w:lang w:eastAsia="nl-NL"/>
        </w:rPr>
        <w:t>Projectteam en betrokkenen</w:t>
      </w:r>
      <w:bookmarkEnd w:id="5"/>
    </w:p>
    <w:p w14:paraId="2A346782" w14:textId="7B3AB085" w:rsidR="00DC395E" w:rsidRPr="00323A22" w:rsidRDefault="00695896" w:rsidP="00DC395E">
      <w:pPr>
        <w:rPr>
          <w:rFonts w:eastAsia="Times New Roman"/>
          <w:szCs w:val="20"/>
          <w:lang w:eastAsia="nl-NL"/>
        </w:rPr>
      </w:pPr>
      <w:r w:rsidRPr="00323A22">
        <w:rPr>
          <w:rFonts w:eastAsia="Times New Roman"/>
          <w:szCs w:val="20"/>
          <w:lang w:eastAsia="nl-NL"/>
        </w:rPr>
        <w:t>B</w:t>
      </w:r>
      <w:r w:rsidR="00DC395E" w:rsidRPr="00323A22">
        <w:rPr>
          <w:rFonts w:eastAsia="Times New Roman"/>
          <w:szCs w:val="20"/>
          <w:lang w:eastAsia="nl-NL"/>
        </w:rPr>
        <w:t>etrokkenen</w:t>
      </w:r>
      <w:r w:rsidR="00D022A0" w:rsidRPr="00323A22">
        <w:rPr>
          <w:rFonts w:eastAsia="Times New Roman"/>
          <w:szCs w:val="20"/>
          <w:lang w:eastAsia="nl-NL"/>
        </w:rPr>
        <w:t xml:space="preserve"> </w:t>
      </w:r>
      <w:r w:rsidR="00DC395E" w:rsidRPr="00323A22">
        <w:rPr>
          <w:rFonts w:eastAsia="Times New Roman"/>
          <w:szCs w:val="20"/>
          <w:lang w:eastAsia="nl-NL"/>
        </w:rPr>
        <w:t>zijn:</w:t>
      </w:r>
    </w:p>
    <w:p w14:paraId="3773BABF" w14:textId="77777777" w:rsidR="00DC395E" w:rsidRPr="00323A22" w:rsidRDefault="00DC395E" w:rsidP="00DC395E">
      <w:pPr>
        <w:pStyle w:val="Lijstalinea"/>
        <w:numPr>
          <w:ilvl w:val="0"/>
          <w:numId w:val="2"/>
        </w:numPr>
        <w:spacing w:after="120"/>
        <w:rPr>
          <w:sz w:val="22"/>
        </w:rPr>
      </w:pPr>
      <w:r w:rsidRPr="00323A22">
        <w:rPr>
          <w:sz w:val="22"/>
        </w:rPr>
        <w:t xml:space="preserve">R. de Vries, directeur van </w:t>
      </w:r>
      <w:proofErr w:type="spellStart"/>
      <w:r w:rsidRPr="00323A22">
        <w:rPr>
          <w:sz w:val="22"/>
        </w:rPr>
        <w:t>FitNu</w:t>
      </w:r>
      <w:proofErr w:type="spellEnd"/>
    </w:p>
    <w:p w14:paraId="6DD00707" w14:textId="584B77EE" w:rsidR="00DC395E" w:rsidRPr="00323A22" w:rsidRDefault="00DC395E" w:rsidP="00DC395E">
      <w:pPr>
        <w:pStyle w:val="Lijstalinea"/>
        <w:numPr>
          <w:ilvl w:val="0"/>
          <w:numId w:val="2"/>
        </w:numPr>
        <w:spacing w:after="160" w:line="259" w:lineRule="auto"/>
        <w:rPr>
          <w:sz w:val="22"/>
        </w:rPr>
      </w:pPr>
      <w:r w:rsidRPr="00323A22">
        <w:rPr>
          <w:sz w:val="22"/>
        </w:rPr>
        <w:t xml:space="preserve">J. de Ridder, systeembeheerder van </w:t>
      </w:r>
      <w:proofErr w:type="spellStart"/>
      <w:r w:rsidRPr="00323A22">
        <w:rPr>
          <w:sz w:val="22"/>
        </w:rPr>
        <w:t>FitNu</w:t>
      </w:r>
      <w:proofErr w:type="spellEnd"/>
      <w:r w:rsidR="00695896" w:rsidRPr="00323A22">
        <w:rPr>
          <w:sz w:val="22"/>
        </w:rPr>
        <w:t xml:space="preserve">, projectleider Implementatie </w:t>
      </w:r>
      <w:proofErr w:type="spellStart"/>
      <w:r w:rsidR="00695896" w:rsidRPr="00323A22">
        <w:rPr>
          <w:sz w:val="22"/>
        </w:rPr>
        <w:t>FitNu</w:t>
      </w:r>
      <w:proofErr w:type="spellEnd"/>
    </w:p>
    <w:p w14:paraId="60AA88FC" w14:textId="77777777" w:rsidR="00DC395E" w:rsidRPr="00323A22" w:rsidRDefault="00DC395E" w:rsidP="00DC395E">
      <w:pPr>
        <w:pStyle w:val="Lijstalinea"/>
        <w:numPr>
          <w:ilvl w:val="0"/>
          <w:numId w:val="2"/>
        </w:numPr>
        <w:spacing w:after="160" w:line="259" w:lineRule="auto"/>
        <w:rPr>
          <w:sz w:val="22"/>
        </w:rPr>
      </w:pPr>
      <w:r w:rsidRPr="00323A22">
        <w:rPr>
          <w:sz w:val="22"/>
        </w:rPr>
        <w:t xml:space="preserve">R. Hattem, systeembeheerder van </w:t>
      </w:r>
      <w:proofErr w:type="spellStart"/>
      <w:r w:rsidRPr="00323A22">
        <w:rPr>
          <w:sz w:val="22"/>
        </w:rPr>
        <w:t>FitNu</w:t>
      </w:r>
      <w:proofErr w:type="spellEnd"/>
    </w:p>
    <w:p w14:paraId="095605B0" w14:textId="25B73CFB" w:rsidR="00DC395E" w:rsidRDefault="00695896" w:rsidP="00DC395E">
      <w:pPr>
        <w:pStyle w:val="Lijstalinea"/>
        <w:numPr>
          <w:ilvl w:val="0"/>
          <w:numId w:val="2"/>
        </w:numPr>
        <w:spacing w:after="160" w:line="259" w:lineRule="auto"/>
        <w:rPr>
          <w:sz w:val="22"/>
        </w:rPr>
      </w:pPr>
      <w:proofErr w:type="spellStart"/>
      <w:r w:rsidRPr="00323A22">
        <w:rPr>
          <w:sz w:val="22"/>
        </w:rPr>
        <w:t>WeConnectYou</w:t>
      </w:r>
      <w:proofErr w:type="spellEnd"/>
      <w:r w:rsidRPr="00323A22">
        <w:rPr>
          <w:sz w:val="22"/>
        </w:rPr>
        <w:t>,</w:t>
      </w:r>
      <w:r w:rsidR="00DC395E" w:rsidRPr="00323A22">
        <w:rPr>
          <w:sz w:val="22"/>
        </w:rPr>
        <w:t xml:space="preserve"> externe ICT-specialist</w:t>
      </w:r>
    </w:p>
    <w:p w14:paraId="34025442" w14:textId="0FD0C545" w:rsidR="00680CD7" w:rsidRPr="00323A22" w:rsidRDefault="00680CD7" w:rsidP="00DC395E">
      <w:pPr>
        <w:pStyle w:val="Lijstalinea"/>
        <w:numPr>
          <w:ilvl w:val="0"/>
          <w:numId w:val="2"/>
        </w:numPr>
        <w:spacing w:after="160" w:line="259" w:lineRule="auto"/>
        <w:rPr>
          <w:sz w:val="22"/>
        </w:rPr>
      </w:pPr>
      <w:proofErr w:type="spellStart"/>
      <w:r>
        <w:rPr>
          <w:sz w:val="22"/>
        </w:rPr>
        <w:t>R.Gaasim</w:t>
      </w:r>
      <w:proofErr w:type="spellEnd"/>
      <w:r>
        <w:rPr>
          <w:sz w:val="22"/>
        </w:rPr>
        <w:t>, Lid van het projectteam</w:t>
      </w:r>
    </w:p>
    <w:p w14:paraId="3B15A63E" w14:textId="77777777" w:rsidR="00DC395E" w:rsidRPr="00323A22" w:rsidRDefault="00DC395E" w:rsidP="001C012D">
      <w:pPr>
        <w:rPr>
          <w:rFonts w:eastAsia="Times New Roman"/>
          <w:szCs w:val="20"/>
          <w:lang w:eastAsia="nl-NL"/>
        </w:rPr>
      </w:pPr>
    </w:p>
    <w:p w14:paraId="02F5834B" w14:textId="5B9508D5" w:rsidR="001C012D" w:rsidRPr="00323A22" w:rsidRDefault="001C012D" w:rsidP="005F1E17">
      <w:pPr>
        <w:pStyle w:val="Kop2"/>
        <w:numPr>
          <w:ilvl w:val="1"/>
          <w:numId w:val="5"/>
        </w:numPr>
        <w:jc w:val="left"/>
        <w:rPr>
          <w:lang w:eastAsia="nl-NL"/>
        </w:rPr>
      </w:pPr>
      <w:bookmarkStart w:id="6" w:name="_Toc535608925"/>
      <w:r w:rsidRPr="00323A22">
        <w:rPr>
          <w:lang w:eastAsia="nl-NL"/>
        </w:rPr>
        <w:t>Knelpunten in huidige situatie</w:t>
      </w:r>
      <w:bookmarkEnd w:id="6"/>
    </w:p>
    <w:p w14:paraId="3A78E478" w14:textId="4AE194C1" w:rsidR="00CF71B7" w:rsidRPr="00323A22" w:rsidRDefault="00194ABC" w:rsidP="00194ABC">
      <w:pPr>
        <w:rPr>
          <w:rFonts w:eastAsia="Times New Roman"/>
          <w:szCs w:val="20"/>
          <w:lang w:eastAsia="nl-NL"/>
        </w:rPr>
      </w:pPr>
      <w:r w:rsidRPr="00323A22">
        <w:rPr>
          <w:rFonts w:eastAsia="Times New Roman"/>
          <w:szCs w:val="20"/>
          <w:lang w:eastAsia="nl-NL"/>
        </w:rPr>
        <w:t>In de huidige situatie is de ICT</w:t>
      </w:r>
      <w:r w:rsidR="001449F2" w:rsidRPr="00323A22">
        <w:rPr>
          <w:rFonts w:eastAsia="Times New Roman"/>
          <w:szCs w:val="20"/>
          <w:lang w:eastAsia="nl-NL"/>
        </w:rPr>
        <w:t>-</w:t>
      </w:r>
      <w:r w:rsidRPr="00323A22">
        <w:rPr>
          <w:rFonts w:eastAsia="Times New Roman"/>
          <w:szCs w:val="20"/>
          <w:lang w:eastAsia="nl-NL"/>
        </w:rPr>
        <w:t xml:space="preserve">infrastructuur volledig geleased van een derde partij. Dit is bedoeld als overgangssituatie. Deze tijdelijke situatie moet nu omgezet worden naar een definitieve situatie waarin de apparatuur in eigendom komt van </w:t>
      </w:r>
      <w:proofErr w:type="spellStart"/>
      <w:r w:rsidRPr="00323A22">
        <w:rPr>
          <w:rFonts w:eastAsia="Times New Roman"/>
          <w:szCs w:val="20"/>
          <w:lang w:eastAsia="nl-NL"/>
        </w:rPr>
        <w:t>FitNu</w:t>
      </w:r>
      <w:proofErr w:type="spellEnd"/>
      <w:r w:rsidRPr="00323A22">
        <w:rPr>
          <w:rFonts w:eastAsia="Times New Roman"/>
          <w:szCs w:val="20"/>
          <w:lang w:eastAsia="nl-NL"/>
        </w:rPr>
        <w:t>. De technische verbindingen van de netwerkinfrastructuur worden gedelegeerd naar het ICT</w:t>
      </w:r>
      <w:r w:rsidR="001449F2" w:rsidRPr="00323A22">
        <w:rPr>
          <w:rFonts w:eastAsia="Times New Roman"/>
          <w:szCs w:val="20"/>
          <w:lang w:eastAsia="nl-NL"/>
        </w:rPr>
        <w:t>-</w:t>
      </w:r>
      <w:r w:rsidRPr="00323A22">
        <w:rPr>
          <w:rFonts w:eastAsia="Times New Roman"/>
          <w:szCs w:val="20"/>
          <w:lang w:eastAsia="nl-NL"/>
        </w:rPr>
        <w:t xml:space="preserve">bedrijf </w:t>
      </w:r>
      <w:proofErr w:type="spellStart"/>
      <w:r w:rsidRPr="00323A22">
        <w:rPr>
          <w:rFonts w:eastAsia="Times New Roman"/>
          <w:szCs w:val="20"/>
          <w:lang w:eastAsia="nl-NL"/>
        </w:rPr>
        <w:t>WeConnectYou</w:t>
      </w:r>
      <w:proofErr w:type="spellEnd"/>
      <w:r w:rsidRPr="00323A22">
        <w:rPr>
          <w:rFonts w:eastAsia="Times New Roman"/>
          <w:szCs w:val="20"/>
          <w:lang w:eastAsia="nl-NL"/>
        </w:rPr>
        <w:t xml:space="preserve"> te Amsterdam. Het projectteam richt zich vooral op de implementatie van de domeinomgeving en de configuratie van de Active Directory.</w:t>
      </w:r>
    </w:p>
    <w:p w14:paraId="4B147CB1" w14:textId="77777777" w:rsidR="00CF71B7" w:rsidRDefault="00CF71B7" w:rsidP="00194ABC">
      <w:pPr>
        <w:rPr>
          <w:rFonts w:eastAsia="Times New Roman"/>
          <w:szCs w:val="20"/>
          <w:lang w:eastAsia="nl-NL"/>
        </w:rPr>
      </w:pPr>
    </w:p>
    <w:p w14:paraId="45E7B427" w14:textId="77777777" w:rsidR="00680CD7" w:rsidRDefault="00680CD7" w:rsidP="00194ABC">
      <w:pPr>
        <w:rPr>
          <w:rFonts w:eastAsia="Times New Roman"/>
          <w:szCs w:val="20"/>
          <w:lang w:eastAsia="nl-NL"/>
        </w:rPr>
      </w:pPr>
    </w:p>
    <w:p w14:paraId="64F71D20" w14:textId="77777777" w:rsidR="00680CD7" w:rsidRDefault="00680CD7" w:rsidP="00194ABC">
      <w:pPr>
        <w:rPr>
          <w:rFonts w:eastAsia="Times New Roman"/>
          <w:szCs w:val="20"/>
          <w:lang w:eastAsia="nl-NL"/>
        </w:rPr>
      </w:pPr>
    </w:p>
    <w:p w14:paraId="7725301C" w14:textId="77777777" w:rsidR="00680CD7" w:rsidRDefault="00680CD7" w:rsidP="00194ABC">
      <w:pPr>
        <w:rPr>
          <w:rFonts w:eastAsia="Times New Roman"/>
          <w:szCs w:val="20"/>
          <w:lang w:eastAsia="nl-NL"/>
        </w:rPr>
      </w:pPr>
    </w:p>
    <w:p w14:paraId="5ED80062" w14:textId="77777777" w:rsidR="00680CD7" w:rsidRDefault="00680CD7" w:rsidP="00194ABC">
      <w:pPr>
        <w:rPr>
          <w:rFonts w:eastAsia="Times New Roman"/>
          <w:szCs w:val="20"/>
          <w:lang w:eastAsia="nl-NL"/>
        </w:rPr>
      </w:pPr>
    </w:p>
    <w:p w14:paraId="3F865C29" w14:textId="77777777" w:rsidR="00680CD7" w:rsidRDefault="00680CD7" w:rsidP="00194ABC">
      <w:pPr>
        <w:rPr>
          <w:rFonts w:eastAsia="Times New Roman"/>
          <w:szCs w:val="20"/>
          <w:lang w:eastAsia="nl-NL"/>
        </w:rPr>
      </w:pPr>
    </w:p>
    <w:p w14:paraId="1F93A0F8" w14:textId="77777777" w:rsidR="00680CD7" w:rsidRPr="00323A22" w:rsidRDefault="00680CD7" w:rsidP="00194ABC">
      <w:pPr>
        <w:rPr>
          <w:rFonts w:eastAsia="Times New Roman"/>
          <w:szCs w:val="20"/>
          <w:lang w:eastAsia="nl-NL"/>
        </w:rPr>
      </w:pPr>
    </w:p>
    <w:p w14:paraId="509405CA" w14:textId="40AEB9E3" w:rsidR="001C012D" w:rsidRPr="00680CD7" w:rsidRDefault="001C012D" w:rsidP="00194ABC">
      <w:pPr>
        <w:pStyle w:val="Kop2"/>
        <w:numPr>
          <w:ilvl w:val="1"/>
          <w:numId w:val="5"/>
        </w:numPr>
        <w:jc w:val="left"/>
        <w:rPr>
          <w:lang w:eastAsia="nl-NL"/>
        </w:rPr>
      </w:pPr>
      <w:bookmarkStart w:id="7" w:name="_Toc535608926"/>
      <w:r w:rsidRPr="00680CD7">
        <w:rPr>
          <w:lang w:eastAsia="nl-NL"/>
        </w:rPr>
        <w:lastRenderedPageBreak/>
        <w:t>Gewenste situatie</w:t>
      </w:r>
      <w:bookmarkEnd w:id="7"/>
    </w:p>
    <w:p w14:paraId="59AEE894" w14:textId="5562E6DC" w:rsidR="001C012D" w:rsidRPr="00556405" w:rsidRDefault="00680CD7" w:rsidP="00476024">
      <w:bookmarkStart w:id="8" w:name="_Hlk481745735"/>
      <w:r w:rsidRPr="00556405">
        <w:t>De gewenste situatie is als volgt:</w:t>
      </w:r>
    </w:p>
    <w:p w14:paraId="47A5FD00" w14:textId="2C4208FA" w:rsidR="00680CD7" w:rsidRPr="00D32418" w:rsidRDefault="00680CD7" w:rsidP="001C3EC2">
      <w:pPr>
        <w:pStyle w:val="Lijstalinea"/>
        <w:numPr>
          <w:ilvl w:val="0"/>
          <w:numId w:val="30"/>
        </w:numPr>
        <w:rPr>
          <w:sz w:val="22"/>
        </w:rPr>
      </w:pPr>
      <w:bookmarkStart w:id="9" w:name="_Toc480810777"/>
      <w:bookmarkEnd w:id="8"/>
      <w:r w:rsidRPr="00D32418">
        <w:rPr>
          <w:sz w:val="22"/>
        </w:rPr>
        <w:t>De netwerkconfiguratie van alleen de werkstations dient vanuit een centraal punt te worden gedistribueerd.</w:t>
      </w:r>
    </w:p>
    <w:p w14:paraId="63FF04AF" w14:textId="77777777" w:rsidR="00680CD7" w:rsidRPr="00D32418" w:rsidRDefault="00680CD7" w:rsidP="001C3EC2">
      <w:pPr>
        <w:pStyle w:val="Lijstalinea"/>
        <w:numPr>
          <w:ilvl w:val="0"/>
          <w:numId w:val="30"/>
        </w:numPr>
        <w:spacing w:after="0"/>
        <w:rPr>
          <w:sz w:val="22"/>
        </w:rPr>
      </w:pPr>
      <w:r w:rsidRPr="00D32418">
        <w:rPr>
          <w:sz w:val="22"/>
        </w:rPr>
        <w:t>Alle medewerkers krijgen een home directory op de centrale fileserver in Amsterdam. Er mogen geen documenten meer op de lokale werkstations worden opgeslagen. De home directory moet worden voorzien van de drive letter H. De verbinding naar de fileserver moet veilig zijn.</w:t>
      </w:r>
    </w:p>
    <w:p w14:paraId="1DBFC60A" w14:textId="77777777" w:rsidR="00680CD7" w:rsidRPr="00D32418" w:rsidRDefault="00680CD7" w:rsidP="001C3EC2">
      <w:pPr>
        <w:pStyle w:val="Lijstalinea"/>
        <w:numPr>
          <w:ilvl w:val="0"/>
          <w:numId w:val="30"/>
        </w:numPr>
        <w:spacing w:after="0"/>
        <w:rPr>
          <w:sz w:val="22"/>
        </w:rPr>
      </w:pPr>
      <w:r w:rsidRPr="00D32418">
        <w:rPr>
          <w:sz w:val="22"/>
        </w:rPr>
        <w:t>Documenten worden per afdeling (Management, Financiën, Administratie en Receptie, Sportmedisch, ICT-beheer, Techniek, Fitness Instructeurs, Personal Trainers) opgeslagen op de centrale fileserver.</w:t>
      </w:r>
    </w:p>
    <w:p w14:paraId="12573599" w14:textId="77777777" w:rsidR="001C3EC2" w:rsidRPr="00D32418" w:rsidRDefault="00680CD7" w:rsidP="001C3EC2">
      <w:pPr>
        <w:pStyle w:val="Lijstalinea"/>
        <w:numPr>
          <w:ilvl w:val="0"/>
          <w:numId w:val="30"/>
        </w:numPr>
        <w:rPr>
          <w:sz w:val="22"/>
        </w:rPr>
      </w:pPr>
      <w:r w:rsidRPr="00D32418">
        <w:rPr>
          <w:sz w:val="22"/>
        </w:rPr>
        <w:t>Alle medewerkers moeten toegang krijgen en leesrechten op alle afdelingen.</w:t>
      </w:r>
    </w:p>
    <w:p w14:paraId="7EF935F1" w14:textId="77777777" w:rsidR="001C3EC2" w:rsidRPr="00D32418" w:rsidRDefault="00680CD7" w:rsidP="001C3EC2">
      <w:pPr>
        <w:pStyle w:val="Lijstalinea"/>
        <w:numPr>
          <w:ilvl w:val="0"/>
          <w:numId w:val="30"/>
        </w:numPr>
        <w:rPr>
          <w:sz w:val="22"/>
        </w:rPr>
      </w:pPr>
      <w:r w:rsidRPr="00D32418">
        <w:rPr>
          <w:sz w:val="22"/>
        </w:rPr>
        <w:t>De medewerkers krijgen lees- en schrijfrechten op hun eigen afdeling.</w:t>
      </w:r>
    </w:p>
    <w:p w14:paraId="4D0A4F1C" w14:textId="39975769" w:rsidR="00680CD7" w:rsidRPr="00D32418" w:rsidRDefault="00680CD7" w:rsidP="001C3EC2">
      <w:pPr>
        <w:pStyle w:val="Lijstalinea"/>
        <w:numPr>
          <w:ilvl w:val="0"/>
          <w:numId w:val="30"/>
        </w:numPr>
        <w:rPr>
          <w:sz w:val="22"/>
        </w:rPr>
      </w:pPr>
      <w:r w:rsidRPr="00D32418">
        <w:rPr>
          <w:sz w:val="22"/>
        </w:rPr>
        <w:t>Het management krijgt lees- en schrijfrechten op alle afdelingen behalve de sportmedische.</w:t>
      </w:r>
    </w:p>
    <w:p w14:paraId="1F89D15F" w14:textId="77777777" w:rsidR="00680CD7" w:rsidRPr="00D32418" w:rsidRDefault="00680CD7" w:rsidP="001C3EC2">
      <w:pPr>
        <w:pStyle w:val="Lijstalinea"/>
        <w:numPr>
          <w:ilvl w:val="0"/>
          <w:numId w:val="30"/>
        </w:numPr>
        <w:rPr>
          <w:sz w:val="22"/>
        </w:rPr>
      </w:pPr>
      <w:bookmarkStart w:id="10" w:name="_Hlk482262518"/>
      <w:r w:rsidRPr="00D32418">
        <w:rPr>
          <w:sz w:val="22"/>
        </w:rPr>
        <w:t xml:space="preserve">De documenten van alléén het management dienen bij voorkeur </w:t>
      </w:r>
      <w:proofErr w:type="spellStart"/>
      <w:r w:rsidRPr="00D32418">
        <w:rPr>
          <w:sz w:val="22"/>
        </w:rPr>
        <w:t>encrypted</w:t>
      </w:r>
      <w:proofErr w:type="spellEnd"/>
      <w:r w:rsidRPr="00D32418">
        <w:rPr>
          <w:sz w:val="22"/>
        </w:rPr>
        <w:t xml:space="preserve"> te worden opgeslagen en mogen nooit offline beschikbaar worden gesteld.</w:t>
      </w:r>
      <w:bookmarkEnd w:id="10"/>
    </w:p>
    <w:p w14:paraId="62AB58BF" w14:textId="77777777" w:rsidR="00680CD7" w:rsidRPr="00D32418" w:rsidRDefault="00680CD7" w:rsidP="001C3EC2">
      <w:pPr>
        <w:pStyle w:val="Lijstalinea"/>
        <w:numPr>
          <w:ilvl w:val="0"/>
          <w:numId w:val="30"/>
        </w:numPr>
        <w:rPr>
          <w:sz w:val="22"/>
        </w:rPr>
      </w:pPr>
      <w:r w:rsidRPr="00D32418">
        <w:rPr>
          <w:sz w:val="22"/>
        </w:rPr>
        <w:t>Het management krijgt vanaf elke externe locatie toegang tot de fileserver via een beveiligde internetverbinding.</w:t>
      </w:r>
    </w:p>
    <w:p w14:paraId="3CE624A6" w14:textId="77777777" w:rsidR="00680CD7" w:rsidRPr="00D32418" w:rsidRDefault="00680CD7" w:rsidP="001C3EC2">
      <w:pPr>
        <w:pStyle w:val="Lijstalinea"/>
        <w:numPr>
          <w:ilvl w:val="0"/>
          <w:numId w:val="30"/>
        </w:numPr>
        <w:spacing w:after="0"/>
        <w:rPr>
          <w:sz w:val="22"/>
        </w:rPr>
      </w:pPr>
      <w:r w:rsidRPr="00D32418">
        <w:rPr>
          <w:sz w:val="22"/>
        </w:rPr>
        <w:t>Centraal opgeslagen bestanden zoals telefoon- en adreslijsten van medewerkers en cliënten zijn offline beschikbaar op alle werkstations en zijn toegankelijk voor alle medewerkers inclusief de receptie.</w:t>
      </w:r>
    </w:p>
    <w:p w14:paraId="7DE543FB" w14:textId="77777777" w:rsidR="00680CD7" w:rsidRPr="00D32418" w:rsidRDefault="00680CD7" w:rsidP="001C3EC2">
      <w:pPr>
        <w:pStyle w:val="Lijstalinea"/>
        <w:numPr>
          <w:ilvl w:val="0"/>
          <w:numId w:val="30"/>
        </w:numPr>
        <w:spacing w:after="0"/>
        <w:rPr>
          <w:sz w:val="22"/>
        </w:rPr>
      </w:pPr>
      <w:r w:rsidRPr="00D32418">
        <w:rPr>
          <w:sz w:val="22"/>
        </w:rPr>
        <w:t>Alle medewerkers dienen in eenheden (per afdeling, zie punt 3) te worden georganiseerd.</w:t>
      </w:r>
    </w:p>
    <w:p w14:paraId="5F6DED1E" w14:textId="77777777" w:rsidR="00680CD7" w:rsidRPr="00D32418" w:rsidRDefault="00680CD7" w:rsidP="001C3EC2">
      <w:pPr>
        <w:pStyle w:val="Lijstalinea"/>
        <w:numPr>
          <w:ilvl w:val="0"/>
          <w:numId w:val="30"/>
        </w:numPr>
        <w:rPr>
          <w:sz w:val="22"/>
        </w:rPr>
      </w:pPr>
      <w:r w:rsidRPr="00D32418">
        <w:rPr>
          <w:sz w:val="22"/>
        </w:rPr>
        <w:t>Iedere eenheid krijgt een eigen beheerder voor eenvoudige taken, zoals het veranderen van het password of het toevoegen of veranderen van een gebruikersaccount. Het hoofd van de afdeling (de eerstgenoemde persoon) wordt de gedelegeerde beheerder.</w:t>
      </w:r>
    </w:p>
    <w:p w14:paraId="172E7855" w14:textId="77777777" w:rsidR="00680CD7" w:rsidRPr="00D32418" w:rsidRDefault="00680CD7" w:rsidP="001C3EC2">
      <w:pPr>
        <w:pStyle w:val="Lijstalinea"/>
        <w:numPr>
          <w:ilvl w:val="0"/>
          <w:numId w:val="30"/>
        </w:numPr>
        <w:rPr>
          <w:sz w:val="22"/>
        </w:rPr>
      </w:pPr>
      <w:r w:rsidRPr="00D32418">
        <w:rPr>
          <w:sz w:val="22"/>
        </w:rPr>
        <w:t xml:space="preserve">Geef de gedelegeerde beheerder een snap-in tool (MMC: met een uitgeklede versie van Active Directory Users </w:t>
      </w:r>
      <w:proofErr w:type="spellStart"/>
      <w:r w:rsidRPr="00D32418">
        <w:rPr>
          <w:sz w:val="22"/>
        </w:rPr>
        <w:t>and</w:t>
      </w:r>
      <w:proofErr w:type="spellEnd"/>
      <w:r w:rsidRPr="00D32418">
        <w:rPr>
          <w:sz w:val="22"/>
        </w:rPr>
        <w:t xml:space="preserve"> Computers) Deze tool moet op het werkstation van de gedelegeerde beheerder kunnen worden uitgevoerd.</w:t>
      </w:r>
    </w:p>
    <w:p w14:paraId="7D931D1C" w14:textId="526F1D57" w:rsidR="00680CD7" w:rsidRPr="00D32418" w:rsidRDefault="00680CD7" w:rsidP="001C3EC2">
      <w:pPr>
        <w:pStyle w:val="Lijstalinea"/>
        <w:numPr>
          <w:ilvl w:val="0"/>
          <w:numId w:val="30"/>
        </w:numPr>
        <w:rPr>
          <w:sz w:val="22"/>
        </w:rPr>
      </w:pPr>
      <w:r w:rsidRPr="00D32418">
        <w:rPr>
          <w:sz w:val="22"/>
        </w:rPr>
        <w:t>De afdelingen Fitness Instructeurs en Personal Trainers mogen op hun werkstation niets veranderen aan de instellingen van hun systeem.</w:t>
      </w:r>
    </w:p>
    <w:p w14:paraId="4FF3AE36" w14:textId="0D5D1D84" w:rsidR="00680CD7" w:rsidRPr="00D32418" w:rsidRDefault="00680CD7" w:rsidP="001C3EC2">
      <w:pPr>
        <w:pStyle w:val="Lijstalinea"/>
        <w:numPr>
          <w:ilvl w:val="0"/>
          <w:numId w:val="30"/>
        </w:numPr>
        <w:rPr>
          <w:sz w:val="22"/>
        </w:rPr>
      </w:pPr>
      <w:r w:rsidRPr="00D32418">
        <w:rPr>
          <w:sz w:val="22"/>
        </w:rPr>
        <w:t>Elk werkstation krijgt een vaste desktopafbeelding (zie hiernaast) die niet door de gebruiker mag worden aangepast. Deze desktopafbeelding wordt gedistribueerd.</w:t>
      </w:r>
    </w:p>
    <w:p w14:paraId="4C775462" w14:textId="77777777" w:rsidR="00680CD7" w:rsidRPr="00D32418" w:rsidRDefault="00680CD7" w:rsidP="001C3EC2">
      <w:pPr>
        <w:pStyle w:val="Lijstalinea"/>
        <w:numPr>
          <w:ilvl w:val="0"/>
          <w:numId w:val="30"/>
        </w:numPr>
        <w:spacing w:after="0"/>
        <w:rPr>
          <w:sz w:val="22"/>
        </w:rPr>
      </w:pPr>
      <w:r w:rsidRPr="00D32418">
        <w:rPr>
          <w:sz w:val="22"/>
        </w:rPr>
        <w:t>Elke afdeling krijgt per vestiging een eigen printer en deze dient automatisch als standaardprinter te worden toegevoegd aan werkstations.</w:t>
      </w:r>
    </w:p>
    <w:p w14:paraId="5C949DD1" w14:textId="6AD70B08" w:rsidR="00680CD7" w:rsidRPr="00D32418" w:rsidRDefault="00680CD7" w:rsidP="001C3EC2">
      <w:pPr>
        <w:pStyle w:val="Lijstalinea"/>
        <w:numPr>
          <w:ilvl w:val="0"/>
          <w:numId w:val="30"/>
        </w:numPr>
        <w:rPr>
          <w:sz w:val="22"/>
        </w:rPr>
      </w:pPr>
      <w:r w:rsidRPr="00D32418">
        <w:rPr>
          <w:sz w:val="22"/>
        </w:rPr>
        <w:t>Bij een printopdracht dient het hoofd van elke afdeling voorrang te krijgen op de printopdrachten van andere medewerkers van die afdeling.</w:t>
      </w:r>
    </w:p>
    <w:p w14:paraId="44B855DD" w14:textId="77777777" w:rsidR="00680CD7" w:rsidRPr="00D32418" w:rsidRDefault="00680CD7" w:rsidP="001C3EC2">
      <w:pPr>
        <w:pStyle w:val="Lijstalinea"/>
        <w:numPr>
          <w:ilvl w:val="0"/>
          <w:numId w:val="30"/>
        </w:numPr>
        <w:spacing w:after="0"/>
        <w:rPr>
          <w:sz w:val="22"/>
        </w:rPr>
      </w:pPr>
      <w:r w:rsidRPr="00D32418">
        <w:rPr>
          <w:sz w:val="22"/>
        </w:rPr>
        <w:t>De instructeurs mogen geen software installeren op hun werkstation.</w:t>
      </w:r>
    </w:p>
    <w:p w14:paraId="428C63C2" w14:textId="77777777" w:rsidR="00680CD7" w:rsidRPr="00D32418" w:rsidRDefault="00680CD7" w:rsidP="001C3EC2">
      <w:pPr>
        <w:pStyle w:val="Lijstalinea"/>
        <w:numPr>
          <w:ilvl w:val="0"/>
          <w:numId w:val="30"/>
        </w:numPr>
        <w:spacing w:after="0"/>
        <w:rPr>
          <w:sz w:val="22"/>
        </w:rPr>
      </w:pPr>
      <w:r w:rsidRPr="00D32418">
        <w:rPr>
          <w:sz w:val="22"/>
        </w:rPr>
        <w:t>De rekenmachine calcplus.msi dient als extra programma centraal beschikbaar te worden gesteld en geïnstalleerd op alle werkstations van de medewerkers van Techniek.</w:t>
      </w:r>
    </w:p>
    <w:p w14:paraId="62555935" w14:textId="77777777" w:rsidR="00680CD7" w:rsidRPr="00D32418" w:rsidRDefault="00680CD7" w:rsidP="001C3EC2">
      <w:pPr>
        <w:pStyle w:val="Lijstalinea"/>
        <w:numPr>
          <w:ilvl w:val="0"/>
          <w:numId w:val="30"/>
        </w:numPr>
        <w:rPr>
          <w:sz w:val="22"/>
        </w:rPr>
      </w:pPr>
      <w:r w:rsidRPr="00D32418">
        <w:rPr>
          <w:sz w:val="22"/>
        </w:rPr>
        <w:t>Het wachtwoord moet voldoen aan alle eisen.</w:t>
      </w:r>
    </w:p>
    <w:p w14:paraId="7F4C3332" w14:textId="77777777" w:rsidR="00680CD7" w:rsidRPr="00D32418" w:rsidRDefault="00680CD7" w:rsidP="001C3EC2">
      <w:pPr>
        <w:pStyle w:val="Lijstalinea"/>
        <w:numPr>
          <w:ilvl w:val="0"/>
          <w:numId w:val="30"/>
        </w:numPr>
        <w:rPr>
          <w:sz w:val="22"/>
        </w:rPr>
      </w:pPr>
      <w:r w:rsidRPr="00D32418">
        <w:rPr>
          <w:sz w:val="22"/>
        </w:rPr>
        <w:t>Het wachtwoord mag niet de laatste 12 keer al gebruikt zijn.</w:t>
      </w:r>
    </w:p>
    <w:p w14:paraId="2955096A" w14:textId="77777777" w:rsidR="00680CD7" w:rsidRPr="00D32418" w:rsidRDefault="00680CD7" w:rsidP="001C3EC2">
      <w:pPr>
        <w:pStyle w:val="Lijstalinea"/>
        <w:numPr>
          <w:ilvl w:val="0"/>
          <w:numId w:val="30"/>
        </w:numPr>
        <w:rPr>
          <w:sz w:val="22"/>
        </w:rPr>
      </w:pPr>
      <w:r w:rsidRPr="00D32418">
        <w:rPr>
          <w:sz w:val="22"/>
        </w:rPr>
        <w:t>Alle medewerkers vernieuwen elke 30 dagen hun wachtwoord.</w:t>
      </w:r>
    </w:p>
    <w:p w14:paraId="3E56F1E9" w14:textId="77777777" w:rsidR="00680CD7" w:rsidRPr="00D32418" w:rsidRDefault="00680CD7" w:rsidP="001C3EC2">
      <w:pPr>
        <w:pStyle w:val="Lijstalinea"/>
        <w:numPr>
          <w:ilvl w:val="0"/>
          <w:numId w:val="30"/>
        </w:numPr>
        <w:rPr>
          <w:sz w:val="22"/>
        </w:rPr>
      </w:pPr>
      <w:r w:rsidRPr="00D32418">
        <w:rPr>
          <w:sz w:val="22"/>
        </w:rPr>
        <w:lastRenderedPageBreak/>
        <w:t>De minimale wachtwoordlengte moet 10 tekens zijn.</w:t>
      </w:r>
    </w:p>
    <w:p w14:paraId="288B5FA6" w14:textId="77777777" w:rsidR="00680CD7" w:rsidRPr="00D32418" w:rsidRDefault="00680CD7" w:rsidP="001C3EC2">
      <w:pPr>
        <w:pStyle w:val="Lijstalinea"/>
        <w:numPr>
          <w:ilvl w:val="0"/>
          <w:numId w:val="30"/>
        </w:numPr>
        <w:rPr>
          <w:sz w:val="22"/>
        </w:rPr>
      </w:pPr>
      <w:r w:rsidRPr="00D32418">
        <w:rPr>
          <w:sz w:val="22"/>
        </w:rPr>
        <w:t xml:space="preserve">Wachtwoorden moeten een sterke beveiliging hebben en voldoen aan de eisen van de </w:t>
      </w:r>
      <w:proofErr w:type="spellStart"/>
      <w:r w:rsidRPr="00D32418">
        <w:rPr>
          <w:sz w:val="22"/>
        </w:rPr>
        <w:t>complexity</w:t>
      </w:r>
      <w:proofErr w:type="spellEnd"/>
      <w:r w:rsidRPr="00D32418">
        <w:rPr>
          <w:sz w:val="22"/>
        </w:rPr>
        <w:t xml:space="preserve"> </w:t>
      </w:r>
      <w:proofErr w:type="spellStart"/>
      <w:r w:rsidRPr="00D32418">
        <w:rPr>
          <w:sz w:val="22"/>
        </w:rPr>
        <w:t>requirements</w:t>
      </w:r>
      <w:proofErr w:type="spellEnd"/>
      <w:r w:rsidRPr="00D32418">
        <w:rPr>
          <w:sz w:val="22"/>
        </w:rPr>
        <w:t>.</w:t>
      </w:r>
    </w:p>
    <w:p w14:paraId="27E04092" w14:textId="77777777" w:rsidR="00680CD7" w:rsidRPr="00D32418" w:rsidRDefault="00680CD7" w:rsidP="001C3EC2">
      <w:pPr>
        <w:pStyle w:val="Lijstalinea"/>
        <w:numPr>
          <w:ilvl w:val="0"/>
          <w:numId w:val="30"/>
        </w:numPr>
        <w:rPr>
          <w:sz w:val="22"/>
        </w:rPr>
      </w:pPr>
      <w:r w:rsidRPr="00D32418">
        <w:rPr>
          <w:sz w:val="22"/>
        </w:rPr>
        <w:t>Er wordt bijgehouden wie vanaf een bepaald werkstation geprobeerd heeft om oneigenlijk toegang te verkrijgen tot vertrouwelijke sportmedische bestanden.</w:t>
      </w:r>
    </w:p>
    <w:p w14:paraId="3A19B9AC" w14:textId="77777777" w:rsidR="00680CD7" w:rsidRPr="00D32418" w:rsidRDefault="00680CD7" w:rsidP="001C3EC2">
      <w:pPr>
        <w:pStyle w:val="Lijstalinea"/>
        <w:numPr>
          <w:ilvl w:val="0"/>
          <w:numId w:val="30"/>
        </w:numPr>
        <w:rPr>
          <w:sz w:val="22"/>
        </w:rPr>
      </w:pPr>
      <w:r w:rsidRPr="00D32418">
        <w:rPr>
          <w:sz w:val="22"/>
        </w:rPr>
        <w:t>De fileserver wordt beschermd tegen calamiteiten. Een gebruiker kan zelf de voorgaande versie van een bestand terughalen.</w:t>
      </w:r>
    </w:p>
    <w:p w14:paraId="511768AF" w14:textId="77777777" w:rsidR="00680CD7" w:rsidRPr="00D32418" w:rsidRDefault="00680CD7" w:rsidP="001C3EC2">
      <w:pPr>
        <w:pStyle w:val="Lijstalinea"/>
        <w:numPr>
          <w:ilvl w:val="0"/>
          <w:numId w:val="30"/>
        </w:numPr>
        <w:rPr>
          <w:sz w:val="22"/>
        </w:rPr>
      </w:pPr>
      <w:r w:rsidRPr="00D32418">
        <w:rPr>
          <w:sz w:val="22"/>
        </w:rPr>
        <w:t>De domeinomgeving wordt beschermd tegen het uitvallen van een fysieke component. Het is wenselijk een Domain Controller te plaatsen in zowel Amsterdam als in Utrecht. De communicatie tussen beide computers is veilig.</w:t>
      </w:r>
    </w:p>
    <w:p w14:paraId="56CF2286" w14:textId="77777777" w:rsidR="00680CD7" w:rsidRPr="004439E1" w:rsidRDefault="00680CD7" w:rsidP="00680CD7">
      <w:pPr>
        <w:pStyle w:val="Lijstalinea"/>
        <w:spacing w:after="120"/>
        <w:ind w:left="360"/>
      </w:pPr>
    </w:p>
    <w:p w14:paraId="0A57F77E" w14:textId="77777777" w:rsidR="00680CD7" w:rsidRPr="00680CD7" w:rsidRDefault="00680CD7" w:rsidP="006F498D">
      <w:pPr>
        <w:pStyle w:val="Kop4"/>
        <w:rPr>
          <w:b w:val="0"/>
        </w:rPr>
      </w:pPr>
    </w:p>
    <w:p w14:paraId="6B3B1D3C" w14:textId="77777777" w:rsidR="007A464D" w:rsidRPr="00323A22" w:rsidRDefault="007A464D" w:rsidP="006F498D">
      <w:pPr>
        <w:pStyle w:val="Kop4"/>
      </w:pPr>
      <w:r w:rsidRPr="00323A22">
        <w:t>Topologie Netwerk</w:t>
      </w:r>
      <w:bookmarkEnd w:id="9"/>
    </w:p>
    <w:p w14:paraId="2CE76FE3" w14:textId="76BE5818" w:rsidR="007A464D" w:rsidRPr="00323A22" w:rsidRDefault="007A464D" w:rsidP="007A464D">
      <w:pPr>
        <w:spacing w:after="0" w:line="240" w:lineRule="auto"/>
        <w:rPr>
          <w:color w:val="000000" w:themeColor="text1"/>
        </w:rPr>
      </w:pPr>
      <w:r w:rsidRPr="00323A22">
        <w:rPr>
          <w:color w:val="000000" w:themeColor="text1"/>
        </w:rPr>
        <w:t xml:space="preserve">De nieuwe configuratie van de netwerkinfrastructuur van </w:t>
      </w:r>
      <w:proofErr w:type="spellStart"/>
      <w:r w:rsidRPr="00323A22">
        <w:rPr>
          <w:color w:val="000000" w:themeColor="text1"/>
        </w:rPr>
        <w:t>FitNu</w:t>
      </w:r>
      <w:proofErr w:type="spellEnd"/>
      <w:r w:rsidRPr="00323A22">
        <w:rPr>
          <w:color w:val="000000" w:themeColor="text1"/>
        </w:rPr>
        <w:t xml:space="preserve"> </w:t>
      </w:r>
      <w:r w:rsidR="00695896" w:rsidRPr="00323A22">
        <w:rPr>
          <w:color w:val="000000" w:themeColor="text1"/>
        </w:rPr>
        <w:t>wordt verdeeld</w:t>
      </w:r>
      <w:r w:rsidRPr="00323A22">
        <w:rPr>
          <w:color w:val="000000" w:themeColor="text1"/>
        </w:rPr>
        <w:t xml:space="preserve"> over de locaties Amsterdam en Utrecht. In de toekomst zal Arnhem worden toegevoegd. De implementatie van de</w:t>
      </w:r>
      <w:r w:rsidR="00D235FA" w:rsidRPr="00323A22">
        <w:rPr>
          <w:color w:val="000000" w:themeColor="text1"/>
        </w:rPr>
        <w:t xml:space="preserve"> </w:t>
      </w:r>
      <w:r w:rsidR="00F673FC" w:rsidRPr="00323A22">
        <w:rPr>
          <w:color w:val="000000" w:themeColor="text1"/>
        </w:rPr>
        <w:t xml:space="preserve">technische verbindingen van de </w:t>
      </w:r>
      <w:r w:rsidRPr="00323A22">
        <w:rPr>
          <w:color w:val="000000" w:themeColor="text1"/>
        </w:rPr>
        <w:t>netwerkinfrastructuur z</w:t>
      </w:r>
      <w:r w:rsidR="00F673FC" w:rsidRPr="00323A22">
        <w:rPr>
          <w:color w:val="000000" w:themeColor="text1"/>
        </w:rPr>
        <w:t>ullen</w:t>
      </w:r>
      <w:r w:rsidRPr="00323A22">
        <w:rPr>
          <w:color w:val="000000" w:themeColor="text1"/>
        </w:rPr>
        <w:t xml:space="preserve"> worden gedelegeerd aan het externe ICT-bedrijf </w:t>
      </w:r>
      <w:proofErr w:type="spellStart"/>
      <w:r w:rsidR="006F498D" w:rsidRPr="00323A22">
        <w:rPr>
          <w:color w:val="000000" w:themeColor="text1"/>
        </w:rPr>
        <w:t>WeConnectYou</w:t>
      </w:r>
      <w:proofErr w:type="spellEnd"/>
      <w:r w:rsidRPr="00323A22">
        <w:rPr>
          <w:color w:val="000000" w:themeColor="text1"/>
        </w:rPr>
        <w:t xml:space="preserve"> uit Amsterdam. </w:t>
      </w:r>
      <w:r w:rsidR="008C37D5" w:rsidRPr="00323A22">
        <w:rPr>
          <w:color w:val="000000" w:themeColor="text1"/>
        </w:rPr>
        <w:t>De</w:t>
      </w:r>
      <w:r w:rsidRPr="00323A22">
        <w:rPr>
          <w:color w:val="000000" w:themeColor="text1"/>
        </w:rPr>
        <w:t xml:space="preserve"> contact</w:t>
      </w:r>
      <w:r w:rsidR="001449F2" w:rsidRPr="00323A22">
        <w:rPr>
          <w:color w:val="000000" w:themeColor="text1"/>
        </w:rPr>
        <w:t>persoon is mevrouw A. Verhulst.</w:t>
      </w:r>
    </w:p>
    <w:p w14:paraId="45BC33ED" w14:textId="77777777" w:rsidR="007A464D" w:rsidRPr="00323A22" w:rsidRDefault="007A464D" w:rsidP="007A464D">
      <w:pPr>
        <w:spacing w:after="0" w:line="240" w:lineRule="auto"/>
        <w:rPr>
          <w:color w:val="000000" w:themeColor="text1"/>
        </w:rPr>
      </w:pPr>
    </w:p>
    <w:p w14:paraId="68FF98CC" w14:textId="77777777" w:rsidR="00556405" w:rsidRDefault="007A464D" w:rsidP="007A464D">
      <w:pPr>
        <w:spacing w:after="0" w:line="240" w:lineRule="auto"/>
        <w:rPr>
          <w:color w:val="000000" w:themeColor="text1"/>
        </w:rPr>
      </w:pPr>
      <w:r w:rsidRPr="00323A22">
        <w:rPr>
          <w:color w:val="000000" w:themeColor="text1"/>
        </w:rPr>
        <w:t xml:space="preserve">De gedetailleerde functionele opdracht aan </w:t>
      </w:r>
      <w:proofErr w:type="spellStart"/>
      <w:r w:rsidR="006F498D" w:rsidRPr="00323A22">
        <w:rPr>
          <w:color w:val="000000" w:themeColor="text1"/>
        </w:rPr>
        <w:t>WeConnectYou</w:t>
      </w:r>
      <w:proofErr w:type="spellEnd"/>
      <w:r w:rsidRPr="00323A22">
        <w:rPr>
          <w:color w:val="000000" w:themeColor="text1"/>
        </w:rPr>
        <w:t xml:space="preserve"> moet nog worden opgesteld. Dit betreft</w:t>
      </w:r>
      <w:r w:rsidR="00D235FA" w:rsidRPr="00323A22">
        <w:rPr>
          <w:color w:val="000000" w:themeColor="text1"/>
        </w:rPr>
        <w:t xml:space="preserve"> </w:t>
      </w:r>
      <w:r w:rsidR="000839E2" w:rsidRPr="00323A22">
        <w:rPr>
          <w:color w:val="000000" w:themeColor="text1"/>
        </w:rPr>
        <w:t>het</w:t>
      </w:r>
      <w:r w:rsidR="00D235FA" w:rsidRPr="00323A22">
        <w:rPr>
          <w:color w:val="000000" w:themeColor="text1"/>
        </w:rPr>
        <w:t xml:space="preserve"> </w:t>
      </w:r>
      <w:r w:rsidRPr="00323A22">
        <w:rPr>
          <w:color w:val="000000" w:themeColor="text1"/>
        </w:rPr>
        <w:t>aanpassen en het onderhoud van de lokale netwerkinfrastructuur (LAN topologie)</w:t>
      </w:r>
      <w:r w:rsidR="00D235FA" w:rsidRPr="00323A22">
        <w:rPr>
          <w:color w:val="000000" w:themeColor="text1"/>
        </w:rPr>
        <w:t xml:space="preserve"> </w:t>
      </w:r>
      <w:r w:rsidR="000839E2" w:rsidRPr="00323A22">
        <w:rPr>
          <w:color w:val="000000" w:themeColor="text1"/>
        </w:rPr>
        <w:t>en</w:t>
      </w:r>
      <w:r w:rsidRPr="00323A22">
        <w:rPr>
          <w:color w:val="000000" w:themeColor="text1"/>
        </w:rPr>
        <w:t xml:space="preserve"> het gerouteerd verbinden van de locaties Amsterdam en Utrecht (WAN topologie). </w:t>
      </w:r>
    </w:p>
    <w:p w14:paraId="79072434" w14:textId="77777777" w:rsidR="00556405" w:rsidRDefault="00556405" w:rsidP="007A464D">
      <w:pPr>
        <w:spacing w:after="0" w:line="240" w:lineRule="auto"/>
        <w:rPr>
          <w:color w:val="000000" w:themeColor="text1"/>
        </w:rPr>
      </w:pPr>
    </w:p>
    <w:p w14:paraId="68148083" w14:textId="77777777" w:rsidR="007A464D" w:rsidRPr="00323A22" w:rsidRDefault="007A464D" w:rsidP="006F498D">
      <w:pPr>
        <w:pStyle w:val="Kop4"/>
      </w:pPr>
      <w:bookmarkStart w:id="11" w:name="_Toc480810778"/>
      <w:r w:rsidRPr="00323A22">
        <w:t>Domain Services</w:t>
      </w:r>
      <w:bookmarkEnd w:id="11"/>
    </w:p>
    <w:p w14:paraId="7593229D" w14:textId="6F93524D" w:rsidR="007A464D" w:rsidRPr="00323A22" w:rsidRDefault="007A464D" w:rsidP="007A464D">
      <w:r w:rsidRPr="00323A22">
        <w:t>Op basis van de implementatie</w:t>
      </w:r>
      <w:r w:rsidR="000355F5" w:rsidRPr="00323A22">
        <w:t>-</w:t>
      </w:r>
      <w:r w:rsidRPr="00323A22">
        <w:t xml:space="preserve">eisen (zie </w:t>
      </w:r>
      <w:r w:rsidR="000839E2" w:rsidRPr="00323A22">
        <w:t>B</w:t>
      </w:r>
      <w:r w:rsidRPr="00323A22">
        <w:t>ijlage 1) hebben wij de volgende technische gegevens betreffende de domein-</w:t>
      </w:r>
      <w:r w:rsidR="009C2B8C" w:rsidRPr="00323A22">
        <w:t>configuratie kunnen vaststellen.</w:t>
      </w:r>
    </w:p>
    <w:p w14:paraId="28A3D8FF" w14:textId="77777777" w:rsidR="007A464D" w:rsidRPr="00323A22" w:rsidRDefault="007A464D" w:rsidP="006F498D">
      <w:pPr>
        <w:pStyle w:val="Kop4"/>
      </w:pPr>
      <w:bookmarkStart w:id="12" w:name="_Toc385579828"/>
      <w:bookmarkStart w:id="13" w:name="_Toc480810779"/>
      <w:r w:rsidRPr="00323A22">
        <w:t>Domain- en naamgevingsstructuur</w:t>
      </w:r>
      <w:bookmarkEnd w:id="12"/>
      <w:bookmarkEnd w:id="13"/>
    </w:p>
    <w:p w14:paraId="30C88122" w14:textId="77777777" w:rsidR="007A464D" w:rsidRPr="00323A22" w:rsidRDefault="007A464D" w:rsidP="007A464D">
      <w:pPr>
        <w:spacing w:after="0" w:line="240" w:lineRule="auto"/>
      </w:pPr>
      <w:r w:rsidRPr="00323A22">
        <w:t>Domeinnaam : FITNU.LOCAL</w:t>
      </w:r>
    </w:p>
    <w:p w14:paraId="170ECEAB" w14:textId="77777777" w:rsidR="007A464D" w:rsidRPr="00323A22" w:rsidRDefault="007A464D" w:rsidP="007A464D">
      <w:pPr>
        <w:spacing w:after="0" w:line="240" w:lineRule="auto"/>
        <w:rPr>
          <w:b/>
        </w:rPr>
      </w:pPr>
    </w:p>
    <w:p w14:paraId="2E1B3D61" w14:textId="77777777" w:rsidR="007A464D" w:rsidRPr="00323A22" w:rsidRDefault="007A464D" w:rsidP="006F498D">
      <w:pPr>
        <w:pStyle w:val="Kop4"/>
      </w:pPr>
      <w:bookmarkStart w:id="14" w:name="_Toc480810780"/>
      <w:r w:rsidRPr="00323A22">
        <w:t>Computernamen</w:t>
      </w:r>
      <w:bookmarkEnd w:id="14"/>
    </w:p>
    <w:p w14:paraId="660E821C" w14:textId="43312264" w:rsidR="007A464D" w:rsidRPr="00323A22" w:rsidRDefault="001C3EC2" w:rsidP="007A464D">
      <w:pPr>
        <w:numPr>
          <w:ilvl w:val="0"/>
          <w:numId w:val="9"/>
        </w:numPr>
        <w:tabs>
          <w:tab w:val="left" w:pos="2694"/>
        </w:tabs>
        <w:spacing w:after="0" w:line="240" w:lineRule="auto"/>
        <w:contextualSpacing/>
        <w:rPr>
          <w:color w:val="000000" w:themeColor="text1"/>
          <w:szCs w:val="24"/>
          <w:lang w:val="en-US"/>
        </w:rPr>
      </w:pPr>
      <w:r>
        <w:rPr>
          <w:color w:val="000000" w:themeColor="text1"/>
          <w:szCs w:val="24"/>
          <w:lang w:val="en-US"/>
        </w:rPr>
        <w:t>Domain Controllers:</w:t>
      </w:r>
      <w:r>
        <w:rPr>
          <w:color w:val="000000" w:themeColor="text1"/>
          <w:szCs w:val="24"/>
          <w:lang w:val="en-US"/>
        </w:rPr>
        <w:tab/>
      </w:r>
      <w:proofErr w:type="spellStart"/>
      <w:r>
        <w:rPr>
          <w:color w:val="000000" w:themeColor="text1"/>
          <w:szCs w:val="24"/>
          <w:lang w:val="en-US"/>
        </w:rPr>
        <w:t>DCxx</w:t>
      </w:r>
      <w:proofErr w:type="spellEnd"/>
    </w:p>
    <w:p w14:paraId="55A25E23" w14:textId="77777777" w:rsidR="007A464D" w:rsidRPr="00323A22" w:rsidRDefault="007A464D" w:rsidP="007A464D">
      <w:pPr>
        <w:numPr>
          <w:ilvl w:val="0"/>
          <w:numId w:val="9"/>
        </w:numPr>
        <w:tabs>
          <w:tab w:val="left" w:pos="2694"/>
        </w:tabs>
        <w:spacing w:after="0" w:line="240" w:lineRule="auto"/>
        <w:contextualSpacing/>
        <w:rPr>
          <w:color w:val="000000" w:themeColor="text1"/>
          <w:szCs w:val="24"/>
          <w:lang w:val="en-US"/>
        </w:rPr>
      </w:pPr>
      <w:r w:rsidRPr="00323A22">
        <w:rPr>
          <w:color w:val="000000" w:themeColor="text1"/>
          <w:szCs w:val="24"/>
          <w:lang w:val="en-US"/>
        </w:rPr>
        <w:t>Servers:</w:t>
      </w:r>
      <w:r w:rsidRPr="00323A22">
        <w:rPr>
          <w:color w:val="000000" w:themeColor="text1"/>
          <w:szCs w:val="24"/>
          <w:lang w:val="en-US"/>
        </w:rPr>
        <w:tab/>
      </w:r>
      <w:proofErr w:type="spellStart"/>
      <w:r w:rsidRPr="00323A22">
        <w:rPr>
          <w:color w:val="000000" w:themeColor="text1"/>
          <w:szCs w:val="24"/>
          <w:lang w:val="en-US"/>
        </w:rPr>
        <w:t>SRVxx</w:t>
      </w:r>
      <w:proofErr w:type="spellEnd"/>
    </w:p>
    <w:p w14:paraId="5102491E" w14:textId="77777777" w:rsidR="007A464D" w:rsidRPr="00323A22" w:rsidRDefault="007A464D" w:rsidP="007A464D">
      <w:pPr>
        <w:numPr>
          <w:ilvl w:val="0"/>
          <w:numId w:val="9"/>
        </w:numPr>
        <w:tabs>
          <w:tab w:val="left" w:pos="2694"/>
        </w:tabs>
        <w:spacing w:after="0" w:line="240" w:lineRule="auto"/>
        <w:contextualSpacing/>
        <w:rPr>
          <w:color w:val="000000" w:themeColor="text1"/>
          <w:szCs w:val="24"/>
          <w:lang w:val="en-US"/>
        </w:rPr>
      </w:pPr>
      <w:r w:rsidRPr="00323A22">
        <w:rPr>
          <w:color w:val="000000" w:themeColor="text1"/>
          <w:szCs w:val="24"/>
        </w:rPr>
        <w:t>Werkstations</w:t>
      </w:r>
      <w:r w:rsidRPr="00323A22">
        <w:rPr>
          <w:color w:val="000000" w:themeColor="text1"/>
          <w:szCs w:val="24"/>
          <w:lang w:val="en-US"/>
        </w:rPr>
        <w:t>:</w:t>
      </w:r>
      <w:r w:rsidRPr="00323A22">
        <w:rPr>
          <w:color w:val="000000" w:themeColor="text1"/>
          <w:szCs w:val="24"/>
          <w:lang w:val="en-US"/>
        </w:rPr>
        <w:tab/>
      </w:r>
      <w:proofErr w:type="spellStart"/>
      <w:r w:rsidRPr="00323A22">
        <w:rPr>
          <w:color w:val="000000" w:themeColor="text1"/>
          <w:szCs w:val="24"/>
          <w:lang w:val="en-US"/>
        </w:rPr>
        <w:t>WSxx</w:t>
      </w:r>
      <w:proofErr w:type="spellEnd"/>
    </w:p>
    <w:p w14:paraId="5FBBED05" w14:textId="77777777" w:rsidR="007A464D" w:rsidRPr="00323A22" w:rsidRDefault="007A464D" w:rsidP="007A464D">
      <w:pPr>
        <w:numPr>
          <w:ilvl w:val="0"/>
          <w:numId w:val="9"/>
        </w:numPr>
        <w:tabs>
          <w:tab w:val="left" w:pos="2694"/>
        </w:tabs>
        <w:spacing w:after="0" w:line="240" w:lineRule="auto"/>
        <w:contextualSpacing/>
        <w:rPr>
          <w:color w:val="000000" w:themeColor="text1"/>
          <w:szCs w:val="24"/>
          <w:lang w:val="en-US"/>
        </w:rPr>
      </w:pPr>
      <w:r w:rsidRPr="00323A22">
        <w:rPr>
          <w:color w:val="000000" w:themeColor="text1"/>
          <w:szCs w:val="24"/>
          <w:lang w:val="en-US"/>
        </w:rPr>
        <w:t>Laptops:</w:t>
      </w:r>
      <w:r w:rsidRPr="00323A22">
        <w:rPr>
          <w:color w:val="000000" w:themeColor="text1"/>
          <w:szCs w:val="24"/>
          <w:lang w:val="en-US"/>
        </w:rPr>
        <w:tab/>
      </w:r>
      <w:proofErr w:type="spellStart"/>
      <w:r w:rsidRPr="00323A22">
        <w:rPr>
          <w:color w:val="000000" w:themeColor="text1"/>
          <w:szCs w:val="24"/>
          <w:lang w:val="en-US"/>
        </w:rPr>
        <w:t>LAPxx</w:t>
      </w:r>
      <w:proofErr w:type="spellEnd"/>
    </w:p>
    <w:p w14:paraId="4780D2F3" w14:textId="77777777" w:rsidR="007A464D" w:rsidRPr="00323A22" w:rsidRDefault="007A464D" w:rsidP="007A464D">
      <w:pPr>
        <w:numPr>
          <w:ilvl w:val="0"/>
          <w:numId w:val="9"/>
        </w:numPr>
        <w:tabs>
          <w:tab w:val="left" w:pos="2694"/>
        </w:tabs>
        <w:spacing w:after="0" w:line="240" w:lineRule="auto"/>
        <w:contextualSpacing/>
        <w:rPr>
          <w:color w:val="000000" w:themeColor="text1"/>
          <w:szCs w:val="24"/>
          <w:lang w:val="en-US"/>
        </w:rPr>
      </w:pPr>
      <w:r w:rsidRPr="00323A22">
        <w:rPr>
          <w:color w:val="000000" w:themeColor="text1"/>
          <w:szCs w:val="24"/>
          <w:lang w:val="en-US"/>
        </w:rPr>
        <w:t>Printers:</w:t>
      </w:r>
      <w:r w:rsidRPr="00323A22">
        <w:rPr>
          <w:color w:val="000000" w:themeColor="text1"/>
          <w:szCs w:val="24"/>
          <w:lang w:val="en-US"/>
        </w:rPr>
        <w:tab/>
      </w:r>
      <w:proofErr w:type="spellStart"/>
      <w:r w:rsidRPr="00323A22">
        <w:rPr>
          <w:color w:val="000000" w:themeColor="text1"/>
          <w:szCs w:val="24"/>
          <w:lang w:val="en-US"/>
        </w:rPr>
        <w:t>PRNxx</w:t>
      </w:r>
      <w:proofErr w:type="spellEnd"/>
    </w:p>
    <w:p w14:paraId="342990F7" w14:textId="77777777" w:rsidR="007A464D" w:rsidRPr="00323A22" w:rsidRDefault="007A464D" w:rsidP="007A464D">
      <w:pPr>
        <w:numPr>
          <w:ilvl w:val="0"/>
          <w:numId w:val="9"/>
        </w:numPr>
        <w:tabs>
          <w:tab w:val="left" w:pos="2694"/>
        </w:tabs>
        <w:spacing w:after="0" w:line="240" w:lineRule="auto"/>
        <w:contextualSpacing/>
        <w:rPr>
          <w:color w:val="000000" w:themeColor="text1"/>
          <w:szCs w:val="24"/>
          <w:lang w:val="en-US"/>
        </w:rPr>
      </w:pPr>
      <w:r w:rsidRPr="00323A22">
        <w:rPr>
          <w:color w:val="000000" w:themeColor="text1"/>
          <w:szCs w:val="24"/>
          <w:lang w:val="en-US"/>
        </w:rPr>
        <w:t>Routers:</w:t>
      </w:r>
      <w:r w:rsidRPr="00323A22">
        <w:rPr>
          <w:color w:val="000000" w:themeColor="text1"/>
          <w:szCs w:val="24"/>
          <w:lang w:val="en-US"/>
        </w:rPr>
        <w:tab/>
      </w:r>
      <w:proofErr w:type="spellStart"/>
      <w:r w:rsidRPr="00323A22">
        <w:rPr>
          <w:color w:val="000000" w:themeColor="text1"/>
          <w:szCs w:val="24"/>
          <w:lang w:val="en-US"/>
        </w:rPr>
        <w:t>RTxx</w:t>
      </w:r>
      <w:proofErr w:type="spellEnd"/>
    </w:p>
    <w:p w14:paraId="39AB21A8" w14:textId="77777777" w:rsidR="007A464D" w:rsidRPr="00323A22" w:rsidRDefault="007A464D" w:rsidP="007A464D">
      <w:pPr>
        <w:numPr>
          <w:ilvl w:val="0"/>
          <w:numId w:val="9"/>
        </w:numPr>
        <w:tabs>
          <w:tab w:val="left" w:pos="2694"/>
        </w:tabs>
        <w:spacing w:after="0" w:line="240" w:lineRule="auto"/>
        <w:contextualSpacing/>
        <w:rPr>
          <w:color w:val="000000" w:themeColor="text1"/>
          <w:szCs w:val="24"/>
          <w:lang w:val="en-US"/>
        </w:rPr>
      </w:pPr>
      <w:r w:rsidRPr="00323A22">
        <w:rPr>
          <w:color w:val="000000" w:themeColor="text1"/>
          <w:szCs w:val="24"/>
          <w:lang w:val="en-US"/>
        </w:rPr>
        <w:t>Switches:</w:t>
      </w:r>
      <w:r w:rsidRPr="00323A22">
        <w:rPr>
          <w:color w:val="000000" w:themeColor="text1"/>
          <w:szCs w:val="24"/>
          <w:lang w:val="en-US"/>
        </w:rPr>
        <w:tab/>
      </w:r>
      <w:proofErr w:type="spellStart"/>
      <w:r w:rsidRPr="00323A22">
        <w:rPr>
          <w:color w:val="000000" w:themeColor="text1"/>
          <w:szCs w:val="24"/>
          <w:lang w:val="en-US"/>
        </w:rPr>
        <w:t>SWxx</w:t>
      </w:r>
      <w:proofErr w:type="spellEnd"/>
    </w:p>
    <w:p w14:paraId="75370045" w14:textId="7A288273" w:rsidR="007A464D" w:rsidRPr="00323A22" w:rsidRDefault="008C37D5" w:rsidP="007A464D">
      <w:pPr>
        <w:numPr>
          <w:ilvl w:val="0"/>
          <w:numId w:val="9"/>
        </w:numPr>
        <w:tabs>
          <w:tab w:val="left" w:pos="2694"/>
        </w:tabs>
        <w:spacing w:after="0" w:line="240" w:lineRule="auto"/>
        <w:contextualSpacing/>
        <w:rPr>
          <w:color w:val="000000" w:themeColor="text1"/>
          <w:szCs w:val="24"/>
          <w:lang w:val="en-US"/>
        </w:rPr>
      </w:pPr>
      <w:r w:rsidRPr="00323A22">
        <w:rPr>
          <w:color w:val="000000" w:themeColor="text1"/>
          <w:szCs w:val="24"/>
          <w:lang w:val="en-US"/>
        </w:rPr>
        <w:t>Cardio-</w:t>
      </w:r>
      <w:r w:rsidR="007A464D" w:rsidRPr="00323A22">
        <w:rPr>
          <w:color w:val="000000" w:themeColor="text1"/>
          <w:szCs w:val="24"/>
        </w:rPr>
        <w:t>apparatuur</w:t>
      </w:r>
      <w:r w:rsidR="007A464D" w:rsidRPr="00323A22">
        <w:rPr>
          <w:color w:val="000000" w:themeColor="text1"/>
          <w:szCs w:val="24"/>
          <w:lang w:val="en-US"/>
        </w:rPr>
        <w:tab/>
        <w:t>CDXX</w:t>
      </w:r>
    </w:p>
    <w:p w14:paraId="5A1259E4" w14:textId="77777777" w:rsidR="007A464D" w:rsidRPr="00323A22" w:rsidRDefault="007A464D" w:rsidP="007A464D">
      <w:pPr>
        <w:spacing w:after="0" w:line="240" w:lineRule="auto"/>
        <w:rPr>
          <w:color w:val="000000" w:themeColor="text1"/>
        </w:rPr>
      </w:pPr>
    </w:p>
    <w:p w14:paraId="0D0F5F5D" w14:textId="7F217441" w:rsidR="007A464D" w:rsidRPr="00323A22" w:rsidRDefault="007A464D" w:rsidP="007A464D">
      <w:pPr>
        <w:spacing w:after="0" w:line="240" w:lineRule="auto"/>
        <w:rPr>
          <w:color w:val="000000" w:themeColor="text1"/>
        </w:rPr>
      </w:pPr>
      <w:r w:rsidRPr="00323A22">
        <w:rPr>
          <w:color w:val="000000" w:themeColor="text1"/>
        </w:rPr>
        <w:t>Voor de locatie Utrecht wordt –U toegevoegd aan de namen bijvoorbeeld WS01-U</w:t>
      </w:r>
      <w:r w:rsidR="008C37D5" w:rsidRPr="00323A22">
        <w:rPr>
          <w:color w:val="000000" w:themeColor="text1"/>
        </w:rPr>
        <w:t>.</w:t>
      </w:r>
    </w:p>
    <w:p w14:paraId="21CA3CF7" w14:textId="4175D2D5" w:rsidR="007A464D" w:rsidRPr="00323A22" w:rsidRDefault="007A464D" w:rsidP="007A464D">
      <w:pPr>
        <w:spacing w:after="0" w:line="240" w:lineRule="auto"/>
        <w:rPr>
          <w:color w:val="000000" w:themeColor="text1"/>
        </w:rPr>
      </w:pPr>
      <w:r w:rsidRPr="00323A22">
        <w:rPr>
          <w:color w:val="000000" w:themeColor="text1"/>
        </w:rPr>
        <w:t>Voor de locatie Amsterdam wordt –A toegevoegd aan de namen bijvoorbeeld WS01-A</w:t>
      </w:r>
      <w:r w:rsidR="008C37D5" w:rsidRPr="00323A22">
        <w:rPr>
          <w:color w:val="000000" w:themeColor="text1"/>
        </w:rPr>
        <w:t>.</w:t>
      </w:r>
    </w:p>
    <w:p w14:paraId="6691A2D3" w14:textId="77777777" w:rsidR="007A464D" w:rsidRPr="00323A22" w:rsidRDefault="007A464D" w:rsidP="007A464D">
      <w:pPr>
        <w:spacing w:after="0" w:line="240" w:lineRule="auto"/>
        <w:rPr>
          <w:b/>
          <w:color w:val="000000" w:themeColor="text1"/>
        </w:rPr>
      </w:pPr>
    </w:p>
    <w:p w14:paraId="16016948" w14:textId="77777777" w:rsidR="007A464D" w:rsidRPr="00323A22" w:rsidRDefault="007A464D" w:rsidP="00DC395E">
      <w:pPr>
        <w:pStyle w:val="Kop4"/>
      </w:pPr>
      <w:bookmarkStart w:id="15" w:name="_Toc480810783"/>
      <w:r w:rsidRPr="00323A22">
        <w:t>Vestiging Amsterdam</w:t>
      </w:r>
      <w:bookmarkEnd w:id="15"/>
    </w:p>
    <w:p w14:paraId="4F30A58E" w14:textId="77777777" w:rsidR="007A464D" w:rsidRPr="00323A22" w:rsidRDefault="007A464D" w:rsidP="007A464D">
      <w:r w:rsidRPr="00323A22">
        <w:t>Server</w:t>
      </w:r>
    </w:p>
    <w:p w14:paraId="184C18FC" w14:textId="77777777" w:rsidR="007A464D" w:rsidRPr="00323A22" w:rsidRDefault="007A464D" w:rsidP="007A464D">
      <w:pPr>
        <w:spacing w:after="0" w:line="240" w:lineRule="auto"/>
        <w:rPr>
          <w:b/>
          <w:color w:val="000000" w:themeColor="text1"/>
        </w:rPr>
      </w:pPr>
      <w:r w:rsidRPr="00323A22">
        <w:rPr>
          <w:b/>
          <w:color w:val="000000" w:themeColor="text1"/>
        </w:rPr>
        <w:lastRenderedPageBreak/>
        <w:t>DC01-A</w:t>
      </w:r>
    </w:p>
    <w:p w14:paraId="3A6735FE" w14:textId="4020D463" w:rsidR="007A464D" w:rsidRPr="00323A22" w:rsidRDefault="007A464D" w:rsidP="007A464D">
      <w:pPr>
        <w:rPr>
          <w:color w:val="000000" w:themeColor="text1"/>
        </w:rPr>
      </w:pPr>
      <w:r w:rsidRPr="00323A22">
        <w:rPr>
          <w:i/>
          <w:color w:val="000000" w:themeColor="text1"/>
        </w:rPr>
        <w:t>DC01-A.FITNU.LOCAL</w:t>
      </w:r>
      <w:r w:rsidRPr="00323A22">
        <w:rPr>
          <w:color w:val="000000" w:themeColor="text1"/>
        </w:rPr>
        <w:t xml:space="preserve"> heeft de serverrollen DNS, AD </w:t>
      </w:r>
      <w:r w:rsidR="009C2B8C" w:rsidRPr="00323A22">
        <w:rPr>
          <w:color w:val="000000" w:themeColor="text1"/>
        </w:rPr>
        <w:t>DS met de volgende instellingen.</w:t>
      </w:r>
    </w:p>
    <w:p w14:paraId="219E5E6B" w14:textId="77777777" w:rsidR="007A464D" w:rsidRPr="00323A22" w:rsidRDefault="007A464D" w:rsidP="007A464D">
      <w:pPr>
        <w:spacing w:after="0" w:line="240" w:lineRule="auto"/>
        <w:rPr>
          <w:b/>
          <w:color w:val="000000" w:themeColor="text1"/>
        </w:rPr>
      </w:pPr>
      <w:r w:rsidRPr="00323A22">
        <w:rPr>
          <w:b/>
          <w:color w:val="000000" w:themeColor="text1"/>
        </w:rPr>
        <w:t>AD DS</w:t>
      </w:r>
    </w:p>
    <w:p w14:paraId="5398F993" w14:textId="77777777" w:rsidR="007A464D" w:rsidRPr="00323A22" w:rsidRDefault="007A464D" w:rsidP="00160B8B">
      <w:pPr>
        <w:spacing w:after="0"/>
        <w:ind w:left="360"/>
        <w:contextualSpacing/>
      </w:pPr>
      <w:r w:rsidRPr="00323A22">
        <w:t xml:space="preserve">Het </w:t>
      </w:r>
      <w:proofErr w:type="spellStart"/>
      <w:r w:rsidRPr="00323A22">
        <w:t>unattended</w:t>
      </w:r>
      <w:proofErr w:type="spellEnd"/>
      <w:r w:rsidRPr="00323A22">
        <w:t xml:space="preserve"> script ziet er als volgt uit.</w:t>
      </w:r>
    </w:p>
    <w:p w14:paraId="2EAB59EA" w14:textId="77777777" w:rsidR="007A464D" w:rsidRPr="00323A22" w:rsidRDefault="007A464D" w:rsidP="007A464D">
      <w:pPr>
        <w:numPr>
          <w:ilvl w:val="1"/>
          <w:numId w:val="10"/>
        </w:numPr>
        <w:spacing w:after="0"/>
        <w:contextualSpacing/>
      </w:pPr>
      <w:r w:rsidRPr="00323A22">
        <w:t>[</w:t>
      </w:r>
      <w:proofErr w:type="spellStart"/>
      <w:r w:rsidRPr="00323A22">
        <w:t>DCInstall</w:t>
      </w:r>
      <w:proofErr w:type="spellEnd"/>
      <w:r w:rsidRPr="00323A22">
        <w:t>]</w:t>
      </w:r>
    </w:p>
    <w:p w14:paraId="7EA533DB" w14:textId="4680ACFC" w:rsidR="007A464D" w:rsidRPr="00323A22" w:rsidRDefault="007A464D" w:rsidP="007A464D">
      <w:pPr>
        <w:numPr>
          <w:ilvl w:val="1"/>
          <w:numId w:val="10"/>
        </w:numPr>
        <w:spacing w:after="0"/>
        <w:contextualSpacing/>
      </w:pPr>
      <w:r w:rsidRPr="00323A22">
        <w:t xml:space="preserve">New </w:t>
      </w:r>
      <w:proofErr w:type="spellStart"/>
      <w:r w:rsidRPr="00323A22">
        <w:t>forest</w:t>
      </w:r>
      <w:proofErr w:type="spellEnd"/>
      <w:r w:rsidRPr="00323A22">
        <w:t xml:space="preserve"> promotion</w:t>
      </w:r>
    </w:p>
    <w:p w14:paraId="22C34E33" w14:textId="77777777" w:rsidR="007A464D" w:rsidRPr="00323A22" w:rsidRDefault="007A464D" w:rsidP="007A464D">
      <w:pPr>
        <w:numPr>
          <w:ilvl w:val="1"/>
          <w:numId w:val="10"/>
        </w:numPr>
        <w:spacing w:after="0"/>
        <w:contextualSpacing/>
      </w:pPr>
      <w:proofErr w:type="spellStart"/>
      <w:r w:rsidRPr="00323A22">
        <w:t>ReplicaOrNewDomain</w:t>
      </w:r>
      <w:proofErr w:type="spellEnd"/>
      <w:r w:rsidRPr="00323A22">
        <w:t>=Domain</w:t>
      </w:r>
    </w:p>
    <w:p w14:paraId="399BB4E6" w14:textId="77777777" w:rsidR="007A464D" w:rsidRPr="00323A22" w:rsidRDefault="007A464D" w:rsidP="007A464D">
      <w:pPr>
        <w:numPr>
          <w:ilvl w:val="1"/>
          <w:numId w:val="10"/>
        </w:numPr>
        <w:spacing w:after="0"/>
        <w:contextualSpacing/>
      </w:pPr>
      <w:proofErr w:type="spellStart"/>
      <w:r w:rsidRPr="00323A22">
        <w:t>NewDomain</w:t>
      </w:r>
      <w:proofErr w:type="spellEnd"/>
      <w:r w:rsidRPr="00323A22">
        <w:t>=</w:t>
      </w:r>
      <w:proofErr w:type="spellStart"/>
      <w:r w:rsidRPr="00323A22">
        <w:t>Forest</w:t>
      </w:r>
      <w:proofErr w:type="spellEnd"/>
    </w:p>
    <w:p w14:paraId="2577A224" w14:textId="77777777" w:rsidR="007A464D" w:rsidRPr="00323A22" w:rsidRDefault="007A464D" w:rsidP="007A464D">
      <w:pPr>
        <w:numPr>
          <w:ilvl w:val="1"/>
          <w:numId w:val="10"/>
        </w:numPr>
        <w:spacing w:after="0"/>
        <w:contextualSpacing/>
      </w:pPr>
      <w:proofErr w:type="spellStart"/>
      <w:r w:rsidRPr="00323A22">
        <w:t>NewDomainDNSName</w:t>
      </w:r>
      <w:proofErr w:type="spellEnd"/>
      <w:r w:rsidRPr="00323A22">
        <w:t>=</w:t>
      </w:r>
      <w:r w:rsidRPr="00323A22">
        <w:rPr>
          <w:i/>
          <w:color w:val="000000" w:themeColor="text1"/>
        </w:rPr>
        <w:t xml:space="preserve"> FITNU.LOCAL</w:t>
      </w:r>
    </w:p>
    <w:p w14:paraId="7993F699" w14:textId="77777777" w:rsidR="007A464D" w:rsidRPr="00323A22" w:rsidRDefault="007A464D" w:rsidP="007A464D">
      <w:pPr>
        <w:numPr>
          <w:ilvl w:val="1"/>
          <w:numId w:val="10"/>
        </w:numPr>
        <w:spacing w:after="0"/>
        <w:contextualSpacing/>
      </w:pPr>
      <w:proofErr w:type="spellStart"/>
      <w:r w:rsidRPr="00323A22">
        <w:t>ForestLevel</w:t>
      </w:r>
      <w:proofErr w:type="spellEnd"/>
      <w:r w:rsidRPr="00323A22">
        <w:t>=2</w:t>
      </w:r>
    </w:p>
    <w:p w14:paraId="3C683C46" w14:textId="77777777" w:rsidR="007A464D" w:rsidRPr="00323A22" w:rsidRDefault="007A464D" w:rsidP="007A464D">
      <w:pPr>
        <w:numPr>
          <w:ilvl w:val="1"/>
          <w:numId w:val="10"/>
        </w:numPr>
        <w:spacing w:after="0"/>
        <w:contextualSpacing/>
      </w:pPr>
      <w:proofErr w:type="spellStart"/>
      <w:r w:rsidRPr="00323A22">
        <w:t>DomainNetbiosName</w:t>
      </w:r>
      <w:proofErr w:type="spellEnd"/>
      <w:r w:rsidRPr="00323A22">
        <w:t>=</w:t>
      </w:r>
      <w:r w:rsidRPr="00323A22">
        <w:rPr>
          <w:i/>
          <w:color w:val="000000" w:themeColor="text1"/>
        </w:rPr>
        <w:t xml:space="preserve"> FITNU</w:t>
      </w:r>
    </w:p>
    <w:p w14:paraId="05DD2A77" w14:textId="77777777" w:rsidR="007A464D" w:rsidRPr="00323A22" w:rsidRDefault="007A464D" w:rsidP="007A464D">
      <w:pPr>
        <w:numPr>
          <w:ilvl w:val="1"/>
          <w:numId w:val="10"/>
        </w:numPr>
        <w:spacing w:after="0"/>
        <w:contextualSpacing/>
      </w:pPr>
      <w:proofErr w:type="spellStart"/>
      <w:r w:rsidRPr="00323A22">
        <w:t>DomainLevel</w:t>
      </w:r>
      <w:proofErr w:type="spellEnd"/>
      <w:r w:rsidRPr="00323A22">
        <w:t>=2</w:t>
      </w:r>
    </w:p>
    <w:p w14:paraId="10B2D354" w14:textId="77777777" w:rsidR="007A464D" w:rsidRPr="00323A22" w:rsidRDefault="007A464D" w:rsidP="007A464D">
      <w:pPr>
        <w:numPr>
          <w:ilvl w:val="1"/>
          <w:numId w:val="10"/>
        </w:numPr>
        <w:spacing w:after="0"/>
        <w:contextualSpacing/>
      </w:pPr>
      <w:proofErr w:type="spellStart"/>
      <w:r w:rsidRPr="00323A22">
        <w:t>InstallDNS</w:t>
      </w:r>
      <w:proofErr w:type="spellEnd"/>
      <w:r w:rsidRPr="00323A22">
        <w:t>=Yes</w:t>
      </w:r>
    </w:p>
    <w:p w14:paraId="3761E48E" w14:textId="77777777" w:rsidR="007A464D" w:rsidRPr="00323A22" w:rsidRDefault="007A464D" w:rsidP="007A464D">
      <w:pPr>
        <w:numPr>
          <w:ilvl w:val="1"/>
          <w:numId w:val="10"/>
        </w:numPr>
        <w:spacing w:after="0"/>
        <w:contextualSpacing/>
      </w:pPr>
      <w:proofErr w:type="spellStart"/>
      <w:r w:rsidRPr="00323A22">
        <w:t>ConfirmGc</w:t>
      </w:r>
      <w:proofErr w:type="spellEnd"/>
      <w:r w:rsidRPr="00323A22">
        <w:t>=Yes</w:t>
      </w:r>
    </w:p>
    <w:p w14:paraId="4189E76A" w14:textId="77777777" w:rsidR="007A464D" w:rsidRPr="00323A22" w:rsidRDefault="007A464D" w:rsidP="007A464D">
      <w:pPr>
        <w:numPr>
          <w:ilvl w:val="1"/>
          <w:numId w:val="10"/>
        </w:numPr>
        <w:spacing w:after="0"/>
        <w:contextualSpacing/>
      </w:pPr>
      <w:proofErr w:type="spellStart"/>
      <w:r w:rsidRPr="00323A22">
        <w:t>CreateDNSDelegation</w:t>
      </w:r>
      <w:proofErr w:type="spellEnd"/>
      <w:r w:rsidRPr="00323A22">
        <w:t>=No</w:t>
      </w:r>
    </w:p>
    <w:p w14:paraId="627FA074" w14:textId="77777777" w:rsidR="007A464D" w:rsidRPr="00323A22" w:rsidRDefault="007A464D" w:rsidP="007A464D">
      <w:pPr>
        <w:numPr>
          <w:ilvl w:val="1"/>
          <w:numId w:val="10"/>
        </w:numPr>
        <w:spacing w:after="0"/>
        <w:contextualSpacing/>
      </w:pPr>
      <w:proofErr w:type="spellStart"/>
      <w:r w:rsidRPr="00323A22">
        <w:t>DatabasePath</w:t>
      </w:r>
      <w:proofErr w:type="spellEnd"/>
      <w:r w:rsidRPr="00323A22">
        <w:t>="C:\Windows\NTDS"</w:t>
      </w:r>
    </w:p>
    <w:p w14:paraId="553B5EE7" w14:textId="77777777" w:rsidR="007A464D" w:rsidRPr="00323A22" w:rsidRDefault="007A464D" w:rsidP="007A464D">
      <w:pPr>
        <w:numPr>
          <w:ilvl w:val="1"/>
          <w:numId w:val="10"/>
        </w:numPr>
        <w:spacing w:after="0"/>
        <w:contextualSpacing/>
      </w:pPr>
      <w:proofErr w:type="spellStart"/>
      <w:r w:rsidRPr="00323A22">
        <w:t>LogPath</w:t>
      </w:r>
      <w:proofErr w:type="spellEnd"/>
      <w:r w:rsidRPr="00323A22">
        <w:t>="C:\Windows\NTDS"</w:t>
      </w:r>
    </w:p>
    <w:p w14:paraId="61B498CF" w14:textId="77777777" w:rsidR="007A464D" w:rsidRPr="00323A22" w:rsidRDefault="007A464D" w:rsidP="007A464D">
      <w:pPr>
        <w:numPr>
          <w:ilvl w:val="1"/>
          <w:numId w:val="10"/>
        </w:numPr>
        <w:spacing w:after="0"/>
        <w:contextualSpacing/>
      </w:pPr>
      <w:proofErr w:type="spellStart"/>
      <w:r w:rsidRPr="00323A22">
        <w:t>SYSVOLPath</w:t>
      </w:r>
      <w:proofErr w:type="spellEnd"/>
      <w:r w:rsidRPr="00323A22">
        <w:t>="C:\Windows\SYSVOL"</w:t>
      </w:r>
    </w:p>
    <w:p w14:paraId="685735AF" w14:textId="77777777" w:rsidR="007A464D" w:rsidRPr="00323A22" w:rsidRDefault="007A464D" w:rsidP="007A464D">
      <w:pPr>
        <w:numPr>
          <w:ilvl w:val="1"/>
          <w:numId w:val="10"/>
        </w:numPr>
        <w:spacing w:after="0"/>
        <w:contextualSpacing/>
        <w:rPr>
          <w:lang w:val="en-US"/>
        </w:rPr>
      </w:pPr>
      <w:r w:rsidRPr="00323A22">
        <w:rPr>
          <w:lang w:val="en-US"/>
        </w:rPr>
        <w:t xml:space="preserve">Set </w:t>
      </w:r>
      <w:proofErr w:type="spellStart"/>
      <w:r w:rsidRPr="00323A22">
        <w:rPr>
          <w:lang w:val="en-US"/>
        </w:rPr>
        <w:t>SafeModeAdminPassword</w:t>
      </w:r>
      <w:proofErr w:type="spellEnd"/>
      <w:r w:rsidRPr="00323A22">
        <w:rPr>
          <w:lang w:val="en-US"/>
        </w:rPr>
        <w:t xml:space="preserve"> to the correct value prior to using the </w:t>
      </w:r>
      <w:proofErr w:type="spellStart"/>
      <w:r w:rsidRPr="00323A22">
        <w:rPr>
          <w:lang w:val="en-US"/>
        </w:rPr>
        <w:t>unattend</w:t>
      </w:r>
      <w:proofErr w:type="spellEnd"/>
      <w:r w:rsidRPr="00323A22">
        <w:rPr>
          <w:lang w:val="en-US"/>
        </w:rPr>
        <w:t xml:space="preserve"> file</w:t>
      </w:r>
    </w:p>
    <w:p w14:paraId="74B35768" w14:textId="77777777" w:rsidR="007A464D" w:rsidRPr="00323A22" w:rsidRDefault="007A464D" w:rsidP="007A464D">
      <w:pPr>
        <w:numPr>
          <w:ilvl w:val="1"/>
          <w:numId w:val="10"/>
        </w:numPr>
        <w:spacing w:after="0"/>
        <w:contextualSpacing/>
      </w:pPr>
      <w:proofErr w:type="spellStart"/>
      <w:r w:rsidRPr="00323A22">
        <w:t>SafeModeAdminPassword</w:t>
      </w:r>
      <w:proofErr w:type="spellEnd"/>
      <w:r w:rsidRPr="00323A22">
        <w:t>=Welkom01</w:t>
      </w:r>
    </w:p>
    <w:p w14:paraId="1F2D3302" w14:textId="77777777" w:rsidR="007A464D" w:rsidRPr="00323A22" w:rsidRDefault="007A464D" w:rsidP="007A464D">
      <w:pPr>
        <w:numPr>
          <w:ilvl w:val="1"/>
          <w:numId w:val="10"/>
        </w:numPr>
        <w:spacing w:after="0"/>
        <w:contextualSpacing/>
      </w:pPr>
      <w:proofErr w:type="spellStart"/>
      <w:r w:rsidRPr="00323A22">
        <w:t>RebootOnCompletion</w:t>
      </w:r>
      <w:proofErr w:type="spellEnd"/>
      <w:r w:rsidRPr="00323A22">
        <w:t>=Yes</w:t>
      </w:r>
    </w:p>
    <w:p w14:paraId="240AA1E1" w14:textId="77777777" w:rsidR="007A464D" w:rsidRPr="00323A22" w:rsidRDefault="007A464D" w:rsidP="007A464D">
      <w:pPr>
        <w:spacing w:after="0" w:line="240" w:lineRule="auto"/>
        <w:ind w:left="284"/>
        <w:rPr>
          <w:color w:val="000000" w:themeColor="text1"/>
        </w:rPr>
      </w:pPr>
    </w:p>
    <w:p w14:paraId="46F0F986" w14:textId="77777777" w:rsidR="007A464D" w:rsidRPr="00323A22" w:rsidRDefault="007A464D" w:rsidP="007A464D">
      <w:pPr>
        <w:spacing w:after="0" w:line="240" w:lineRule="auto"/>
        <w:rPr>
          <w:b/>
          <w:color w:val="000000" w:themeColor="text1"/>
        </w:rPr>
      </w:pPr>
      <w:r w:rsidRPr="00323A22">
        <w:rPr>
          <w:b/>
          <w:color w:val="000000" w:themeColor="text1"/>
        </w:rPr>
        <w:t>DNS</w:t>
      </w:r>
    </w:p>
    <w:p w14:paraId="25A159C8" w14:textId="77777777" w:rsidR="007A464D" w:rsidRPr="00323A22" w:rsidRDefault="007A464D" w:rsidP="007A464D">
      <w:pPr>
        <w:numPr>
          <w:ilvl w:val="0"/>
          <w:numId w:val="9"/>
        </w:numPr>
        <w:tabs>
          <w:tab w:val="left" w:pos="2694"/>
        </w:tabs>
        <w:spacing w:after="0" w:line="240" w:lineRule="auto"/>
        <w:ind w:left="568"/>
        <w:contextualSpacing/>
        <w:rPr>
          <w:b/>
          <w:color w:val="000000" w:themeColor="text1"/>
          <w:lang w:val="en-US"/>
        </w:rPr>
      </w:pPr>
      <w:r w:rsidRPr="00323A22">
        <w:rPr>
          <w:color w:val="000000" w:themeColor="text1"/>
          <w:lang w:val="en-US"/>
        </w:rPr>
        <w:t>Secure only</w:t>
      </w:r>
    </w:p>
    <w:p w14:paraId="39FE07CD" w14:textId="37926B06" w:rsidR="007A464D" w:rsidRPr="00323A22" w:rsidRDefault="007A464D" w:rsidP="007A464D">
      <w:pPr>
        <w:numPr>
          <w:ilvl w:val="0"/>
          <w:numId w:val="9"/>
        </w:numPr>
        <w:tabs>
          <w:tab w:val="left" w:pos="2694"/>
        </w:tabs>
        <w:spacing w:after="0" w:line="240" w:lineRule="auto"/>
        <w:ind w:left="568"/>
        <w:contextualSpacing/>
        <w:rPr>
          <w:b/>
          <w:color w:val="000000" w:themeColor="text1"/>
          <w:lang w:val="en-US"/>
        </w:rPr>
      </w:pPr>
      <w:r w:rsidRPr="00323A22">
        <w:rPr>
          <w:color w:val="000000" w:themeColor="text1"/>
          <w:lang w:val="en-US"/>
        </w:rPr>
        <w:t>Active Directory Integrated</w:t>
      </w:r>
    </w:p>
    <w:p w14:paraId="07209F79" w14:textId="66644E79" w:rsidR="007D6232" w:rsidRPr="00323A22" w:rsidRDefault="007D6232" w:rsidP="007D6232">
      <w:pPr>
        <w:tabs>
          <w:tab w:val="left" w:pos="2694"/>
        </w:tabs>
        <w:spacing w:after="0" w:line="240" w:lineRule="auto"/>
        <w:contextualSpacing/>
        <w:rPr>
          <w:b/>
          <w:color w:val="000000" w:themeColor="text1"/>
          <w:lang w:val="en-US"/>
        </w:rPr>
      </w:pPr>
      <w:r w:rsidRPr="00323A22">
        <w:rPr>
          <w:b/>
          <w:color w:val="000000" w:themeColor="text1"/>
          <w:lang w:val="en-US"/>
        </w:rPr>
        <w:br/>
        <w:t>IP-</w:t>
      </w:r>
      <w:proofErr w:type="spellStart"/>
      <w:r w:rsidRPr="00323A22">
        <w:rPr>
          <w:b/>
          <w:color w:val="000000" w:themeColor="text1"/>
          <w:lang w:val="en-US"/>
        </w:rPr>
        <w:t>configuratie</w:t>
      </w:r>
      <w:proofErr w:type="spellEnd"/>
    </w:p>
    <w:p w14:paraId="5022A281" w14:textId="3E5E305A" w:rsidR="007D6232" w:rsidRPr="00323A22" w:rsidRDefault="004562E8" w:rsidP="007D6232">
      <w:pPr>
        <w:numPr>
          <w:ilvl w:val="0"/>
          <w:numId w:val="9"/>
        </w:numPr>
        <w:tabs>
          <w:tab w:val="left" w:pos="2694"/>
        </w:tabs>
        <w:spacing w:after="0" w:line="240" w:lineRule="auto"/>
        <w:ind w:left="568"/>
        <w:contextualSpacing/>
        <w:rPr>
          <w:b/>
          <w:color w:val="000000" w:themeColor="text1"/>
          <w:lang w:val="en-US"/>
        </w:rPr>
      </w:pPr>
      <w:r w:rsidRPr="00323A22">
        <w:rPr>
          <w:color w:val="000000" w:themeColor="text1"/>
          <w:lang w:val="en-US"/>
        </w:rPr>
        <w:t xml:space="preserve">IP: </w:t>
      </w:r>
      <w:r w:rsidR="0094451C">
        <w:rPr>
          <w:color w:val="000000" w:themeColor="text1"/>
          <w:lang w:val="en-US"/>
        </w:rPr>
        <w:t>10.0</w:t>
      </w:r>
      <w:r w:rsidRPr="00323A22">
        <w:rPr>
          <w:color w:val="000000" w:themeColor="text1"/>
          <w:lang w:val="en-US"/>
        </w:rPr>
        <w:t>.20.10</w:t>
      </w:r>
    </w:p>
    <w:p w14:paraId="5BC117D6" w14:textId="54034377" w:rsidR="007D6232" w:rsidRPr="00323A22" w:rsidRDefault="00DC7F93" w:rsidP="007D6232">
      <w:pPr>
        <w:numPr>
          <w:ilvl w:val="0"/>
          <w:numId w:val="9"/>
        </w:numPr>
        <w:tabs>
          <w:tab w:val="left" w:pos="2694"/>
        </w:tabs>
        <w:spacing w:after="0" w:line="240" w:lineRule="auto"/>
        <w:ind w:left="568"/>
        <w:contextualSpacing/>
        <w:rPr>
          <w:b/>
          <w:color w:val="000000" w:themeColor="text1"/>
          <w:lang w:val="en-US"/>
        </w:rPr>
      </w:pPr>
      <w:proofErr w:type="spellStart"/>
      <w:r w:rsidRPr="00323A22">
        <w:rPr>
          <w:color w:val="000000" w:themeColor="text1"/>
          <w:lang w:val="en-US"/>
        </w:rPr>
        <w:t>Subnetmask</w:t>
      </w:r>
      <w:proofErr w:type="spellEnd"/>
      <w:r w:rsidRPr="00323A22">
        <w:rPr>
          <w:color w:val="000000" w:themeColor="text1"/>
          <w:lang w:val="en-US"/>
        </w:rPr>
        <w:t>: 255.</w:t>
      </w:r>
      <w:r w:rsidR="004562E8" w:rsidRPr="00323A22">
        <w:rPr>
          <w:color w:val="000000" w:themeColor="text1"/>
          <w:lang w:val="en-US"/>
        </w:rPr>
        <w:t>255</w:t>
      </w:r>
      <w:r w:rsidRPr="00323A22">
        <w:rPr>
          <w:color w:val="000000" w:themeColor="text1"/>
          <w:lang w:val="en-US"/>
        </w:rPr>
        <w:t>.</w:t>
      </w:r>
      <w:r w:rsidR="004562E8" w:rsidRPr="00323A22">
        <w:rPr>
          <w:color w:val="000000" w:themeColor="text1"/>
          <w:lang w:val="en-US"/>
        </w:rPr>
        <w:t>255</w:t>
      </w:r>
      <w:r w:rsidRPr="00323A22">
        <w:rPr>
          <w:color w:val="000000" w:themeColor="text1"/>
          <w:lang w:val="en-US"/>
        </w:rPr>
        <w:t>.0</w:t>
      </w:r>
    </w:p>
    <w:p w14:paraId="11BA5708" w14:textId="68B99060" w:rsidR="00DC7F93" w:rsidRPr="00323A22" w:rsidRDefault="00DC7F93" w:rsidP="007D6232">
      <w:pPr>
        <w:numPr>
          <w:ilvl w:val="0"/>
          <w:numId w:val="9"/>
        </w:numPr>
        <w:tabs>
          <w:tab w:val="left" w:pos="2694"/>
        </w:tabs>
        <w:spacing w:after="0" w:line="240" w:lineRule="auto"/>
        <w:ind w:left="568"/>
        <w:contextualSpacing/>
        <w:rPr>
          <w:b/>
          <w:color w:val="000000" w:themeColor="text1"/>
          <w:lang w:val="en-US"/>
        </w:rPr>
      </w:pPr>
      <w:r w:rsidRPr="00323A22">
        <w:rPr>
          <w:color w:val="000000" w:themeColor="text1"/>
          <w:lang w:val="en-US"/>
        </w:rPr>
        <w:t>Gateway</w:t>
      </w:r>
      <w:r w:rsidR="00A542F9" w:rsidRPr="00323A22">
        <w:rPr>
          <w:color w:val="000000" w:themeColor="text1"/>
          <w:lang w:val="en-US"/>
        </w:rPr>
        <w:t xml:space="preserve">: </w:t>
      </w:r>
      <w:r w:rsidR="0094451C">
        <w:rPr>
          <w:color w:val="000000" w:themeColor="text1"/>
          <w:lang w:val="en-US"/>
        </w:rPr>
        <w:t>10.0</w:t>
      </w:r>
      <w:r w:rsidR="004562E8" w:rsidRPr="00323A22">
        <w:rPr>
          <w:color w:val="000000" w:themeColor="text1"/>
          <w:lang w:val="en-US"/>
        </w:rPr>
        <w:t>.20.1</w:t>
      </w:r>
    </w:p>
    <w:p w14:paraId="3123638E" w14:textId="79991169" w:rsidR="007D6232" w:rsidRPr="00323A22" w:rsidRDefault="007D6232" w:rsidP="007D6232">
      <w:pPr>
        <w:pStyle w:val="Lijstalinea"/>
        <w:tabs>
          <w:tab w:val="left" w:pos="2694"/>
        </w:tabs>
        <w:spacing w:after="0" w:line="240" w:lineRule="auto"/>
        <w:ind w:left="284"/>
        <w:rPr>
          <w:color w:val="000000" w:themeColor="text1"/>
          <w:lang w:val="en-US"/>
        </w:rPr>
      </w:pPr>
    </w:p>
    <w:p w14:paraId="617E1B83" w14:textId="77777777" w:rsidR="007A464D" w:rsidRPr="00323A22" w:rsidRDefault="007A464D" w:rsidP="007A464D">
      <w:pPr>
        <w:tabs>
          <w:tab w:val="left" w:pos="2694"/>
        </w:tabs>
        <w:spacing w:after="0" w:line="240" w:lineRule="auto"/>
        <w:ind w:left="568"/>
        <w:contextualSpacing/>
        <w:rPr>
          <w:b/>
          <w:color w:val="000000" w:themeColor="text1"/>
          <w:lang w:val="en-US"/>
        </w:rPr>
      </w:pPr>
    </w:p>
    <w:p w14:paraId="3DF25AD7" w14:textId="77777777" w:rsidR="007A464D" w:rsidRPr="00323A22" w:rsidRDefault="007A464D" w:rsidP="00DC395E">
      <w:pPr>
        <w:pStyle w:val="Kop4"/>
      </w:pPr>
      <w:bookmarkStart w:id="16" w:name="_Toc480810784"/>
      <w:r w:rsidRPr="00323A22">
        <w:t>Vestiging Utrecht</w:t>
      </w:r>
      <w:bookmarkEnd w:id="16"/>
    </w:p>
    <w:p w14:paraId="1593B350" w14:textId="77777777" w:rsidR="007A464D" w:rsidRPr="00323A22" w:rsidRDefault="007A464D" w:rsidP="007A464D">
      <w:r w:rsidRPr="00323A22">
        <w:t>Server</w:t>
      </w:r>
    </w:p>
    <w:p w14:paraId="5E52C94B" w14:textId="77777777" w:rsidR="007A464D" w:rsidRPr="00323A22" w:rsidRDefault="007A464D" w:rsidP="007A464D">
      <w:pPr>
        <w:spacing w:after="0" w:line="240" w:lineRule="auto"/>
        <w:rPr>
          <w:b/>
          <w:color w:val="000000" w:themeColor="text1"/>
        </w:rPr>
      </w:pPr>
      <w:r w:rsidRPr="00323A22">
        <w:rPr>
          <w:b/>
          <w:color w:val="000000" w:themeColor="text1"/>
        </w:rPr>
        <w:t>DC02-U</w:t>
      </w:r>
    </w:p>
    <w:p w14:paraId="29013C28" w14:textId="77777777" w:rsidR="007A464D" w:rsidRPr="00323A22" w:rsidRDefault="007A464D" w:rsidP="007A464D">
      <w:pPr>
        <w:spacing w:after="0" w:line="360" w:lineRule="auto"/>
        <w:rPr>
          <w:color w:val="000000" w:themeColor="text1"/>
        </w:rPr>
      </w:pPr>
      <w:r w:rsidRPr="00323A22">
        <w:rPr>
          <w:i/>
          <w:color w:val="000000" w:themeColor="text1"/>
        </w:rPr>
        <w:t>DC02-U.FITNU.LOCAL</w:t>
      </w:r>
      <w:r w:rsidRPr="00323A22">
        <w:rPr>
          <w:color w:val="000000" w:themeColor="text1"/>
        </w:rPr>
        <w:t xml:space="preserve"> heeft de serverrollen AD DS, DNS met de volgende instellingen.</w:t>
      </w:r>
    </w:p>
    <w:p w14:paraId="2F6D9250" w14:textId="77777777" w:rsidR="007A464D" w:rsidRPr="00323A22" w:rsidRDefault="007A464D" w:rsidP="007A464D">
      <w:pPr>
        <w:spacing w:after="0" w:line="240" w:lineRule="auto"/>
        <w:rPr>
          <w:b/>
          <w:color w:val="000000" w:themeColor="text1"/>
        </w:rPr>
      </w:pPr>
      <w:r w:rsidRPr="00323A22">
        <w:rPr>
          <w:b/>
          <w:color w:val="000000" w:themeColor="text1"/>
        </w:rPr>
        <w:t>AD DS</w:t>
      </w:r>
    </w:p>
    <w:p w14:paraId="1992E15B" w14:textId="77777777" w:rsidR="007A464D" w:rsidRPr="00323A22" w:rsidRDefault="007A464D" w:rsidP="007A464D">
      <w:pPr>
        <w:numPr>
          <w:ilvl w:val="0"/>
          <w:numId w:val="9"/>
        </w:numPr>
        <w:tabs>
          <w:tab w:val="left" w:pos="2694"/>
        </w:tabs>
        <w:spacing w:after="0" w:line="240" w:lineRule="auto"/>
        <w:ind w:left="568"/>
        <w:contextualSpacing/>
        <w:rPr>
          <w:color w:val="000000" w:themeColor="text1"/>
        </w:rPr>
      </w:pPr>
      <w:r w:rsidRPr="00323A22">
        <w:t>Domeincontroller in het domein FITNU.LOCAL</w:t>
      </w:r>
    </w:p>
    <w:p w14:paraId="32DC0ED1" w14:textId="77777777" w:rsidR="007A464D" w:rsidRPr="00323A22" w:rsidRDefault="007A464D" w:rsidP="007A464D">
      <w:pPr>
        <w:tabs>
          <w:tab w:val="left" w:pos="2694"/>
        </w:tabs>
        <w:spacing w:after="0" w:line="240" w:lineRule="auto"/>
        <w:rPr>
          <w:b/>
          <w:color w:val="000000" w:themeColor="text1"/>
        </w:rPr>
      </w:pPr>
    </w:p>
    <w:p w14:paraId="3F312897" w14:textId="77777777" w:rsidR="007A464D" w:rsidRPr="00323A22" w:rsidRDefault="007A464D" w:rsidP="007A464D">
      <w:pPr>
        <w:spacing w:after="0" w:line="240" w:lineRule="auto"/>
        <w:rPr>
          <w:b/>
          <w:color w:val="000000" w:themeColor="text1"/>
        </w:rPr>
      </w:pPr>
      <w:r w:rsidRPr="00323A22">
        <w:rPr>
          <w:b/>
          <w:color w:val="000000" w:themeColor="text1"/>
        </w:rPr>
        <w:t>DNS</w:t>
      </w:r>
    </w:p>
    <w:p w14:paraId="5BEEF954" w14:textId="77777777" w:rsidR="007A464D" w:rsidRPr="00323A22" w:rsidRDefault="007A464D" w:rsidP="007A464D">
      <w:pPr>
        <w:numPr>
          <w:ilvl w:val="0"/>
          <w:numId w:val="9"/>
        </w:numPr>
        <w:tabs>
          <w:tab w:val="left" w:pos="2694"/>
        </w:tabs>
        <w:spacing w:after="0" w:line="240" w:lineRule="auto"/>
        <w:ind w:left="568"/>
        <w:contextualSpacing/>
        <w:rPr>
          <w:b/>
          <w:color w:val="000000" w:themeColor="text1"/>
          <w:lang w:val="en-US"/>
        </w:rPr>
      </w:pPr>
      <w:r w:rsidRPr="00323A22">
        <w:rPr>
          <w:color w:val="000000" w:themeColor="text1"/>
          <w:lang w:val="en-US"/>
        </w:rPr>
        <w:t>Secure only</w:t>
      </w:r>
    </w:p>
    <w:p w14:paraId="79DFE880" w14:textId="78FCE3E5" w:rsidR="007A464D" w:rsidRPr="00323A22" w:rsidRDefault="007A464D" w:rsidP="007A464D">
      <w:pPr>
        <w:numPr>
          <w:ilvl w:val="0"/>
          <w:numId w:val="9"/>
        </w:numPr>
        <w:tabs>
          <w:tab w:val="left" w:pos="2694"/>
        </w:tabs>
        <w:spacing w:after="0" w:line="240" w:lineRule="auto"/>
        <w:ind w:left="568"/>
        <w:contextualSpacing/>
        <w:rPr>
          <w:b/>
          <w:color w:val="000000" w:themeColor="text1"/>
          <w:lang w:val="en-GB"/>
        </w:rPr>
      </w:pPr>
      <w:r w:rsidRPr="00323A22">
        <w:rPr>
          <w:color w:val="000000" w:themeColor="text1"/>
          <w:lang w:val="en-US"/>
        </w:rPr>
        <w:t>Active Directory Integrated</w:t>
      </w:r>
    </w:p>
    <w:p w14:paraId="18BFCADE" w14:textId="77777777" w:rsidR="009419FB" w:rsidRPr="00323A22" w:rsidRDefault="009419FB" w:rsidP="009419FB">
      <w:pPr>
        <w:tabs>
          <w:tab w:val="left" w:pos="2694"/>
        </w:tabs>
        <w:spacing w:after="0" w:line="240" w:lineRule="auto"/>
        <w:ind w:left="568"/>
        <w:contextualSpacing/>
        <w:rPr>
          <w:b/>
          <w:color w:val="000000" w:themeColor="text1"/>
          <w:lang w:val="en-GB"/>
        </w:rPr>
      </w:pPr>
    </w:p>
    <w:p w14:paraId="7CCF3160" w14:textId="77777777" w:rsidR="00F53502" w:rsidRPr="00323A22" w:rsidRDefault="00F53502" w:rsidP="00F53502">
      <w:pPr>
        <w:tabs>
          <w:tab w:val="left" w:pos="2694"/>
        </w:tabs>
        <w:spacing w:after="0" w:line="240" w:lineRule="auto"/>
        <w:contextualSpacing/>
        <w:rPr>
          <w:b/>
          <w:color w:val="000000" w:themeColor="text1"/>
          <w:lang w:val="en-US"/>
        </w:rPr>
      </w:pPr>
      <w:r w:rsidRPr="00323A22">
        <w:rPr>
          <w:b/>
          <w:color w:val="000000" w:themeColor="text1"/>
          <w:lang w:val="en-US"/>
        </w:rPr>
        <w:t>IP-</w:t>
      </w:r>
      <w:proofErr w:type="spellStart"/>
      <w:r w:rsidRPr="00323A22">
        <w:rPr>
          <w:b/>
          <w:color w:val="000000" w:themeColor="text1"/>
          <w:lang w:val="en-US"/>
        </w:rPr>
        <w:t>configuratie</w:t>
      </w:r>
      <w:proofErr w:type="spellEnd"/>
    </w:p>
    <w:p w14:paraId="33A63300" w14:textId="0D9886CE" w:rsidR="00F53502" w:rsidRPr="00323A22" w:rsidRDefault="00F53502" w:rsidP="00F53502">
      <w:pPr>
        <w:numPr>
          <w:ilvl w:val="0"/>
          <w:numId w:val="9"/>
        </w:numPr>
        <w:tabs>
          <w:tab w:val="left" w:pos="2694"/>
        </w:tabs>
        <w:spacing w:after="0" w:line="240" w:lineRule="auto"/>
        <w:ind w:left="568"/>
        <w:contextualSpacing/>
        <w:rPr>
          <w:b/>
          <w:color w:val="000000" w:themeColor="text1"/>
          <w:lang w:val="en-US"/>
        </w:rPr>
      </w:pPr>
      <w:r w:rsidRPr="00323A22">
        <w:rPr>
          <w:color w:val="000000" w:themeColor="text1"/>
          <w:lang w:val="en-US"/>
        </w:rPr>
        <w:t>IP</w:t>
      </w:r>
      <w:r w:rsidR="004562E8" w:rsidRPr="00323A22">
        <w:rPr>
          <w:color w:val="000000" w:themeColor="text1"/>
          <w:lang w:val="en-US"/>
        </w:rPr>
        <w:t xml:space="preserve">: </w:t>
      </w:r>
      <w:r w:rsidR="0094451C">
        <w:rPr>
          <w:color w:val="000000" w:themeColor="text1"/>
          <w:lang w:val="en-US"/>
        </w:rPr>
        <w:t>10.0</w:t>
      </w:r>
      <w:r w:rsidR="004562E8" w:rsidRPr="00323A22">
        <w:rPr>
          <w:color w:val="000000" w:themeColor="text1"/>
          <w:lang w:val="en-US"/>
        </w:rPr>
        <w:t>.20.11</w:t>
      </w:r>
    </w:p>
    <w:p w14:paraId="09FF5C0C" w14:textId="1B1711D0" w:rsidR="00F53502" w:rsidRPr="00323A22" w:rsidRDefault="004562E8" w:rsidP="00F53502">
      <w:pPr>
        <w:numPr>
          <w:ilvl w:val="0"/>
          <w:numId w:val="9"/>
        </w:numPr>
        <w:tabs>
          <w:tab w:val="left" w:pos="2694"/>
        </w:tabs>
        <w:spacing w:after="0" w:line="240" w:lineRule="auto"/>
        <w:ind w:left="568"/>
        <w:contextualSpacing/>
        <w:rPr>
          <w:b/>
          <w:color w:val="000000" w:themeColor="text1"/>
          <w:lang w:val="en-US"/>
        </w:rPr>
      </w:pPr>
      <w:proofErr w:type="spellStart"/>
      <w:r w:rsidRPr="00323A22">
        <w:rPr>
          <w:color w:val="000000" w:themeColor="text1"/>
          <w:lang w:val="en-US"/>
        </w:rPr>
        <w:t>Subnetmask</w:t>
      </w:r>
      <w:proofErr w:type="spellEnd"/>
      <w:r w:rsidRPr="00323A22">
        <w:rPr>
          <w:color w:val="000000" w:themeColor="text1"/>
          <w:lang w:val="en-US"/>
        </w:rPr>
        <w:t>: 255.255.255.0</w:t>
      </w:r>
    </w:p>
    <w:p w14:paraId="247AF20E" w14:textId="346AF887" w:rsidR="00F53502" w:rsidRPr="00323A22" w:rsidRDefault="00F53502" w:rsidP="00F53502">
      <w:pPr>
        <w:numPr>
          <w:ilvl w:val="0"/>
          <w:numId w:val="9"/>
        </w:numPr>
        <w:tabs>
          <w:tab w:val="left" w:pos="2694"/>
        </w:tabs>
        <w:spacing w:after="0" w:line="240" w:lineRule="auto"/>
        <w:ind w:left="568"/>
        <w:contextualSpacing/>
        <w:rPr>
          <w:b/>
          <w:color w:val="000000" w:themeColor="text1"/>
          <w:lang w:val="en-US"/>
        </w:rPr>
      </w:pPr>
      <w:r w:rsidRPr="00323A22">
        <w:rPr>
          <w:color w:val="000000" w:themeColor="text1"/>
          <w:lang w:val="en-US"/>
        </w:rPr>
        <w:lastRenderedPageBreak/>
        <w:t xml:space="preserve">Gateway: </w:t>
      </w:r>
      <w:r w:rsidR="0094451C">
        <w:rPr>
          <w:color w:val="000000" w:themeColor="text1"/>
          <w:lang w:val="en-US"/>
        </w:rPr>
        <w:t>10.0</w:t>
      </w:r>
      <w:r w:rsidR="004562E8" w:rsidRPr="00323A22">
        <w:rPr>
          <w:color w:val="000000" w:themeColor="text1"/>
          <w:lang w:val="en-US"/>
        </w:rPr>
        <w:t>.20.1</w:t>
      </w:r>
    </w:p>
    <w:p w14:paraId="405C263F" w14:textId="77777777" w:rsidR="00F53502" w:rsidRPr="00323A22" w:rsidRDefault="00F53502" w:rsidP="00F53502">
      <w:pPr>
        <w:tabs>
          <w:tab w:val="left" w:pos="2694"/>
        </w:tabs>
        <w:spacing w:after="0" w:line="240" w:lineRule="auto"/>
        <w:contextualSpacing/>
        <w:rPr>
          <w:b/>
          <w:color w:val="000000" w:themeColor="text1"/>
          <w:lang w:val="en-GB"/>
        </w:rPr>
      </w:pPr>
    </w:p>
    <w:p w14:paraId="50662FBB" w14:textId="63E49D99" w:rsidR="007A464D" w:rsidRPr="0008728D" w:rsidRDefault="007A464D" w:rsidP="0008728D">
      <w:pPr>
        <w:spacing w:after="160" w:line="259" w:lineRule="auto"/>
        <w:rPr>
          <w:b/>
          <w:color w:val="000000" w:themeColor="text1"/>
          <w:lang w:val="en-US"/>
        </w:rPr>
      </w:pPr>
      <w:bookmarkStart w:id="17" w:name="_Toc480810785"/>
      <w:r w:rsidRPr="0008728D">
        <w:rPr>
          <w:b/>
        </w:rPr>
        <w:t>OU structuur</w:t>
      </w:r>
      <w:bookmarkEnd w:id="17"/>
    </w:p>
    <w:p w14:paraId="52345956" w14:textId="6D4E048E" w:rsidR="00BF45FA" w:rsidRDefault="009772BA" w:rsidP="00BF45FA">
      <w:r>
        <w:rPr>
          <w:noProof/>
          <w:lang w:eastAsia="nl-NL"/>
        </w:rPr>
        <w:drawing>
          <wp:inline distT="0" distB="0" distL="0" distR="0" wp14:anchorId="6511A71B" wp14:editId="05FAA1B3">
            <wp:extent cx="4819650" cy="3818213"/>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 structuur.png"/>
                    <pic:cNvPicPr/>
                  </pic:nvPicPr>
                  <pic:blipFill>
                    <a:blip r:embed="rId9">
                      <a:extLst>
                        <a:ext uri="{28A0092B-C50C-407E-A947-70E740481C1C}">
                          <a14:useLocalDpi xmlns:a14="http://schemas.microsoft.com/office/drawing/2010/main" val="0"/>
                        </a:ext>
                      </a:extLst>
                    </a:blip>
                    <a:stretch>
                      <a:fillRect/>
                    </a:stretch>
                  </pic:blipFill>
                  <pic:spPr>
                    <a:xfrm>
                      <a:off x="0" y="0"/>
                      <a:ext cx="4820992" cy="3819276"/>
                    </a:xfrm>
                    <a:prstGeom prst="rect">
                      <a:avLst/>
                    </a:prstGeom>
                  </pic:spPr>
                </pic:pic>
              </a:graphicData>
            </a:graphic>
          </wp:inline>
        </w:drawing>
      </w:r>
    </w:p>
    <w:p w14:paraId="3D28AE1E" w14:textId="1DCFA16B" w:rsidR="00AE2222" w:rsidRPr="00BF45FA" w:rsidRDefault="00AB64B7" w:rsidP="00BF45FA">
      <w:r>
        <w:t xml:space="preserve">Ik heb voor deze structuur gekozen omdat het op deze manier overzichtelijk is wie bij welke afdeling hoort. Hierdoor is het ook makkelijker om mensen rechten te geven en </w:t>
      </w:r>
      <w:proofErr w:type="spellStart"/>
      <w:r>
        <w:t>policies</w:t>
      </w:r>
      <w:proofErr w:type="spellEnd"/>
      <w:r>
        <w:t xml:space="preserve"> toe te passen. </w:t>
      </w:r>
    </w:p>
    <w:p w14:paraId="418BCE5E" w14:textId="77777777" w:rsidR="007A464D" w:rsidRPr="00323A22" w:rsidRDefault="007A464D" w:rsidP="006F498D">
      <w:pPr>
        <w:pStyle w:val="Kop4"/>
      </w:pPr>
      <w:bookmarkStart w:id="18" w:name="_Toc480810781"/>
      <w:r w:rsidRPr="00323A22">
        <w:t>Naamgeving</w:t>
      </w:r>
      <w:bookmarkEnd w:id="18"/>
      <w:r w:rsidRPr="00323A22">
        <w:t xml:space="preserve"> AD-objecten</w:t>
      </w:r>
    </w:p>
    <w:p w14:paraId="520E5B11" w14:textId="5FE0EC87" w:rsidR="007A464D" w:rsidRPr="00323A22" w:rsidRDefault="007A464D" w:rsidP="001D323B">
      <w:r w:rsidRPr="00323A22">
        <w:t>Er wordt gekozen voor het volgende format voor de gebruikersnamen</w:t>
      </w:r>
      <w:r w:rsidR="009C2B8C" w:rsidRPr="00323A22">
        <w:t>.</w:t>
      </w:r>
    </w:p>
    <w:p w14:paraId="0BC875C5" w14:textId="54B426EB" w:rsidR="007A464D" w:rsidRPr="00323A22" w:rsidRDefault="007A464D" w:rsidP="001D323B">
      <w:r w:rsidRPr="00323A22">
        <w:rPr>
          <w:b/>
        </w:rPr>
        <w:t>[</w:t>
      </w:r>
      <w:r w:rsidR="001D323B" w:rsidRPr="00323A22">
        <w:rPr>
          <w:b/>
        </w:rPr>
        <w:t>voorletter</w:t>
      </w:r>
      <w:r w:rsidRPr="00323A22">
        <w:rPr>
          <w:b/>
        </w:rPr>
        <w:t>][.][volledige achternaam] met eventueel een volgnummer[xx]</w:t>
      </w:r>
      <w:r w:rsidRPr="00323A22">
        <w:t xml:space="preserve"> indien er sprake is van een dubbele achternaam.</w:t>
      </w:r>
    </w:p>
    <w:p w14:paraId="245AAAD5" w14:textId="77777777" w:rsidR="007A464D" w:rsidRPr="00323A22" w:rsidRDefault="007A464D" w:rsidP="001D323B">
      <w:r w:rsidRPr="00323A22">
        <w:t>Bij het toekennen van permissies aan (file en printer) resources zal van toepassing zijn het principe:</w:t>
      </w:r>
    </w:p>
    <w:p w14:paraId="455883EC" w14:textId="52DEDBBF" w:rsidR="007A464D" w:rsidRPr="00323A22" w:rsidRDefault="007A464D" w:rsidP="007A464D">
      <w:pPr>
        <w:spacing w:after="0" w:line="360" w:lineRule="auto"/>
        <w:rPr>
          <w:b/>
          <w:color w:val="000000" w:themeColor="text1"/>
        </w:rPr>
      </w:pPr>
      <w:r w:rsidRPr="00323A22">
        <w:rPr>
          <w:b/>
          <w:color w:val="000000" w:themeColor="text1"/>
        </w:rPr>
        <w:t>A -&gt; GG -&gt; DL &lt;- P</w:t>
      </w:r>
    </w:p>
    <w:p w14:paraId="6FC9C6B4" w14:textId="1F7D6278" w:rsidR="007A464D" w:rsidRPr="00323A22" w:rsidRDefault="007A464D" w:rsidP="001D323B">
      <w:r w:rsidRPr="00323A22">
        <w:t xml:space="preserve">Users plaatsen in een Global Group (GG) en deze plaatsen in een groep Domain </w:t>
      </w:r>
      <w:proofErr w:type="spellStart"/>
      <w:r w:rsidRPr="00323A22">
        <w:t>Local</w:t>
      </w:r>
      <w:proofErr w:type="spellEnd"/>
      <w:r w:rsidRPr="00323A22">
        <w:t xml:space="preserve"> (DL). Vervolgens </w:t>
      </w:r>
      <w:r w:rsidR="009C2B8C" w:rsidRPr="00323A22">
        <w:t>Permissies toekennen aan de DL.</w:t>
      </w:r>
    </w:p>
    <w:p w14:paraId="5C95D6D8" w14:textId="0968F3D9" w:rsidR="007A464D" w:rsidRPr="00323A22" w:rsidRDefault="007A464D" w:rsidP="007A464D">
      <w:pPr>
        <w:spacing w:after="0" w:line="360" w:lineRule="auto"/>
        <w:rPr>
          <w:color w:val="000000" w:themeColor="text1"/>
        </w:rPr>
      </w:pPr>
      <w:r w:rsidRPr="00323A22">
        <w:rPr>
          <w:color w:val="000000" w:themeColor="text1"/>
        </w:rPr>
        <w:t>Voor de naamgeving van de groepen spreken we af:</w:t>
      </w:r>
    </w:p>
    <w:p w14:paraId="6DD32BD6" w14:textId="28374D6B" w:rsidR="00366820" w:rsidRPr="00323A22" w:rsidRDefault="00366820" w:rsidP="001D323B">
      <w:pPr>
        <w:pStyle w:val="Lijstalinea"/>
        <w:numPr>
          <w:ilvl w:val="0"/>
          <w:numId w:val="20"/>
        </w:numPr>
        <w:rPr>
          <w:sz w:val="22"/>
        </w:rPr>
      </w:pPr>
      <w:r w:rsidRPr="00323A22">
        <w:rPr>
          <w:sz w:val="22"/>
        </w:rPr>
        <w:t xml:space="preserve">Global </w:t>
      </w:r>
      <w:proofErr w:type="spellStart"/>
      <w:r w:rsidRPr="00323A22">
        <w:rPr>
          <w:sz w:val="22"/>
        </w:rPr>
        <w:t>Groups</w:t>
      </w:r>
      <w:proofErr w:type="spellEnd"/>
      <w:r w:rsidRPr="00323A22">
        <w:rPr>
          <w:sz w:val="22"/>
        </w:rPr>
        <w:t xml:space="preserve"> krijgen een naam die betrekking heeft op het type accounts en zal beginnen met GG (bijvoorbeeld </w:t>
      </w:r>
      <w:proofErr w:type="spellStart"/>
      <w:r w:rsidRPr="00323A22">
        <w:rPr>
          <w:sz w:val="22"/>
        </w:rPr>
        <w:t>GGictbeheer</w:t>
      </w:r>
      <w:proofErr w:type="spellEnd"/>
      <w:r w:rsidRPr="00323A22">
        <w:rPr>
          <w:sz w:val="22"/>
        </w:rPr>
        <w:t>).</w:t>
      </w:r>
    </w:p>
    <w:p w14:paraId="59459C43" w14:textId="1CC5B8D0" w:rsidR="00366820" w:rsidRPr="00323A22" w:rsidRDefault="00366820" w:rsidP="001D323B">
      <w:pPr>
        <w:pStyle w:val="Lijstalinea"/>
        <w:numPr>
          <w:ilvl w:val="0"/>
          <w:numId w:val="20"/>
        </w:numPr>
        <w:rPr>
          <w:sz w:val="22"/>
        </w:rPr>
      </w:pPr>
      <w:r w:rsidRPr="00323A22">
        <w:rPr>
          <w:sz w:val="22"/>
        </w:rPr>
        <w:t xml:space="preserve">Domain </w:t>
      </w:r>
      <w:proofErr w:type="spellStart"/>
      <w:r w:rsidRPr="00323A22">
        <w:rPr>
          <w:sz w:val="22"/>
        </w:rPr>
        <w:t>Local</w:t>
      </w:r>
      <w:proofErr w:type="spellEnd"/>
      <w:r w:rsidRPr="00323A22">
        <w:rPr>
          <w:sz w:val="22"/>
        </w:rPr>
        <w:t xml:space="preserve"> </w:t>
      </w:r>
      <w:proofErr w:type="spellStart"/>
      <w:r w:rsidRPr="00323A22">
        <w:rPr>
          <w:sz w:val="22"/>
        </w:rPr>
        <w:t>groups</w:t>
      </w:r>
      <w:proofErr w:type="spellEnd"/>
      <w:r w:rsidRPr="00323A22">
        <w:rPr>
          <w:sz w:val="22"/>
        </w:rPr>
        <w:t xml:space="preserve"> </w:t>
      </w:r>
      <w:r w:rsidR="00741804" w:rsidRPr="00323A22">
        <w:rPr>
          <w:sz w:val="22"/>
        </w:rPr>
        <w:t xml:space="preserve">krijgen </w:t>
      </w:r>
      <w:r w:rsidRPr="00323A22">
        <w:rPr>
          <w:sz w:val="22"/>
        </w:rPr>
        <w:t xml:space="preserve">een naam die betrekking heeft op het type resource en zal </w:t>
      </w:r>
      <w:r w:rsidR="000153DD" w:rsidRPr="00323A22">
        <w:rPr>
          <w:sz w:val="22"/>
        </w:rPr>
        <w:t>b</w:t>
      </w:r>
      <w:r w:rsidRPr="00323A22">
        <w:rPr>
          <w:sz w:val="22"/>
        </w:rPr>
        <w:t xml:space="preserve">eginnen met DL (bijvoorbeeld </w:t>
      </w:r>
      <w:proofErr w:type="spellStart"/>
      <w:r w:rsidRPr="00323A22">
        <w:rPr>
          <w:sz w:val="22"/>
        </w:rPr>
        <w:t>DLPrinterSportMedisch</w:t>
      </w:r>
      <w:proofErr w:type="spellEnd"/>
      <w:r w:rsidRPr="00323A22">
        <w:rPr>
          <w:sz w:val="22"/>
        </w:rPr>
        <w:t>).</w:t>
      </w:r>
    </w:p>
    <w:p w14:paraId="0FDF8BA0" w14:textId="2161894D" w:rsidR="007A464D" w:rsidRPr="00323A22" w:rsidRDefault="007A464D" w:rsidP="006F498D">
      <w:pPr>
        <w:pStyle w:val="Kop4"/>
      </w:pPr>
      <w:bookmarkStart w:id="19" w:name="_Toc480810786"/>
      <w:r w:rsidRPr="00323A22">
        <w:lastRenderedPageBreak/>
        <w:t>GPO instellingen</w:t>
      </w:r>
      <w:bookmarkEnd w:id="19"/>
    </w:p>
    <w:p w14:paraId="48B823B8" w14:textId="7741C4E0" w:rsidR="007A464D" w:rsidRPr="00077420" w:rsidRDefault="007A464D" w:rsidP="00077420">
      <w:pPr>
        <w:pStyle w:val="Kop4"/>
      </w:pPr>
      <w:bookmarkStart w:id="20" w:name="_Toc480810787"/>
      <w:r w:rsidRPr="00323A22">
        <w:t xml:space="preserve">Aan te brengen </w:t>
      </w:r>
      <w:proofErr w:type="spellStart"/>
      <w:r w:rsidRPr="00323A22">
        <w:t>policies</w:t>
      </w:r>
      <w:bookmarkEnd w:id="20"/>
      <w:proofErr w:type="spellEnd"/>
    </w:p>
    <w:tbl>
      <w:tblPr>
        <w:tblStyle w:val="Tabelraster"/>
        <w:tblW w:w="0" w:type="auto"/>
        <w:tblLook w:val="04A0" w:firstRow="1" w:lastRow="0" w:firstColumn="1" w:lastColumn="0" w:noHBand="0" w:noVBand="1"/>
      </w:tblPr>
      <w:tblGrid>
        <w:gridCol w:w="2830"/>
        <w:gridCol w:w="6232"/>
      </w:tblGrid>
      <w:tr w:rsidR="007A464D" w:rsidRPr="00323A22" w14:paraId="4F2747B5" w14:textId="77777777" w:rsidTr="00335E0B">
        <w:tc>
          <w:tcPr>
            <w:tcW w:w="2830" w:type="dxa"/>
          </w:tcPr>
          <w:p w14:paraId="5B3F35E4" w14:textId="54D77708" w:rsidR="007A464D" w:rsidRPr="00323A22" w:rsidRDefault="00BF45FA" w:rsidP="007A464D">
            <w:pPr>
              <w:spacing w:after="0" w:line="240" w:lineRule="auto"/>
            </w:pPr>
            <w:r>
              <w:t>Functionele eis  1</w:t>
            </w:r>
          </w:p>
        </w:tc>
        <w:tc>
          <w:tcPr>
            <w:tcW w:w="6232" w:type="dxa"/>
          </w:tcPr>
          <w:p w14:paraId="230342D2" w14:textId="0AD04745" w:rsidR="007A464D" w:rsidRPr="00323A22" w:rsidRDefault="007A464D" w:rsidP="007A464D">
            <w:pPr>
              <w:spacing w:after="0" w:line="240" w:lineRule="auto"/>
            </w:pPr>
            <w:r w:rsidRPr="00323A22">
              <w:t>Configuratiescherm</w:t>
            </w:r>
            <w:r w:rsidR="00202A33">
              <w:t xml:space="preserve"> en PC </w:t>
            </w:r>
            <w:proofErr w:type="spellStart"/>
            <w:r w:rsidR="00202A33">
              <w:t>settings</w:t>
            </w:r>
            <w:proofErr w:type="spellEnd"/>
          </w:p>
        </w:tc>
      </w:tr>
      <w:tr w:rsidR="007A464D" w:rsidRPr="0089414B" w14:paraId="1E080449" w14:textId="77777777" w:rsidTr="00335E0B">
        <w:tc>
          <w:tcPr>
            <w:tcW w:w="2830" w:type="dxa"/>
          </w:tcPr>
          <w:p w14:paraId="30F6C74B" w14:textId="77777777" w:rsidR="007A464D" w:rsidRPr="00323A22" w:rsidRDefault="007A464D" w:rsidP="007A464D">
            <w:pPr>
              <w:spacing w:after="0" w:line="240" w:lineRule="auto"/>
            </w:pPr>
            <w:r w:rsidRPr="00323A22">
              <w:t xml:space="preserve">Voor wie </w:t>
            </w:r>
          </w:p>
        </w:tc>
        <w:tc>
          <w:tcPr>
            <w:tcW w:w="6232" w:type="dxa"/>
          </w:tcPr>
          <w:p w14:paraId="0648483D" w14:textId="77777777" w:rsidR="007A464D" w:rsidRPr="00323A22" w:rsidRDefault="007A464D" w:rsidP="007A464D">
            <w:pPr>
              <w:spacing w:after="0" w:line="240" w:lineRule="auto"/>
              <w:rPr>
                <w:lang w:val="en-US"/>
              </w:rPr>
            </w:pPr>
            <w:proofErr w:type="spellStart"/>
            <w:r w:rsidRPr="00323A22">
              <w:rPr>
                <w:lang w:val="en-US"/>
              </w:rPr>
              <w:t>Afdeling</w:t>
            </w:r>
            <w:proofErr w:type="spellEnd"/>
            <w:r w:rsidRPr="00323A22">
              <w:rPr>
                <w:lang w:val="en-US"/>
              </w:rPr>
              <w:t xml:space="preserve"> Fitness </w:t>
            </w:r>
            <w:proofErr w:type="spellStart"/>
            <w:r w:rsidRPr="00323A22">
              <w:rPr>
                <w:lang w:val="en-US"/>
              </w:rPr>
              <w:t>Instructeurs</w:t>
            </w:r>
            <w:proofErr w:type="spellEnd"/>
            <w:r w:rsidRPr="00323A22">
              <w:rPr>
                <w:lang w:val="en-US"/>
              </w:rPr>
              <w:t>, Personal Trainers</w:t>
            </w:r>
          </w:p>
        </w:tc>
      </w:tr>
      <w:tr w:rsidR="007A464D" w:rsidRPr="0089414B" w14:paraId="4FE0FE5B" w14:textId="77777777" w:rsidTr="00335E0B">
        <w:tc>
          <w:tcPr>
            <w:tcW w:w="2830" w:type="dxa"/>
          </w:tcPr>
          <w:p w14:paraId="349919DF" w14:textId="77777777" w:rsidR="007A464D" w:rsidRPr="00323A22" w:rsidRDefault="007A464D" w:rsidP="007A464D">
            <w:pPr>
              <w:spacing w:after="0" w:line="240" w:lineRule="auto"/>
            </w:pPr>
            <w:r w:rsidRPr="00323A22">
              <w:t>Policy name</w:t>
            </w:r>
          </w:p>
        </w:tc>
        <w:tc>
          <w:tcPr>
            <w:tcW w:w="6232" w:type="dxa"/>
          </w:tcPr>
          <w:p w14:paraId="70824013" w14:textId="1C557939" w:rsidR="007A464D" w:rsidRPr="00C525A7" w:rsidRDefault="00C525A7" w:rsidP="007A464D">
            <w:pPr>
              <w:spacing w:after="0" w:line="240" w:lineRule="auto"/>
              <w:rPr>
                <w:lang w:val="en-US"/>
              </w:rPr>
            </w:pPr>
            <w:r w:rsidRPr="00C525A7">
              <w:rPr>
                <w:lang w:val="en-US"/>
              </w:rPr>
              <w:t>Prohibit access to Control Panel and PC settings</w:t>
            </w:r>
          </w:p>
        </w:tc>
      </w:tr>
      <w:tr w:rsidR="007A464D" w:rsidRPr="00323A22" w14:paraId="695FF46A" w14:textId="77777777" w:rsidTr="00335E0B">
        <w:tc>
          <w:tcPr>
            <w:tcW w:w="2830" w:type="dxa"/>
          </w:tcPr>
          <w:p w14:paraId="058AC0CE" w14:textId="77777777" w:rsidR="007A464D" w:rsidRPr="00323A22" w:rsidRDefault="007A464D" w:rsidP="007A464D">
            <w:pPr>
              <w:spacing w:after="0" w:line="240" w:lineRule="auto"/>
              <w:rPr>
                <w:lang w:val="en-US"/>
              </w:rPr>
            </w:pPr>
            <w:r w:rsidRPr="00323A22">
              <w:rPr>
                <w:lang w:val="en-US"/>
              </w:rPr>
              <w:t>Setting</w:t>
            </w:r>
          </w:p>
        </w:tc>
        <w:tc>
          <w:tcPr>
            <w:tcW w:w="6232" w:type="dxa"/>
          </w:tcPr>
          <w:p w14:paraId="16184CA9" w14:textId="3D41B7C7" w:rsidR="00C525A7" w:rsidRDefault="00C525A7" w:rsidP="007A464D">
            <w:pPr>
              <w:numPr>
                <w:ilvl w:val="0"/>
                <w:numId w:val="9"/>
              </w:numPr>
              <w:spacing w:after="0" w:line="240" w:lineRule="auto"/>
              <w:rPr>
                <w:lang w:val="en-US"/>
              </w:rPr>
            </w:pPr>
            <w:r>
              <w:rPr>
                <w:lang w:val="en-US"/>
              </w:rPr>
              <w:t>Enabled</w:t>
            </w:r>
          </w:p>
          <w:p w14:paraId="371346D9" w14:textId="77777777" w:rsidR="007A464D" w:rsidRPr="00323A22" w:rsidRDefault="007A464D" w:rsidP="007A464D">
            <w:pPr>
              <w:numPr>
                <w:ilvl w:val="0"/>
                <w:numId w:val="9"/>
              </w:numPr>
              <w:spacing w:after="0" w:line="240" w:lineRule="auto"/>
              <w:rPr>
                <w:lang w:val="en-US"/>
              </w:rPr>
            </w:pPr>
            <w:proofErr w:type="spellStart"/>
            <w:r w:rsidRPr="00323A22">
              <w:rPr>
                <w:lang w:val="en-US"/>
              </w:rPr>
              <w:t>Geen</w:t>
            </w:r>
            <w:proofErr w:type="spellEnd"/>
            <w:r w:rsidRPr="00323A22">
              <w:rPr>
                <w:lang w:val="en-US"/>
              </w:rPr>
              <w:t xml:space="preserve"> </w:t>
            </w:r>
            <w:proofErr w:type="spellStart"/>
            <w:r w:rsidRPr="00323A22">
              <w:rPr>
                <w:lang w:val="en-US"/>
              </w:rPr>
              <w:t>toegang</w:t>
            </w:r>
            <w:proofErr w:type="spellEnd"/>
            <w:r w:rsidRPr="00323A22">
              <w:rPr>
                <w:lang w:val="en-US"/>
              </w:rPr>
              <w:t xml:space="preserve"> tot </w:t>
            </w:r>
            <w:proofErr w:type="spellStart"/>
            <w:r w:rsidRPr="00323A22">
              <w:rPr>
                <w:lang w:val="en-US"/>
              </w:rPr>
              <w:t>configuratiescherm</w:t>
            </w:r>
            <w:proofErr w:type="spellEnd"/>
          </w:p>
          <w:p w14:paraId="7991CC85" w14:textId="77777777" w:rsidR="007A464D" w:rsidRPr="00323A22" w:rsidRDefault="007A464D" w:rsidP="007A464D">
            <w:pPr>
              <w:spacing w:after="0" w:line="240" w:lineRule="auto"/>
              <w:ind w:left="284"/>
            </w:pPr>
          </w:p>
        </w:tc>
      </w:tr>
    </w:tbl>
    <w:p w14:paraId="07F3EC63" w14:textId="77777777" w:rsidR="007A464D" w:rsidRPr="00323A22" w:rsidRDefault="007A464D" w:rsidP="007A464D">
      <w:pPr>
        <w:spacing w:after="0" w:line="240" w:lineRule="auto"/>
        <w:rPr>
          <w:b/>
        </w:rPr>
      </w:pPr>
      <w:bookmarkStart w:id="21" w:name="_Hlk480799424"/>
    </w:p>
    <w:tbl>
      <w:tblPr>
        <w:tblStyle w:val="Tabelraster"/>
        <w:tblW w:w="0" w:type="auto"/>
        <w:tblLook w:val="04A0" w:firstRow="1" w:lastRow="0" w:firstColumn="1" w:lastColumn="0" w:noHBand="0" w:noVBand="1"/>
      </w:tblPr>
      <w:tblGrid>
        <w:gridCol w:w="2830"/>
        <w:gridCol w:w="6232"/>
      </w:tblGrid>
      <w:tr w:rsidR="007A464D" w:rsidRPr="00323A22" w14:paraId="1CEFB1AC" w14:textId="77777777" w:rsidTr="00335E0B">
        <w:tc>
          <w:tcPr>
            <w:tcW w:w="2830" w:type="dxa"/>
          </w:tcPr>
          <w:p w14:paraId="33C03A6D" w14:textId="0099FEF7" w:rsidR="007A464D" w:rsidRPr="00323A22" w:rsidRDefault="00A14D78" w:rsidP="00BF45FA">
            <w:pPr>
              <w:spacing w:after="0" w:line="240" w:lineRule="auto"/>
              <w:rPr>
                <w:lang w:val="en-US"/>
              </w:rPr>
            </w:pPr>
            <w:r w:rsidRPr="00323A22">
              <w:t xml:space="preserve">Functionele eis </w:t>
            </w:r>
            <w:r w:rsidR="00BF45FA" w:rsidRPr="00BF45FA">
              <w:rPr>
                <w:lang w:val="en-US"/>
              </w:rPr>
              <w:t>2</w:t>
            </w:r>
          </w:p>
        </w:tc>
        <w:tc>
          <w:tcPr>
            <w:tcW w:w="6232" w:type="dxa"/>
          </w:tcPr>
          <w:p w14:paraId="708E44BB" w14:textId="07B157F5" w:rsidR="007A464D" w:rsidRPr="00BF45FA" w:rsidRDefault="00BF45FA" w:rsidP="007A464D">
            <w:pPr>
              <w:spacing w:after="0" w:line="240" w:lineRule="auto"/>
              <w:rPr>
                <w:lang w:val="en-US"/>
              </w:rPr>
            </w:pPr>
            <w:r w:rsidRPr="00BF45FA">
              <w:rPr>
                <w:lang w:val="en-US"/>
              </w:rPr>
              <w:t>Home Directory</w:t>
            </w:r>
          </w:p>
        </w:tc>
      </w:tr>
      <w:tr w:rsidR="007A464D" w:rsidRPr="00323A22" w14:paraId="26FDA328" w14:textId="77777777" w:rsidTr="00335E0B">
        <w:tc>
          <w:tcPr>
            <w:tcW w:w="2830" w:type="dxa"/>
          </w:tcPr>
          <w:p w14:paraId="327FD127" w14:textId="77777777" w:rsidR="007A464D" w:rsidRPr="00323A22" w:rsidRDefault="007A464D" w:rsidP="007A464D">
            <w:pPr>
              <w:spacing w:after="0" w:line="240" w:lineRule="auto"/>
              <w:rPr>
                <w:lang w:val="en-US"/>
              </w:rPr>
            </w:pPr>
            <w:proofErr w:type="spellStart"/>
            <w:r w:rsidRPr="00323A22">
              <w:rPr>
                <w:lang w:val="en-US"/>
              </w:rPr>
              <w:t>Voor</w:t>
            </w:r>
            <w:proofErr w:type="spellEnd"/>
            <w:r w:rsidRPr="00323A22">
              <w:rPr>
                <w:lang w:val="en-US"/>
              </w:rPr>
              <w:t xml:space="preserve"> </w:t>
            </w:r>
            <w:proofErr w:type="spellStart"/>
            <w:r w:rsidRPr="00323A22">
              <w:rPr>
                <w:lang w:val="en-US"/>
              </w:rPr>
              <w:t>wie</w:t>
            </w:r>
            <w:proofErr w:type="spellEnd"/>
            <w:r w:rsidRPr="00323A22">
              <w:rPr>
                <w:lang w:val="en-US"/>
              </w:rPr>
              <w:t xml:space="preserve"> </w:t>
            </w:r>
          </w:p>
        </w:tc>
        <w:tc>
          <w:tcPr>
            <w:tcW w:w="6232" w:type="dxa"/>
          </w:tcPr>
          <w:p w14:paraId="6C878B73" w14:textId="387A0D1E" w:rsidR="007A464D" w:rsidRPr="00BF45FA" w:rsidRDefault="00BF45FA" w:rsidP="007A464D">
            <w:pPr>
              <w:spacing w:after="0" w:line="240" w:lineRule="auto"/>
              <w:rPr>
                <w:lang w:val="en-US"/>
              </w:rPr>
            </w:pPr>
            <w:proofErr w:type="spellStart"/>
            <w:r w:rsidRPr="00BF45FA">
              <w:rPr>
                <w:lang w:val="en-US"/>
              </w:rPr>
              <w:t>Alle</w:t>
            </w:r>
            <w:proofErr w:type="spellEnd"/>
            <w:r w:rsidRPr="00BF45FA">
              <w:rPr>
                <w:lang w:val="en-US"/>
              </w:rPr>
              <w:t xml:space="preserve"> </w:t>
            </w:r>
            <w:proofErr w:type="spellStart"/>
            <w:r w:rsidRPr="00BF45FA">
              <w:rPr>
                <w:lang w:val="en-US"/>
              </w:rPr>
              <w:t>werknemers</w:t>
            </w:r>
            <w:proofErr w:type="spellEnd"/>
          </w:p>
        </w:tc>
      </w:tr>
      <w:tr w:rsidR="007A464D" w:rsidRPr="00323A22" w14:paraId="0991C3EB" w14:textId="77777777" w:rsidTr="00335E0B">
        <w:tc>
          <w:tcPr>
            <w:tcW w:w="2830" w:type="dxa"/>
          </w:tcPr>
          <w:p w14:paraId="6B68EA0E" w14:textId="77777777" w:rsidR="007A464D" w:rsidRPr="00323A22" w:rsidRDefault="007A464D" w:rsidP="007A464D">
            <w:pPr>
              <w:spacing w:after="0" w:line="240" w:lineRule="auto"/>
              <w:rPr>
                <w:lang w:val="en-US"/>
              </w:rPr>
            </w:pPr>
            <w:r w:rsidRPr="00323A22">
              <w:rPr>
                <w:lang w:val="en-US"/>
              </w:rPr>
              <w:t>Policy name</w:t>
            </w:r>
          </w:p>
        </w:tc>
        <w:tc>
          <w:tcPr>
            <w:tcW w:w="6232" w:type="dxa"/>
          </w:tcPr>
          <w:p w14:paraId="32E80197" w14:textId="281626CD" w:rsidR="007A464D" w:rsidRPr="007E20AE" w:rsidRDefault="00BF45FA" w:rsidP="007A464D">
            <w:pPr>
              <w:spacing w:after="0" w:line="240" w:lineRule="auto"/>
              <w:rPr>
                <w:lang w:val="en-US"/>
              </w:rPr>
            </w:pPr>
            <w:r w:rsidRPr="007E20AE">
              <w:rPr>
                <w:lang w:val="en-US"/>
              </w:rPr>
              <w:t>Set user home folder</w:t>
            </w:r>
          </w:p>
        </w:tc>
      </w:tr>
      <w:tr w:rsidR="007A464D" w:rsidRPr="007E20AE" w14:paraId="478FEB9A" w14:textId="77777777" w:rsidTr="00335E0B">
        <w:tc>
          <w:tcPr>
            <w:tcW w:w="2830" w:type="dxa"/>
          </w:tcPr>
          <w:p w14:paraId="3815BB7B" w14:textId="77777777" w:rsidR="007A464D" w:rsidRPr="00323A22" w:rsidRDefault="007A464D" w:rsidP="007A464D">
            <w:pPr>
              <w:spacing w:after="0" w:line="240" w:lineRule="auto"/>
              <w:rPr>
                <w:lang w:val="en-US"/>
              </w:rPr>
            </w:pPr>
            <w:r w:rsidRPr="00323A22">
              <w:rPr>
                <w:lang w:val="en-US"/>
              </w:rPr>
              <w:t>Setting</w:t>
            </w:r>
          </w:p>
        </w:tc>
        <w:tc>
          <w:tcPr>
            <w:tcW w:w="6232" w:type="dxa"/>
          </w:tcPr>
          <w:p w14:paraId="68B10DAE" w14:textId="77777777" w:rsidR="007A464D" w:rsidRPr="007E20AE" w:rsidRDefault="007E20AE" w:rsidP="007E20AE">
            <w:pPr>
              <w:spacing w:after="0" w:line="240" w:lineRule="auto"/>
              <w:rPr>
                <w:lang w:val="en-US"/>
              </w:rPr>
            </w:pPr>
            <w:r w:rsidRPr="007E20AE">
              <w:rPr>
                <w:lang w:val="en-US"/>
              </w:rPr>
              <w:t>-Enabled</w:t>
            </w:r>
          </w:p>
          <w:p w14:paraId="6B66CC69" w14:textId="77777777" w:rsidR="007E20AE" w:rsidRPr="007E20AE" w:rsidRDefault="007E20AE" w:rsidP="007E20AE">
            <w:pPr>
              <w:spacing w:after="0" w:line="240" w:lineRule="auto"/>
              <w:rPr>
                <w:lang w:val="en-US"/>
              </w:rPr>
            </w:pPr>
            <w:r w:rsidRPr="007E20AE">
              <w:rPr>
                <w:lang w:val="en-US"/>
              </w:rPr>
              <w:t>-Location On the network</w:t>
            </w:r>
          </w:p>
          <w:p w14:paraId="238B4E41" w14:textId="7C94607C" w:rsidR="007E20AE" w:rsidRPr="007E20AE" w:rsidRDefault="007E20AE" w:rsidP="007E20AE">
            <w:pPr>
              <w:spacing w:after="0" w:line="240" w:lineRule="auto"/>
              <w:rPr>
                <w:lang w:val="en-US"/>
              </w:rPr>
            </w:pPr>
            <w:r w:rsidRPr="007E20AE">
              <w:rPr>
                <w:lang w:val="en-US"/>
              </w:rPr>
              <w:t xml:space="preserve">-Path </w:t>
            </w:r>
            <w:hyperlink r:id="rId10" w:history="1">
              <w:r w:rsidRPr="007E20AE">
                <w:rPr>
                  <w:rStyle w:val="Hyperlink"/>
                  <w:color w:val="auto"/>
                  <w:lang w:val="en-US"/>
                </w:rPr>
                <w:t>\\Servernaam\\users$</w:t>
              </w:r>
            </w:hyperlink>
          </w:p>
          <w:p w14:paraId="2F8CCC8C" w14:textId="63467BB1" w:rsidR="007E20AE" w:rsidRPr="007E20AE" w:rsidRDefault="007E20AE" w:rsidP="007E20AE">
            <w:pPr>
              <w:spacing w:after="0" w:line="240" w:lineRule="auto"/>
              <w:rPr>
                <w:lang w:val="en-US"/>
              </w:rPr>
            </w:pPr>
            <w:r w:rsidRPr="007E20AE">
              <w:rPr>
                <w:lang w:val="en-US"/>
              </w:rPr>
              <w:t>-drive letter H:</w:t>
            </w:r>
          </w:p>
        </w:tc>
      </w:tr>
    </w:tbl>
    <w:p w14:paraId="5E0B72BA" w14:textId="161848D8" w:rsidR="004F6AA8" w:rsidRDefault="004F6AA8">
      <w:pPr>
        <w:spacing w:after="160" w:line="259" w:lineRule="auto"/>
      </w:pPr>
      <w:bookmarkStart w:id="22" w:name="_Toc385580200"/>
      <w:bookmarkStart w:id="23" w:name="_Toc480810788"/>
      <w:bookmarkEnd w:id="21"/>
    </w:p>
    <w:tbl>
      <w:tblPr>
        <w:tblStyle w:val="Tabelraster"/>
        <w:tblW w:w="0" w:type="auto"/>
        <w:tblLook w:val="04A0" w:firstRow="1" w:lastRow="0" w:firstColumn="1" w:lastColumn="0" w:noHBand="0" w:noVBand="1"/>
      </w:tblPr>
      <w:tblGrid>
        <w:gridCol w:w="2830"/>
        <w:gridCol w:w="6232"/>
      </w:tblGrid>
      <w:tr w:rsidR="007E20AE" w:rsidRPr="00323A22" w14:paraId="2EA57EC6" w14:textId="77777777" w:rsidTr="00AE2222">
        <w:tc>
          <w:tcPr>
            <w:tcW w:w="2830" w:type="dxa"/>
          </w:tcPr>
          <w:p w14:paraId="5E383E03" w14:textId="2979E8A6" w:rsidR="007E20AE" w:rsidRPr="00323A22" w:rsidRDefault="007E20AE" w:rsidP="00AE2222">
            <w:pPr>
              <w:spacing w:after="0" w:line="240" w:lineRule="auto"/>
              <w:rPr>
                <w:lang w:val="en-US"/>
              </w:rPr>
            </w:pPr>
            <w:r w:rsidRPr="00323A22">
              <w:t xml:space="preserve">Functionele eis </w:t>
            </w:r>
            <w:r>
              <w:rPr>
                <w:lang w:val="en-US"/>
              </w:rPr>
              <w:t>3</w:t>
            </w:r>
          </w:p>
        </w:tc>
        <w:tc>
          <w:tcPr>
            <w:tcW w:w="6232" w:type="dxa"/>
          </w:tcPr>
          <w:p w14:paraId="2EAFF061" w14:textId="7D4ED796" w:rsidR="007E20AE" w:rsidRPr="008330FB" w:rsidRDefault="00202A33" w:rsidP="00202A33">
            <w:pPr>
              <w:spacing w:after="0" w:line="240" w:lineRule="auto"/>
            </w:pPr>
            <w:r>
              <w:t>Forceer desktop wallpaper  op alle werkstations</w:t>
            </w:r>
          </w:p>
        </w:tc>
      </w:tr>
      <w:tr w:rsidR="007E20AE" w:rsidRPr="00323A22" w14:paraId="4603D40B" w14:textId="77777777" w:rsidTr="00AE2222">
        <w:tc>
          <w:tcPr>
            <w:tcW w:w="2830" w:type="dxa"/>
          </w:tcPr>
          <w:p w14:paraId="1DFD3AFD" w14:textId="77777777" w:rsidR="007E20AE" w:rsidRPr="00323A22" w:rsidRDefault="007E20AE" w:rsidP="00AE2222">
            <w:pPr>
              <w:spacing w:after="0" w:line="240" w:lineRule="auto"/>
              <w:rPr>
                <w:lang w:val="en-US"/>
              </w:rPr>
            </w:pPr>
            <w:proofErr w:type="spellStart"/>
            <w:r w:rsidRPr="00323A22">
              <w:rPr>
                <w:lang w:val="en-US"/>
              </w:rPr>
              <w:t>Voor</w:t>
            </w:r>
            <w:proofErr w:type="spellEnd"/>
            <w:r w:rsidRPr="00323A22">
              <w:rPr>
                <w:lang w:val="en-US"/>
              </w:rPr>
              <w:t xml:space="preserve"> </w:t>
            </w:r>
            <w:proofErr w:type="spellStart"/>
            <w:r w:rsidRPr="00323A22">
              <w:rPr>
                <w:lang w:val="en-US"/>
              </w:rPr>
              <w:t>wie</w:t>
            </w:r>
            <w:proofErr w:type="spellEnd"/>
            <w:r w:rsidRPr="00323A22">
              <w:rPr>
                <w:lang w:val="en-US"/>
              </w:rPr>
              <w:t xml:space="preserve"> </w:t>
            </w:r>
          </w:p>
        </w:tc>
        <w:tc>
          <w:tcPr>
            <w:tcW w:w="6232" w:type="dxa"/>
          </w:tcPr>
          <w:p w14:paraId="16CCB336" w14:textId="66FAC9ED" w:rsidR="007E20AE" w:rsidRPr="00BF45FA" w:rsidRDefault="00202A33" w:rsidP="00AE2222">
            <w:pPr>
              <w:spacing w:after="0" w:line="240" w:lineRule="auto"/>
              <w:rPr>
                <w:lang w:val="en-US"/>
              </w:rPr>
            </w:pPr>
            <w:proofErr w:type="spellStart"/>
            <w:r>
              <w:rPr>
                <w:lang w:val="en-US"/>
              </w:rPr>
              <w:t>Alle</w:t>
            </w:r>
            <w:proofErr w:type="spellEnd"/>
            <w:r>
              <w:rPr>
                <w:lang w:val="en-US"/>
              </w:rPr>
              <w:t xml:space="preserve"> </w:t>
            </w:r>
            <w:proofErr w:type="spellStart"/>
            <w:r>
              <w:rPr>
                <w:lang w:val="en-US"/>
              </w:rPr>
              <w:t>werknemers</w:t>
            </w:r>
            <w:proofErr w:type="spellEnd"/>
          </w:p>
        </w:tc>
      </w:tr>
      <w:tr w:rsidR="007E20AE" w:rsidRPr="00323A22" w14:paraId="4FEB3B57" w14:textId="77777777" w:rsidTr="00AE2222">
        <w:tc>
          <w:tcPr>
            <w:tcW w:w="2830" w:type="dxa"/>
          </w:tcPr>
          <w:p w14:paraId="1BEA7108" w14:textId="77777777" w:rsidR="007E20AE" w:rsidRPr="00323A22" w:rsidRDefault="007E20AE" w:rsidP="00AE2222">
            <w:pPr>
              <w:spacing w:after="0" w:line="240" w:lineRule="auto"/>
              <w:rPr>
                <w:lang w:val="en-US"/>
              </w:rPr>
            </w:pPr>
            <w:r w:rsidRPr="00323A22">
              <w:rPr>
                <w:lang w:val="en-US"/>
              </w:rPr>
              <w:t>Policy name</w:t>
            </w:r>
          </w:p>
        </w:tc>
        <w:tc>
          <w:tcPr>
            <w:tcW w:w="6232" w:type="dxa"/>
          </w:tcPr>
          <w:p w14:paraId="0BFEFAE1" w14:textId="3E216988" w:rsidR="007E20AE" w:rsidRPr="007E20AE" w:rsidRDefault="00202A33" w:rsidP="00AE2222">
            <w:pPr>
              <w:spacing w:after="0" w:line="240" w:lineRule="auto"/>
              <w:rPr>
                <w:lang w:val="en-US"/>
              </w:rPr>
            </w:pPr>
            <w:r>
              <w:rPr>
                <w:lang w:val="en-US"/>
              </w:rPr>
              <w:t>Desktop Wallpaper</w:t>
            </w:r>
          </w:p>
        </w:tc>
      </w:tr>
      <w:tr w:rsidR="007E20AE" w:rsidRPr="00202A33" w14:paraId="3814EEC2" w14:textId="77777777" w:rsidTr="00AE2222">
        <w:tc>
          <w:tcPr>
            <w:tcW w:w="2830" w:type="dxa"/>
          </w:tcPr>
          <w:p w14:paraId="0E505BE4" w14:textId="77777777" w:rsidR="007E20AE" w:rsidRPr="00323A22" w:rsidRDefault="007E20AE" w:rsidP="00AE2222">
            <w:pPr>
              <w:spacing w:after="0" w:line="240" w:lineRule="auto"/>
              <w:rPr>
                <w:lang w:val="en-US"/>
              </w:rPr>
            </w:pPr>
            <w:r w:rsidRPr="00323A22">
              <w:rPr>
                <w:lang w:val="en-US"/>
              </w:rPr>
              <w:t>Setting</w:t>
            </w:r>
          </w:p>
        </w:tc>
        <w:tc>
          <w:tcPr>
            <w:tcW w:w="6232" w:type="dxa"/>
          </w:tcPr>
          <w:p w14:paraId="3BE1E0CB" w14:textId="77777777" w:rsidR="007E20AE" w:rsidRPr="0008728D" w:rsidRDefault="007E20AE" w:rsidP="00AE2222">
            <w:pPr>
              <w:spacing w:after="0" w:line="240" w:lineRule="auto"/>
            </w:pPr>
            <w:r w:rsidRPr="0008728D">
              <w:t>-</w:t>
            </w:r>
            <w:proofErr w:type="spellStart"/>
            <w:r w:rsidRPr="0008728D">
              <w:t>Enabled</w:t>
            </w:r>
            <w:proofErr w:type="spellEnd"/>
          </w:p>
          <w:p w14:paraId="6379909A" w14:textId="3D14B5FC" w:rsidR="00202A33" w:rsidRPr="00202A33" w:rsidRDefault="00202A33" w:rsidP="00202A33">
            <w:pPr>
              <w:spacing w:after="0" w:line="240" w:lineRule="auto"/>
            </w:pPr>
            <w:r w:rsidRPr="00202A33">
              <w:t>-Pad aangeven waar de afbeelding zich bevindt</w:t>
            </w:r>
          </w:p>
          <w:p w14:paraId="1B7D7C44" w14:textId="54B19805" w:rsidR="007E20AE" w:rsidRPr="00202A33" w:rsidRDefault="007E20AE" w:rsidP="00AE2222">
            <w:pPr>
              <w:spacing w:after="0" w:line="240" w:lineRule="auto"/>
            </w:pPr>
          </w:p>
        </w:tc>
      </w:tr>
    </w:tbl>
    <w:p w14:paraId="00EB4EBC" w14:textId="77777777" w:rsidR="007E20AE" w:rsidRDefault="007E20AE">
      <w:pPr>
        <w:spacing w:after="160" w:line="259" w:lineRule="auto"/>
        <w:rPr>
          <w:rFonts w:eastAsiaTheme="majorEastAsia" w:cstheme="majorBidi"/>
          <w:b/>
          <w:iCs/>
          <w:color w:val="000000" w:themeColor="text1"/>
        </w:rPr>
      </w:pPr>
    </w:p>
    <w:tbl>
      <w:tblPr>
        <w:tblStyle w:val="Tabelraster"/>
        <w:tblW w:w="0" w:type="auto"/>
        <w:tblLook w:val="04A0" w:firstRow="1" w:lastRow="0" w:firstColumn="1" w:lastColumn="0" w:noHBand="0" w:noVBand="1"/>
      </w:tblPr>
      <w:tblGrid>
        <w:gridCol w:w="2830"/>
        <w:gridCol w:w="6232"/>
      </w:tblGrid>
      <w:tr w:rsidR="00202A33" w:rsidRPr="00323A22" w14:paraId="188BA75C" w14:textId="77777777" w:rsidTr="00AE2222">
        <w:tc>
          <w:tcPr>
            <w:tcW w:w="2830" w:type="dxa"/>
          </w:tcPr>
          <w:p w14:paraId="3C2B4B31" w14:textId="18B24A12" w:rsidR="00202A33" w:rsidRPr="00323A22" w:rsidRDefault="00202A33" w:rsidP="00AE2222">
            <w:pPr>
              <w:spacing w:after="0" w:line="240" w:lineRule="auto"/>
              <w:rPr>
                <w:lang w:val="en-US"/>
              </w:rPr>
            </w:pPr>
            <w:r w:rsidRPr="00323A22">
              <w:t xml:space="preserve">Functionele eis </w:t>
            </w:r>
            <w:r>
              <w:rPr>
                <w:lang w:val="en-US"/>
              </w:rPr>
              <w:t>4</w:t>
            </w:r>
          </w:p>
        </w:tc>
        <w:tc>
          <w:tcPr>
            <w:tcW w:w="6232" w:type="dxa"/>
          </w:tcPr>
          <w:p w14:paraId="63F06626" w14:textId="61932C24" w:rsidR="00202A33" w:rsidRPr="008330FB" w:rsidRDefault="00202A33" w:rsidP="00AE2222">
            <w:pPr>
              <w:spacing w:after="0" w:line="240" w:lineRule="auto"/>
            </w:pPr>
            <w:r>
              <w:t>Calcplus.msi op alle werkstations</w:t>
            </w:r>
          </w:p>
        </w:tc>
      </w:tr>
      <w:tr w:rsidR="00202A33" w:rsidRPr="00323A22" w14:paraId="1B7C78EE" w14:textId="77777777" w:rsidTr="00AE2222">
        <w:tc>
          <w:tcPr>
            <w:tcW w:w="2830" w:type="dxa"/>
          </w:tcPr>
          <w:p w14:paraId="40A028F2" w14:textId="77777777" w:rsidR="00202A33" w:rsidRPr="00323A22" w:rsidRDefault="00202A33" w:rsidP="00AE2222">
            <w:pPr>
              <w:spacing w:after="0" w:line="240" w:lineRule="auto"/>
              <w:rPr>
                <w:lang w:val="en-US"/>
              </w:rPr>
            </w:pPr>
            <w:proofErr w:type="spellStart"/>
            <w:r w:rsidRPr="00323A22">
              <w:rPr>
                <w:lang w:val="en-US"/>
              </w:rPr>
              <w:t>Voor</w:t>
            </w:r>
            <w:proofErr w:type="spellEnd"/>
            <w:r w:rsidRPr="00323A22">
              <w:rPr>
                <w:lang w:val="en-US"/>
              </w:rPr>
              <w:t xml:space="preserve"> </w:t>
            </w:r>
            <w:proofErr w:type="spellStart"/>
            <w:r w:rsidRPr="00323A22">
              <w:rPr>
                <w:lang w:val="en-US"/>
              </w:rPr>
              <w:t>wie</w:t>
            </w:r>
            <w:proofErr w:type="spellEnd"/>
            <w:r w:rsidRPr="00323A22">
              <w:rPr>
                <w:lang w:val="en-US"/>
              </w:rPr>
              <w:t xml:space="preserve"> </w:t>
            </w:r>
          </w:p>
        </w:tc>
        <w:tc>
          <w:tcPr>
            <w:tcW w:w="6232" w:type="dxa"/>
          </w:tcPr>
          <w:p w14:paraId="5B4FB26A" w14:textId="77777777" w:rsidR="00202A33" w:rsidRPr="00BF45FA" w:rsidRDefault="00202A33" w:rsidP="00AE2222">
            <w:pPr>
              <w:spacing w:after="0" w:line="240" w:lineRule="auto"/>
              <w:rPr>
                <w:lang w:val="en-US"/>
              </w:rPr>
            </w:pPr>
            <w:proofErr w:type="spellStart"/>
            <w:r>
              <w:rPr>
                <w:lang w:val="en-US"/>
              </w:rPr>
              <w:t>Alle</w:t>
            </w:r>
            <w:proofErr w:type="spellEnd"/>
            <w:r>
              <w:rPr>
                <w:lang w:val="en-US"/>
              </w:rPr>
              <w:t xml:space="preserve"> </w:t>
            </w:r>
            <w:proofErr w:type="spellStart"/>
            <w:r>
              <w:rPr>
                <w:lang w:val="en-US"/>
              </w:rPr>
              <w:t>werknemers</w:t>
            </w:r>
            <w:proofErr w:type="spellEnd"/>
          </w:p>
        </w:tc>
      </w:tr>
      <w:tr w:rsidR="00202A33" w:rsidRPr="00323A22" w14:paraId="48D975A0" w14:textId="77777777" w:rsidTr="00AE2222">
        <w:tc>
          <w:tcPr>
            <w:tcW w:w="2830" w:type="dxa"/>
          </w:tcPr>
          <w:p w14:paraId="113815EF" w14:textId="77777777" w:rsidR="00202A33" w:rsidRPr="00323A22" w:rsidRDefault="00202A33" w:rsidP="00AE2222">
            <w:pPr>
              <w:spacing w:after="0" w:line="240" w:lineRule="auto"/>
              <w:rPr>
                <w:lang w:val="en-US"/>
              </w:rPr>
            </w:pPr>
            <w:r w:rsidRPr="00323A22">
              <w:rPr>
                <w:lang w:val="en-US"/>
              </w:rPr>
              <w:t>Policy name</w:t>
            </w:r>
          </w:p>
        </w:tc>
        <w:tc>
          <w:tcPr>
            <w:tcW w:w="6232" w:type="dxa"/>
          </w:tcPr>
          <w:p w14:paraId="2FAE32A3" w14:textId="433E1F4B" w:rsidR="00202A33" w:rsidRPr="007E20AE" w:rsidRDefault="00202A33" w:rsidP="00AE2222">
            <w:pPr>
              <w:spacing w:after="0" w:line="240" w:lineRule="auto"/>
              <w:rPr>
                <w:lang w:val="en-US"/>
              </w:rPr>
            </w:pPr>
            <w:r>
              <w:rPr>
                <w:lang w:val="en-US"/>
              </w:rPr>
              <w:t>Software installation</w:t>
            </w:r>
          </w:p>
        </w:tc>
      </w:tr>
      <w:tr w:rsidR="00202A33" w:rsidRPr="00202A33" w14:paraId="2394B822" w14:textId="77777777" w:rsidTr="00AE2222">
        <w:tc>
          <w:tcPr>
            <w:tcW w:w="2830" w:type="dxa"/>
          </w:tcPr>
          <w:p w14:paraId="59824FDE" w14:textId="77777777" w:rsidR="00202A33" w:rsidRPr="00323A22" w:rsidRDefault="00202A33" w:rsidP="00AE2222">
            <w:pPr>
              <w:spacing w:after="0" w:line="240" w:lineRule="auto"/>
              <w:rPr>
                <w:lang w:val="en-US"/>
              </w:rPr>
            </w:pPr>
            <w:r w:rsidRPr="00323A22">
              <w:rPr>
                <w:lang w:val="en-US"/>
              </w:rPr>
              <w:t>Setting</w:t>
            </w:r>
          </w:p>
        </w:tc>
        <w:tc>
          <w:tcPr>
            <w:tcW w:w="6232" w:type="dxa"/>
          </w:tcPr>
          <w:p w14:paraId="23698EB7" w14:textId="414367DF" w:rsidR="00202A33" w:rsidRPr="00202A33" w:rsidRDefault="00202A33" w:rsidP="00202A33">
            <w:pPr>
              <w:spacing w:after="0" w:line="240" w:lineRule="auto"/>
            </w:pPr>
            <w:r>
              <w:t>-calcplus.msi uitrollen over het netwerk dat bij inloggen het programma op het werkstation staat.</w:t>
            </w:r>
          </w:p>
        </w:tc>
      </w:tr>
    </w:tbl>
    <w:p w14:paraId="06030033" w14:textId="77777777" w:rsidR="00202A33" w:rsidRDefault="00202A33">
      <w:pPr>
        <w:spacing w:after="160" w:line="259" w:lineRule="auto"/>
        <w:rPr>
          <w:rFonts w:eastAsiaTheme="majorEastAsia" w:cstheme="majorBidi"/>
          <w:b/>
          <w:iCs/>
          <w:color w:val="000000" w:themeColor="text1"/>
        </w:rPr>
      </w:pPr>
    </w:p>
    <w:tbl>
      <w:tblPr>
        <w:tblStyle w:val="Tabelraster"/>
        <w:tblW w:w="0" w:type="auto"/>
        <w:tblLook w:val="04A0" w:firstRow="1" w:lastRow="0" w:firstColumn="1" w:lastColumn="0" w:noHBand="0" w:noVBand="1"/>
      </w:tblPr>
      <w:tblGrid>
        <w:gridCol w:w="2830"/>
        <w:gridCol w:w="6232"/>
      </w:tblGrid>
      <w:tr w:rsidR="00202A33" w:rsidRPr="008330FB" w14:paraId="56CCC208" w14:textId="77777777" w:rsidTr="00AE2222">
        <w:tc>
          <w:tcPr>
            <w:tcW w:w="2830" w:type="dxa"/>
          </w:tcPr>
          <w:p w14:paraId="15EF5AC6" w14:textId="36407E05" w:rsidR="00202A33" w:rsidRPr="00323A22" w:rsidRDefault="00202A33" w:rsidP="00AE2222">
            <w:pPr>
              <w:spacing w:after="0" w:line="240" w:lineRule="auto"/>
              <w:rPr>
                <w:lang w:val="en-US"/>
              </w:rPr>
            </w:pPr>
            <w:r w:rsidRPr="00323A22">
              <w:t xml:space="preserve">Functionele eis </w:t>
            </w:r>
            <w:r>
              <w:rPr>
                <w:lang w:val="en-US"/>
              </w:rPr>
              <w:t>5</w:t>
            </w:r>
          </w:p>
        </w:tc>
        <w:tc>
          <w:tcPr>
            <w:tcW w:w="6232" w:type="dxa"/>
          </w:tcPr>
          <w:p w14:paraId="1A7A098A" w14:textId="32534FE6" w:rsidR="00202A33" w:rsidRPr="008330FB" w:rsidRDefault="0013544F" w:rsidP="00AE2222">
            <w:pPr>
              <w:spacing w:after="0" w:line="240" w:lineRule="auto"/>
            </w:pPr>
            <w:r>
              <w:t xml:space="preserve">Software mag niet </w:t>
            </w:r>
            <w:proofErr w:type="spellStart"/>
            <w:r>
              <w:t>geinstalleerd</w:t>
            </w:r>
            <w:proofErr w:type="spellEnd"/>
            <w:r>
              <w:t xml:space="preserve"> worden</w:t>
            </w:r>
          </w:p>
        </w:tc>
      </w:tr>
      <w:tr w:rsidR="00202A33" w:rsidRPr="00BF45FA" w14:paraId="440506DC" w14:textId="77777777" w:rsidTr="00AE2222">
        <w:tc>
          <w:tcPr>
            <w:tcW w:w="2830" w:type="dxa"/>
          </w:tcPr>
          <w:p w14:paraId="083C9104" w14:textId="77777777" w:rsidR="00202A33" w:rsidRPr="00323A22" w:rsidRDefault="00202A33" w:rsidP="00AE2222">
            <w:pPr>
              <w:spacing w:after="0" w:line="240" w:lineRule="auto"/>
              <w:rPr>
                <w:lang w:val="en-US"/>
              </w:rPr>
            </w:pPr>
            <w:proofErr w:type="spellStart"/>
            <w:r w:rsidRPr="00323A22">
              <w:rPr>
                <w:lang w:val="en-US"/>
              </w:rPr>
              <w:t>Voor</w:t>
            </w:r>
            <w:proofErr w:type="spellEnd"/>
            <w:r w:rsidRPr="00323A22">
              <w:rPr>
                <w:lang w:val="en-US"/>
              </w:rPr>
              <w:t xml:space="preserve"> </w:t>
            </w:r>
            <w:proofErr w:type="spellStart"/>
            <w:r w:rsidRPr="00323A22">
              <w:rPr>
                <w:lang w:val="en-US"/>
              </w:rPr>
              <w:t>wie</w:t>
            </w:r>
            <w:proofErr w:type="spellEnd"/>
            <w:r w:rsidRPr="00323A22">
              <w:rPr>
                <w:lang w:val="en-US"/>
              </w:rPr>
              <w:t xml:space="preserve"> </w:t>
            </w:r>
          </w:p>
        </w:tc>
        <w:tc>
          <w:tcPr>
            <w:tcW w:w="6232" w:type="dxa"/>
          </w:tcPr>
          <w:p w14:paraId="1693ED58" w14:textId="62536749" w:rsidR="00202A33" w:rsidRPr="00BF45FA" w:rsidRDefault="0013544F" w:rsidP="0013544F">
            <w:pPr>
              <w:spacing w:after="0" w:line="240" w:lineRule="auto"/>
              <w:rPr>
                <w:lang w:val="en-US"/>
              </w:rPr>
            </w:pPr>
            <w:proofErr w:type="spellStart"/>
            <w:r>
              <w:rPr>
                <w:lang w:val="en-US"/>
              </w:rPr>
              <w:t>Instructeurs</w:t>
            </w:r>
            <w:proofErr w:type="spellEnd"/>
          </w:p>
        </w:tc>
      </w:tr>
      <w:tr w:rsidR="00202A33" w:rsidRPr="007E20AE" w14:paraId="43E4C603" w14:textId="77777777" w:rsidTr="00AE2222">
        <w:tc>
          <w:tcPr>
            <w:tcW w:w="2830" w:type="dxa"/>
          </w:tcPr>
          <w:p w14:paraId="0FE5011D" w14:textId="77777777" w:rsidR="00202A33" w:rsidRPr="00323A22" w:rsidRDefault="00202A33" w:rsidP="00AE2222">
            <w:pPr>
              <w:spacing w:after="0" w:line="240" w:lineRule="auto"/>
              <w:rPr>
                <w:lang w:val="en-US"/>
              </w:rPr>
            </w:pPr>
            <w:r w:rsidRPr="00323A22">
              <w:rPr>
                <w:lang w:val="en-US"/>
              </w:rPr>
              <w:t>Policy name</w:t>
            </w:r>
          </w:p>
        </w:tc>
        <w:tc>
          <w:tcPr>
            <w:tcW w:w="6232" w:type="dxa"/>
          </w:tcPr>
          <w:p w14:paraId="5F686B2F" w14:textId="489A8D18" w:rsidR="00202A33" w:rsidRPr="007E20AE" w:rsidRDefault="0013544F" w:rsidP="00AE2222">
            <w:pPr>
              <w:spacing w:after="0" w:line="240" w:lineRule="auto"/>
              <w:rPr>
                <w:lang w:val="en-US"/>
              </w:rPr>
            </w:pPr>
            <w:r>
              <w:rPr>
                <w:lang w:val="en-US"/>
              </w:rPr>
              <w:t>Turn off Windows Installer</w:t>
            </w:r>
          </w:p>
        </w:tc>
      </w:tr>
      <w:tr w:rsidR="00202A33" w:rsidRPr="00202A33" w14:paraId="30EAA4D9" w14:textId="77777777" w:rsidTr="00AE2222">
        <w:tc>
          <w:tcPr>
            <w:tcW w:w="2830" w:type="dxa"/>
          </w:tcPr>
          <w:p w14:paraId="3A8D360F" w14:textId="77777777" w:rsidR="00202A33" w:rsidRPr="00323A22" w:rsidRDefault="00202A33" w:rsidP="00AE2222">
            <w:pPr>
              <w:spacing w:after="0" w:line="240" w:lineRule="auto"/>
              <w:rPr>
                <w:lang w:val="en-US"/>
              </w:rPr>
            </w:pPr>
            <w:r w:rsidRPr="00323A22">
              <w:rPr>
                <w:lang w:val="en-US"/>
              </w:rPr>
              <w:t>Setting</w:t>
            </w:r>
          </w:p>
        </w:tc>
        <w:tc>
          <w:tcPr>
            <w:tcW w:w="6232" w:type="dxa"/>
          </w:tcPr>
          <w:p w14:paraId="565FB68A" w14:textId="3205E144" w:rsidR="00202A33" w:rsidRPr="00202A33" w:rsidRDefault="0013544F" w:rsidP="00AE2222">
            <w:pPr>
              <w:spacing w:after="0" w:line="240" w:lineRule="auto"/>
            </w:pPr>
            <w:r>
              <w:t>-Gebruiker kan geen software op het werkstation zetten</w:t>
            </w:r>
          </w:p>
        </w:tc>
      </w:tr>
    </w:tbl>
    <w:p w14:paraId="7CC22F28" w14:textId="77777777" w:rsidR="0013544F" w:rsidRDefault="0013544F">
      <w:pPr>
        <w:spacing w:after="160" w:line="259" w:lineRule="auto"/>
        <w:rPr>
          <w:rFonts w:eastAsiaTheme="majorEastAsia" w:cstheme="majorBidi"/>
          <w:b/>
          <w:iCs/>
          <w:color w:val="000000" w:themeColor="text1"/>
        </w:rPr>
      </w:pPr>
    </w:p>
    <w:p w14:paraId="3F4BF565" w14:textId="77777777" w:rsidR="0008728D" w:rsidRDefault="0008728D">
      <w:pPr>
        <w:spacing w:after="160" w:line="259" w:lineRule="auto"/>
        <w:rPr>
          <w:rFonts w:eastAsiaTheme="majorEastAsia" w:cstheme="majorBidi"/>
          <w:b/>
          <w:iCs/>
          <w:color w:val="000000" w:themeColor="text1"/>
        </w:rPr>
      </w:pPr>
    </w:p>
    <w:p w14:paraId="60120B3E" w14:textId="77777777" w:rsidR="0008728D" w:rsidRDefault="0008728D">
      <w:pPr>
        <w:spacing w:after="160" w:line="259" w:lineRule="auto"/>
        <w:rPr>
          <w:rFonts w:eastAsiaTheme="majorEastAsia" w:cstheme="majorBidi"/>
          <w:b/>
          <w:iCs/>
          <w:color w:val="000000" w:themeColor="text1"/>
        </w:rPr>
      </w:pPr>
    </w:p>
    <w:tbl>
      <w:tblPr>
        <w:tblStyle w:val="Tabelraster"/>
        <w:tblW w:w="0" w:type="auto"/>
        <w:tblLook w:val="04A0" w:firstRow="1" w:lastRow="0" w:firstColumn="1" w:lastColumn="0" w:noHBand="0" w:noVBand="1"/>
      </w:tblPr>
      <w:tblGrid>
        <w:gridCol w:w="2830"/>
        <w:gridCol w:w="6232"/>
      </w:tblGrid>
      <w:tr w:rsidR="0013544F" w:rsidRPr="008330FB" w14:paraId="7885012E" w14:textId="77777777" w:rsidTr="00AE2222">
        <w:tc>
          <w:tcPr>
            <w:tcW w:w="2830" w:type="dxa"/>
          </w:tcPr>
          <w:p w14:paraId="7C9803AA" w14:textId="5E021FCA" w:rsidR="0013544F" w:rsidRPr="00323A22" w:rsidRDefault="0013544F" w:rsidP="00AE2222">
            <w:pPr>
              <w:spacing w:after="0" w:line="240" w:lineRule="auto"/>
              <w:rPr>
                <w:lang w:val="en-US"/>
              </w:rPr>
            </w:pPr>
            <w:r w:rsidRPr="00323A22">
              <w:t xml:space="preserve">Functionele eis </w:t>
            </w:r>
            <w:r>
              <w:rPr>
                <w:lang w:val="en-US"/>
              </w:rPr>
              <w:t>6</w:t>
            </w:r>
          </w:p>
        </w:tc>
        <w:tc>
          <w:tcPr>
            <w:tcW w:w="6232" w:type="dxa"/>
          </w:tcPr>
          <w:p w14:paraId="6ED18FC2" w14:textId="646AD968" w:rsidR="0013544F" w:rsidRPr="008330FB" w:rsidRDefault="0013544F" w:rsidP="00AE2222">
            <w:pPr>
              <w:spacing w:after="0" w:line="240" w:lineRule="auto"/>
            </w:pPr>
            <w:r>
              <w:t>Wachtwoord policy</w:t>
            </w:r>
          </w:p>
        </w:tc>
      </w:tr>
      <w:tr w:rsidR="0013544F" w:rsidRPr="00BF45FA" w14:paraId="1C06C599" w14:textId="77777777" w:rsidTr="00AE2222">
        <w:tc>
          <w:tcPr>
            <w:tcW w:w="2830" w:type="dxa"/>
          </w:tcPr>
          <w:p w14:paraId="218B3DB8" w14:textId="77777777" w:rsidR="0013544F" w:rsidRPr="00323A22" w:rsidRDefault="0013544F" w:rsidP="00AE2222">
            <w:pPr>
              <w:spacing w:after="0" w:line="240" w:lineRule="auto"/>
              <w:rPr>
                <w:lang w:val="en-US"/>
              </w:rPr>
            </w:pPr>
            <w:proofErr w:type="spellStart"/>
            <w:r w:rsidRPr="00323A22">
              <w:rPr>
                <w:lang w:val="en-US"/>
              </w:rPr>
              <w:t>Voor</w:t>
            </w:r>
            <w:proofErr w:type="spellEnd"/>
            <w:r w:rsidRPr="00323A22">
              <w:rPr>
                <w:lang w:val="en-US"/>
              </w:rPr>
              <w:t xml:space="preserve"> </w:t>
            </w:r>
            <w:proofErr w:type="spellStart"/>
            <w:r w:rsidRPr="00323A22">
              <w:rPr>
                <w:lang w:val="en-US"/>
              </w:rPr>
              <w:t>wie</w:t>
            </w:r>
            <w:proofErr w:type="spellEnd"/>
            <w:r w:rsidRPr="00323A22">
              <w:rPr>
                <w:lang w:val="en-US"/>
              </w:rPr>
              <w:t xml:space="preserve"> </w:t>
            </w:r>
          </w:p>
        </w:tc>
        <w:tc>
          <w:tcPr>
            <w:tcW w:w="6232" w:type="dxa"/>
          </w:tcPr>
          <w:p w14:paraId="75CB86FE" w14:textId="01F0AAB7" w:rsidR="0013544F" w:rsidRPr="00BF45FA" w:rsidRDefault="0013544F" w:rsidP="00AE2222">
            <w:pPr>
              <w:spacing w:after="0" w:line="240" w:lineRule="auto"/>
              <w:rPr>
                <w:lang w:val="en-US"/>
              </w:rPr>
            </w:pPr>
            <w:proofErr w:type="spellStart"/>
            <w:r>
              <w:rPr>
                <w:lang w:val="en-US"/>
              </w:rPr>
              <w:t>Alle</w:t>
            </w:r>
            <w:proofErr w:type="spellEnd"/>
            <w:r>
              <w:rPr>
                <w:lang w:val="en-US"/>
              </w:rPr>
              <w:t xml:space="preserve"> </w:t>
            </w:r>
            <w:proofErr w:type="spellStart"/>
            <w:r>
              <w:rPr>
                <w:lang w:val="en-US"/>
              </w:rPr>
              <w:t>werknemers</w:t>
            </w:r>
            <w:proofErr w:type="spellEnd"/>
          </w:p>
        </w:tc>
      </w:tr>
      <w:tr w:rsidR="0013544F" w:rsidRPr="007E20AE" w14:paraId="738ADB06" w14:textId="77777777" w:rsidTr="00AE2222">
        <w:tc>
          <w:tcPr>
            <w:tcW w:w="2830" w:type="dxa"/>
          </w:tcPr>
          <w:p w14:paraId="4AD733DB" w14:textId="77777777" w:rsidR="0013544F" w:rsidRPr="00323A22" w:rsidRDefault="0013544F" w:rsidP="00AE2222">
            <w:pPr>
              <w:spacing w:after="0" w:line="240" w:lineRule="auto"/>
              <w:rPr>
                <w:lang w:val="en-US"/>
              </w:rPr>
            </w:pPr>
            <w:r w:rsidRPr="00323A22">
              <w:rPr>
                <w:lang w:val="en-US"/>
              </w:rPr>
              <w:t>Policy name</w:t>
            </w:r>
          </w:p>
        </w:tc>
        <w:tc>
          <w:tcPr>
            <w:tcW w:w="6232" w:type="dxa"/>
          </w:tcPr>
          <w:p w14:paraId="3CED3805" w14:textId="2C1C5BB7" w:rsidR="0013544F" w:rsidRPr="007E20AE" w:rsidRDefault="0013544F" w:rsidP="00AE2222">
            <w:pPr>
              <w:spacing w:after="0" w:line="240" w:lineRule="auto"/>
              <w:rPr>
                <w:lang w:val="en-US"/>
              </w:rPr>
            </w:pPr>
            <w:r>
              <w:rPr>
                <w:lang w:val="en-US"/>
              </w:rPr>
              <w:t>Password policy</w:t>
            </w:r>
          </w:p>
        </w:tc>
      </w:tr>
      <w:tr w:rsidR="0013544F" w:rsidRPr="0089414B" w14:paraId="4E2096A5" w14:textId="77777777" w:rsidTr="00AE2222">
        <w:tc>
          <w:tcPr>
            <w:tcW w:w="2830" w:type="dxa"/>
          </w:tcPr>
          <w:p w14:paraId="310172C3" w14:textId="77777777" w:rsidR="0013544F" w:rsidRPr="00323A22" w:rsidRDefault="0013544F" w:rsidP="00AE2222">
            <w:pPr>
              <w:spacing w:after="0" w:line="240" w:lineRule="auto"/>
              <w:rPr>
                <w:lang w:val="en-US"/>
              </w:rPr>
            </w:pPr>
            <w:r w:rsidRPr="00323A22">
              <w:rPr>
                <w:lang w:val="en-US"/>
              </w:rPr>
              <w:t>Setting</w:t>
            </w:r>
          </w:p>
        </w:tc>
        <w:tc>
          <w:tcPr>
            <w:tcW w:w="6232" w:type="dxa"/>
          </w:tcPr>
          <w:p w14:paraId="5167932B" w14:textId="77777777" w:rsidR="0013544F" w:rsidRPr="0013544F" w:rsidRDefault="0013544F" w:rsidP="0013544F">
            <w:pPr>
              <w:spacing w:after="0" w:line="240" w:lineRule="auto"/>
              <w:rPr>
                <w:lang w:val="en-US"/>
              </w:rPr>
            </w:pPr>
            <w:r w:rsidRPr="0013544F">
              <w:rPr>
                <w:lang w:val="en-US"/>
              </w:rPr>
              <w:t>-Maxim password age</w:t>
            </w:r>
          </w:p>
          <w:p w14:paraId="15777D6C" w14:textId="77777777" w:rsidR="0013544F" w:rsidRDefault="0013544F" w:rsidP="0013544F">
            <w:pPr>
              <w:spacing w:after="0" w:line="240" w:lineRule="auto"/>
              <w:rPr>
                <w:lang w:val="en-US"/>
              </w:rPr>
            </w:pPr>
            <w:r w:rsidRPr="0013544F">
              <w:rPr>
                <w:lang w:val="en-US"/>
              </w:rPr>
              <w:t>-M</w:t>
            </w:r>
            <w:r>
              <w:rPr>
                <w:lang w:val="en-US"/>
              </w:rPr>
              <w:t>inimum password age</w:t>
            </w:r>
          </w:p>
          <w:p w14:paraId="23AB3988" w14:textId="77777777" w:rsidR="0013544F" w:rsidRDefault="0013544F" w:rsidP="0013544F">
            <w:pPr>
              <w:spacing w:after="0" w:line="240" w:lineRule="auto"/>
              <w:rPr>
                <w:lang w:val="en-US"/>
              </w:rPr>
            </w:pPr>
            <w:r>
              <w:rPr>
                <w:lang w:val="en-US"/>
              </w:rPr>
              <w:t>-Minimum Password length</w:t>
            </w:r>
          </w:p>
          <w:p w14:paraId="1F9C66CD" w14:textId="7ACAD199" w:rsidR="0013544F" w:rsidRPr="0013544F" w:rsidRDefault="0013544F" w:rsidP="0013544F">
            <w:pPr>
              <w:spacing w:after="0" w:line="240" w:lineRule="auto"/>
              <w:rPr>
                <w:lang w:val="en-US"/>
              </w:rPr>
            </w:pPr>
            <w:r>
              <w:rPr>
                <w:lang w:val="en-US"/>
              </w:rPr>
              <w:t>-Password must meet complexity requirements</w:t>
            </w:r>
          </w:p>
        </w:tc>
      </w:tr>
    </w:tbl>
    <w:p w14:paraId="42DB92B5" w14:textId="0D85A92C" w:rsidR="0013544F" w:rsidRDefault="0013544F">
      <w:pPr>
        <w:spacing w:after="160" w:line="259" w:lineRule="auto"/>
        <w:rPr>
          <w:rFonts w:eastAsiaTheme="majorEastAsia" w:cstheme="majorBidi"/>
          <w:b/>
          <w:iCs/>
          <w:color w:val="000000" w:themeColor="text1"/>
          <w:lang w:val="en-US"/>
        </w:rPr>
      </w:pPr>
    </w:p>
    <w:tbl>
      <w:tblPr>
        <w:tblStyle w:val="Tabelraster"/>
        <w:tblW w:w="0" w:type="auto"/>
        <w:tblLook w:val="04A0" w:firstRow="1" w:lastRow="0" w:firstColumn="1" w:lastColumn="0" w:noHBand="0" w:noVBand="1"/>
      </w:tblPr>
      <w:tblGrid>
        <w:gridCol w:w="2830"/>
        <w:gridCol w:w="6232"/>
      </w:tblGrid>
      <w:tr w:rsidR="0013544F" w:rsidRPr="008330FB" w14:paraId="68882C54" w14:textId="77777777" w:rsidTr="00AE2222">
        <w:tc>
          <w:tcPr>
            <w:tcW w:w="2830" w:type="dxa"/>
          </w:tcPr>
          <w:p w14:paraId="60AC49C8" w14:textId="47F11DC7" w:rsidR="0013544F" w:rsidRPr="00323A22" w:rsidRDefault="0013544F" w:rsidP="00AE2222">
            <w:pPr>
              <w:spacing w:after="0" w:line="240" w:lineRule="auto"/>
              <w:rPr>
                <w:lang w:val="en-US"/>
              </w:rPr>
            </w:pPr>
            <w:r w:rsidRPr="00323A22">
              <w:t xml:space="preserve">Functionele eis </w:t>
            </w:r>
            <w:r>
              <w:rPr>
                <w:lang w:val="en-US"/>
              </w:rPr>
              <w:t>7</w:t>
            </w:r>
          </w:p>
        </w:tc>
        <w:tc>
          <w:tcPr>
            <w:tcW w:w="6232" w:type="dxa"/>
          </w:tcPr>
          <w:p w14:paraId="4C976EF3" w14:textId="735FADAA" w:rsidR="0013544F" w:rsidRPr="008330FB" w:rsidRDefault="0013544F" w:rsidP="00AE2222">
            <w:pPr>
              <w:spacing w:after="0" w:line="240" w:lineRule="auto"/>
            </w:pPr>
            <w:r>
              <w:t>Bijhouden wie toegang probeert te krijgen tot bestanden</w:t>
            </w:r>
          </w:p>
        </w:tc>
      </w:tr>
      <w:tr w:rsidR="0013544F" w:rsidRPr="00BF45FA" w14:paraId="3E1E28E1" w14:textId="77777777" w:rsidTr="00AE2222">
        <w:tc>
          <w:tcPr>
            <w:tcW w:w="2830" w:type="dxa"/>
          </w:tcPr>
          <w:p w14:paraId="4B197A5E" w14:textId="77777777" w:rsidR="0013544F" w:rsidRPr="00323A22" w:rsidRDefault="0013544F" w:rsidP="00AE2222">
            <w:pPr>
              <w:spacing w:after="0" w:line="240" w:lineRule="auto"/>
              <w:rPr>
                <w:lang w:val="en-US"/>
              </w:rPr>
            </w:pPr>
            <w:proofErr w:type="spellStart"/>
            <w:r w:rsidRPr="00323A22">
              <w:rPr>
                <w:lang w:val="en-US"/>
              </w:rPr>
              <w:t>Voor</w:t>
            </w:r>
            <w:proofErr w:type="spellEnd"/>
            <w:r w:rsidRPr="00323A22">
              <w:rPr>
                <w:lang w:val="en-US"/>
              </w:rPr>
              <w:t xml:space="preserve"> </w:t>
            </w:r>
            <w:proofErr w:type="spellStart"/>
            <w:r w:rsidRPr="00323A22">
              <w:rPr>
                <w:lang w:val="en-US"/>
              </w:rPr>
              <w:t>wie</w:t>
            </w:r>
            <w:proofErr w:type="spellEnd"/>
            <w:r w:rsidRPr="00323A22">
              <w:rPr>
                <w:lang w:val="en-US"/>
              </w:rPr>
              <w:t xml:space="preserve"> </w:t>
            </w:r>
          </w:p>
        </w:tc>
        <w:tc>
          <w:tcPr>
            <w:tcW w:w="6232" w:type="dxa"/>
          </w:tcPr>
          <w:p w14:paraId="2B78388C" w14:textId="77777777" w:rsidR="0013544F" w:rsidRPr="00BF45FA" w:rsidRDefault="0013544F" w:rsidP="00AE2222">
            <w:pPr>
              <w:spacing w:after="0" w:line="240" w:lineRule="auto"/>
              <w:rPr>
                <w:lang w:val="en-US"/>
              </w:rPr>
            </w:pPr>
            <w:proofErr w:type="spellStart"/>
            <w:r>
              <w:rPr>
                <w:lang w:val="en-US"/>
              </w:rPr>
              <w:t>Alle</w:t>
            </w:r>
            <w:proofErr w:type="spellEnd"/>
            <w:r>
              <w:rPr>
                <w:lang w:val="en-US"/>
              </w:rPr>
              <w:t xml:space="preserve"> </w:t>
            </w:r>
            <w:proofErr w:type="spellStart"/>
            <w:r>
              <w:rPr>
                <w:lang w:val="en-US"/>
              </w:rPr>
              <w:t>werknemers</w:t>
            </w:r>
            <w:proofErr w:type="spellEnd"/>
          </w:p>
        </w:tc>
      </w:tr>
      <w:tr w:rsidR="0013544F" w:rsidRPr="007E20AE" w14:paraId="3304F8C2" w14:textId="77777777" w:rsidTr="00AE2222">
        <w:tc>
          <w:tcPr>
            <w:tcW w:w="2830" w:type="dxa"/>
          </w:tcPr>
          <w:p w14:paraId="2613074C" w14:textId="77777777" w:rsidR="0013544F" w:rsidRPr="00323A22" w:rsidRDefault="0013544F" w:rsidP="00AE2222">
            <w:pPr>
              <w:spacing w:after="0" w:line="240" w:lineRule="auto"/>
              <w:rPr>
                <w:lang w:val="en-US"/>
              </w:rPr>
            </w:pPr>
            <w:r w:rsidRPr="00323A22">
              <w:rPr>
                <w:lang w:val="en-US"/>
              </w:rPr>
              <w:t>Policy name</w:t>
            </w:r>
          </w:p>
        </w:tc>
        <w:tc>
          <w:tcPr>
            <w:tcW w:w="6232" w:type="dxa"/>
          </w:tcPr>
          <w:p w14:paraId="430BB3FE" w14:textId="76A9FB5E" w:rsidR="0013544F" w:rsidRPr="007E20AE" w:rsidRDefault="0013544F" w:rsidP="00AE2222">
            <w:pPr>
              <w:spacing w:after="0" w:line="240" w:lineRule="auto"/>
              <w:rPr>
                <w:lang w:val="en-US"/>
              </w:rPr>
            </w:pPr>
            <w:r>
              <w:rPr>
                <w:lang w:val="en-US"/>
              </w:rPr>
              <w:t>Audit object access</w:t>
            </w:r>
          </w:p>
        </w:tc>
      </w:tr>
      <w:tr w:rsidR="0013544F" w:rsidRPr="0013544F" w14:paraId="7218879C" w14:textId="77777777" w:rsidTr="00AE2222">
        <w:tc>
          <w:tcPr>
            <w:tcW w:w="2830" w:type="dxa"/>
          </w:tcPr>
          <w:p w14:paraId="60C7EA04" w14:textId="77777777" w:rsidR="0013544F" w:rsidRPr="00323A22" w:rsidRDefault="0013544F" w:rsidP="00AE2222">
            <w:pPr>
              <w:spacing w:after="0" w:line="240" w:lineRule="auto"/>
              <w:rPr>
                <w:lang w:val="en-US"/>
              </w:rPr>
            </w:pPr>
            <w:r w:rsidRPr="00323A22">
              <w:rPr>
                <w:lang w:val="en-US"/>
              </w:rPr>
              <w:t>Setting</w:t>
            </w:r>
          </w:p>
        </w:tc>
        <w:tc>
          <w:tcPr>
            <w:tcW w:w="6232" w:type="dxa"/>
          </w:tcPr>
          <w:p w14:paraId="517AE10D" w14:textId="69EF4307" w:rsidR="0013544F" w:rsidRPr="0013544F" w:rsidRDefault="0013544F" w:rsidP="00AE2222">
            <w:pPr>
              <w:spacing w:after="0" w:line="240" w:lineRule="auto"/>
            </w:pPr>
            <w:r w:rsidRPr="0013544F">
              <w:t>-Houd bij in de event viewer wie toegang krijgt of probeert te krijgen tot bestanden.</w:t>
            </w:r>
          </w:p>
        </w:tc>
      </w:tr>
    </w:tbl>
    <w:p w14:paraId="422D5896" w14:textId="77777777" w:rsidR="0013544F" w:rsidRPr="0013544F" w:rsidRDefault="0013544F">
      <w:pPr>
        <w:spacing w:after="160" w:line="259" w:lineRule="auto"/>
        <w:rPr>
          <w:rFonts w:eastAsiaTheme="majorEastAsia" w:cstheme="majorBidi"/>
          <w:b/>
          <w:iCs/>
          <w:color w:val="000000" w:themeColor="text1"/>
        </w:rPr>
      </w:pPr>
    </w:p>
    <w:p w14:paraId="1A0146B2" w14:textId="151EEA33" w:rsidR="007A464D" w:rsidRPr="00323A22" w:rsidRDefault="007A464D" w:rsidP="006F498D">
      <w:pPr>
        <w:pStyle w:val="Kop4"/>
      </w:pPr>
      <w:r w:rsidRPr="00323A22">
        <w:t>File en Printserver</w:t>
      </w:r>
      <w:bookmarkEnd w:id="22"/>
      <w:bookmarkEnd w:id="23"/>
    </w:p>
    <w:p w14:paraId="7037C7D7" w14:textId="000EC0EA" w:rsidR="007A464D" w:rsidRPr="00323A22" w:rsidRDefault="007E5927" w:rsidP="007E5927">
      <w:pPr>
        <w:rPr>
          <w:i/>
          <w:color w:val="FF0000"/>
        </w:rPr>
      </w:pPr>
      <w:r w:rsidRPr="00323A22">
        <w:rPr>
          <w:i/>
          <w:color w:val="FF0000"/>
        </w:rPr>
        <w:t>[</w:t>
      </w:r>
      <w:r w:rsidR="001F0833" w:rsidRPr="00323A22">
        <w:rPr>
          <w:i/>
          <w:color w:val="FF0000"/>
        </w:rPr>
        <w:t>Richt de f</w:t>
      </w:r>
      <w:r w:rsidR="007A464D" w:rsidRPr="00323A22">
        <w:rPr>
          <w:i/>
          <w:color w:val="FF0000"/>
        </w:rPr>
        <w:t>ile</w:t>
      </w:r>
      <w:r w:rsidR="001F0833" w:rsidRPr="00323A22">
        <w:rPr>
          <w:i/>
          <w:color w:val="FF0000"/>
        </w:rPr>
        <w:t>server</w:t>
      </w:r>
      <w:r w:rsidR="007A464D" w:rsidRPr="00323A22">
        <w:rPr>
          <w:i/>
          <w:color w:val="FF0000"/>
        </w:rPr>
        <w:t xml:space="preserve"> en printserver in</w:t>
      </w:r>
      <w:r w:rsidR="001F0833" w:rsidRPr="00323A22">
        <w:rPr>
          <w:i/>
          <w:color w:val="FF0000"/>
        </w:rPr>
        <w:t xml:space="preserve"> </w:t>
      </w:r>
      <w:r w:rsidR="00A854E0" w:rsidRPr="00323A22">
        <w:rPr>
          <w:i/>
          <w:color w:val="FF0000"/>
        </w:rPr>
        <w:t xml:space="preserve">volgens </w:t>
      </w:r>
      <w:r w:rsidR="007A464D" w:rsidRPr="00323A22">
        <w:rPr>
          <w:i/>
          <w:color w:val="FF0000"/>
        </w:rPr>
        <w:t xml:space="preserve">Bijlage 1 </w:t>
      </w:r>
      <w:r w:rsidR="006F498D" w:rsidRPr="00323A22">
        <w:rPr>
          <w:i/>
          <w:color w:val="FF0000"/>
        </w:rPr>
        <w:t>Implementatie</w:t>
      </w:r>
      <w:r w:rsidR="002607BA" w:rsidRPr="00323A22">
        <w:rPr>
          <w:i/>
          <w:color w:val="FF0000"/>
        </w:rPr>
        <w:t>-e</w:t>
      </w:r>
      <w:r w:rsidR="006F498D" w:rsidRPr="00323A22">
        <w:rPr>
          <w:i/>
          <w:color w:val="FF0000"/>
        </w:rPr>
        <w:t>isen</w:t>
      </w:r>
      <w:r w:rsidR="00E44ACD" w:rsidRPr="00323A22">
        <w:rPr>
          <w:i/>
          <w:color w:val="FF0000"/>
        </w:rPr>
        <w:t>.</w:t>
      </w:r>
      <w:r w:rsidRPr="00323A22">
        <w:rPr>
          <w:i/>
          <w:color w:val="FF0000"/>
        </w:rPr>
        <w:t>]</w:t>
      </w:r>
    </w:p>
    <w:p w14:paraId="26FA729A" w14:textId="77777777" w:rsidR="007A464D" w:rsidRPr="00323A22" w:rsidRDefault="007A464D" w:rsidP="00F00916">
      <w:r w:rsidRPr="00323A22">
        <w:t xml:space="preserve">De server SRV01-A wordt ingericht voor de opslag van gezamenlijke documenten, persoonlijke documenten van de werkstations (Folder </w:t>
      </w:r>
      <w:proofErr w:type="spellStart"/>
      <w:r w:rsidRPr="00323A22">
        <w:t>Redirection</w:t>
      </w:r>
      <w:proofErr w:type="spellEnd"/>
      <w:r w:rsidRPr="00323A22">
        <w:t xml:space="preserve"> policy).</w:t>
      </w:r>
    </w:p>
    <w:p w14:paraId="710B3C35" w14:textId="1B334B50" w:rsidR="007A464D" w:rsidRPr="00323A22" w:rsidRDefault="007A464D" w:rsidP="00F00916">
      <w:r w:rsidRPr="00323A22">
        <w:t xml:space="preserve">Op SRV01-A wordt de volgende mappenstructuur aangebracht </w:t>
      </w:r>
      <w:r w:rsidR="008E394D" w:rsidRPr="00323A22">
        <w:t>voor</w:t>
      </w:r>
      <w:r w:rsidRPr="00323A22">
        <w:t xml:space="preserve"> de gedeelde documenten.</w:t>
      </w:r>
    </w:p>
    <w:p w14:paraId="5B635AAE" w14:textId="11A1EF0E" w:rsidR="00754B97" w:rsidRPr="00323A22" w:rsidRDefault="007E5927" w:rsidP="007E5927">
      <w:pPr>
        <w:rPr>
          <w:i/>
          <w:color w:val="FF0000"/>
        </w:rPr>
      </w:pPr>
      <w:r w:rsidRPr="00323A22">
        <w:rPr>
          <w:i/>
          <w:color w:val="FF0000"/>
        </w:rPr>
        <w:t>[</w:t>
      </w:r>
      <w:r w:rsidR="001F0833" w:rsidRPr="00323A22">
        <w:rPr>
          <w:i/>
          <w:color w:val="FF0000"/>
        </w:rPr>
        <w:t>Richt de</w:t>
      </w:r>
      <w:r w:rsidR="00D235FA" w:rsidRPr="00323A22">
        <w:rPr>
          <w:i/>
          <w:color w:val="FF0000"/>
        </w:rPr>
        <w:t xml:space="preserve"> </w:t>
      </w:r>
      <w:r w:rsidR="00754B97" w:rsidRPr="00323A22">
        <w:rPr>
          <w:i/>
          <w:color w:val="FF0000"/>
        </w:rPr>
        <w:t>fileserver in</w:t>
      </w:r>
      <w:r w:rsidR="001F0833" w:rsidRPr="00323A22">
        <w:rPr>
          <w:i/>
          <w:color w:val="FF0000"/>
        </w:rPr>
        <w:t xml:space="preserve"> </w:t>
      </w:r>
      <w:r w:rsidR="00685920" w:rsidRPr="00323A22">
        <w:rPr>
          <w:i/>
          <w:color w:val="FF0000"/>
        </w:rPr>
        <w:t>op basis van i</w:t>
      </w:r>
      <w:r w:rsidR="00754B97" w:rsidRPr="00323A22">
        <w:rPr>
          <w:i/>
          <w:color w:val="FF0000"/>
        </w:rPr>
        <w:t>nformat</w:t>
      </w:r>
      <w:r w:rsidR="00685920" w:rsidRPr="00323A22">
        <w:rPr>
          <w:i/>
          <w:color w:val="FF0000"/>
        </w:rPr>
        <w:t>ie uit Bijlage 1 Implementatie</w:t>
      </w:r>
      <w:r w:rsidR="002607BA" w:rsidRPr="00323A22">
        <w:rPr>
          <w:i/>
          <w:color w:val="FF0000"/>
        </w:rPr>
        <w:t>-e</w:t>
      </w:r>
      <w:r w:rsidR="00754B97" w:rsidRPr="00323A22">
        <w:rPr>
          <w:i/>
          <w:color w:val="FF0000"/>
        </w:rPr>
        <w:t>isen</w:t>
      </w:r>
      <w:r w:rsidR="00E44ACD" w:rsidRPr="00323A22">
        <w:rPr>
          <w:i/>
          <w:color w:val="FF0000"/>
        </w:rPr>
        <w:t>.</w:t>
      </w:r>
      <w:r w:rsidRPr="00323A22">
        <w:rPr>
          <w:i/>
          <w:color w:val="FF0000"/>
        </w:rPr>
        <w:t>]</w:t>
      </w:r>
    </w:p>
    <w:p w14:paraId="48835821" w14:textId="4DC1FD34" w:rsidR="00F00916" w:rsidRPr="00323A22" w:rsidRDefault="00F00916">
      <w:pPr>
        <w:spacing w:after="160" w:line="259" w:lineRule="auto"/>
        <w:rPr>
          <w:color w:val="000000" w:themeColor="text1"/>
        </w:rPr>
      </w:pPr>
    </w:p>
    <w:p w14:paraId="0D9AA25A" w14:textId="25A59F5E" w:rsidR="00754B97" w:rsidRPr="00323A22" w:rsidRDefault="00754B97" w:rsidP="00754B97">
      <w:pPr>
        <w:spacing w:after="0" w:line="360" w:lineRule="auto"/>
      </w:pPr>
      <w:r w:rsidRPr="00323A22">
        <w:rPr>
          <w:color w:val="000000" w:themeColor="text1"/>
        </w:rPr>
        <w:t xml:space="preserve">Voor de persoonlijke bestanden zal de Folder </w:t>
      </w:r>
      <w:proofErr w:type="spellStart"/>
      <w:r w:rsidRPr="00323A22">
        <w:rPr>
          <w:color w:val="000000" w:themeColor="text1"/>
        </w:rPr>
        <w:t>Redirection</w:t>
      </w:r>
      <w:proofErr w:type="spellEnd"/>
      <w:r w:rsidRPr="00323A22">
        <w:rPr>
          <w:color w:val="000000" w:themeColor="text1"/>
        </w:rPr>
        <w:t xml:space="preserve"> policy worden aangemaakt. Voor elke username wordt een map genaamd </w:t>
      </w:r>
      <w:r w:rsidRPr="00323A22">
        <w:rPr>
          <w:b/>
          <w:i/>
          <w:color w:val="000000" w:themeColor="text1"/>
        </w:rPr>
        <w:t>\\SRV01-A\</w:t>
      </w:r>
      <w:r w:rsidR="008F2CBD" w:rsidRPr="00323A22">
        <w:rPr>
          <w:b/>
          <w:i/>
          <w:color w:val="000000" w:themeColor="text1"/>
        </w:rPr>
        <w:t>home</w:t>
      </w:r>
      <w:r w:rsidRPr="00323A22">
        <w:rPr>
          <w:b/>
          <w:i/>
          <w:color w:val="000000" w:themeColor="text1"/>
        </w:rPr>
        <w:t>\%username%</w:t>
      </w:r>
      <w:r w:rsidRPr="00323A22">
        <w:rPr>
          <w:color w:val="000000" w:themeColor="text1"/>
        </w:rPr>
        <w:t xml:space="preserve"> in</w:t>
      </w:r>
      <w:r w:rsidR="008E394D" w:rsidRPr="00323A22">
        <w:rPr>
          <w:color w:val="000000" w:themeColor="text1"/>
        </w:rPr>
        <w:t>ge</w:t>
      </w:r>
      <w:r w:rsidRPr="00323A22">
        <w:rPr>
          <w:color w:val="000000" w:themeColor="text1"/>
        </w:rPr>
        <w:t>richt</w:t>
      </w:r>
      <w:r w:rsidR="00B029A0" w:rsidRPr="00323A22">
        <w:rPr>
          <w:color w:val="000000" w:themeColor="text1"/>
        </w:rPr>
        <w:t>.</w:t>
      </w:r>
      <w:r w:rsidRPr="00323A22">
        <w:rPr>
          <w:color w:val="000000" w:themeColor="text1"/>
        </w:rPr>
        <w:t xml:space="preserve"> Ook zal deze server worden gebruikt voor de centrale opslag van de persoonlijke gebruikersprofielen in de map </w:t>
      </w:r>
      <w:hyperlink r:id="rId11" w:history="1">
        <w:r w:rsidR="00D879E1" w:rsidRPr="00323A22">
          <w:rPr>
            <w:rStyle w:val="Hyperlink"/>
            <w:b/>
          </w:rPr>
          <w:t>\\SRV01-A\profile\%username%</w:t>
        </w:r>
      </w:hyperlink>
      <w:r w:rsidRPr="00323A22">
        <w:rPr>
          <w:color w:val="000000" w:themeColor="text1"/>
        </w:rPr>
        <w:t>.</w:t>
      </w:r>
      <w:r w:rsidR="00B409A2" w:rsidRPr="00323A22">
        <w:rPr>
          <w:color w:val="000000" w:themeColor="text1"/>
        </w:rPr>
        <w:t xml:space="preserve"> Iedere afdeling krijgt zijn eigen share onder </w:t>
      </w:r>
      <w:r w:rsidR="00B409A2" w:rsidRPr="00323A22">
        <w:rPr>
          <w:b/>
          <w:color w:val="000000" w:themeColor="text1"/>
        </w:rPr>
        <w:t>\\SRV-</w:t>
      </w:r>
      <w:r w:rsidR="00D879E1" w:rsidRPr="00323A22">
        <w:rPr>
          <w:b/>
          <w:color w:val="000000" w:themeColor="text1"/>
        </w:rPr>
        <w:t>01\a</w:t>
      </w:r>
      <w:r w:rsidR="00B409A2" w:rsidRPr="00323A22">
        <w:rPr>
          <w:b/>
          <w:color w:val="000000" w:themeColor="text1"/>
        </w:rPr>
        <w:t>fdelingen\</w:t>
      </w:r>
      <w:r w:rsidR="00B409A2" w:rsidRPr="00323A22">
        <w:rPr>
          <w:color w:val="000000" w:themeColor="text1"/>
        </w:rPr>
        <w:t xml:space="preserve">. Als voorbeeld: de afdeling “trainers” krijgt </w:t>
      </w:r>
      <w:r w:rsidR="00D818E9" w:rsidRPr="00323A22">
        <w:rPr>
          <w:b/>
          <w:color w:val="000000" w:themeColor="text1"/>
        </w:rPr>
        <w:t>\\SRV-01\a</w:t>
      </w:r>
      <w:r w:rsidR="00B409A2" w:rsidRPr="00323A22">
        <w:rPr>
          <w:b/>
          <w:color w:val="000000" w:themeColor="text1"/>
        </w:rPr>
        <w:t>fdelingen\trainers\</w:t>
      </w:r>
      <w:r w:rsidR="00B409A2" w:rsidRPr="00323A22">
        <w:rPr>
          <w:color w:val="000000" w:themeColor="text1"/>
        </w:rPr>
        <w:t xml:space="preserve"> als share.</w:t>
      </w:r>
    </w:p>
    <w:p w14:paraId="5711BB48" w14:textId="77777777" w:rsidR="007A464D" w:rsidRPr="00323A22" w:rsidRDefault="007A464D" w:rsidP="007A464D">
      <w:pPr>
        <w:spacing w:line="360" w:lineRule="auto"/>
      </w:pPr>
    </w:p>
    <w:p w14:paraId="5BF76602" w14:textId="100335D9" w:rsidR="007A464D" w:rsidRPr="00323A22" w:rsidRDefault="007A464D" w:rsidP="008D610C">
      <w:pPr>
        <w:pStyle w:val="Kop4"/>
      </w:pPr>
      <w:r w:rsidRPr="00323A22">
        <w:t>Rechtenstructuur folders</w:t>
      </w:r>
    </w:p>
    <w:tbl>
      <w:tblPr>
        <w:tblStyle w:val="Tabelraster1"/>
        <w:tblW w:w="10314" w:type="dxa"/>
        <w:tblLook w:val="04A0" w:firstRow="1" w:lastRow="0" w:firstColumn="1" w:lastColumn="0" w:noHBand="0" w:noVBand="1"/>
      </w:tblPr>
      <w:tblGrid>
        <w:gridCol w:w="2183"/>
        <w:gridCol w:w="1753"/>
        <w:gridCol w:w="6378"/>
      </w:tblGrid>
      <w:tr w:rsidR="00E27A3A" w:rsidRPr="00323A22" w14:paraId="137CCE8D" w14:textId="77777777" w:rsidTr="00335E0B">
        <w:tc>
          <w:tcPr>
            <w:tcW w:w="2183" w:type="dxa"/>
          </w:tcPr>
          <w:p w14:paraId="690E2B6C" w14:textId="74F14C46" w:rsidR="00E27A3A" w:rsidRPr="00323A22" w:rsidRDefault="00E27A3A" w:rsidP="008D610C">
            <w:pPr>
              <w:spacing w:line="360" w:lineRule="auto"/>
              <w:rPr>
                <w:b/>
                <w:color w:val="000000" w:themeColor="text1"/>
              </w:rPr>
            </w:pPr>
            <w:r w:rsidRPr="00323A22">
              <w:rPr>
                <w:b/>
                <w:color w:val="000000" w:themeColor="text1"/>
              </w:rPr>
              <w:t>Afdeling</w:t>
            </w:r>
          </w:p>
        </w:tc>
        <w:tc>
          <w:tcPr>
            <w:tcW w:w="1753" w:type="dxa"/>
          </w:tcPr>
          <w:p w14:paraId="5FA4B5EF" w14:textId="77777777" w:rsidR="00E27A3A" w:rsidRPr="00323A22" w:rsidRDefault="00E27A3A" w:rsidP="008D610C">
            <w:pPr>
              <w:spacing w:line="360" w:lineRule="auto"/>
              <w:rPr>
                <w:b/>
                <w:color w:val="000000" w:themeColor="text1"/>
                <w:lang w:val="en-US"/>
              </w:rPr>
            </w:pPr>
            <w:r w:rsidRPr="00323A22">
              <w:rPr>
                <w:b/>
                <w:color w:val="000000" w:themeColor="text1"/>
                <w:lang w:val="en-US"/>
              </w:rPr>
              <w:t>Share name</w:t>
            </w:r>
          </w:p>
        </w:tc>
        <w:tc>
          <w:tcPr>
            <w:tcW w:w="6378" w:type="dxa"/>
          </w:tcPr>
          <w:p w14:paraId="2582517C" w14:textId="07214F05" w:rsidR="00E27A3A" w:rsidRPr="00323A22" w:rsidRDefault="00E46407" w:rsidP="00E27A3A">
            <w:pPr>
              <w:spacing w:line="360" w:lineRule="auto"/>
              <w:rPr>
                <w:b/>
                <w:color w:val="000000" w:themeColor="text1"/>
              </w:rPr>
            </w:pPr>
            <w:r w:rsidRPr="00323A22">
              <w:rPr>
                <w:b/>
                <w:color w:val="000000" w:themeColor="text1"/>
              </w:rPr>
              <w:t xml:space="preserve">Share - </w:t>
            </w:r>
            <w:r w:rsidR="00E27A3A" w:rsidRPr="00323A22">
              <w:rPr>
                <w:b/>
                <w:color w:val="000000" w:themeColor="text1"/>
              </w:rPr>
              <w:t>NTFS Permissie</w:t>
            </w:r>
            <w:r w:rsidRPr="00323A22">
              <w:rPr>
                <w:b/>
                <w:color w:val="000000" w:themeColor="text1"/>
              </w:rPr>
              <w:t>(</w:t>
            </w:r>
            <w:r w:rsidR="00E27A3A" w:rsidRPr="00323A22">
              <w:rPr>
                <w:b/>
                <w:color w:val="000000" w:themeColor="text1"/>
              </w:rPr>
              <w:t>s</w:t>
            </w:r>
            <w:r w:rsidRPr="00323A22">
              <w:rPr>
                <w:b/>
                <w:color w:val="000000" w:themeColor="text1"/>
              </w:rPr>
              <w:t>)</w:t>
            </w:r>
          </w:p>
        </w:tc>
      </w:tr>
      <w:tr w:rsidR="00E27A3A" w:rsidRPr="00323A22" w14:paraId="122E55EC" w14:textId="77777777" w:rsidTr="00335E0B">
        <w:tc>
          <w:tcPr>
            <w:tcW w:w="2183" w:type="dxa"/>
          </w:tcPr>
          <w:p w14:paraId="360CBC28" w14:textId="07376E0F" w:rsidR="00E27A3A" w:rsidRPr="00323A22" w:rsidRDefault="001A70D5" w:rsidP="008D610C">
            <w:pPr>
              <w:spacing w:line="360" w:lineRule="auto"/>
              <w:rPr>
                <w:color w:val="000000" w:themeColor="text1"/>
              </w:rPr>
            </w:pPr>
            <w:r w:rsidRPr="00323A22">
              <w:rPr>
                <w:color w:val="000000" w:themeColor="text1"/>
              </w:rPr>
              <w:t>Trainers</w:t>
            </w:r>
          </w:p>
        </w:tc>
        <w:tc>
          <w:tcPr>
            <w:tcW w:w="1753" w:type="dxa"/>
          </w:tcPr>
          <w:p w14:paraId="219B2892" w14:textId="4A580E7C" w:rsidR="00E27A3A" w:rsidRPr="00323A22" w:rsidRDefault="00E27A3A" w:rsidP="008D610C">
            <w:pPr>
              <w:spacing w:line="360" w:lineRule="auto"/>
              <w:rPr>
                <w:color w:val="000000" w:themeColor="text1"/>
                <w:lang w:val="en-US"/>
              </w:rPr>
            </w:pPr>
            <w:r w:rsidRPr="00323A22">
              <w:rPr>
                <w:color w:val="000000" w:themeColor="text1"/>
                <w:lang w:val="en-US"/>
              </w:rPr>
              <w:t>trainers</w:t>
            </w:r>
          </w:p>
        </w:tc>
        <w:tc>
          <w:tcPr>
            <w:tcW w:w="6378" w:type="dxa"/>
          </w:tcPr>
          <w:p w14:paraId="599DB4CF" w14:textId="034FA104" w:rsidR="00E27A3A" w:rsidRPr="00323A22" w:rsidRDefault="00171988" w:rsidP="00171988">
            <w:r w:rsidRPr="00323A22">
              <w:t>t</w:t>
            </w:r>
            <w:r w:rsidR="001A70D5" w:rsidRPr="00323A22">
              <w:t>rainers – F</w:t>
            </w:r>
            <w:r w:rsidR="001A70D5" w:rsidRPr="00323A22">
              <w:br/>
            </w:r>
            <w:r w:rsidRPr="00323A22">
              <w:t>i</w:t>
            </w:r>
            <w:r w:rsidR="001A70D5" w:rsidRPr="00323A22">
              <w:t>nstructeurs – RE</w:t>
            </w:r>
            <w:r w:rsidR="001A70D5" w:rsidRPr="00323A22">
              <w:br/>
            </w:r>
            <w:proofErr w:type="spellStart"/>
            <w:r w:rsidRPr="00323A22">
              <w:t>f</w:t>
            </w:r>
            <w:r w:rsidR="001A70D5" w:rsidRPr="00323A22">
              <w:t>inanci</w:t>
            </w:r>
            <w:r w:rsidRPr="00323A22">
              <w:t>e</w:t>
            </w:r>
            <w:r w:rsidR="001A70D5" w:rsidRPr="00323A22">
              <w:t>n</w:t>
            </w:r>
            <w:proofErr w:type="spellEnd"/>
            <w:r w:rsidR="001A70D5" w:rsidRPr="00323A22">
              <w:t xml:space="preserve"> – N</w:t>
            </w:r>
            <w:r w:rsidR="001A70D5" w:rsidRPr="00323A22">
              <w:br/>
            </w:r>
            <w:r w:rsidRPr="00323A22">
              <w:t>t</w:t>
            </w:r>
            <w:r w:rsidR="001A70D5" w:rsidRPr="00323A22">
              <w:t xml:space="preserve">echniek – N </w:t>
            </w:r>
            <w:r w:rsidRPr="00323A22">
              <w:br/>
              <w:t>s</w:t>
            </w:r>
            <w:r w:rsidR="001A70D5" w:rsidRPr="00323A22">
              <w:t xml:space="preserve">portmedisch – N </w:t>
            </w:r>
            <w:r w:rsidR="001A70D5" w:rsidRPr="00323A22">
              <w:br/>
            </w:r>
            <w:r w:rsidRPr="00323A22">
              <w:t>m</w:t>
            </w:r>
            <w:r w:rsidR="001A70D5" w:rsidRPr="00323A22">
              <w:t>anagement</w:t>
            </w:r>
            <w:r w:rsidR="009E3C37" w:rsidRPr="00323A22">
              <w:t xml:space="preserve"> - RE</w:t>
            </w:r>
            <w:r w:rsidRPr="00323A22">
              <w:br/>
              <w:t>a</w:t>
            </w:r>
            <w:r w:rsidR="001A70D5" w:rsidRPr="00323A22">
              <w:t xml:space="preserve">dministratie - </w:t>
            </w:r>
            <w:r w:rsidR="009E3C37" w:rsidRPr="00323A22">
              <w:t>N</w:t>
            </w:r>
            <w:r w:rsidRPr="00323A22">
              <w:br/>
            </w:r>
            <w:proofErr w:type="spellStart"/>
            <w:r w:rsidRPr="00323A22">
              <w:t>ict</w:t>
            </w:r>
            <w:r w:rsidR="001A70D5" w:rsidRPr="00323A22">
              <w:t>beheer</w:t>
            </w:r>
            <w:proofErr w:type="spellEnd"/>
            <w:r w:rsidR="001A70D5" w:rsidRPr="00323A22">
              <w:t xml:space="preserve"> - N</w:t>
            </w:r>
          </w:p>
        </w:tc>
      </w:tr>
      <w:tr w:rsidR="00441C24" w:rsidRPr="00323A22" w14:paraId="54C76D97" w14:textId="77777777" w:rsidTr="00335E0B">
        <w:tc>
          <w:tcPr>
            <w:tcW w:w="2183" w:type="dxa"/>
          </w:tcPr>
          <w:p w14:paraId="0D542138" w14:textId="28C8DF09" w:rsidR="00441C24" w:rsidRPr="00323A22" w:rsidRDefault="00441C24" w:rsidP="00441C24">
            <w:pPr>
              <w:spacing w:line="360" w:lineRule="auto"/>
              <w:rPr>
                <w:color w:val="000000" w:themeColor="text1"/>
              </w:rPr>
            </w:pPr>
            <w:r w:rsidRPr="00323A22">
              <w:rPr>
                <w:color w:val="000000" w:themeColor="text1"/>
              </w:rPr>
              <w:t>Financiën</w:t>
            </w:r>
          </w:p>
        </w:tc>
        <w:tc>
          <w:tcPr>
            <w:tcW w:w="1753" w:type="dxa"/>
          </w:tcPr>
          <w:p w14:paraId="6F8B10EC" w14:textId="006DEE38" w:rsidR="00441C24" w:rsidRPr="00323A22" w:rsidRDefault="00077420" w:rsidP="00441C24">
            <w:pPr>
              <w:spacing w:line="360" w:lineRule="auto"/>
              <w:rPr>
                <w:color w:val="000000" w:themeColor="text1"/>
                <w:lang w:val="en-US"/>
              </w:rPr>
            </w:pPr>
            <w:r w:rsidRPr="00323A22">
              <w:rPr>
                <w:color w:val="000000" w:themeColor="text1"/>
              </w:rPr>
              <w:t>Financiën</w:t>
            </w:r>
          </w:p>
        </w:tc>
        <w:tc>
          <w:tcPr>
            <w:tcW w:w="6378" w:type="dxa"/>
          </w:tcPr>
          <w:p w14:paraId="451514B0" w14:textId="6EC81AED" w:rsidR="00441C24" w:rsidRPr="00323A22" w:rsidRDefault="00441C24" w:rsidP="00441C24">
            <w:r w:rsidRPr="00323A22">
              <w:t>trainers – N</w:t>
            </w:r>
            <w:r w:rsidRPr="00323A22">
              <w:br/>
              <w:t>instructeurs – N</w:t>
            </w:r>
            <w:r w:rsidRPr="00323A22">
              <w:br/>
            </w:r>
            <w:proofErr w:type="spellStart"/>
            <w:r w:rsidRPr="00323A22">
              <w:t>financien</w:t>
            </w:r>
            <w:proofErr w:type="spellEnd"/>
            <w:r w:rsidRPr="00323A22">
              <w:t xml:space="preserve"> – F</w:t>
            </w:r>
            <w:r w:rsidRPr="00323A22">
              <w:br/>
              <w:t xml:space="preserve">techniek – N </w:t>
            </w:r>
            <w:r w:rsidRPr="00323A22">
              <w:br/>
              <w:t xml:space="preserve">sportmedisch – N </w:t>
            </w:r>
            <w:r w:rsidRPr="00323A22">
              <w:br/>
              <w:t>management - RE</w:t>
            </w:r>
            <w:r w:rsidRPr="00323A22">
              <w:br/>
              <w:t>administratie - RE</w:t>
            </w:r>
            <w:r w:rsidRPr="00323A22">
              <w:br/>
            </w:r>
            <w:proofErr w:type="spellStart"/>
            <w:r w:rsidRPr="00323A22">
              <w:lastRenderedPageBreak/>
              <w:t>ictbeheer</w:t>
            </w:r>
            <w:proofErr w:type="spellEnd"/>
            <w:r w:rsidRPr="00323A22">
              <w:t xml:space="preserve"> – N</w:t>
            </w:r>
          </w:p>
        </w:tc>
      </w:tr>
      <w:tr w:rsidR="00441C24" w:rsidRPr="00323A22" w14:paraId="57D5D546" w14:textId="77777777" w:rsidTr="00335E0B">
        <w:tc>
          <w:tcPr>
            <w:tcW w:w="2183" w:type="dxa"/>
          </w:tcPr>
          <w:p w14:paraId="7B9250D4" w14:textId="12C9699A" w:rsidR="00441C24" w:rsidRPr="00323A22" w:rsidRDefault="00441C24" w:rsidP="00441C24">
            <w:pPr>
              <w:spacing w:line="360" w:lineRule="auto"/>
              <w:rPr>
                <w:color w:val="000000" w:themeColor="text1"/>
              </w:rPr>
            </w:pPr>
            <w:r w:rsidRPr="00323A22">
              <w:rPr>
                <w:color w:val="000000" w:themeColor="text1"/>
              </w:rPr>
              <w:lastRenderedPageBreak/>
              <w:t>Techniek</w:t>
            </w:r>
          </w:p>
        </w:tc>
        <w:tc>
          <w:tcPr>
            <w:tcW w:w="1753" w:type="dxa"/>
          </w:tcPr>
          <w:p w14:paraId="3733D585" w14:textId="1CB334B7" w:rsidR="00441C24" w:rsidRPr="00323A22" w:rsidRDefault="00077420" w:rsidP="00441C24">
            <w:pPr>
              <w:spacing w:line="360" w:lineRule="auto"/>
              <w:rPr>
                <w:color w:val="000000" w:themeColor="text1"/>
                <w:lang w:val="en-US"/>
              </w:rPr>
            </w:pPr>
            <w:r w:rsidRPr="00323A22">
              <w:rPr>
                <w:color w:val="000000" w:themeColor="text1"/>
              </w:rPr>
              <w:t>Techniek</w:t>
            </w:r>
          </w:p>
        </w:tc>
        <w:tc>
          <w:tcPr>
            <w:tcW w:w="6378" w:type="dxa"/>
          </w:tcPr>
          <w:p w14:paraId="5A931692" w14:textId="6069C99B" w:rsidR="00441C24" w:rsidRPr="00323A22" w:rsidRDefault="00441C24" w:rsidP="00441C24">
            <w:r w:rsidRPr="00323A22">
              <w:t>trainers – N</w:t>
            </w:r>
            <w:r w:rsidRPr="00323A22">
              <w:br/>
              <w:t>instructeurs – N</w:t>
            </w:r>
            <w:r w:rsidRPr="00323A22">
              <w:br/>
            </w:r>
            <w:proofErr w:type="spellStart"/>
            <w:r w:rsidRPr="00323A22">
              <w:t>financien</w:t>
            </w:r>
            <w:proofErr w:type="spellEnd"/>
            <w:r w:rsidRPr="00323A22">
              <w:t xml:space="preserve"> – N</w:t>
            </w:r>
            <w:r w:rsidRPr="00323A22">
              <w:br/>
              <w:t xml:space="preserve">techniek – F </w:t>
            </w:r>
            <w:r w:rsidRPr="00323A22">
              <w:br/>
              <w:t xml:space="preserve">sportmedisch – N </w:t>
            </w:r>
            <w:r w:rsidRPr="00323A22">
              <w:br/>
              <w:t>management - RE</w:t>
            </w:r>
            <w:r w:rsidRPr="00323A22">
              <w:br/>
              <w:t>administratie - N</w:t>
            </w:r>
            <w:r w:rsidRPr="00323A22">
              <w:br/>
            </w:r>
            <w:proofErr w:type="spellStart"/>
            <w:r w:rsidRPr="00323A22">
              <w:t>ictbeheer</w:t>
            </w:r>
            <w:proofErr w:type="spellEnd"/>
            <w:r w:rsidRPr="00323A22">
              <w:t xml:space="preserve"> - RE</w:t>
            </w:r>
          </w:p>
        </w:tc>
      </w:tr>
      <w:tr w:rsidR="00441C24" w:rsidRPr="00323A22" w14:paraId="30CD835F" w14:textId="77777777" w:rsidTr="00335E0B">
        <w:tc>
          <w:tcPr>
            <w:tcW w:w="2183" w:type="dxa"/>
          </w:tcPr>
          <w:p w14:paraId="5C265439" w14:textId="09FB040A" w:rsidR="00441C24" w:rsidRPr="00323A22" w:rsidRDefault="00441C24" w:rsidP="00441C24">
            <w:pPr>
              <w:spacing w:line="360" w:lineRule="auto"/>
              <w:rPr>
                <w:color w:val="000000" w:themeColor="text1"/>
              </w:rPr>
            </w:pPr>
            <w:r w:rsidRPr="00323A22">
              <w:rPr>
                <w:color w:val="000000" w:themeColor="text1"/>
              </w:rPr>
              <w:t>Sportmedisch</w:t>
            </w:r>
          </w:p>
        </w:tc>
        <w:tc>
          <w:tcPr>
            <w:tcW w:w="1753" w:type="dxa"/>
          </w:tcPr>
          <w:p w14:paraId="457A00D3" w14:textId="1215B763" w:rsidR="00441C24" w:rsidRPr="00323A22" w:rsidRDefault="00077420" w:rsidP="00441C24">
            <w:pPr>
              <w:spacing w:line="360" w:lineRule="auto"/>
              <w:rPr>
                <w:color w:val="000000" w:themeColor="text1"/>
                <w:lang w:val="en-US"/>
              </w:rPr>
            </w:pPr>
            <w:r w:rsidRPr="00323A22">
              <w:rPr>
                <w:color w:val="000000" w:themeColor="text1"/>
              </w:rPr>
              <w:t>Sportmedisch</w:t>
            </w:r>
          </w:p>
        </w:tc>
        <w:tc>
          <w:tcPr>
            <w:tcW w:w="6378" w:type="dxa"/>
          </w:tcPr>
          <w:p w14:paraId="747E6AA0" w14:textId="24EF6CC0" w:rsidR="00441C24" w:rsidRPr="00323A22" w:rsidRDefault="00441C24" w:rsidP="00441C24">
            <w:r w:rsidRPr="00323A22">
              <w:t>trainers – N</w:t>
            </w:r>
            <w:r w:rsidRPr="00323A22">
              <w:br/>
              <w:t>instructeurs – N</w:t>
            </w:r>
            <w:r w:rsidRPr="00323A22">
              <w:br/>
            </w:r>
            <w:proofErr w:type="spellStart"/>
            <w:r w:rsidRPr="00323A22">
              <w:t>financien</w:t>
            </w:r>
            <w:proofErr w:type="spellEnd"/>
            <w:r w:rsidRPr="00323A22">
              <w:t xml:space="preserve"> – N</w:t>
            </w:r>
            <w:r w:rsidRPr="00323A22">
              <w:br/>
              <w:t xml:space="preserve">techniek – N </w:t>
            </w:r>
            <w:r w:rsidRPr="00323A22">
              <w:br/>
              <w:t xml:space="preserve">sportmedisch – F </w:t>
            </w:r>
            <w:r w:rsidRPr="00323A22">
              <w:br/>
              <w:t>management - N</w:t>
            </w:r>
            <w:r w:rsidRPr="00323A22">
              <w:br/>
              <w:t>administratie - N</w:t>
            </w:r>
            <w:r w:rsidRPr="00323A22">
              <w:br/>
            </w:r>
            <w:proofErr w:type="spellStart"/>
            <w:r w:rsidRPr="00323A22">
              <w:t>ictbeheer</w:t>
            </w:r>
            <w:proofErr w:type="spellEnd"/>
            <w:r w:rsidRPr="00323A22">
              <w:t xml:space="preserve"> - N</w:t>
            </w:r>
          </w:p>
        </w:tc>
      </w:tr>
      <w:tr w:rsidR="00441C24" w:rsidRPr="00323A22" w14:paraId="7D265019" w14:textId="77777777" w:rsidTr="00335E0B">
        <w:tc>
          <w:tcPr>
            <w:tcW w:w="2183" w:type="dxa"/>
          </w:tcPr>
          <w:p w14:paraId="228CE32C" w14:textId="060ADE7F" w:rsidR="00441C24" w:rsidRPr="00323A22" w:rsidRDefault="00441C24" w:rsidP="00441C24">
            <w:pPr>
              <w:spacing w:line="360" w:lineRule="auto"/>
              <w:rPr>
                <w:color w:val="000000" w:themeColor="text1"/>
              </w:rPr>
            </w:pPr>
            <w:r w:rsidRPr="00323A22">
              <w:rPr>
                <w:color w:val="000000" w:themeColor="text1"/>
              </w:rPr>
              <w:t>Management</w:t>
            </w:r>
          </w:p>
        </w:tc>
        <w:tc>
          <w:tcPr>
            <w:tcW w:w="1753" w:type="dxa"/>
          </w:tcPr>
          <w:p w14:paraId="11F3E455" w14:textId="022B1B82" w:rsidR="00441C24" w:rsidRPr="00323A22" w:rsidRDefault="00077420" w:rsidP="00441C24">
            <w:pPr>
              <w:spacing w:line="360" w:lineRule="auto"/>
              <w:rPr>
                <w:color w:val="000000" w:themeColor="text1"/>
                <w:lang w:val="en-US"/>
              </w:rPr>
            </w:pPr>
            <w:r w:rsidRPr="00323A22">
              <w:rPr>
                <w:color w:val="000000" w:themeColor="text1"/>
              </w:rPr>
              <w:t>Management</w:t>
            </w:r>
          </w:p>
        </w:tc>
        <w:tc>
          <w:tcPr>
            <w:tcW w:w="6378" w:type="dxa"/>
          </w:tcPr>
          <w:p w14:paraId="548B4015" w14:textId="5CC4C27C" w:rsidR="00441C24" w:rsidRPr="00323A22" w:rsidRDefault="00441C24" w:rsidP="00441C24">
            <w:r w:rsidRPr="00323A22">
              <w:t>trainers – RE</w:t>
            </w:r>
            <w:r w:rsidRPr="00323A22">
              <w:br/>
              <w:t>instructeurs – RE</w:t>
            </w:r>
            <w:r w:rsidRPr="00323A22">
              <w:br/>
            </w:r>
            <w:proofErr w:type="spellStart"/>
            <w:r w:rsidRPr="00323A22">
              <w:t>financien</w:t>
            </w:r>
            <w:proofErr w:type="spellEnd"/>
            <w:r w:rsidRPr="00323A22">
              <w:t xml:space="preserve"> – RE</w:t>
            </w:r>
            <w:r w:rsidRPr="00323A22">
              <w:br/>
              <w:t xml:space="preserve">techniek – RE </w:t>
            </w:r>
            <w:r w:rsidRPr="00323A22">
              <w:br/>
              <w:t xml:space="preserve">sportmedisch – N </w:t>
            </w:r>
            <w:r w:rsidRPr="00323A22">
              <w:br/>
              <w:t>management - F</w:t>
            </w:r>
            <w:r w:rsidRPr="00323A22">
              <w:br/>
              <w:t>administratie - RE</w:t>
            </w:r>
            <w:r w:rsidRPr="00323A22">
              <w:br/>
            </w:r>
            <w:proofErr w:type="spellStart"/>
            <w:r w:rsidRPr="00323A22">
              <w:t>ictbeheer</w:t>
            </w:r>
            <w:proofErr w:type="spellEnd"/>
            <w:r w:rsidRPr="00323A22">
              <w:t xml:space="preserve"> - R</w:t>
            </w:r>
          </w:p>
        </w:tc>
      </w:tr>
      <w:tr w:rsidR="00441C24" w:rsidRPr="00323A22" w14:paraId="0F67E3AB" w14:textId="77777777" w:rsidTr="00335E0B">
        <w:tc>
          <w:tcPr>
            <w:tcW w:w="2183" w:type="dxa"/>
          </w:tcPr>
          <w:p w14:paraId="193B9F80" w14:textId="22AB9192" w:rsidR="00441C24" w:rsidRPr="00323A22" w:rsidRDefault="00441C24" w:rsidP="00441C24">
            <w:pPr>
              <w:spacing w:line="360" w:lineRule="auto"/>
              <w:rPr>
                <w:color w:val="000000" w:themeColor="text1"/>
              </w:rPr>
            </w:pPr>
            <w:r w:rsidRPr="00323A22">
              <w:rPr>
                <w:color w:val="000000" w:themeColor="text1"/>
              </w:rPr>
              <w:t>Administratie</w:t>
            </w:r>
          </w:p>
        </w:tc>
        <w:tc>
          <w:tcPr>
            <w:tcW w:w="1753" w:type="dxa"/>
          </w:tcPr>
          <w:p w14:paraId="1F62A760" w14:textId="3875BD0F" w:rsidR="00441C24" w:rsidRPr="00323A22" w:rsidRDefault="00077420" w:rsidP="00441C24">
            <w:pPr>
              <w:spacing w:line="360" w:lineRule="auto"/>
              <w:rPr>
                <w:color w:val="000000" w:themeColor="text1"/>
                <w:lang w:val="en-US"/>
              </w:rPr>
            </w:pPr>
            <w:r w:rsidRPr="00323A22">
              <w:rPr>
                <w:color w:val="000000" w:themeColor="text1"/>
              </w:rPr>
              <w:t>Administratie</w:t>
            </w:r>
          </w:p>
        </w:tc>
        <w:tc>
          <w:tcPr>
            <w:tcW w:w="6378" w:type="dxa"/>
          </w:tcPr>
          <w:p w14:paraId="26BBD85B" w14:textId="792014E2" w:rsidR="00441C24" w:rsidRPr="00323A22" w:rsidRDefault="00441C24" w:rsidP="00441C24">
            <w:r w:rsidRPr="00323A22">
              <w:t>trainers – N</w:t>
            </w:r>
            <w:r w:rsidRPr="00323A22">
              <w:br/>
              <w:t>instructeurs – NE</w:t>
            </w:r>
            <w:r w:rsidRPr="00323A22">
              <w:br/>
            </w:r>
            <w:proofErr w:type="spellStart"/>
            <w:r w:rsidRPr="00323A22">
              <w:t>financien</w:t>
            </w:r>
            <w:proofErr w:type="spellEnd"/>
            <w:r w:rsidRPr="00323A22">
              <w:t xml:space="preserve"> – RE</w:t>
            </w:r>
            <w:r w:rsidRPr="00323A22">
              <w:br/>
              <w:t xml:space="preserve">techniek – N </w:t>
            </w:r>
            <w:r w:rsidRPr="00323A22">
              <w:br/>
              <w:t xml:space="preserve">sportmedisch – N </w:t>
            </w:r>
            <w:r w:rsidRPr="00323A22">
              <w:br/>
              <w:t>management - RE</w:t>
            </w:r>
            <w:r w:rsidRPr="00323A22">
              <w:br/>
              <w:t>administratie - F</w:t>
            </w:r>
            <w:r w:rsidRPr="00323A22">
              <w:br/>
            </w:r>
            <w:proofErr w:type="spellStart"/>
            <w:r w:rsidRPr="00323A22">
              <w:t>ictbeheer</w:t>
            </w:r>
            <w:proofErr w:type="spellEnd"/>
            <w:r w:rsidRPr="00323A22">
              <w:t xml:space="preserve"> – N</w:t>
            </w:r>
          </w:p>
        </w:tc>
      </w:tr>
      <w:tr w:rsidR="00441C24" w:rsidRPr="00323A22" w14:paraId="6E3B5B9E" w14:textId="77777777" w:rsidTr="00335E0B">
        <w:tc>
          <w:tcPr>
            <w:tcW w:w="2183" w:type="dxa"/>
          </w:tcPr>
          <w:p w14:paraId="6F8D6392" w14:textId="644A1121" w:rsidR="00441C24" w:rsidRPr="00323A22" w:rsidRDefault="00441C24" w:rsidP="00441C24">
            <w:pPr>
              <w:spacing w:line="360" w:lineRule="auto"/>
              <w:rPr>
                <w:color w:val="000000" w:themeColor="text1"/>
              </w:rPr>
            </w:pPr>
            <w:r w:rsidRPr="00323A22">
              <w:rPr>
                <w:color w:val="000000" w:themeColor="text1"/>
              </w:rPr>
              <w:t>ICT-beheer</w:t>
            </w:r>
          </w:p>
        </w:tc>
        <w:tc>
          <w:tcPr>
            <w:tcW w:w="1753" w:type="dxa"/>
          </w:tcPr>
          <w:p w14:paraId="1E31C3A3" w14:textId="3615F1C2" w:rsidR="00441C24" w:rsidRPr="00323A22" w:rsidRDefault="00077420" w:rsidP="00441C24">
            <w:pPr>
              <w:spacing w:line="360" w:lineRule="auto"/>
              <w:rPr>
                <w:color w:val="000000" w:themeColor="text1"/>
                <w:lang w:val="en-US"/>
              </w:rPr>
            </w:pPr>
            <w:r w:rsidRPr="00323A22">
              <w:rPr>
                <w:color w:val="000000" w:themeColor="text1"/>
              </w:rPr>
              <w:t>ICT-beheer</w:t>
            </w:r>
          </w:p>
        </w:tc>
        <w:tc>
          <w:tcPr>
            <w:tcW w:w="6378" w:type="dxa"/>
          </w:tcPr>
          <w:p w14:paraId="762B17C2" w14:textId="728AF2EC" w:rsidR="00441C24" w:rsidRPr="00323A22" w:rsidRDefault="00441C24" w:rsidP="00441C24">
            <w:r w:rsidRPr="00323A22">
              <w:t>trainers – N</w:t>
            </w:r>
            <w:r w:rsidRPr="00323A22">
              <w:br/>
              <w:t>instructeurs – N</w:t>
            </w:r>
            <w:r w:rsidRPr="00323A22">
              <w:br/>
            </w:r>
            <w:proofErr w:type="spellStart"/>
            <w:r w:rsidRPr="00323A22">
              <w:t>financien</w:t>
            </w:r>
            <w:proofErr w:type="spellEnd"/>
            <w:r w:rsidRPr="00323A22">
              <w:t xml:space="preserve"> – N</w:t>
            </w:r>
            <w:r w:rsidRPr="00323A22">
              <w:br/>
              <w:t xml:space="preserve">techniek – N </w:t>
            </w:r>
            <w:r w:rsidRPr="00323A22">
              <w:br/>
              <w:t xml:space="preserve">sportmedisch – N </w:t>
            </w:r>
            <w:r w:rsidRPr="00323A22">
              <w:br/>
              <w:t>management - RE</w:t>
            </w:r>
            <w:r w:rsidRPr="00323A22">
              <w:br/>
              <w:t>administratie - N</w:t>
            </w:r>
            <w:r w:rsidRPr="00323A22">
              <w:br/>
            </w:r>
            <w:proofErr w:type="spellStart"/>
            <w:r w:rsidRPr="00323A22">
              <w:t>ictbeheer</w:t>
            </w:r>
            <w:proofErr w:type="spellEnd"/>
            <w:r w:rsidRPr="00323A22">
              <w:t xml:space="preserve"> – N</w:t>
            </w:r>
          </w:p>
        </w:tc>
      </w:tr>
      <w:tr w:rsidR="00441C24" w:rsidRPr="00323A22" w14:paraId="1E020FDA" w14:textId="77777777" w:rsidTr="00335E0B">
        <w:tc>
          <w:tcPr>
            <w:tcW w:w="2183" w:type="dxa"/>
          </w:tcPr>
          <w:p w14:paraId="27AE72EB" w14:textId="7F111D8D" w:rsidR="00441C24" w:rsidRPr="00323A22" w:rsidRDefault="00077420" w:rsidP="00441C24">
            <w:pPr>
              <w:spacing w:line="360" w:lineRule="auto"/>
            </w:pPr>
            <w:r>
              <w:lastRenderedPageBreak/>
              <w:t>A</w:t>
            </w:r>
            <w:r w:rsidR="00441C24" w:rsidRPr="00323A22">
              <w:t>fdelingen</w:t>
            </w:r>
          </w:p>
        </w:tc>
        <w:tc>
          <w:tcPr>
            <w:tcW w:w="1753" w:type="dxa"/>
          </w:tcPr>
          <w:p w14:paraId="6A7B7763" w14:textId="7943DBE7" w:rsidR="00441C24" w:rsidRPr="00323A22" w:rsidRDefault="00077420" w:rsidP="00441C24">
            <w:pPr>
              <w:spacing w:line="360" w:lineRule="auto"/>
              <w:rPr>
                <w:i/>
                <w:color w:val="FF0000"/>
                <w:lang w:val="en-US"/>
              </w:rPr>
            </w:pPr>
            <w:r>
              <w:t>A</w:t>
            </w:r>
            <w:r w:rsidRPr="00323A22">
              <w:t>fdelingen</w:t>
            </w:r>
          </w:p>
        </w:tc>
        <w:tc>
          <w:tcPr>
            <w:tcW w:w="6378" w:type="dxa"/>
          </w:tcPr>
          <w:p w14:paraId="1D9FFEE3" w14:textId="32D6DE74" w:rsidR="00441C24" w:rsidRPr="00323A22" w:rsidRDefault="00077420" w:rsidP="00077420">
            <w:pPr>
              <w:rPr>
                <w:i/>
                <w:color w:val="FF0000"/>
              </w:rPr>
            </w:pPr>
            <w:r>
              <w:t>trainers – R</w:t>
            </w:r>
            <w:r w:rsidRPr="00323A22">
              <w:br/>
              <w:t xml:space="preserve">instructeurs – </w:t>
            </w:r>
            <w:r>
              <w:t>R</w:t>
            </w:r>
            <w:r w:rsidRPr="00323A22">
              <w:br/>
              <w:t xml:space="preserve">financiën – </w:t>
            </w:r>
            <w:r>
              <w:t>R</w:t>
            </w:r>
            <w:r w:rsidRPr="00323A22">
              <w:br/>
              <w:t xml:space="preserve">techniek – </w:t>
            </w:r>
            <w:r>
              <w:t>R</w:t>
            </w:r>
            <w:r w:rsidRPr="00323A22">
              <w:t xml:space="preserve"> </w:t>
            </w:r>
            <w:r w:rsidRPr="00323A22">
              <w:br/>
            </w:r>
            <w:r w:rsidR="00C527CC">
              <w:t>sportmedisch – R</w:t>
            </w:r>
            <w:r w:rsidRPr="00323A22">
              <w:br/>
              <w:t xml:space="preserve">management </w:t>
            </w:r>
            <w:r>
              <w:t>–</w:t>
            </w:r>
            <w:r w:rsidRPr="00323A22">
              <w:t xml:space="preserve"> </w:t>
            </w:r>
            <w:r>
              <w:t>R&amp;E</w:t>
            </w:r>
            <w:r w:rsidRPr="00323A22">
              <w:br/>
              <w:t xml:space="preserve">administratie - </w:t>
            </w:r>
            <w:r>
              <w:t>R</w:t>
            </w:r>
            <w:r w:rsidRPr="00323A22">
              <w:br/>
            </w:r>
            <w:proofErr w:type="spellStart"/>
            <w:r w:rsidRPr="00323A22">
              <w:t>ictbeheer</w:t>
            </w:r>
            <w:proofErr w:type="spellEnd"/>
            <w:r w:rsidRPr="00323A22">
              <w:t xml:space="preserve"> – </w:t>
            </w:r>
            <w:r>
              <w:t>R</w:t>
            </w:r>
          </w:p>
        </w:tc>
      </w:tr>
      <w:tr w:rsidR="00441C24" w:rsidRPr="00323A22" w14:paraId="78D44F55" w14:textId="77777777" w:rsidTr="00335E0B">
        <w:tc>
          <w:tcPr>
            <w:tcW w:w="2183" w:type="dxa"/>
          </w:tcPr>
          <w:p w14:paraId="74E3135C" w14:textId="0A178AF2" w:rsidR="00441C24" w:rsidRPr="00323A22" w:rsidRDefault="00441C24" w:rsidP="00441C24">
            <w:pPr>
              <w:spacing w:line="360" w:lineRule="auto"/>
            </w:pPr>
            <w:r w:rsidRPr="00323A22">
              <w:t>Home</w:t>
            </w:r>
          </w:p>
        </w:tc>
        <w:tc>
          <w:tcPr>
            <w:tcW w:w="1753" w:type="dxa"/>
          </w:tcPr>
          <w:p w14:paraId="466AAA7B" w14:textId="3E9F2BAD" w:rsidR="00441C24" w:rsidRPr="00077420" w:rsidRDefault="00077420" w:rsidP="00441C24">
            <w:pPr>
              <w:spacing w:line="360" w:lineRule="auto"/>
              <w:rPr>
                <w:color w:val="FF0000"/>
                <w:lang w:val="en-US"/>
              </w:rPr>
            </w:pPr>
            <w:r w:rsidRPr="00077420">
              <w:t>Home</w:t>
            </w:r>
          </w:p>
        </w:tc>
        <w:tc>
          <w:tcPr>
            <w:tcW w:w="6378" w:type="dxa"/>
          </w:tcPr>
          <w:p w14:paraId="051B067B" w14:textId="4AE57570" w:rsidR="00441C24" w:rsidRPr="00323A22" w:rsidRDefault="009772BA" w:rsidP="00077420">
            <w:pPr>
              <w:rPr>
                <w:i/>
                <w:color w:val="FF0000"/>
              </w:rPr>
            </w:pPr>
            <w:r>
              <w:t>Home directory is voor iedereen voor zichzelf toegankelijk niemand anders mag daarbij komen.</w:t>
            </w:r>
          </w:p>
        </w:tc>
      </w:tr>
      <w:tr w:rsidR="00441C24" w:rsidRPr="00323A22" w14:paraId="33BC5942" w14:textId="77777777" w:rsidTr="00335E0B">
        <w:tc>
          <w:tcPr>
            <w:tcW w:w="2183" w:type="dxa"/>
          </w:tcPr>
          <w:p w14:paraId="08D32755" w14:textId="2F03F248" w:rsidR="00441C24" w:rsidRPr="00323A22" w:rsidRDefault="00441C24" w:rsidP="00441C24">
            <w:pPr>
              <w:spacing w:line="360" w:lineRule="auto"/>
            </w:pPr>
            <w:proofErr w:type="spellStart"/>
            <w:r w:rsidRPr="00323A22">
              <w:t>Profiles</w:t>
            </w:r>
            <w:proofErr w:type="spellEnd"/>
          </w:p>
        </w:tc>
        <w:tc>
          <w:tcPr>
            <w:tcW w:w="1753" w:type="dxa"/>
          </w:tcPr>
          <w:p w14:paraId="279893DD" w14:textId="5EB3BE99" w:rsidR="00441C24" w:rsidRPr="009772BA" w:rsidRDefault="009772BA" w:rsidP="00441C24">
            <w:pPr>
              <w:spacing w:line="360" w:lineRule="auto"/>
              <w:rPr>
                <w:color w:val="FF0000"/>
              </w:rPr>
            </w:pPr>
            <w:proofErr w:type="spellStart"/>
            <w:r w:rsidRPr="009772BA">
              <w:t>Profiles</w:t>
            </w:r>
            <w:proofErr w:type="spellEnd"/>
          </w:p>
        </w:tc>
        <w:tc>
          <w:tcPr>
            <w:tcW w:w="6378" w:type="dxa"/>
          </w:tcPr>
          <w:p w14:paraId="236D50AA" w14:textId="2A3C542E" w:rsidR="00441C24" w:rsidRPr="00323A22" w:rsidRDefault="009772BA" w:rsidP="009772BA">
            <w:pPr>
              <w:rPr>
                <w:i/>
                <w:color w:val="FF0000"/>
              </w:rPr>
            </w:pPr>
            <w:r>
              <w:t>trainers – N</w:t>
            </w:r>
            <w:r w:rsidRPr="00323A22">
              <w:br/>
              <w:t xml:space="preserve">instructeurs – </w:t>
            </w:r>
            <w:r>
              <w:t>N</w:t>
            </w:r>
            <w:r w:rsidRPr="00323A22">
              <w:br/>
              <w:t>financiën –</w:t>
            </w:r>
            <w:r>
              <w:t>N</w:t>
            </w:r>
            <w:r w:rsidRPr="00323A22">
              <w:br/>
              <w:t xml:space="preserve">techniek – </w:t>
            </w:r>
            <w:r>
              <w:t>N</w:t>
            </w:r>
            <w:r w:rsidRPr="00323A22">
              <w:br/>
              <w:t xml:space="preserve">sportmedisch – N </w:t>
            </w:r>
            <w:r w:rsidRPr="00323A22">
              <w:br/>
              <w:t xml:space="preserve">management </w:t>
            </w:r>
            <w:r>
              <w:t>–</w:t>
            </w:r>
            <w:r w:rsidRPr="00323A22">
              <w:t xml:space="preserve"> </w:t>
            </w:r>
            <w:r>
              <w:t>N</w:t>
            </w:r>
            <w:r w:rsidRPr="00323A22">
              <w:br/>
              <w:t xml:space="preserve">administratie - </w:t>
            </w:r>
            <w:r>
              <w:t>N</w:t>
            </w:r>
            <w:r w:rsidRPr="00323A22">
              <w:br/>
            </w:r>
            <w:proofErr w:type="spellStart"/>
            <w:r w:rsidRPr="00323A22">
              <w:t>ictbeheer</w:t>
            </w:r>
            <w:proofErr w:type="spellEnd"/>
            <w:r w:rsidRPr="00323A22">
              <w:t xml:space="preserve"> – </w:t>
            </w:r>
            <w:r>
              <w:t>F</w:t>
            </w:r>
          </w:p>
        </w:tc>
      </w:tr>
      <w:tr w:rsidR="00441C24" w:rsidRPr="0089414B" w14:paraId="1A5C1B66" w14:textId="77777777" w:rsidTr="00335E0B">
        <w:tc>
          <w:tcPr>
            <w:tcW w:w="10314" w:type="dxa"/>
            <w:gridSpan w:val="3"/>
            <w:tcBorders>
              <w:top w:val="single" w:sz="4" w:space="0" w:color="auto"/>
              <w:left w:val="single" w:sz="4" w:space="0" w:color="auto"/>
              <w:bottom w:val="single" w:sz="4" w:space="0" w:color="auto"/>
              <w:right w:val="single" w:sz="4" w:space="0" w:color="auto"/>
            </w:tcBorders>
          </w:tcPr>
          <w:p w14:paraId="58E312FB" w14:textId="23AE255C" w:rsidR="00441C24" w:rsidRPr="0094451C" w:rsidRDefault="00441C24" w:rsidP="00441C24">
            <w:pPr>
              <w:jc w:val="right"/>
              <w:rPr>
                <w:lang w:val="en-US"/>
              </w:rPr>
            </w:pPr>
            <w:r w:rsidRPr="0094451C">
              <w:rPr>
                <w:lang w:val="en-US"/>
              </w:rPr>
              <w:t>NTFS permissions:</w:t>
            </w:r>
            <w:r w:rsidRPr="0094451C">
              <w:rPr>
                <w:lang w:val="en-US"/>
              </w:rPr>
              <w:br/>
              <w:t xml:space="preserve">F = Full Control  -  M = Modify  -  RE = Read &amp; Execute  -  R = Read  -  W = Write  - N = </w:t>
            </w:r>
            <w:proofErr w:type="spellStart"/>
            <w:r w:rsidRPr="0094451C">
              <w:rPr>
                <w:lang w:val="en-US"/>
              </w:rPr>
              <w:t>Geen</w:t>
            </w:r>
            <w:proofErr w:type="spellEnd"/>
          </w:p>
        </w:tc>
      </w:tr>
    </w:tbl>
    <w:p w14:paraId="66357BEE" w14:textId="030C8C69" w:rsidR="008D610C" w:rsidRPr="0094451C" w:rsidRDefault="008D610C" w:rsidP="008D610C">
      <w:pPr>
        <w:rPr>
          <w:lang w:val="en-US"/>
        </w:rPr>
      </w:pPr>
    </w:p>
    <w:p w14:paraId="20BC0B3A" w14:textId="77777777" w:rsidR="007A464D" w:rsidRDefault="007A464D" w:rsidP="007A464D">
      <w:pPr>
        <w:rPr>
          <w:lang w:val="en-US"/>
        </w:rPr>
      </w:pPr>
    </w:p>
    <w:p w14:paraId="71CF7610" w14:textId="77777777" w:rsidR="0089414B" w:rsidRDefault="0089414B" w:rsidP="007A464D">
      <w:pPr>
        <w:rPr>
          <w:lang w:val="en-US"/>
        </w:rPr>
      </w:pPr>
    </w:p>
    <w:p w14:paraId="3EF14597" w14:textId="77777777" w:rsidR="0089414B" w:rsidRDefault="0089414B" w:rsidP="007A464D">
      <w:pPr>
        <w:rPr>
          <w:lang w:val="en-US"/>
        </w:rPr>
      </w:pPr>
    </w:p>
    <w:p w14:paraId="490787F3" w14:textId="77777777" w:rsidR="0089414B" w:rsidRDefault="0089414B" w:rsidP="007A464D">
      <w:pPr>
        <w:rPr>
          <w:lang w:val="en-US"/>
        </w:rPr>
      </w:pPr>
    </w:p>
    <w:p w14:paraId="40F743CD" w14:textId="77777777" w:rsidR="0089414B" w:rsidRDefault="0089414B" w:rsidP="007A464D">
      <w:pPr>
        <w:rPr>
          <w:lang w:val="en-US"/>
        </w:rPr>
      </w:pPr>
    </w:p>
    <w:p w14:paraId="68F0F719" w14:textId="77777777" w:rsidR="0089414B" w:rsidRPr="0094451C" w:rsidRDefault="0089414B" w:rsidP="007A464D">
      <w:pPr>
        <w:rPr>
          <w:lang w:val="en-US"/>
        </w:rPr>
      </w:pPr>
    </w:p>
    <w:p w14:paraId="406F3E0F" w14:textId="3D785B56" w:rsidR="001C012D" w:rsidRPr="00323A22" w:rsidRDefault="001C012D" w:rsidP="00FB75E1">
      <w:pPr>
        <w:pStyle w:val="Kop1"/>
        <w:numPr>
          <w:ilvl w:val="0"/>
          <w:numId w:val="5"/>
        </w:numPr>
        <w:jc w:val="left"/>
      </w:pPr>
      <w:bookmarkStart w:id="24" w:name="_Toc535608927"/>
      <w:r w:rsidRPr="00323A22">
        <w:t>Gevolgen van de implementatie</w:t>
      </w:r>
      <w:bookmarkEnd w:id="24"/>
    </w:p>
    <w:p w14:paraId="06AC92EE" w14:textId="471AEAD7" w:rsidR="001C012D" w:rsidRPr="00323A22" w:rsidRDefault="001C012D" w:rsidP="005F1E17">
      <w:pPr>
        <w:pStyle w:val="Kop2"/>
        <w:numPr>
          <w:ilvl w:val="1"/>
          <w:numId w:val="5"/>
        </w:numPr>
        <w:jc w:val="left"/>
        <w:rPr>
          <w:lang w:eastAsia="nl-NL"/>
        </w:rPr>
      </w:pPr>
      <w:bookmarkStart w:id="25" w:name="_Toc535608928"/>
      <w:r w:rsidRPr="00323A22">
        <w:rPr>
          <w:lang w:eastAsia="nl-NL"/>
        </w:rPr>
        <w:t>Organisatorische gevolgen</w:t>
      </w:r>
      <w:bookmarkEnd w:id="25"/>
    </w:p>
    <w:p w14:paraId="65F586BE" w14:textId="1F4BF826" w:rsidR="0084532C" w:rsidRDefault="00F6728F" w:rsidP="001C012D">
      <w:pPr>
        <w:rPr>
          <w:lang w:eastAsia="nl-NL"/>
        </w:rPr>
      </w:pPr>
      <w:r w:rsidRPr="002147F1">
        <w:rPr>
          <w:lang w:eastAsia="nl-NL"/>
        </w:rPr>
        <w:t xml:space="preserve">Voor de organisatie moeten de beheerders van elke OU een cursus krijgen </w:t>
      </w:r>
      <w:r w:rsidR="002147F1" w:rsidRPr="002147F1">
        <w:rPr>
          <w:lang w:eastAsia="nl-NL"/>
        </w:rPr>
        <w:t xml:space="preserve">welke taken zij bij hun werkzaamheden krijgen als beheerder . Bijv. </w:t>
      </w:r>
      <w:r w:rsidRPr="002147F1">
        <w:rPr>
          <w:lang w:eastAsia="nl-NL"/>
        </w:rPr>
        <w:t xml:space="preserve">wachtwoorden veranderen. </w:t>
      </w:r>
      <w:r w:rsidR="002147F1" w:rsidRPr="002147F1">
        <w:rPr>
          <w:lang w:eastAsia="nl-NL"/>
        </w:rPr>
        <w:t xml:space="preserve">Ook moet het management uitleg krijgen hoe ze contact kunnen leggen met de server door middel van VPN. </w:t>
      </w:r>
    </w:p>
    <w:p w14:paraId="407B9243" w14:textId="41791DCC" w:rsidR="002147F1" w:rsidRPr="002147F1" w:rsidRDefault="002147F1" w:rsidP="001C012D">
      <w:pPr>
        <w:rPr>
          <w:lang w:eastAsia="nl-NL"/>
        </w:rPr>
      </w:pPr>
      <w:r>
        <w:rPr>
          <w:lang w:eastAsia="nl-NL"/>
        </w:rPr>
        <w:t>Hieronder volgt een overzicht wie de beheerder is van de desbetreffende OU:</w:t>
      </w:r>
    </w:p>
    <w:tbl>
      <w:tblPr>
        <w:tblStyle w:val="Tabelraster"/>
        <w:tblW w:w="0" w:type="auto"/>
        <w:tblLook w:val="04A0" w:firstRow="1" w:lastRow="0" w:firstColumn="1" w:lastColumn="0" w:noHBand="0" w:noVBand="1"/>
      </w:tblPr>
      <w:tblGrid>
        <w:gridCol w:w="2238"/>
        <w:gridCol w:w="2238"/>
        <w:gridCol w:w="2238"/>
        <w:gridCol w:w="2238"/>
      </w:tblGrid>
      <w:tr w:rsidR="0084532C" w:rsidRPr="00323A22" w14:paraId="217E8491" w14:textId="77777777" w:rsidTr="0084532C">
        <w:trPr>
          <w:trHeight w:val="351"/>
        </w:trPr>
        <w:tc>
          <w:tcPr>
            <w:tcW w:w="2238" w:type="dxa"/>
            <w:noWrap/>
            <w:hideMark/>
          </w:tcPr>
          <w:p w14:paraId="489461B1" w14:textId="77777777" w:rsidR="0084532C" w:rsidRPr="00323A22" w:rsidRDefault="0084532C" w:rsidP="0084532C">
            <w:pPr>
              <w:jc w:val="center"/>
              <w:rPr>
                <w:rFonts w:eastAsia="Times New Roman"/>
                <w:b/>
                <w:bCs/>
                <w:szCs w:val="20"/>
                <w:lang w:eastAsia="nl-NL"/>
              </w:rPr>
            </w:pPr>
            <w:r w:rsidRPr="00323A22">
              <w:rPr>
                <w:rFonts w:eastAsia="Times New Roman"/>
                <w:b/>
                <w:bCs/>
                <w:szCs w:val="20"/>
                <w:lang w:eastAsia="nl-NL"/>
              </w:rPr>
              <w:t>OU</w:t>
            </w:r>
          </w:p>
        </w:tc>
        <w:tc>
          <w:tcPr>
            <w:tcW w:w="2238" w:type="dxa"/>
            <w:noWrap/>
            <w:hideMark/>
          </w:tcPr>
          <w:p w14:paraId="7F74A5D4" w14:textId="77777777" w:rsidR="0084532C" w:rsidRPr="00323A22" w:rsidRDefault="0084532C" w:rsidP="0084532C">
            <w:pPr>
              <w:jc w:val="center"/>
              <w:rPr>
                <w:rFonts w:eastAsia="Times New Roman"/>
                <w:b/>
                <w:bCs/>
                <w:szCs w:val="20"/>
                <w:lang w:eastAsia="nl-NL"/>
              </w:rPr>
            </w:pPr>
            <w:r w:rsidRPr="00323A22">
              <w:rPr>
                <w:rFonts w:eastAsia="Times New Roman"/>
                <w:b/>
                <w:bCs/>
                <w:szCs w:val="20"/>
                <w:lang w:eastAsia="nl-NL"/>
              </w:rPr>
              <w:t>Beheerder</w:t>
            </w:r>
          </w:p>
        </w:tc>
        <w:tc>
          <w:tcPr>
            <w:tcW w:w="2238" w:type="dxa"/>
            <w:noWrap/>
            <w:hideMark/>
          </w:tcPr>
          <w:p w14:paraId="390AB0C0" w14:textId="77777777" w:rsidR="0084532C" w:rsidRPr="00323A22" w:rsidRDefault="0084532C" w:rsidP="0084532C">
            <w:pPr>
              <w:jc w:val="center"/>
              <w:rPr>
                <w:rFonts w:eastAsia="Times New Roman"/>
                <w:b/>
                <w:bCs/>
                <w:szCs w:val="20"/>
                <w:lang w:eastAsia="nl-NL"/>
              </w:rPr>
            </w:pPr>
            <w:proofErr w:type="spellStart"/>
            <w:r w:rsidRPr="00323A22">
              <w:rPr>
                <w:rFonts w:eastAsia="Times New Roman"/>
                <w:b/>
                <w:bCs/>
                <w:szCs w:val="20"/>
                <w:lang w:eastAsia="nl-NL"/>
              </w:rPr>
              <w:t>SubOU</w:t>
            </w:r>
            <w:proofErr w:type="spellEnd"/>
          </w:p>
        </w:tc>
        <w:tc>
          <w:tcPr>
            <w:tcW w:w="2238" w:type="dxa"/>
            <w:noWrap/>
            <w:hideMark/>
          </w:tcPr>
          <w:p w14:paraId="6A2B7D9B" w14:textId="77777777" w:rsidR="0084532C" w:rsidRPr="00323A22" w:rsidRDefault="0084532C" w:rsidP="0084532C">
            <w:pPr>
              <w:jc w:val="center"/>
              <w:rPr>
                <w:rFonts w:eastAsia="Times New Roman"/>
                <w:b/>
                <w:bCs/>
                <w:szCs w:val="20"/>
                <w:lang w:eastAsia="nl-NL"/>
              </w:rPr>
            </w:pPr>
            <w:r w:rsidRPr="00323A22">
              <w:rPr>
                <w:rFonts w:eastAsia="Times New Roman"/>
                <w:b/>
                <w:bCs/>
                <w:szCs w:val="20"/>
                <w:lang w:eastAsia="nl-NL"/>
              </w:rPr>
              <w:t>Beheerder</w:t>
            </w:r>
          </w:p>
        </w:tc>
      </w:tr>
      <w:tr w:rsidR="0084532C" w:rsidRPr="00323A22" w14:paraId="78BD98EB" w14:textId="77777777" w:rsidTr="0084532C">
        <w:trPr>
          <w:trHeight w:val="501"/>
        </w:trPr>
        <w:tc>
          <w:tcPr>
            <w:tcW w:w="2238" w:type="dxa"/>
            <w:noWrap/>
          </w:tcPr>
          <w:p w14:paraId="0DB07FAD" w14:textId="06E039ED" w:rsidR="0084532C" w:rsidRPr="00323A22" w:rsidRDefault="00114F62">
            <w:pPr>
              <w:rPr>
                <w:rFonts w:eastAsia="Times New Roman"/>
                <w:szCs w:val="20"/>
                <w:lang w:eastAsia="nl-NL"/>
              </w:rPr>
            </w:pPr>
            <w:proofErr w:type="spellStart"/>
            <w:r w:rsidRPr="00323A22">
              <w:rPr>
                <w:rFonts w:eastAsia="Times New Roman"/>
                <w:szCs w:val="20"/>
                <w:lang w:eastAsia="nl-NL"/>
              </w:rPr>
              <w:t>Financien</w:t>
            </w:r>
            <w:proofErr w:type="spellEnd"/>
          </w:p>
        </w:tc>
        <w:tc>
          <w:tcPr>
            <w:tcW w:w="2238" w:type="dxa"/>
            <w:noWrap/>
          </w:tcPr>
          <w:p w14:paraId="471ED0E3" w14:textId="7B318DD7" w:rsidR="0084532C" w:rsidRPr="00323A22" w:rsidRDefault="00162A0C">
            <w:pPr>
              <w:rPr>
                <w:rFonts w:eastAsia="Times New Roman"/>
                <w:szCs w:val="20"/>
                <w:lang w:eastAsia="nl-NL"/>
              </w:rPr>
            </w:pPr>
            <w:r w:rsidRPr="00323A22">
              <w:rPr>
                <w:rFonts w:eastAsia="Times New Roman"/>
                <w:szCs w:val="20"/>
                <w:lang w:eastAsia="nl-NL"/>
              </w:rPr>
              <w:t xml:space="preserve">A. </w:t>
            </w:r>
            <w:proofErr w:type="spellStart"/>
            <w:r w:rsidRPr="00323A22">
              <w:rPr>
                <w:rFonts w:eastAsia="Times New Roman"/>
                <w:szCs w:val="20"/>
                <w:lang w:eastAsia="nl-NL"/>
              </w:rPr>
              <w:t>Bokma</w:t>
            </w:r>
            <w:proofErr w:type="spellEnd"/>
          </w:p>
        </w:tc>
        <w:tc>
          <w:tcPr>
            <w:tcW w:w="2238" w:type="dxa"/>
            <w:noWrap/>
          </w:tcPr>
          <w:p w14:paraId="0440616C" w14:textId="625561B4" w:rsidR="0084532C" w:rsidRPr="00323A22" w:rsidRDefault="00162A0C">
            <w:pPr>
              <w:rPr>
                <w:rFonts w:eastAsia="Times New Roman"/>
                <w:szCs w:val="20"/>
                <w:lang w:eastAsia="nl-NL"/>
              </w:rPr>
            </w:pPr>
            <w:r w:rsidRPr="00323A22">
              <w:rPr>
                <w:rFonts w:eastAsia="Times New Roman"/>
                <w:szCs w:val="20"/>
                <w:lang w:eastAsia="nl-NL"/>
              </w:rPr>
              <w:t>-</w:t>
            </w:r>
          </w:p>
        </w:tc>
        <w:tc>
          <w:tcPr>
            <w:tcW w:w="2238" w:type="dxa"/>
            <w:noWrap/>
          </w:tcPr>
          <w:p w14:paraId="34E60E41" w14:textId="60BC12B7" w:rsidR="0084532C" w:rsidRPr="00323A22" w:rsidRDefault="00162A0C">
            <w:pPr>
              <w:rPr>
                <w:rFonts w:eastAsia="Times New Roman"/>
                <w:szCs w:val="20"/>
                <w:lang w:eastAsia="nl-NL"/>
              </w:rPr>
            </w:pPr>
            <w:r w:rsidRPr="00323A22">
              <w:rPr>
                <w:rFonts w:eastAsia="Times New Roman"/>
                <w:szCs w:val="20"/>
                <w:lang w:eastAsia="nl-NL"/>
              </w:rPr>
              <w:t>-</w:t>
            </w:r>
          </w:p>
        </w:tc>
      </w:tr>
      <w:tr w:rsidR="0084532C" w:rsidRPr="00323A22" w14:paraId="4BBB1D08" w14:textId="77777777" w:rsidTr="0084532C">
        <w:trPr>
          <w:trHeight w:val="501"/>
        </w:trPr>
        <w:tc>
          <w:tcPr>
            <w:tcW w:w="2238" w:type="dxa"/>
            <w:noWrap/>
          </w:tcPr>
          <w:p w14:paraId="1CA07040" w14:textId="14862D84" w:rsidR="0084532C" w:rsidRPr="00323A22" w:rsidRDefault="00162A0C">
            <w:pPr>
              <w:rPr>
                <w:rFonts w:eastAsia="Times New Roman"/>
                <w:szCs w:val="20"/>
                <w:lang w:eastAsia="nl-NL"/>
              </w:rPr>
            </w:pPr>
            <w:r w:rsidRPr="00323A22">
              <w:rPr>
                <w:rFonts w:eastAsia="Times New Roman"/>
                <w:szCs w:val="20"/>
                <w:lang w:eastAsia="nl-NL"/>
              </w:rPr>
              <w:lastRenderedPageBreak/>
              <w:t>Sportmedisch</w:t>
            </w:r>
          </w:p>
        </w:tc>
        <w:tc>
          <w:tcPr>
            <w:tcW w:w="2238" w:type="dxa"/>
            <w:noWrap/>
          </w:tcPr>
          <w:p w14:paraId="51FF0AE9" w14:textId="71EBEDBC" w:rsidR="0084532C" w:rsidRPr="00323A22" w:rsidRDefault="00162A0C">
            <w:pPr>
              <w:rPr>
                <w:rFonts w:eastAsia="Times New Roman"/>
                <w:szCs w:val="20"/>
                <w:lang w:eastAsia="nl-NL"/>
              </w:rPr>
            </w:pPr>
            <w:r w:rsidRPr="00323A22">
              <w:rPr>
                <w:rFonts w:eastAsia="Times New Roman"/>
                <w:szCs w:val="20"/>
                <w:lang w:eastAsia="nl-NL"/>
              </w:rPr>
              <w:t>M. Deen</w:t>
            </w:r>
          </w:p>
        </w:tc>
        <w:tc>
          <w:tcPr>
            <w:tcW w:w="2238" w:type="dxa"/>
            <w:noWrap/>
          </w:tcPr>
          <w:p w14:paraId="4052674F" w14:textId="39141DA6" w:rsidR="0084532C" w:rsidRPr="00323A22" w:rsidRDefault="00162A0C">
            <w:pPr>
              <w:rPr>
                <w:rFonts w:eastAsia="Times New Roman"/>
                <w:szCs w:val="20"/>
                <w:lang w:eastAsia="nl-NL"/>
              </w:rPr>
            </w:pPr>
            <w:r w:rsidRPr="00323A22">
              <w:rPr>
                <w:rFonts w:eastAsia="Times New Roman"/>
                <w:szCs w:val="20"/>
                <w:lang w:eastAsia="nl-NL"/>
              </w:rPr>
              <w:t>-</w:t>
            </w:r>
          </w:p>
        </w:tc>
        <w:tc>
          <w:tcPr>
            <w:tcW w:w="2238" w:type="dxa"/>
            <w:noWrap/>
          </w:tcPr>
          <w:p w14:paraId="3452134C" w14:textId="14CBE9B6" w:rsidR="0084532C" w:rsidRPr="00323A22" w:rsidRDefault="00162A0C">
            <w:pPr>
              <w:rPr>
                <w:rFonts w:eastAsia="Times New Roman"/>
                <w:szCs w:val="20"/>
                <w:lang w:eastAsia="nl-NL"/>
              </w:rPr>
            </w:pPr>
            <w:r w:rsidRPr="00323A22">
              <w:rPr>
                <w:rFonts w:eastAsia="Times New Roman"/>
                <w:szCs w:val="20"/>
                <w:lang w:eastAsia="nl-NL"/>
              </w:rPr>
              <w:t>-</w:t>
            </w:r>
          </w:p>
        </w:tc>
      </w:tr>
      <w:tr w:rsidR="0084532C" w:rsidRPr="00323A22" w14:paraId="61FF47BB" w14:textId="77777777" w:rsidTr="0084532C">
        <w:trPr>
          <w:trHeight w:val="501"/>
        </w:trPr>
        <w:tc>
          <w:tcPr>
            <w:tcW w:w="2238" w:type="dxa"/>
            <w:noWrap/>
          </w:tcPr>
          <w:p w14:paraId="64558E40" w14:textId="5F1628F6" w:rsidR="0084532C" w:rsidRPr="00323A22" w:rsidRDefault="00B26752">
            <w:pPr>
              <w:rPr>
                <w:rFonts w:eastAsia="Times New Roman"/>
                <w:szCs w:val="20"/>
                <w:lang w:eastAsia="nl-NL"/>
              </w:rPr>
            </w:pPr>
            <w:r w:rsidRPr="00323A22">
              <w:rPr>
                <w:rFonts w:eastAsia="Times New Roman"/>
                <w:szCs w:val="20"/>
                <w:lang w:eastAsia="nl-NL"/>
              </w:rPr>
              <w:t>Vestigingsmanager</w:t>
            </w:r>
          </w:p>
        </w:tc>
        <w:tc>
          <w:tcPr>
            <w:tcW w:w="2238" w:type="dxa"/>
            <w:noWrap/>
          </w:tcPr>
          <w:p w14:paraId="413F1EFE" w14:textId="63577070" w:rsidR="0084532C" w:rsidRPr="00323A22" w:rsidRDefault="00162A0C">
            <w:pPr>
              <w:rPr>
                <w:rFonts w:eastAsia="Times New Roman"/>
                <w:szCs w:val="20"/>
                <w:lang w:eastAsia="nl-NL"/>
              </w:rPr>
            </w:pPr>
            <w:r w:rsidRPr="00323A22">
              <w:rPr>
                <w:rFonts w:eastAsia="Times New Roman"/>
                <w:szCs w:val="20"/>
                <w:lang w:eastAsia="nl-NL"/>
              </w:rPr>
              <w:t>-</w:t>
            </w:r>
          </w:p>
        </w:tc>
        <w:tc>
          <w:tcPr>
            <w:tcW w:w="2238" w:type="dxa"/>
            <w:noWrap/>
          </w:tcPr>
          <w:p w14:paraId="2D94C5C6" w14:textId="7EE926E6" w:rsidR="0084532C" w:rsidRPr="00323A22" w:rsidRDefault="00162A0C">
            <w:pPr>
              <w:rPr>
                <w:rFonts w:eastAsia="Times New Roman"/>
                <w:szCs w:val="20"/>
                <w:lang w:eastAsia="nl-NL"/>
              </w:rPr>
            </w:pPr>
            <w:r w:rsidRPr="00323A22">
              <w:rPr>
                <w:rFonts w:eastAsia="Times New Roman"/>
                <w:szCs w:val="20"/>
                <w:lang w:eastAsia="nl-NL"/>
              </w:rPr>
              <w:t>Vestigingsmanager-a</w:t>
            </w:r>
            <w:r w:rsidRPr="00323A22">
              <w:rPr>
                <w:rFonts w:eastAsia="Times New Roman"/>
                <w:szCs w:val="20"/>
                <w:lang w:eastAsia="nl-NL"/>
              </w:rPr>
              <w:br/>
              <w:t>Vestigingsmanager-u</w:t>
            </w:r>
          </w:p>
        </w:tc>
        <w:tc>
          <w:tcPr>
            <w:tcW w:w="2238" w:type="dxa"/>
            <w:noWrap/>
          </w:tcPr>
          <w:p w14:paraId="3F740C0E" w14:textId="6520D2CB" w:rsidR="0084532C" w:rsidRPr="00323A22" w:rsidRDefault="00162A0C" w:rsidP="00162A0C">
            <w:pPr>
              <w:rPr>
                <w:rFonts w:eastAsia="Times New Roman"/>
                <w:szCs w:val="20"/>
                <w:lang w:eastAsia="nl-NL"/>
              </w:rPr>
            </w:pPr>
            <w:r w:rsidRPr="00323A22">
              <w:rPr>
                <w:rFonts w:eastAsia="Times New Roman"/>
                <w:szCs w:val="20"/>
                <w:lang w:eastAsia="nl-NL"/>
              </w:rPr>
              <w:t>R. Broekman</w:t>
            </w:r>
            <w:r w:rsidRPr="00323A22">
              <w:rPr>
                <w:rFonts w:eastAsia="Times New Roman"/>
                <w:szCs w:val="20"/>
                <w:lang w:eastAsia="nl-NL"/>
              </w:rPr>
              <w:br/>
              <w:t>J. van Dam</w:t>
            </w:r>
          </w:p>
        </w:tc>
      </w:tr>
      <w:tr w:rsidR="0084532C" w:rsidRPr="00323A22" w14:paraId="406AFB66" w14:textId="77777777" w:rsidTr="0084532C">
        <w:trPr>
          <w:trHeight w:val="501"/>
        </w:trPr>
        <w:tc>
          <w:tcPr>
            <w:tcW w:w="2238" w:type="dxa"/>
            <w:noWrap/>
          </w:tcPr>
          <w:p w14:paraId="196FB830" w14:textId="5B900440" w:rsidR="0084532C" w:rsidRPr="00323A22" w:rsidRDefault="00B26752">
            <w:pPr>
              <w:rPr>
                <w:rFonts w:eastAsia="Times New Roman"/>
                <w:szCs w:val="20"/>
                <w:lang w:eastAsia="nl-NL"/>
              </w:rPr>
            </w:pPr>
            <w:proofErr w:type="spellStart"/>
            <w:r w:rsidRPr="00323A22">
              <w:rPr>
                <w:rFonts w:eastAsia="Times New Roman"/>
                <w:szCs w:val="20"/>
                <w:lang w:eastAsia="nl-NL"/>
              </w:rPr>
              <w:t>FitnessInstructeurs</w:t>
            </w:r>
            <w:proofErr w:type="spellEnd"/>
          </w:p>
        </w:tc>
        <w:tc>
          <w:tcPr>
            <w:tcW w:w="2238" w:type="dxa"/>
            <w:noWrap/>
          </w:tcPr>
          <w:p w14:paraId="6DF9C873" w14:textId="54BB369A" w:rsidR="0084532C" w:rsidRPr="00323A22" w:rsidRDefault="00B26752">
            <w:pPr>
              <w:rPr>
                <w:rFonts w:eastAsia="Times New Roman"/>
                <w:szCs w:val="20"/>
                <w:lang w:eastAsia="nl-NL"/>
              </w:rPr>
            </w:pPr>
            <w:r w:rsidRPr="00323A22">
              <w:rPr>
                <w:rFonts w:eastAsia="Times New Roman"/>
                <w:szCs w:val="20"/>
                <w:lang w:eastAsia="nl-NL"/>
              </w:rPr>
              <w:t>-</w:t>
            </w:r>
          </w:p>
        </w:tc>
        <w:tc>
          <w:tcPr>
            <w:tcW w:w="2238" w:type="dxa"/>
            <w:noWrap/>
          </w:tcPr>
          <w:p w14:paraId="228BDAC4" w14:textId="646D705D" w:rsidR="0084532C" w:rsidRPr="00323A22" w:rsidRDefault="00B26752">
            <w:pPr>
              <w:rPr>
                <w:rFonts w:eastAsia="Times New Roman"/>
                <w:szCs w:val="20"/>
                <w:lang w:eastAsia="nl-NL"/>
              </w:rPr>
            </w:pPr>
            <w:proofErr w:type="spellStart"/>
            <w:r w:rsidRPr="00323A22">
              <w:rPr>
                <w:rFonts w:eastAsia="Times New Roman"/>
                <w:szCs w:val="20"/>
                <w:lang w:eastAsia="nl-NL"/>
              </w:rPr>
              <w:t>FitnessInstructeurs</w:t>
            </w:r>
            <w:proofErr w:type="spellEnd"/>
            <w:r w:rsidRPr="00323A22">
              <w:rPr>
                <w:rFonts w:eastAsia="Times New Roman"/>
                <w:szCs w:val="20"/>
                <w:lang w:eastAsia="nl-NL"/>
              </w:rPr>
              <w:t>-a</w:t>
            </w:r>
            <w:r w:rsidRPr="00323A22">
              <w:rPr>
                <w:rFonts w:eastAsia="Times New Roman"/>
                <w:szCs w:val="20"/>
                <w:lang w:eastAsia="nl-NL"/>
              </w:rPr>
              <w:br/>
            </w:r>
            <w:proofErr w:type="spellStart"/>
            <w:r w:rsidRPr="00323A22">
              <w:rPr>
                <w:rFonts w:eastAsia="Times New Roman"/>
                <w:szCs w:val="20"/>
                <w:lang w:eastAsia="nl-NL"/>
              </w:rPr>
              <w:t>FitnessInstructeurs</w:t>
            </w:r>
            <w:proofErr w:type="spellEnd"/>
            <w:r w:rsidRPr="00323A22">
              <w:rPr>
                <w:rFonts w:eastAsia="Times New Roman"/>
                <w:szCs w:val="20"/>
                <w:lang w:eastAsia="nl-NL"/>
              </w:rPr>
              <w:t>-u</w:t>
            </w:r>
          </w:p>
        </w:tc>
        <w:tc>
          <w:tcPr>
            <w:tcW w:w="2238" w:type="dxa"/>
            <w:noWrap/>
          </w:tcPr>
          <w:p w14:paraId="6A5455C3" w14:textId="74AE057D" w:rsidR="0084532C" w:rsidRPr="00323A22" w:rsidRDefault="00B26752">
            <w:pPr>
              <w:rPr>
                <w:rFonts w:eastAsia="Times New Roman"/>
                <w:szCs w:val="20"/>
                <w:lang w:eastAsia="nl-NL"/>
              </w:rPr>
            </w:pPr>
            <w:r w:rsidRPr="00323A22">
              <w:rPr>
                <w:rFonts w:eastAsia="Times New Roman"/>
                <w:szCs w:val="20"/>
                <w:lang w:eastAsia="nl-NL"/>
              </w:rPr>
              <w:t>R. Janssen</w:t>
            </w:r>
            <w:r w:rsidRPr="00323A22">
              <w:rPr>
                <w:rFonts w:eastAsia="Times New Roman"/>
                <w:szCs w:val="20"/>
                <w:lang w:eastAsia="nl-NL"/>
              </w:rPr>
              <w:br/>
            </w:r>
            <w:r w:rsidR="007864C4" w:rsidRPr="00323A22">
              <w:rPr>
                <w:rFonts w:eastAsia="Times New Roman"/>
                <w:szCs w:val="20"/>
                <w:lang w:eastAsia="nl-NL"/>
              </w:rPr>
              <w:t>P. v.d. Berg</w:t>
            </w:r>
          </w:p>
        </w:tc>
      </w:tr>
      <w:tr w:rsidR="005763B3" w:rsidRPr="00323A22" w14:paraId="7ABF2065" w14:textId="77777777" w:rsidTr="0084532C">
        <w:trPr>
          <w:trHeight w:val="501"/>
        </w:trPr>
        <w:tc>
          <w:tcPr>
            <w:tcW w:w="2238" w:type="dxa"/>
            <w:noWrap/>
          </w:tcPr>
          <w:p w14:paraId="633B3E8F" w14:textId="7A3A0757" w:rsidR="005763B3" w:rsidRPr="00EC4D29" w:rsidRDefault="00EC4D29" w:rsidP="005763B3">
            <w:pPr>
              <w:rPr>
                <w:rFonts w:eastAsia="Times New Roman"/>
                <w:szCs w:val="20"/>
                <w:lang w:eastAsia="nl-NL"/>
              </w:rPr>
            </w:pPr>
            <w:r>
              <w:rPr>
                <w:rFonts w:eastAsia="Times New Roman"/>
                <w:szCs w:val="20"/>
                <w:lang w:eastAsia="nl-NL"/>
              </w:rPr>
              <w:t>ICT-Beheer</w:t>
            </w:r>
          </w:p>
        </w:tc>
        <w:tc>
          <w:tcPr>
            <w:tcW w:w="2238" w:type="dxa"/>
            <w:noWrap/>
          </w:tcPr>
          <w:p w14:paraId="72DBF13A" w14:textId="60617AC9" w:rsidR="005763B3" w:rsidRPr="00EC4D29" w:rsidRDefault="00EC4D29" w:rsidP="005763B3">
            <w:pPr>
              <w:rPr>
                <w:rFonts w:eastAsia="Times New Roman"/>
                <w:szCs w:val="20"/>
                <w:lang w:eastAsia="nl-NL"/>
              </w:rPr>
            </w:pPr>
            <w:r>
              <w:rPr>
                <w:rFonts w:eastAsia="Times New Roman"/>
                <w:szCs w:val="20"/>
                <w:lang w:eastAsia="nl-NL"/>
              </w:rPr>
              <w:t>J. de Ridder</w:t>
            </w:r>
          </w:p>
        </w:tc>
        <w:tc>
          <w:tcPr>
            <w:tcW w:w="2238" w:type="dxa"/>
            <w:noWrap/>
          </w:tcPr>
          <w:p w14:paraId="7AC232E1" w14:textId="6CB69CE6" w:rsidR="005763B3" w:rsidRPr="00EC4D29" w:rsidRDefault="00EC4D29" w:rsidP="005763B3">
            <w:pPr>
              <w:rPr>
                <w:rFonts w:eastAsia="Times New Roman"/>
                <w:szCs w:val="20"/>
                <w:lang w:eastAsia="nl-NL"/>
              </w:rPr>
            </w:pPr>
            <w:r>
              <w:rPr>
                <w:rFonts w:eastAsia="Times New Roman"/>
                <w:szCs w:val="20"/>
                <w:lang w:eastAsia="nl-NL"/>
              </w:rPr>
              <w:t>-</w:t>
            </w:r>
          </w:p>
        </w:tc>
        <w:tc>
          <w:tcPr>
            <w:tcW w:w="2238" w:type="dxa"/>
            <w:noWrap/>
          </w:tcPr>
          <w:p w14:paraId="0726E8D6" w14:textId="283BD3CC" w:rsidR="005763B3" w:rsidRPr="00EC4D29" w:rsidRDefault="00EC4D29" w:rsidP="005763B3">
            <w:pPr>
              <w:rPr>
                <w:rFonts w:eastAsia="Times New Roman"/>
                <w:szCs w:val="20"/>
                <w:lang w:eastAsia="nl-NL"/>
              </w:rPr>
            </w:pPr>
            <w:r>
              <w:rPr>
                <w:rFonts w:eastAsia="Times New Roman"/>
                <w:szCs w:val="20"/>
                <w:lang w:eastAsia="nl-NL"/>
              </w:rPr>
              <w:t>-</w:t>
            </w:r>
          </w:p>
        </w:tc>
      </w:tr>
      <w:tr w:rsidR="005763B3" w:rsidRPr="00323A22" w14:paraId="6EE19A0B" w14:textId="77777777" w:rsidTr="0084532C">
        <w:trPr>
          <w:trHeight w:val="501"/>
        </w:trPr>
        <w:tc>
          <w:tcPr>
            <w:tcW w:w="2238" w:type="dxa"/>
            <w:noWrap/>
          </w:tcPr>
          <w:p w14:paraId="114ACDE9" w14:textId="71481957" w:rsidR="005763B3" w:rsidRPr="00EC4D29" w:rsidRDefault="00EC4D29" w:rsidP="005763B3">
            <w:pPr>
              <w:rPr>
                <w:rFonts w:eastAsia="Times New Roman"/>
                <w:szCs w:val="20"/>
                <w:lang w:eastAsia="nl-NL"/>
              </w:rPr>
            </w:pPr>
            <w:r w:rsidRPr="00EC4D29">
              <w:rPr>
                <w:rFonts w:eastAsia="Times New Roman"/>
                <w:szCs w:val="20"/>
                <w:lang w:eastAsia="nl-NL"/>
              </w:rPr>
              <w:t>Directie</w:t>
            </w:r>
          </w:p>
        </w:tc>
        <w:tc>
          <w:tcPr>
            <w:tcW w:w="2238" w:type="dxa"/>
            <w:noWrap/>
          </w:tcPr>
          <w:p w14:paraId="7DCA2A00" w14:textId="05D2A6D2" w:rsidR="005763B3" w:rsidRPr="00EC4D29" w:rsidRDefault="00EC4D29" w:rsidP="005763B3">
            <w:pPr>
              <w:rPr>
                <w:rFonts w:eastAsia="Times New Roman"/>
                <w:szCs w:val="20"/>
                <w:lang w:eastAsia="nl-NL"/>
              </w:rPr>
            </w:pPr>
            <w:r w:rsidRPr="00EC4D29">
              <w:rPr>
                <w:rFonts w:eastAsia="Times New Roman"/>
                <w:szCs w:val="20"/>
                <w:lang w:eastAsia="nl-NL"/>
              </w:rPr>
              <w:t>R. de Vries</w:t>
            </w:r>
          </w:p>
        </w:tc>
        <w:tc>
          <w:tcPr>
            <w:tcW w:w="2238" w:type="dxa"/>
            <w:noWrap/>
          </w:tcPr>
          <w:p w14:paraId="4FBA3158" w14:textId="77008319" w:rsidR="005763B3" w:rsidRPr="00EC4D29" w:rsidRDefault="00EC4D29" w:rsidP="005763B3">
            <w:pPr>
              <w:rPr>
                <w:rFonts w:eastAsia="Times New Roman"/>
                <w:szCs w:val="20"/>
                <w:lang w:eastAsia="nl-NL"/>
              </w:rPr>
            </w:pPr>
            <w:r w:rsidRPr="00EC4D29">
              <w:rPr>
                <w:rFonts w:eastAsia="Times New Roman"/>
                <w:szCs w:val="20"/>
                <w:lang w:eastAsia="nl-NL"/>
              </w:rPr>
              <w:t>-</w:t>
            </w:r>
          </w:p>
        </w:tc>
        <w:tc>
          <w:tcPr>
            <w:tcW w:w="2238" w:type="dxa"/>
            <w:noWrap/>
          </w:tcPr>
          <w:p w14:paraId="3503D3D0" w14:textId="7B2BEEAD" w:rsidR="005763B3" w:rsidRPr="00EC4D29" w:rsidRDefault="00EC4D29" w:rsidP="005763B3">
            <w:pPr>
              <w:rPr>
                <w:rFonts w:eastAsia="Times New Roman"/>
                <w:szCs w:val="20"/>
                <w:lang w:eastAsia="nl-NL"/>
              </w:rPr>
            </w:pPr>
            <w:r w:rsidRPr="00EC4D29">
              <w:rPr>
                <w:rFonts w:eastAsia="Times New Roman"/>
                <w:szCs w:val="20"/>
                <w:lang w:eastAsia="nl-NL"/>
              </w:rPr>
              <w:t>-</w:t>
            </w:r>
          </w:p>
        </w:tc>
      </w:tr>
      <w:tr w:rsidR="005763B3" w:rsidRPr="00323A22" w14:paraId="4D547C7C" w14:textId="77777777" w:rsidTr="0084532C">
        <w:trPr>
          <w:trHeight w:val="501"/>
        </w:trPr>
        <w:tc>
          <w:tcPr>
            <w:tcW w:w="2238" w:type="dxa"/>
            <w:noWrap/>
          </w:tcPr>
          <w:p w14:paraId="5FDF7CC6" w14:textId="730DF8A4" w:rsidR="005763B3" w:rsidRPr="00EC4D29" w:rsidRDefault="00EC4D29" w:rsidP="005763B3">
            <w:pPr>
              <w:rPr>
                <w:rFonts w:eastAsia="Times New Roman"/>
                <w:szCs w:val="20"/>
                <w:lang w:eastAsia="nl-NL"/>
              </w:rPr>
            </w:pPr>
            <w:r w:rsidRPr="00EC4D29">
              <w:rPr>
                <w:rFonts w:eastAsia="Times New Roman"/>
                <w:szCs w:val="20"/>
                <w:lang w:eastAsia="nl-NL"/>
              </w:rPr>
              <w:t>Receptie</w:t>
            </w:r>
          </w:p>
        </w:tc>
        <w:tc>
          <w:tcPr>
            <w:tcW w:w="2238" w:type="dxa"/>
            <w:noWrap/>
          </w:tcPr>
          <w:p w14:paraId="1BC29D9C" w14:textId="7490FB1A" w:rsidR="005763B3" w:rsidRPr="00EC4D29" w:rsidRDefault="00EC4D29" w:rsidP="005763B3">
            <w:pPr>
              <w:rPr>
                <w:rFonts w:eastAsia="Times New Roman"/>
                <w:szCs w:val="20"/>
                <w:lang w:eastAsia="nl-NL"/>
              </w:rPr>
            </w:pPr>
            <w:r w:rsidRPr="00EC4D29">
              <w:rPr>
                <w:rFonts w:eastAsia="Times New Roman"/>
                <w:szCs w:val="20"/>
                <w:lang w:eastAsia="nl-NL"/>
              </w:rPr>
              <w:t>-</w:t>
            </w:r>
          </w:p>
        </w:tc>
        <w:tc>
          <w:tcPr>
            <w:tcW w:w="2238" w:type="dxa"/>
            <w:noWrap/>
          </w:tcPr>
          <w:p w14:paraId="14252FCF" w14:textId="63D92AE2" w:rsidR="005763B3" w:rsidRPr="00EC4D29" w:rsidRDefault="00EC4D29" w:rsidP="00EC4D29">
            <w:pPr>
              <w:rPr>
                <w:rFonts w:eastAsia="Times New Roman"/>
                <w:szCs w:val="20"/>
                <w:lang w:eastAsia="nl-NL"/>
              </w:rPr>
            </w:pPr>
            <w:r w:rsidRPr="00EC4D29">
              <w:rPr>
                <w:rFonts w:eastAsia="Times New Roman"/>
                <w:szCs w:val="20"/>
                <w:lang w:eastAsia="nl-NL"/>
              </w:rPr>
              <w:t>Receptie-A</w:t>
            </w:r>
            <w:r w:rsidRPr="00EC4D29">
              <w:rPr>
                <w:rFonts w:eastAsia="Times New Roman"/>
                <w:szCs w:val="20"/>
                <w:lang w:eastAsia="nl-NL"/>
              </w:rPr>
              <w:br/>
              <w:t>Receptie-U</w:t>
            </w:r>
          </w:p>
        </w:tc>
        <w:tc>
          <w:tcPr>
            <w:tcW w:w="2238" w:type="dxa"/>
            <w:noWrap/>
          </w:tcPr>
          <w:p w14:paraId="71A7CC46" w14:textId="2571A50D" w:rsidR="00EC4D29" w:rsidRPr="00EC4D29" w:rsidRDefault="00EC4D29" w:rsidP="005763B3">
            <w:pPr>
              <w:rPr>
                <w:rFonts w:eastAsia="Times New Roman"/>
                <w:szCs w:val="20"/>
                <w:lang w:eastAsia="nl-NL"/>
              </w:rPr>
            </w:pPr>
            <w:proofErr w:type="spellStart"/>
            <w:r w:rsidRPr="00EC4D29">
              <w:rPr>
                <w:rFonts w:eastAsia="Times New Roman"/>
                <w:szCs w:val="20"/>
                <w:lang w:eastAsia="nl-NL"/>
              </w:rPr>
              <w:t>V.Stabel</w:t>
            </w:r>
            <w:proofErr w:type="spellEnd"/>
            <w:r w:rsidRPr="00EC4D29">
              <w:rPr>
                <w:rFonts w:eastAsia="Times New Roman"/>
                <w:szCs w:val="20"/>
                <w:lang w:eastAsia="nl-NL"/>
              </w:rPr>
              <w:br/>
            </w:r>
            <w:proofErr w:type="spellStart"/>
            <w:r w:rsidRPr="00EC4D29">
              <w:rPr>
                <w:rFonts w:eastAsia="Times New Roman"/>
                <w:szCs w:val="20"/>
                <w:lang w:eastAsia="nl-NL"/>
              </w:rPr>
              <w:t>Z.Bouts</w:t>
            </w:r>
            <w:proofErr w:type="spellEnd"/>
          </w:p>
        </w:tc>
      </w:tr>
      <w:tr w:rsidR="005763B3" w:rsidRPr="00EC4D29" w14:paraId="2D7B2C1E" w14:textId="77777777" w:rsidTr="0084532C">
        <w:trPr>
          <w:trHeight w:val="501"/>
        </w:trPr>
        <w:tc>
          <w:tcPr>
            <w:tcW w:w="2238" w:type="dxa"/>
            <w:noWrap/>
          </w:tcPr>
          <w:p w14:paraId="3D387FFB" w14:textId="36F2A92A" w:rsidR="005763B3" w:rsidRPr="00EC4D29" w:rsidRDefault="00EC4D29" w:rsidP="005763B3">
            <w:pPr>
              <w:rPr>
                <w:rFonts w:eastAsia="Times New Roman"/>
                <w:szCs w:val="20"/>
                <w:lang w:eastAsia="nl-NL"/>
              </w:rPr>
            </w:pPr>
            <w:r w:rsidRPr="00EC4D29">
              <w:rPr>
                <w:rFonts w:eastAsia="Times New Roman"/>
                <w:szCs w:val="20"/>
                <w:lang w:eastAsia="nl-NL"/>
              </w:rPr>
              <w:t>Techniek</w:t>
            </w:r>
          </w:p>
        </w:tc>
        <w:tc>
          <w:tcPr>
            <w:tcW w:w="2238" w:type="dxa"/>
            <w:noWrap/>
          </w:tcPr>
          <w:p w14:paraId="3B929F58" w14:textId="1A902D91" w:rsidR="005763B3" w:rsidRPr="00EC4D29" w:rsidRDefault="00EC4D29" w:rsidP="005763B3">
            <w:pPr>
              <w:rPr>
                <w:rFonts w:eastAsia="Times New Roman"/>
                <w:szCs w:val="20"/>
                <w:lang w:eastAsia="nl-NL"/>
              </w:rPr>
            </w:pPr>
            <w:r w:rsidRPr="00EC4D29">
              <w:rPr>
                <w:rFonts w:eastAsia="Times New Roman"/>
                <w:szCs w:val="20"/>
                <w:lang w:eastAsia="nl-NL"/>
              </w:rPr>
              <w:t>-</w:t>
            </w:r>
          </w:p>
        </w:tc>
        <w:tc>
          <w:tcPr>
            <w:tcW w:w="2238" w:type="dxa"/>
            <w:noWrap/>
          </w:tcPr>
          <w:p w14:paraId="02F7C0AC" w14:textId="4697DB47" w:rsidR="005763B3" w:rsidRPr="00EC4D29" w:rsidRDefault="00EC4D29" w:rsidP="005763B3">
            <w:pPr>
              <w:rPr>
                <w:rFonts w:eastAsia="Times New Roman"/>
                <w:szCs w:val="20"/>
                <w:lang w:eastAsia="nl-NL"/>
              </w:rPr>
            </w:pPr>
            <w:r w:rsidRPr="00EC4D29">
              <w:rPr>
                <w:rFonts w:eastAsia="Times New Roman"/>
                <w:szCs w:val="20"/>
                <w:lang w:eastAsia="nl-NL"/>
              </w:rPr>
              <w:t>Techniek-A</w:t>
            </w:r>
            <w:r w:rsidRPr="00EC4D29">
              <w:rPr>
                <w:rFonts w:eastAsia="Times New Roman"/>
                <w:szCs w:val="20"/>
                <w:lang w:eastAsia="nl-NL"/>
              </w:rPr>
              <w:br/>
              <w:t>Techniek-U</w:t>
            </w:r>
          </w:p>
        </w:tc>
        <w:tc>
          <w:tcPr>
            <w:tcW w:w="2238" w:type="dxa"/>
            <w:noWrap/>
          </w:tcPr>
          <w:p w14:paraId="75A747D2" w14:textId="2EF91856" w:rsidR="005763B3" w:rsidRPr="0008728D" w:rsidRDefault="00EC4D29" w:rsidP="005763B3">
            <w:pPr>
              <w:rPr>
                <w:rFonts w:eastAsia="Times New Roman"/>
                <w:szCs w:val="20"/>
                <w:lang w:eastAsia="nl-NL"/>
              </w:rPr>
            </w:pPr>
            <w:r w:rsidRPr="00EC4D29">
              <w:rPr>
                <w:rFonts w:eastAsia="Times New Roman"/>
                <w:szCs w:val="20"/>
                <w:lang w:eastAsia="nl-NL"/>
              </w:rPr>
              <w:t>C. v.d. Berg</w:t>
            </w:r>
            <w:r w:rsidRPr="0008728D">
              <w:rPr>
                <w:rFonts w:eastAsia="Times New Roman"/>
                <w:szCs w:val="20"/>
                <w:lang w:eastAsia="nl-NL"/>
              </w:rPr>
              <w:t>h</w:t>
            </w:r>
            <w:r w:rsidRPr="0008728D">
              <w:rPr>
                <w:rFonts w:eastAsia="Times New Roman"/>
                <w:szCs w:val="20"/>
                <w:lang w:eastAsia="nl-NL"/>
              </w:rPr>
              <w:br/>
              <w:t>J. Klein</w:t>
            </w:r>
          </w:p>
        </w:tc>
      </w:tr>
      <w:tr w:rsidR="005763B3" w:rsidRPr="00EC4D29" w14:paraId="11F19400" w14:textId="77777777" w:rsidTr="0084532C">
        <w:trPr>
          <w:trHeight w:val="501"/>
        </w:trPr>
        <w:tc>
          <w:tcPr>
            <w:tcW w:w="2238" w:type="dxa"/>
            <w:noWrap/>
          </w:tcPr>
          <w:p w14:paraId="695849CC" w14:textId="28EBC87B" w:rsidR="005763B3" w:rsidRPr="00EC4D29" w:rsidRDefault="00EC4D29" w:rsidP="005763B3">
            <w:pPr>
              <w:rPr>
                <w:rFonts w:eastAsia="Times New Roman"/>
                <w:szCs w:val="20"/>
                <w:lang w:val="en-US" w:eastAsia="nl-NL"/>
              </w:rPr>
            </w:pPr>
            <w:proofErr w:type="spellStart"/>
            <w:r w:rsidRPr="00EC4D29">
              <w:rPr>
                <w:rFonts w:eastAsia="Times New Roman"/>
                <w:szCs w:val="20"/>
                <w:lang w:val="en-US" w:eastAsia="nl-NL"/>
              </w:rPr>
              <w:t>PersonalTrainers</w:t>
            </w:r>
            <w:proofErr w:type="spellEnd"/>
          </w:p>
        </w:tc>
        <w:tc>
          <w:tcPr>
            <w:tcW w:w="2238" w:type="dxa"/>
            <w:noWrap/>
          </w:tcPr>
          <w:p w14:paraId="7B13FB36" w14:textId="6377198F" w:rsidR="005763B3" w:rsidRPr="00EC4D29" w:rsidRDefault="00EC4D29" w:rsidP="005763B3">
            <w:pPr>
              <w:rPr>
                <w:rFonts w:eastAsia="Times New Roman"/>
                <w:szCs w:val="20"/>
                <w:lang w:val="en-US" w:eastAsia="nl-NL"/>
              </w:rPr>
            </w:pPr>
            <w:r w:rsidRPr="00EC4D29">
              <w:rPr>
                <w:rFonts w:eastAsia="Times New Roman"/>
                <w:szCs w:val="20"/>
                <w:lang w:val="en-US" w:eastAsia="nl-NL"/>
              </w:rPr>
              <w:t>-</w:t>
            </w:r>
          </w:p>
        </w:tc>
        <w:tc>
          <w:tcPr>
            <w:tcW w:w="2238" w:type="dxa"/>
            <w:noWrap/>
          </w:tcPr>
          <w:p w14:paraId="48993A3B" w14:textId="3C372B00" w:rsidR="005763B3" w:rsidRPr="00EC4D29" w:rsidRDefault="00EC4D29" w:rsidP="005763B3">
            <w:pPr>
              <w:rPr>
                <w:rFonts w:eastAsia="Times New Roman"/>
                <w:szCs w:val="20"/>
                <w:lang w:val="en-US" w:eastAsia="nl-NL"/>
              </w:rPr>
            </w:pPr>
            <w:proofErr w:type="spellStart"/>
            <w:r w:rsidRPr="00EC4D29">
              <w:rPr>
                <w:rFonts w:eastAsia="Times New Roman"/>
                <w:szCs w:val="20"/>
                <w:lang w:val="en-US" w:eastAsia="nl-NL"/>
              </w:rPr>
              <w:t>PersonalTrainers</w:t>
            </w:r>
            <w:proofErr w:type="spellEnd"/>
          </w:p>
        </w:tc>
        <w:tc>
          <w:tcPr>
            <w:tcW w:w="2238" w:type="dxa"/>
            <w:noWrap/>
          </w:tcPr>
          <w:p w14:paraId="395BCDC3" w14:textId="505AD0AF" w:rsidR="005763B3" w:rsidRPr="00EC4D29" w:rsidRDefault="00EC4D29" w:rsidP="005763B3">
            <w:pPr>
              <w:rPr>
                <w:rFonts w:eastAsia="Times New Roman"/>
                <w:szCs w:val="20"/>
                <w:lang w:val="en-US" w:eastAsia="nl-NL"/>
              </w:rPr>
            </w:pPr>
            <w:proofErr w:type="spellStart"/>
            <w:r w:rsidRPr="00EC4D29">
              <w:rPr>
                <w:rFonts w:eastAsia="Times New Roman"/>
                <w:szCs w:val="20"/>
                <w:lang w:val="en-US" w:eastAsia="nl-NL"/>
              </w:rPr>
              <w:t>PersonalTrainers</w:t>
            </w:r>
            <w:proofErr w:type="spellEnd"/>
            <w:r w:rsidRPr="00EC4D29">
              <w:rPr>
                <w:rFonts w:eastAsia="Times New Roman"/>
                <w:szCs w:val="20"/>
                <w:lang w:val="en-US" w:eastAsia="nl-NL"/>
              </w:rPr>
              <w:t>-A</w:t>
            </w:r>
            <w:r w:rsidRPr="00EC4D29">
              <w:rPr>
                <w:rFonts w:eastAsia="Times New Roman"/>
                <w:szCs w:val="20"/>
                <w:lang w:val="en-US" w:eastAsia="nl-NL"/>
              </w:rPr>
              <w:br/>
            </w:r>
            <w:proofErr w:type="spellStart"/>
            <w:r w:rsidRPr="00EC4D29">
              <w:rPr>
                <w:rFonts w:eastAsia="Times New Roman"/>
                <w:szCs w:val="20"/>
                <w:lang w:val="en-US" w:eastAsia="nl-NL"/>
              </w:rPr>
              <w:t>PersonalTrainers</w:t>
            </w:r>
            <w:proofErr w:type="spellEnd"/>
            <w:r w:rsidRPr="00EC4D29">
              <w:rPr>
                <w:rFonts w:eastAsia="Times New Roman"/>
                <w:szCs w:val="20"/>
                <w:lang w:val="en-US" w:eastAsia="nl-NL"/>
              </w:rPr>
              <w:t>-U</w:t>
            </w:r>
          </w:p>
        </w:tc>
      </w:tr>
      <w:tr w:rsidR="005763B3" w:rsidRPr="00EC4D29" w14:paraId="64FC633A" w14:textId="77777777" w:rsidTr="0084532C">
        <w:trPr>
          <w:trHeight w:val="501"/>
        </w:trPr>
        <w:tc>
          <w:tcPr>
            <w:tcW w:w="2238" w:type="dxa"/>
            <w:noWrap/>
          </w:tcPr>
          <w:p w14:paraId="35279C78" w14:textId="0629D407" w:rsidR="005763B3" w:rsidRPr="00EC4D29" w:rsidRDefault="00EC4D29" w:rsidP="005763B3">
            <w:pPr>
              <w:rPr>
                <w:rFonts w:eastAsia="Times New Roman"/>
                <w:szCs w:val="20"/>
                <w:lang w:val="en-US" w:eastAsia="nl-NL"/>
              </w:rPr>
            </w:pPr>
            <w:proofErr w:type="spellStart"/>
            <w:r w:rsidRPr="00EC4D29">
              <w:rPr>
                <w:rFonts w:eastAsia="Times New Roman"/>
                <w:szCs w:val="20"/>
                <w:lang w:val="en-US" w:eastAsia="nl-NL"/>
              </w:rPr>
              <w:t>Administratie</w:t>
            </w:r>
            <w:proofErr w:type="spellEnd"/>
          </w:p>
        </w:tc>
        <w:tc>
          <w:tcPr>
            <w:tcW w:w="2238" w:type="dxa"/>
            <w:noWrap/>
          </w:tcPr>
          <w:p w14:paraId="4BAA72D2" w14:textId="2F43BABD" w:rsidR="005763B3" w:rsidRPr="00EC4D29" w:rsidRDefault="00EC4D29" w:rsidP="005763B3">
            <w:pPr>
              <w:rPr>
                <w:rFonts w:eastAsia="Times New Roman"/>
                <w:szCs w:val="20"/>
                <w:lang w:val="en-US" w:eastAsia="nl-NL"/>
              </w:rPr>
            </w:pPr>
            <w:r w:rsidRPr="00EC4D29">
              <w:rPr>
                <w:rFonts w:eastAsia="Times New Roman"/>
                <w:szCs w:val="20"/>
                <w:lang w:val="en-US" w:eastAsia="nl-NL"/>
              </w:rPr>
              <w:t xml:space="preserve">E. </w:t>
            </w:r>
            <w:proofErr w:type="spellStart"/>
            <w:r w:rsidRPr="00EC4D29">
              <w:rPr>
                <w:rFonts w:eastAsia="Times New Roman"/>
                <w:szCs w:val="20"/>
                <w:lang w:val="en-US" w:eastAsia="nl-NL"/>
              </w:rPr>
              <w:t>Guyk</w:t>
            </w:r>
            <w:proofErr w:type="spellEnd"/>
          </w:p>
        </w:tc>
        <w:tc>
          <w:tcPr>
            <w:tcW w:w="2238" w:type="dxa"/>
            <w:noWrap/>
          </w:tcPr>
          <w:p w14:paraId="6503CA36" w14:textId="77F0E81C" w:rsidR="005763B3" w:rsidRPr="00EC4D29" w:rsidRDefault="00EC4D29" w:rsidP="005763B3">
            <w:pPr>
              <w:rPr>
                <w:rFonts w:eastAsia="Times New Roman"/>
                <w:szCs w:val="20"/>
                <w:lang w:val="en-US" w:eastAsia="nl-NL"/>
              </w:rPr>
            </w:pPr>
            <w:r w:rsidRPr="00EC4D29">
              <w:rPr>
                <w:rFonts w:eastAsia="Times New Roman"/>
                <w:szCs w:val="20"/>
                <w:lang w:val="en-US" w:eastAsia="nl-NL"/>
              </w:rPr>
              <w:t>-</w:t>
            </w:r>
          </w:p>
        </w:tc>
        <w:tc>
          <w:tcPr>
            <w:tcW w:w="2238" w:type="dxa"/>
            <w:noWrap/>
          </w:tcPr>
          <w:p w14:paraId="5D717758" w14:textId="1AE74136" w:rsidR="005763B3" w:rsidRPr="00EC4D29" w:rsidRDefault="00EC4D29" w:rsidP="005763B3">
            <w:pPr>
              <w:rPr>
                <w:rFonts w:eastAsia="Times New Roman"/>
                <w:szCs w:val="20"/>
                <w:lang w:val="en-US" w:eastAsia="nl-NL"/>
              </w:rPr>
            </w:pPr>
            <w:r w:rsidRPr="00EC4D29">
              <w:rPr>
                <w:rFonts w:eastAsia="Times New Roman"/>
                <w:szCs w:val="20"/>
                <w:lang w:val="en-US" w:eastAsia="nl-NL"/>
              </w:rPr>
              <w:t>-</w:t>
            </w:r>
          </w:p>
        </w:tc>
      </w:tr>
    </w:tbl>
    <w:p w14:paraId="0F5B67F0" w14:textId="1F276D32" w:rsidR="00F6252F" w:rsidRPr="00EC4D29" w:rsidRDefault="00F6252F" w:rsidP="001C012D">
      <w:pPr>
        <w:rPr>
          <w:rFonts w:eastAsia="Times New Roman"/>
          <w:szCs w:val="20"/>
          <w:lang w:val="en-US" w:eastAsia="nl-NL"/>
        </w:rPr>
      </w:pPr>
    </w:p>
    <w:p w14:paraId="4694DA00" w14:textId="77777777" w:rsidR="00F6252F" w:rsidRPr="00EC4D29" w:rsidRDefault="00F6252F">
      <w:pPr>
        <w:spacing w:after="160" w:line="259" w:lineRule="auto"/>
        <w:rPr>
          <w:rFonts w:eastAsia="Times New Roman"/>
          <w:szCs w:val="20"/>
          <w:lang w:val="en-US" w:eastAsia="nl-NL"/>
        </w:rPr>
      </w:pPr>
      <w:r w:rsidRPr="00EC4D29">
        <w:rPr>
          <w:rFonts w:eastAsia="Times New Roman"/>
          <w:szCs w:val="20"/>
          <w:lang w:val="en-US" w:eastAsia="nl-NL"/>
        </w:rPr>
        <w:br w:type="page"/>
      </w:r>
    </w:p>
    <w:p w14:paraId="3BCB0004" w14:textId="4D4EBF8C" w:rsidR="001C012D" w:rsidRPr="00323A22" w:rsidRDefault="001C012D" w:rsidP="005F1E17">
      <w:pPr>
        <w:pStyle w:val="Kop2"/>
        <w:numPr>
          <w:ilvl w:val="1"/>
          <w:numId w:val="5"/>
        </w:numPr>
        <w:jc w:val="left"/>
        <w:rPr>
          <w:lang w:eastAsia="nl-NL"/>
        </w:rPr>
      </w:pPr>
      <w:bookmarkStart w:id="26" w:name="_Toc535608929"/>
      <w:proofErr w:type="spellStart"/>
      <w:r w:rsidRPr="00EC4D29">
        <w:rPr>
          <w:lang w:val="en-US" w:eastAsia="nl-NL"/>
        </w:rPr>
        <w:lastRenderedPageBreak/>
        <w:t>Technisc</w:t>
      </w:r>
      <w:proofErr w:type="spellEnd"/>
      <w:r w:rsidRPr="00323A22">
        <w:rPr>
          <w:lang w:eastAsia="nl-NL"/>
        </w:rPr>
        <w:t>he gevolgen</w:t>
      </w:r>
      <w:bookmarkEnd w:id="26"/>
    </w:p>
    <w:p w14:paraId="41656C82" w14:textId="1A33439A" w:rsidR="002325A7" w:rsidRPr="006D12D5" w:rsidRDefault="002325A7" w:rsidP="009824F3">
      <w:r w:rsidRPr="006D12D5">
        <w:rPr>
          <w:lang w:eastAsia="nl-NL"/>
        </w:rPr>
        <w:t xml:space="preserve">De VPN-verbinding word gedelegeerd naar </w:t>
      </w:r>
      <w:proofErr w:type="spellStart"/>
      <w:r w:rsidRPr="006D12D5">
        <w:rPr>
          <w:lang w:eastAsia="nl-NL"/>
        </w:rPr>
        <w:t>WeConnectYou</w:t>
      </w:r>
      <w:proofErr w:type="spellEnd"/>
      <w:r w:rsidRPr="006D12D5">
        <w:rPr>
          <w:lang w:eastAsia="nl-NL"/>
        </w:rPr>
        <w:t>. Zij zullen alle netwerk gerelateerde zaken op zich nemen. Elke afdeling krijgt zijn eigen printer. Deze zal ingesteld zijn als standaard printer op het werkstation.</w:t>
      </w:r>
      <w:r w:rsidR="006D12D5">
        <w:rPr>
          <w:lang w:eastAsia="nl-NL"/>
        </w:rPr>
        <w:t xml:space="preserve"> De techniek lost problemen op </w:t>
      </w:r>
      <w:proofErr w:type="spellStart"/>
      <w:r w:rsidR="006D12D5">
        <w:rPr>
          <w:lang w:eastAsia="nl-NL"/>
        </w:rPr>
        <w:t>op</w:t>
      </w:r>
      <w:proofErr w:type="spellEnd"/>
      <w:r w:rsidR="006D12D5">
        <w:rPr>
          <w:lang w:eastAsia="nl-NL"/>
        </w:rPr>
        <w:t xml:space="preserve"> de werkvloer als er iets mis is met fitness </w:t>
      </w:r>
      <w:proofErr w:type="spellStart"/>
      <w:r w:rsidR="006D12D5">
        <w:rPr>
          <w:lang w:eastAsia="nl-NL"/>
        </w:rPr>
        <w:t>aparatuur</w:t>
      </w:r>
      <w:proofErr w:type="spellEnd"/>
      <w:r w:rsidR="006D12D5">
        <w:rPr>
          <w:lang w:eastAsia="nl-NL"/>
        </w:rPr>
        <w:t>. De ICT-beheerders zijn verantwoordelijk voor alle ICT gerelateerde zaken.</w:t>
      </w:r>
    </w:p>
    <w:p w14:paraId="2B30C3DF" w14:textId="01E9B8CF" w:rsidR="002D5B27" w:rsidRPr="00323A22" w:rsidRDefault="003E607D" w:rsidP="00DD09C8">
      <w:pPr>
        <w:pStyle w:val="Lijstalinea"/>
        <w:keepNext/>
        <w:keepLines/>
        <w:numPr>
          <w:ilvl w:val="0"/>
          <w:numId w:val="5"/>
        </w:numPr>
        <w:spacing w:before="240"/>
        <w:outlineLvl w:val="0"/>
        <w:rPr>
          <w:rFonts w:eastAsiaTheme="majorEastAsia" w:cstheme="majorBidi"/>
          <w:color w:val="000000" w:themeColor="text1"/>
          <w:sz w:val="48"/>
          <w:szCs w:val="32"/>
        </w:rPr>
      </w:pPr>
      <w:bookmarkStart w:id="27" w:name="_Toc535608930"/>
      <w:r w:rsidRPr="00323A22">
        <w:rPr>
          <w:rFonts w:eastAsiaTheme="majorEastAsia" w:cstheme="majorBidi"/>
          <w:color w:val="000000" w:themeColor="text1"/>
          <w:sz w:val="48"/>
          <w:szCs w:val="32"/>
        </w:rPr>
        <w:t>Aanpak en p</w:t>
      </w:r>
      <w:r w:rsidR="002D5B27" w:rsidRPr="00323A22">
        <w:rPr>
          <w:rFonts w:eastAsiaTheme="majorEastAsia" w:cstheme="majorBidi"/>
          <w:color w:val="000000" w:themeColor="text1"/>
          <w:sz w:val="48"/>
          <w:szCs w:val="32"/>
        </w:rPr>
        <w:t>lanning</w:t>
      </w:r>
      <w:bookmarkEnd w:id="27"/>
    </w:p>
    <w:p w14:paraId="08D71D0E" w14:textId="7E89D6DD" w:rsidR="002D5B27" w:rsidRPr="00323A22" w:rsidRDefault="002D5B27" w:rsidP="002D5B27">
      <w:pPr>
        <w:rPr>
          <w:rFonts w:eastAsia="Times New Roman"/>
          <w:szCs w:val="20"/>
          <w:lang w:eastAsia="nl-NL"/>
        </w:rPr>
      </w:pPr>
      <w:r w:rsidRPr="00323A22">
        <w:rPr>
          <w:rFonts w:eastAsia="Times New Roman"/>
          <w:szCs w:val="20"/>
          <w:lang w:eastAsia="nl-NL"/>
        </w:rPr>
        <w:t>Dit project wordt volgens een standaard projectmeth</w:t>
      </w:r>
      <w:r w:rsidR="008C37D5" w:rsidRPr="00323A22">
        <w:rPr>
          <w:rFonts w:eastAsia="Times New Roman"/>
          <w:szCs w:val="20"/>
          <w:lang w:eastAsia="nl-NL"/>
        </w:rPr>
        <w:t>odiek aangepakt. De fasering is als volgt.</w:t>
      </w:r>
    </w:p>
    <w:p w14:paraId="3F8249CC" w14:textId="77777777" w:rsidR="002D5B27" w:rsidRPr="00323A22" w:rsidRDefault="002D5B27" w:rsidP="002D5B27">
      <w:pPr>
        <w:numPr>
          <w:ilvl w:val="0"/>
          <w:numId w:val="4"/>
        </w:numPr>
        <w:spacing w:after="200"/>
        <w:contextualSpacing/>
        <w:rPr>
          <w:rFonts w:ascii="Calibri" w:eastAsia="Times New Roman" w:hAnsi="Calibri" w:cs="Times New Roman"/>
          <w:lang w:eastAsia="nl-NL"/>
        </w:rPr>
      </w:pPr>
      <w:r w:rsidRPr="00323A22">
        <w:rPr>
          <w:rFonts w:ascii="Calibri" w:eastAsia="Times New Roman" w:hAnsi="Calibri" w:cs="Times New Roman"/>
          <w:lang w:eastAsia="nl-NL"/>
        </w:rPr>
        <w:t>Initiatieffase; definitiefase; ontwerpfase</w:t>
      </w:r>
    </w:p>
    <w:p w14:paraId="0455FB4B" w14:textId="77777777" w:rsidR="002D5B27" w:rsidRPr="00323A22" w:rsidRDefault="002D5B27" w:rsidP="002D5B27">
      <w:pPr>
        <w:numPr>
          <w:ilvl w:val="0"/>
          <w:numId w:val="4"/>
        </w:numPr>
        <w:spacing w:after="200"/>
        <w:contextualSpacing/>
        <w:rPr>
          <w:rFonts w:ascii="Calibri" w:eastAsia="Times New Roman" w:hAnsi="Calibri" w:cs="Times New Roman"/>
          <w:lang w:eastAsia="nl-NL"/>
        </w:rPr>
      </w:pPr>
      <w:r w:rsidRPr="00323A22">
        <w:rPr>
          <w:rFonts w:ascii="Calibri" w:eastAsia="Times New Roman" w:hAnsi="Calibri" w:cs="Times New Roman"/>
          <w:lang w:eastAsia="nl-NL"/>
        </w:rPr>
        <w:t>Voorbereidingsfase; uitvoeringsfase; nazorgfase</w:t>
      </w:r>
    </w:p>
    <w:p w14:paraId="71961A19" w14:textId="77777777" w:rsidR="002D5B27" w:rsidRPr="00323A22" w:rsidRDefault="002D5B27" w:rsidP="002D5B27">
      <w:pPr>
        <w:rPr>
          <w:rFonts w:eastAsia="Times New Roman"/>
          <w:szCs w:val="20"/>
          <w:lang w:eastAsia="nl-NL"/>
        </w:rPr>
      </w:pPr>
      <w:r w:rsidRPr="00323A22">
        <w:rPr>
          <w:rFonts w:eastAsia="Times New Roman"/>
          <w:szCs w:val="20"/>
          <w:lang w:eastAsia="nl-NL"/>
        </w:rPr>
        <w:t>De eerste stap is afgerond, de implementatie begint met stap 2.</w:t>
      </w:r>
    </w:p>
    <w:p w14:paraId="26743795" w14:textId="561094A7" w:rsidR="002D5B27" w:rsidRPr="00323A22" w:rsidRDefault="002D5B27" w:rsidP="00C749C1">
      <w:pPr>
        <w:rPr>
          <w:rFonts w:eastAsia="Times New Roman"/>
          <w:i/>
          <w:color w:val="FF0000"/>
          <w:lang w:eastAsia="nl-NL"/>
        </w:rPr>
      </w:pPr>
    </w:p>
    <w:tbl>
      <w:tblPr>
        <w:tblStyle w:val="Tabelraster"/>
        <w:tblW w:w="0" w:type="auto"/>
        <w:tblLook w:val="04A0" w:firstRow="1" w:lastRow="0" w:firstColumn="1" w:lastColumn="0" w:noHBand="0" w:noVBand="1"/>
      </w:tblPr>
      <w:tblGrid>
        <w:gridCol w:w="944"/>
        <w:gridCol w:w="2613"/>
        <w:gridCol w:w="2109"/>
        <w:gridCol w:w="1601"/>
        <w:gridCol w:w="2021"/>
      </w:tblGrid>
      <w:tr w:rsidR="002D5B27" w:rsidRPr="00323A22" w14:paraId="47597841" w14:textId="77777777" w:rsidTr="006D12D5">
        <w:tc>
          <w:tcPr>
            <w:tcW w:w="944" w:type="dxa"/>
          </w:tcPr>
          <w:p w14:paraId="53850467" w14:textId="77777777" w:rsidR="002D5B27" w:rsidRPr="00323A22" w:rsidRDefault="002D5B27" w:rsidP="002D5B27">
            <w:pPr>
              <w:rPr>
                <w:rFonts w:eastAsia="Times New Roman"/>
                <w:b/>
                <w:sz w:val="24"/>
                <w:szCs w:val="24"/>
                <w:lang w:eastAsia="nl-NL"/>
              </w:rPr>
            </w:pPr>
            <w:proofErr w:type="spellStart"/>
            <w:r w:rsidRPr="00323A22">
              <w:rPr>
                <w:rFonts w:eastAsia="Times New Roman"/>
                <w:b/>
                <w:sz w:val="24"/>
                <w:szCs w:val="24"/>
                <w:lang w:eastAsia="nl-NL"/>
              </w:rPr>
              <w:t>Volgnr</w:t>
            </w:r>
            <w:proofErr w:type="spellEnd"/>
            <w:r w:rsidRPr="00323A22">
              <w:rPr>
                <w:rFonts w:eastAsia="Times New Roman"/>
                <w:b/>
                <w:sz w:val="24"/>
                <w:szCs w:val="24"/>
                <w:lang w:eastAsia="nl-NL"/>
              </w:rPr>
              <w:t>.</w:t>
            </w:r>
          </w:p>
        </w:tc>
        <w:tc>
          <w:tcPr>
            <w:tcW w:w="2613" w:type="dxa"/>
          </w:tcPr>
          <w:p w14:paraId="3106C2E1" w14:textId="77777777" w:rsidR="002D5B27" w:rsidRPr="00323A22" w:rsidRDefault="002D5B27" w:rsidP="002D5B27">
            <w:pPr>
              <w:rPr>
                <w:rFonts w:eastAsia="Times New Roman"/>
                <w:b/>
                <w:sz w:val="24"/>
                <w:szCs w:val="24"/>
                <w:lang w:eastAsia="nl-NL"/>
              </w:rPr>
            </w:pPr>
            <w:r w:rsidRPr="00323A22">
              <w:rPr>
                <w:rFonts w:eastAsia="Times New Roman"/>
                <w:b/>
                <w:sz w:val="24"/>
                <w:szCs w:val="24"/>
                <w:lang w:eastAsia="nl-NL"/>
              </w:rPr>
              <w:t>Activiteit</w:t>
            </w:r>
          </w:p>
        </w:tc>
        <w:tc>
          <w:tcPr>
            <w:tcW w:w="2109" w:type="dxa"/>
          </w:tcPr>
          <w:p w14:paraId="6B6EF4F2" w14:textId="77777777" w:rsidR="002D5B27" w:rsidRPr="00323A22" w:rsidRDefault="002D5B27" w:rsidP="002D5B27">
            <w:pPr>
              <w:rPr>
                <w:rFonts w:eastAsia="Times New Roman"/>
                <w:b/>
                <w:sz w:val="24"/>
                <w:szCs w:val="24"/>
                <w:lang w:eastAsia="nl-NL"/>
              </w:rPr>
            </w:pPr>
            <w:r w:rsidRPr="00323A22">
              <w:rPr>
                <w:rFonts w:eastAsia="Times New Roman"/>
                <w:b/>
                <w:sz w:val="24"/>
                <w:szCs w:val="24"/>
                <w:lang w:eastAsia="nl-NL"/>
              </w:rPr>
              <w:t>Consequenties</w:t>
            </w:r>
          </w:p>
        </w:tc>
        <w:tc>
          <w:tcPr>
            <w:tcW w:w="1601" w:type="dxa"/>
          </w:tcPr>
          <w:p w14:paraId="1AB7E57F" w14:textId="77777777" w:rsidR="002D5B27" w:rsidRPr="00323A22" w:rsidRDefault="002D5B27" w:rsidP="002D5B27">
            <w:pPr>
              <w:rPr>
                <w:rFonts w:eastAsia="Times New Roman"/>
                <w:b/>
                <w:sz w:val="24"/>
                <w:szCs w:val="24"/>
                <w:lang w:eastAsia="nl-NL"/>
              </w:rPr>
            </w:pPr>
            <w:r w:rsidRPr="00323A22">
              <w:rPr>
                <w:rFonts w:eastAsia="Times New Roman"/>
                <w:b/>
                <w:sz w:val="24"/>
                <w:szCs w:val="24"/>
                <w:lang w:eastAsia="nl-NL"/>
              </w:rPr>
              <w:t>Uitvoerder</w:t>
            </w:r>
          </w:p>
        </w:tc>
        <w:tc>
          <w:tcPr>
            <w:tcW w:w="2021" w:type="dxa"/>
          </w:tcPr>
          <w:p w14:paraId="1BEBFD19" w14:textId="77777777" w:rsidR="002D5B27" w:rsidRPr="00323A22" w:rsidRDefault="002D5B27" w:rsidP="002D5B27">
            <w:pPr>
              <w:rPr>
                <w:rFonts w:eastAsia="Times New Roman"/>
                <w:b/>
                <w:sz w:val="24"/>
                <w:szCs w:val="24"/>
                <w:lang w:eastAsia="nl-NL"/>
              </w:rPr>
            </w:pPr>
            <w:r w:rsidRPr="00323A22">
              <w:rPr>
                <w:rFonts w:eastAsia="Times New Roman"/>
                <w:b/>
                <w:sz w:val="24"/>
                <w:szCs w:val="24"/>
                <w:lang w:eastAsia="nl-NL"/>
              </w:rPr>
              <w:t>Geschatte implementatietijd</w:t>
            </w:r>
          </w:p>
        </w:tc>
      </w:tr>
      <w:tr w:rsidR="002D5B27" w:rsidRPr="00323A22" w14:paraId="6747A45E" w14:textId="77777777" w:rsidTr="006D12D5">
        <w:tc>
          <w:tcPr>
            <w:tcW w:w="944" w:type="dxa"/>
          </w:tcPr>
          <w:p w14:paraId="4E673D17" w14:textId="6781A843" w:rsidR="002D5B27" w:rsidRPr="00323A22" w:rsidRDefault="002325A7" w:rsidP="002D5B27">
            <w:pPr>
              <w:rPr>
                <w:rFonts w:eastAsia="Times New Roman"/>
                <w:szCs w:val="20"/>
                <w:lang w:eastAsia="nl-NL"/>
              </w:rPr>
            </w:pPr>
            <w:r>
              <w:rPr>
                <w:rFonts w:eastAsia="Times New Roman"/>
                <w:szCs w:val="20"/>
                <w:lang w:eastAsia="nl-NL"/>
              </w:rPr>
              <w:t>1</w:t>
            </w:r>
          </w:p>
        </w:tc>
        <w:tc>
          <w:tcPr>
            <w:tcW w:w="2613" w:type="dxa"/>
          </w:tcPr>
          <w:p w14:paraId="699F6F46" w14:textId="78871EB5" w:rsidR="002D5B27" w:rsidRPr="00323A22" w:rsidRDefault="006D12D5" w:rsidP="002D5B27">
            <w:pPr>
              <w:rPr>
                <w:rFonts w:eastAsia="Times New Roman"/>
                <w:szCs w:val="20"/>
                <w:lang w:eastAsia="nl-NL"/>
              </w:rPr>
            </w:pPr>
            <w:r>
              <w:rPr>
                <w:rFonts w:eastAsia="Times New Roman"/>
                <w:szCs w:val="20"/>
                <w:lang w:eastAsia="nl-NL"/>
              </w:rPr>
              <w:t>Voorbereidingsfase</w:t>
            </w:r>
          </w:p>
        </w:tc>
        <w:tc>
          <w:tcPr>
            <w:tcW w:w="2109" w:type="dxa"/>
          </w:tcPr>
          <w:p w14:paraId="247CBB0E" w14:textId="1E0880B5" w:rsidR="002D5B27" w:rsidRPr="00323A22" w:rsidRDefault="006D12D5" w:rsidP="002D5B27">
            <w:pPr>
              <w:rPr>
                <w:rFonts w:eastAsia="Times New Roman"/>
                <w:szCs w:val="20"/>
                <w:lang w:eastAsia="nl-NL"/>
              </w:rPr>
            </w:pPr>
            <w:r>
              <w:rPr>
                <w:rFonts w:eastAsia="Times New Roman"/>
                <w:szCs w:val="20"/>
                <w:lang w:eastAsia="nl-NL"/>
              </w:rPr>
              <w:t>Implementatieplan schrijven</w:t>
            </w:r>
          </w:p>
        </w:tc>
        <w:tc>
          <w:tcPr>
            <w:tcW w:w="1601" w:type="dxa"/>
          </w:tcPr>
          <w:p w14:paraId="6020CDC5" w14:textId="19C471BD" w:rsidR="002D5B27" w:rsidRPr="00323A22" w:rsidRDefault="00931766" w:rsidP="002D5B27">
            <w:pPr>
              <w:rPr>
                <w:rFonts w:eastAsia="Times New Roman"/>
                <w:szCs w:val="20"/>
                <w:lang w:eastAsia="nl-NL"/>
              </w:rPr>
            </w:pPr>
            <w:r>
              <w:rPr>
                <w:rFonts w:eastAsia="Times New Roman"/>
                <w:szCs w:val="20"/>
                <w:lang w:eastAsia="nl-NL"/>
              </w:rPr>
              <w:t xml:space="preserve">R. </w:t>
            </w:r>
            <w:proofErr w:type="spellStart"/>
            <w:r>
              <w:rPr>
                <w:rFonts w:eastAsia="Times New Roman"/>
                <w:szCs w:val="20"/>
                <w:lang w:eastAsia="nl-NL"/>
              </w:rPr>
              <w:t>Gaasim</w:t>
            </w:r>
            <w:proofErr w:type="spellEnd"/>
          </w:p>
        </w:tc>
        <w:tc>
          <w:tcPr>
            <w:tcW w:w="2021" w:type="dxa"/>
          </w:tcPr>
          <w:p w14:paraId="6582D58E" w14:textId="3F2837CB" w:rsidR="002D5B27" w:rsidRPr="00323A22" w:rsidRDefault="006D12D5" w:rsidP="002D5B27">
            <w:pPr>
              <w:rPr>
                <w:rFonts w:eastAsia="Times New Roman"/>
                <w:szCs w:val="20"/>
                <w:lang w:eastAsia="nl-NL"/>
              </w:rPr>
            </w:pPr>
            <w:r>
              <w:rPr>
                <w:rFonts w:eastAsia="Times New Roman"/>
                <w:szCs w:val="20"/>
                <w:lang w:eastAsia="nl-NL"/>
              </w:rPr>
              <w:t>3 uur</w:t>
            </w:r>
          </w:p>
        </w:tc>
      </w:tr>
      <w:tr w:rsidR="002D5B27" w:rsidRPr="00323A22" w14:paraId="46205ADC" w14:textId="77777777" w:rsidTr="006D12D5">
        <w:tc>
          <w:tcPr>
            <w:tcW w:w="944" w:type="dxa"/>
          </w:tcPr>
          <w:p w14:paraId="427986AF" w14:textId="30F15147" w:rsidR="002D5B27" w:rsidRPr="00323A22" w:rsidRDefault="002325A7" w:rsidP="002D5B27">
            <w:pPr>
              <w:rPr>
                <w:rFonts w:eastAsia="Times New Roman"/>
                <w:szCs w:val="20"/>
                <w:lang w:eastAsia="nl-NL"/>
              </w:rPr>
            </w:pPr>
            <w:r>
              <w:rPr>
                <w:rFonts w:eastAsia="Times New Roman"/>
                <w:szCs w:val="20"/>
                <w:lang w:eastAsia="nl-NL"/>
              </w:rPr>
              <w:t>2</w:t>
            </w:r>
          </w:p>
        </w:tc>
        <w:tc>
          <w:tcPr>
            <w:tcW w:w="2613" w:type="dxa"/>
          </w:tcPr>
          <w:p w14:paraId="4B30CDED" w14:textId="72B1FE03" w:rsidR="002D5B27" w:rsidRPr="00323A22" w:rsidRDefault="006D12D5" w:rsidP="002D5B27">
            <w:pPr>
              <w:rPr>
                <w:rFonts w:eastAsia="Times New Roman"/>
                <w:szCs w:val="20"/>
                <w:lang w:eastAsia="nl-NL"/>
              </w:rPr>
            </w:pPr>
            <w:r>
              <w:rPr>
                <w:rFonts w:eastAsia="Times New Roman"/>
                <w:szCs w:val="20"/>
                <w:lang w:eastAsia="nl-NL"/>
              </w:rPr>
              <w:t>Uitvoeringsfase</w:t>
            </w:r>
          </w:p>
        </w:tc>
        <w:tc>
          <w:tcPr>
            <w:tcW w:w="2109" w:type="dxa"/>
          </w:tcPr>
          <w:p w14:paraId="2A58DB95" w14:textId="4B32A685" w:rsidR="002D5B27" w:rsidRPr="00323A22" w:rsidRDefault="006D12D5" w:rsidP="002D5B27">
            <w:pPr>
              <w:rPr>
                <w:rFonts w:eastAsia="Times New Roman"/>
                <w:szCs w:val="20"/>
                <w:lang w:eastAsia="nl-NL"/>
              </w:rPr>
            </w:pPr>
            <w:r>
              <w:rPr>
                <w:rFonts w:eastAsia="Times New Roman"/>
                <w:szCs w:val="20"/>
                <w:lang w:eastAsia="nl-NL"/>
              </w:rPr>
              <w:t>Het implementatieplan uitvoeren.  Dat gemaakt is van tevoren.</w:t>
            </w:r>
          </w:p>
        </w:tc>
        <w:tc>
          <w:tcPr>
            <w:tcW w:w="1601" w:type="dxa"/>
          </w:tcPr>
          <w:p w14:paraId="2DECBED8" w14:textId="4F617909" w:rsidR="002D5B27" w:rsidRPr="00323A22" w:rsidRDefault="00931766" w:rsidP="002D5B27">
            <w:pPr>
              <w:rPr>
                <w:rFonts w:eastAsia="Times New Roman"/>
                <w:szCs w:val="20"/>
                <w:lang w:eastAsia="nl-NL"/>
              </w:rPr>
            </w:pPr>
            <w:r>
              <w:rPr>
                <w:rFonts w:eastAsia="Times New Roman"/>
                <w:szCs w:val="20"/>
                <w:lang w:eastAsia="nl-NL"/>
              </w:rPr>
              <w:t xml:space="preserve">R. </w:t>
            </w:r>
            <w:proofErr w:type="spellStart"/>
            <w:r>
              <w:rPr>
                <w:rFonts w:eastAsia="Times New Roman"/>
                <w:szCs w:val="20"/>
                <w:lang w:eastAsia="nl-NL"/>
              </w:rPr>
              <w:t>Gaasim</w:t>
            </w:r>
            <w:proofErr w:type="spellEnd"/>
            <w:r w:rsidR="006D12D5">
              <w:rPr>
                <w:rFonts w:eastAsia="Times New Roman"/>
                <w:szCs w:val="20"/>
                <w:lang w:eastAsia="nl-NL"/>
              </w:rPr>
              <w:t xml:space="preserve"> &amp; </w:t>
            </w:r>
            <w:proofErr w:type="spellStart"/>
            <w:r w:rsidR="006D12D5">
              <w:rPr>
                <w:rFonts w:eastAsia="Times New Roman"/>
                <w:szCs w:val="20"/>
                <w:lang w:eastAsia="nl-NL"/>
              </w:rPr>
              <w:t>WeConnectYou</w:t>
            </w:r>
            <w:proofErr w:type="spellEnd"/>
          </w:p>
        </w:tc>
        <w:tc>
          <w:tcPr>
            <w:tcW w:w="2021" w:type="dxa"/>
          </w:tcPr>
          <w:p w14:paraId="6E622488" w14:textId="3516D9E0" w:rsidR="002D5B27" w:rsidRPr="00323A22" w:rsidRDefault="006D12D5" w:rsidP="002D5B27">
            <w:pPr>
              <w:rPr>
                <w:rFonts w:eastAsia="Times New Roman"/>
                <w:szCs w:val="20"/>
                <w:lang w:eastAsia="nl-NL"/>
              </w:rPr>
            </w:pPr>
            <w:r>
              <w:rPr>
                <w:rFonts w:eastAsia="Times New Roman"/>
                <w:szCs w:val="20"/>
                <w:lang w:eastAsia="nl-NL"/>
              </w:rPr>
              <w:t>3 uur</w:t>
            </w:r>
          </w:p>
        </w:tc>
      </w:tr>
      <w:tr w:rsidR="002D5B27" w:rsidRPr="00323A22" w14:paraId="2AA94D57" w14:textId="77777777" w:rsidTr="006D12D5">
        <w:tc>
          <w:tcPr>
            <w:tcW w:w="944" w:type="dxa"/>
          </w:tcPr>
          <w:p w14:paraId="624A8183" w14:textId="7195BC25" w:rsidR="002D5B27" w:rsidRPr="00323A22" w:rsidRDefault="002325A7" w:rsidP="002D5B27">
            <w:pPr>
              <w:rPr>
                <w:rFonts w:eastAsia="Times New Roman"/>
                <w:szCs w:val="20"/>
                <w:lang w:eastAsia="nl-NL"/>
              </w:rPr>
            </w:pPr>
            <w:r>
              <w:rPr>
                <w:rFonts w:eastAsia="Times New Roman"/>
                <w:szCs w:val="20"/>
                <w:lang w:eastAsia="nl-NL"/>
              </w:rPr>
              <w:t>3</w:t>
            </w:r>
          </w:p>
        </w:tc>
        <w:tc>
          <w:tcPr>
            <w:tcW w:w="2613" w:type="dxa"/>
          </w:tcPr>
          <w:p w14:paraId="5F576564" w14:textId="18DEAEB8" w:rsidR="002D5B27" w:rsidRPr="00323A22" w:rsidRDefault="006D12D5" w:rsidP="002D5B27">
            <w:pPr>
              <w:rPr>
                <w:rFonts w:eastAsia="Times New Roman"/>
                <w:szCs w:val="20"/>
                <w:lang w:eastAsia="nl-NL"/>
              </w:rPr>
            </w:pPr>
            <w:r>
              <w:rPr>
                <w:rFonts w:eastAsia="Times New Roman"/>
                <w:szCs w:val="20"/>
                <w:lang w:eastAsia="nl-NL"/>
              </w:rPr>
              <w:t>Nazorgfase</w:t>
            </w:r>
          </w:p>
        </w:tc>
        <w:tc>
          <w:tcPr>
            <w:tcW w:w="2109" w:type="dxa"/>
          </w:tcPr>
          <w:p w14:paraId="36D98F43" w14:textId="219F67D3" w:rsidR="002D5B27" w:rsidRPr="00323A22" w:rsidRDefault="006D12D5" w:rsidP="002D5B27">
            <w:pPr>
              <w:rPr>
                <w:rFonts w:eastAsia="Times New Roman"/>
                <w:szCs w:val="20"/>
                <w:lang w:eastAsia="nl-NL"/>
              </w:rPr>
            </w:pPr>
            <w:r>
              <w:rPr>
                <w:rFonts w:eastAsia="Times New Roman"/>
                <w:szCs w:val="20"/>
                <w:lang w:eastAsia="nl-NL"/>
              </w:rPr>
              <w:t>Tests gebaseerd op de wensen</w:t>
            </w:r>
          </w:p>
        </w:tc>
        <w:tc>
          <w:tcPr>
            <w:tcW w:w="1601" w:type="dxa"/>
          </w:tcPr>
          <w:p w14:paraId="5359C053" w14:textId="5FA10C61" w:rsidR="002D5B27" w:rsidRPr="00323A22" w:rsidRDefault="00931766" w:rsidP="002D5B27">
            <w:pPr>
              <w:rPr>
                <w:rFonts w:eastAsia="Times New Roman"/>
                <w:szCs w:val="20"/>
                <w:lang w:eastAsia="nl-NL"/>
              </w:rPr>
            </w:pPr>
            <w:r>
              <w:rPr>
                <w:rFonts w:eastAsia="Times New Roman"/>
                <w:szCs w:val="20"/>
                <w:lang w:eastAsia="nl-NL"/>
              </w:rPr>
              <w:t xml:space="preserve">R. </w:t>
            </w:r>
            <w:proofErr w:type="spellStart"/>
            <w:r>
              <w:rPr>
                <w:rFonts w:eastAsia="Times New Roman"/>
                <w:szCs w:val="20"/>
                <w:lang w:eastAsia="nl-NL"/>
              </w:rPr>
              <w:t>Gaasim</w:t>
            </w:r>
            <w:proofErr w:type="spellEnd"/>
          </w:p>
        </w:tc>
        <w:tc>
          <w:tcPr>
            <w:tcW w:w="2021" w:type="dxa"/>
          </w:tcPr>
          <w:p w14:paraId="353418D4" w14:textId="7D1A2631" w:rsidR="002D5B27" w:rsidRPr="00323A22" w:rsidRDefault="006D12D5" w:rsidP="002D5B27">
            <w:pPr>
              <w:rPr>
                <w:rFonts w:eastAsia="Times New Roman"/>
                <w:szCs w:val="20"/>
                <w:lang w:eastAsia="nl-NL"/>
              </w:rPr>
            </w:pPr>
            <w:r>
              <w:rPr>
                <w:rFonts w:eastAsia="Times New Roman"/>
                <w:szCs w:val="20"/>
                <w:lang w:eastAsia="nl-NL"/>
              </w:rPr>
              <w:t>1 uur</w:t>
            </w:r>
          </w:p>
        </w:tc>
      </w:tr>
      <w:tr w:rsidR="002D5B27" w:rsidRPr="00323A22" w14:paraId="379DB7A6" w14:textId="77777777" w:rsidTr="006D12D5">
        <w:tc>
          <w:tcPr>
            <w:tcW w:w="944" w:type="dxa"/>
          </w:tcPr>
          <w:p w14:paraId="142310D5" w14:textId="77777777" w:rsidR="002D5B27" w:rsidRPr="00323A22" w:rsidRDefault="002D5B27" w:rsidP="002D5B27">
            <w:pPr>
              <w:rPr>
                <w:rFonts w:eastAsia="Times New Roman"/>
                <w:szCs w:val="20"/>
                <w:lang w:eastAsia="nl-NL"/>
              </w:rPr>
            </w:pPr>
          </w:p>
        </w:tc>
        <w:tc>
          <w:tcPr>
            <w:tcW w:w="2613" w:type="dxa"/>
          </w:tcPr>
          <w:p w14:paraId="20496E7B" w14:textId="77777777" w:rsidR="002D5B27" w:rsidRPr="00323A22" w:rsidRDefault="002D5B27" w:rsidP="002D5B27">
            <w:pPr>
              <w:rPr>
                <w:rFonts w:eastAsia="Times New Roman"/>
                <w:szCs w:val="20"/>
                <w:lang w:eastAsia="nl-NL"/>
              </w:rPr>
            </w:pPr>
          </w:p>
        </w:tc>
        <w:tc>
          <w:tcPr>
            <w:tcW w:w="2109" w:type="dxa"/>
          </w:tcPr>
          <w:p w14:paraId="3C2039E1" w14:textId="77777777" w:rsidR="002D5B27" w:rsidRPr="00323A22" w:rsidRDefault="002D5B27" w:rsidP="002D5B27">
            <w:pPr>
              <w:rPr>
                <w:rFonts w:eastAsia="Times New Roman"/>
                <w:szCs w:val="20"/>
                <w:lang w:eastAsia="nl-NL"/>
              </w:rPr>
            </w:pPr>
          </w:p>
        </w:tc>
        <w:tc>
          <w:tcPr>
            <w:tcW w:w="1601" w:type="dxa"/>
          </w:tcPr>
          <w:p w14:paraId="3B59345F" w14:textId="77777777" w:rsidR="002D5B27" w:rsidRPr="00323A22" w:rsidRDefault="002D5B27" w:rsidP="002D5B27">
            <w:pPr>
              <w:rPr>
                <w:rFonts w:eastAsia="Times New Roman"/>
                <w:szCs w:val="20"/>
                <w:lang w:eastAsia="nl-NL"/>
              </w:rPr>
            </w:pPr>
            <w:r w:rsidRPr="00323A22">
              <w:rPr>
                <w:rFonts w:eastAsia="Times New Roman"/>
                <w:szCs w:val="20"/>
                <w:lang w:eastAsia="nl-NL"/>
              </w:rPr>
              <w:t>Totaal</w:t>
            </w:r>
          </w:p>
        </w:tc>
        <w:tc>
          <w:tcPr>
            <w:tcW w:w="2021" w:type="dxa"/>
          </w:tcPr>
          <w:p w14:paraId="683AECDD" w14:textId="48B1283D" w:rsidR="002D5B27" w:rsidRPr="00323A22" w:rsidRDefault="006D12D5" w:rsidP="002D5B27">
            <w:pPr>
              <w:rPr>
                <w:rFonts w:eastAsia="Times New Roman"/>
                <w:szCs w:val="20"/>
                <w:lang w:eastAsia="nl-NL"/>
              </w:rPr>
            </w:pPr>
            <w:r>
              <w:rPr>
                <w:rFonts w:eastAsia="Times New Roman"/>
                <w:szCs w:val="20"/>
                <w:lang w:eastAsia="nl-NL"/>
              </w:rPr>
              <w:t>7 uur</w:t>
            </w:r>
          </w:p>
        </w:tc>
      </w:tr>
    </w:tbl>
    <w:p w14:paraId="2FC1AABE" w14:textId="09D4B194" w:rsidR="006D12D5" w:rsidRPr="00FE1828" w:rsidRDefault="00445F98" w:rsidP="006D12D5">
      <w:pPr>
        <w:pStyle w:val="Lijstalinea"/>
        <w:keepNext/>
        <w:keepLines/>
        <w:numPr>
          <w:ilvl w:val="0"/>
          <w:numId w:val="5"/>
        </w:numPr>
        <w:spacing w:before="240"/>
        <w:outlineLvl w:val="0"/>
        <w:rPr>
          <w:rFonts w:eastAsiaTheme="majorEastAsia" w:cstheme="majorBidi"/>
          <w:color w:val="000000" w:themeColor="text1"/>
          <w:sz w:val="48"/>
          <w:szCs w:val="32"/>
        </w:rPr>
      </w:pPr>
      <w:bookmarkStart w:id="28" w:name="_Toc535608931"/>
      <w:r w:rsidRPr="00323A22">
        <w:rPr>
          <w:rFonts w:eastAsiaTheme="majorEastAsia" w:cstheme="majorBidi"/>
          <w:color w:val="000000" w:themeColor="text1"/>
          <w:sz w:val="48"/>
          <w:szCs w:val="32"/>
        </w:rPr>
        <w:t>Uit te voeren activiteiten</w:t>
      </w:r>
      <w:bookmarkEnd w:id="28"/>
    </w:p>
    <w:p w14:paraId="4C751ADB" w14:textId="53456215" w:rsidR="006D12D5" w:rsidRPr="006D12D5" w:rsidRDefault="006D12D5" w:rsidP="006D12D5">
      <w:pPr>
        <w:rPr>
          <w:b/>
          <w:sz w:val="28"/>
          <w:lang w:eastAsia="nl-NL"/>
        </w:rPr>
      </w:pPr>
      <w:r w:rsidRPr="006D12D5">
        <w:rPr>
          <w:b/>
          <w:sz w:val="28"/>
          <w:lang w:eastAsia="nl-NL"/>
        </w:rPr>
        <w:t>Uitvoeringsfase:</w:t>
      </w:r>
    </w:p>
    <w:p w14:paraId="49E78E28" w14:textId="08998266" w:rsidR="006D12D5" w:rsidRDefault="006D12D5" w:rsidP="006D12D5">
      <w:pPr>
        <w:rPr>
          <w:b/>
          <w:lang w:eastAsia="nl-NL"/>
        </w:rPr>
      </w:pPr>
      <w:proofErr w:type="spellStart"/>
      <w:r w:rsidRPr="006D12D5">
        <w:rPr>
          <w:b/>
          <w:lang w:eastAsia="nl-NL"/>
        </w:rPr>
        <w:t>WeConnectYou</w:t>
      </w:r>
      <w:proofErr w:type="spellEnd"/>
      <w:r w:rsidRPr="006D12D5">
        <w:rPr>
          <w:b/>
          <w:lang w:eastAsia="nl-NL"/>
        </w:rPr>
        <w:t>:</w:t>
      </w:r>
    </w:p>
    <w:p w14:paraId="33C00A4C" w14:textId="26591F54" w:rsidR="006D12D5" w:rsidRDefault="006D12D5" w:rsidP="006D12D5">
      <w:pPr>
        <w:rPr>
          <w:lang w:eastAsia="nl-NL"/>
        </w:rPr>
      </w:pPr>
      <w:proofErr w:type="spellStart"/>
      <w:r>
        <w:rPr>
          <w:lang w:eastAsia="nl-NL"/>
        </w:rPr>
        <w:t>WeConnectYou</w:t>
      </w:r>
      <w:proofErr w:type="spellEnd"/>
      <w:r>
        <w:rPr>
          <w:lang w:eastAsia="nl-NL"/>
        </w:rPr>
        <w:t xml:space="preserve"> regelt alle </w:t>
      </w:r>
      <w:proofErr w:type="spellStart"/>
      <w:r>
        <w:rPr>
          <w:lang w:eastAsia="nl-NL"/>
        </w:rPr>
        <w:t>netwerkgerelateerde</w:t>
      </w:r>
      <w:proofErr w:type="spellEnd"/>
      <w:r>
        <w:rPr>
          <w:lang w:eastAsia="nl-NL"/>
        </w:rPr>
        <w:t xml:space="preserve"> zaken. Onder andere de VPN verbinding voor het management,  de DHCP-server en de verbinding tussen de server in Amsterdam en Utrecht.</w:t>
      </w:r>
    </w:p>
    <w:p w14:paraId="0C46F961" w14:textId="77777777" w:rsidR="001E3EBD" w:rsidRDefault="001E3EBD" w:rsidP="006D12D5">
      <w:pPr>
        <w:rPr>
          <w:b/>
          <w:lang w:eastAsia="nl-NL"/>
        </w:rPr>
      </w:pPr>
    </w:p>
    <w:p w14:paraId="3FAD39C8" w14:textId="77777777" w:rsidR="00FE1828" w:rsidRDefault="00FE1828" w:rsidP="006D12D5">
      <w:pPr>
        <w:rPr>
          <w:b/>
          <w:lang w:eastAsia="nl-NL"/>
        </w:rPr>
      </w:pPr>
    </w:p>
    <w:p w14:paraId="738E7E47" w14:textId="77777777" w:rsidR="00FE1828" w:rsidRDefault="00FE1828" w:rsidP="006D12D5">
      <w:pPr>
        <w:rPr>
          <w:b/>
          <w:lang w:eastAsia="nl-NL"/>
        </w:rPr>
      </w:pPr>
    </w:p>
    <w:p w14:paraId="3C8F54B7" w14:textId="77777777" w:rsidR="00FE1828" w:rsidRDefault="00FE1828" w:rsidP="006D12D5">
      <w:pPr>
        <w:rPr>
          <w:b/>
          <w:lang w:eastAsia="nl-NL"/>
        </w:rPr>
      </w:pPr>
    </w:p>
    <w:p w14:paraId="3E1E3CA0" w14:textId="77777777" w:rsidR="001E3EBD" w:rsidRDefault="001E3EBD" w:rsidP="006D12D5">
      <w:pPr>
        <w:rPr>
          <w:b/>
          <w:lang w:eastAsia="nl-NL"/>
        </w:rPr>
      </w:pPr>
      <w:r w:rsidRPr="001E3EBD">
        <w:rPr>
          <w:b/>
          <w:lang w:eastAsia="nl-NL"/>
        </w:rPr>
        <w:lastRenderedPageBreak/>
        <w:t xml:space="preserve">Projectteam </w:t>
      </w:r>
      <w:proofErr w:type="spellStart"/>
      <w:r w:rsidRPr="001E3EBD">
        <w:rPr>
          <w:b/>
          <w:lang w:eastAsia="nl-NL"/>
        </w:rPr>
        <w:t>FitNu</w:t>
      </w:r>
      <w:proofErr w:type="spellEnd"/>
      <w:r w:rsidRPr="001E3EBD">
        <w:rPr>
          <w:b/>
          <w:lang w:eastAsia="nl-NL"/>
        </w:rPr>
        <w:t>:</w:t>
      </w:r>
    </w:p>
    <w:p w14:paraId="6C26C4CF" w14:textId="2908A9EE" w:rsidR="006D12D5" w:rsidRPr="001E3EBD" w:rsidRDefault="001E3EBD" w:rsidP="006D12D5">
      <w:pPr>
        <w:rPr>
          <w:b/>
          <w:lang w:eastAsia="nl-NL"/>
        </w:rPr>
      </w:pPr>
      <w:r>
        <w:rPr>
          <w:b/>
          <w:lang w:eastAsia="nl-NL"/>
        </w:rPr>
        <w:br/>
      </w:r>
      <w:r w:rsidRPr="001E3EBD">
        <w:rPr>
          <w:b/>
          <w:lang w:eastAsia="nl-NL"/>
        </w:rPr>
        <w:t>De installatie van de AD.</w:t>
      </w:r>
    </w:p>
    <w:p w14:paraId="19D9C0C7" w14:textId="2E3EA071" w:rsidR="001E3EBD" w:rsidRPr="001E3EBD" w:rsidRDefault="001E3EBD" w:rsidP="001E3EBD">
      <w:pPr>
        <w:pStyle w:val="Lijstalinea"/>
        <w:numPr>
          <w:ilvl w:val="0"/>
          <w:numId w:val="31"/>
        </w:numPr>
        <w:rPr>
          <w:sz w:val="22"/>
          <w:lang w:eastAsia="nl-NL"/>
        </w:rPr>
      </w:pPr>
      <w:r w:rsidRPr="001E3EBD">
        <w:rPr>
          <w:sz w:val="22"/>
          <w:lang w:eastAsia="nl-NL"/>
        </w:rPr>
        <w:t>Let op juiste domeinnaam</w:t>
      </w:r>
    </w:p>
    <w:p w14:paraId="31EC0059" w14:textId="06D5B3B5" w:rsidR="001E3EBD" w:rsidRDefault="001E3EBD" w:rsidP="001E3EBD">
      <w:pPr>
        <w:rPr>
          <w:lang w:eastAsia="nl-NL"/>
        </w:rPr>
      </w:pPr>
      <w:r w:rsidRPr="001E3EBD">
        <w:rPr>
          <w:b/>
          <w:lang w:eastAsia="nl-NL"/>
        </w:rPr>
        <w:t xml:space="preserve">Toevoegen van </w:t>
      </w:r>
      <w:proofErr w:type="spellStart"/>
      <w:r w:rsidRPr="001E3EBD">
        <w:rPr>
          <w:b/>
          <w:lang w:eastAsia="nl-NL"/>
        </w:rPr>
        <w:t>OU’s</w:t>
      </w:r>
      <w:proofErr w:type="spellEnd"/>
      <w:r>
        <w:rPr>
          <w:lang w:eastAsia="nl-NL"/>
        </w:rPr>
        <w:t>:</w:t>
      </w:r>
      <w:r>
        <w:rPr>
          <w:lang w:eastAsia="nl-NL"/>
        </w:rPr>
        <w:br/>
        <w:t xml:space="preserve">De </w:t>
      </w:r>
      <w:proofErr w:type="spellStart"/>
      <w:r>
        <w:rPr>
          <w:lang w:eastAsia="nl-NL"/>
        </w:rPr>
        <w:t>OU’s</w:t>
      </w:r>
      <w:proofErr w:type="spellEnd"/>
      <w:r>
        <w:rPr>
          <w:lang w:eastAsia="nl-NL"/>
        </w:rPr>
        <w:t xml:space="preserve"> zijn beschreven in dit implementatieplan. De </w:t>
      </w:r>
      <w:proofErr w:type="spellStart"/>
      <w:r>
        <w:rPr>
          <w:lang w:eastAsia="nl-NL"/>
        </w:rPr>
        <w:t>OU’s</w:t>
      </w:r>
      <w:proofErr w:type="spellEnd"/>
      <w:r>
        <w:rPr>
          <w:lang w:eastAsia="nl-NL"/>
        </w:rPr>
        <w:t xml:space="preserve"> hoeven alleen aangemaakt te worden met de users en groepen erin. Elke OU krijgt zijn eigen beheerder.</w:t>
      </w:r>
    </w:p>
    <w:p w14:paraId="34E15732" w14:textId="748D67CC" w:rsidR="001E3EBD" w:rsidRPr="001E3EBD" w:rsidRDefault="001E3EBD" w:rsidP="001E3EBD">
      <w:pPr>
        <w:pStyle w:val="Lijstalinea"/>
        <w:numPr>
          <w:ilvl w:val="0"/>
          <w:numId w:val="31"/>
        </w:numPr>
        <w:rPr>
          <w:sz w:val="22"/>
          <w:lang w:eastAsia="nl-NL"/>
        </w:rPr>
      </w:pPr>
      <w:r w:rsidRPr="001E3EBD">
        <w:rPr>
          <w:sz w:val="22"/>
          <w:lang w:eastAsia="nl-NL"/>
        </w:rPr>
        <w:t xml:space="preserve">Juiste naamgeving van de </w:t>
      </w:r>
      <w:proofErr w:type="spellStart"/>
      <w:r w:rsidRPr="001E3EBD">
        <w:rPr>
          <w:sz w:val="22"/>
          <w:lang w:eastAsia="nl-NL"/>
        </w:rPr>
        <w:t>OU’s</w:t>
      </w:r>
      <w:proofErr w:type="spellEnd"/>
    </w:p>
    <w:p w14:paraId="6EACC1A2" w14:textId="6FD3F85D" w:rsidR="001E3EBD" w:rsidRDefault="001E3EBD" w:rsidP="001E3EBD">
      <w:pPr>
        <w:pStyle w:val="Lijstalinea"/>
        <w:numPr>
          <w:ilvl w:val="0"/>
          <w:numId w:val="31"/>
        </w:numPr>
        <w:rPr>
          <w:sz w:val="22"/>
          <w:lang w:eastAsia="nl-NL"/>
        </w:rPr>
      </w:pPr>
      <w:r w:rsidRPr="001E3EBD">
        <w:rPr>
          <w:sz w:val="22"/>
          <w:lang w:eastAsia="nl-NL"/>
        </w:rPr>
        <w:t>De gebruikers in de juiste groepen zetten</w:t>
      </w:r>
    </w:p>
    <w:p w14:paraId="62918444" w14:textId="36AB0C0A" w:rsidR="001E3EBD" w:rsidRDefault="001E3EBD" w:rsidP="001E3EBD">
      <w:pPr>
        <w:rPr>
          <w:lang w:eastAsia="nl-NL"/>
        </w:rPr>
      </w:pPr>
      <w:proofErr w:type="spellStart"/>
      <w:r w:rsidRPr="001E3EBD">
        <w:rPr>
          <w:b/>
          <w:lang w:eastAsia="nl-NL"/>
        </w:rPr>
        <w:t>GPO</w:t>
      </w:r>
      <w:r>
        <w:rPr>
          <w:b/>
          <w:lang w:eastAsia="nl-NL"/>
        </w:rPr>
        <w:t>’</w:t>
      </w:r>
      <w:r w:rsidRPr="001E3EBD">
        <w:rPr>
          <w:b/>
          <w:lang w:eastAsia="nl-NL"/>
        </w:rPr>
        <w:t>s</w:t>
      </w:r>
      <w:proofErr w:type="spellEnd"/>
      <w:r w:rsidRPr="001E3EBD">
        <w:rPr>
          <w:b/>
          <w:lang w:eastAsia="nl-NL"/>
        </w:rPr>
        <w:t xml:space="preserve"> instellen</w:t>
      </w:r>
      <w:r>
        <w:rPr>
          <w:lang w:eastAsia="nl-NL"/>
        </w:rPr>
        <w:t>:</w:t>
      </w:r>
      <w:r>
        <w:rPr>
          <w:lang w:eastAsia="nl-NL"/>
        </w:rPr>
        <w:br/>
        <w:t xml:space="preserve">De </w:t>
      </w:r>
      <w:proofErr w:type="spellStart"/>
      <w:r>
        <w:rPr>
          <w:lang w:eastAsia="nl-NL"/>
        </w:rPr>
        <w:t>GPO’s</w:t>
      </w:r>
      <w:proofErr w:type="spellEnd"/>
      <w:r>
        <w:rPr>
          <w:lang w:eastAsia="nl-NL"/>
        </w:rPr>
        <w:t xml:space="preserve"> verschillen per afdeling niet alle </w:t>
      </w:r>
      <w:proofErr w:type="spellStart"/>
      <w:r>
        <w:rPr>
          <w:lang w:eastAsia="nl-NL"/>
        </w:rPr>
        <w:t>GPO’s</w:t>
      </w:r>
      <w:proofErr w:type="spellEnd"/>
      <w:r>
        <w:rPr>
          <w:lang w:eastAsia="nl-NL"/>
        </w:rPr>
        <w:t xml:space="preserve"> gelden voor iedereen let dus op dat:</w:t>
      </w:r>
    </w:p>
    <w:p w14:paraId="11BF8761" w14:textId="0DA650A6" w:rsidR="001E3EBD" w:rsidRPr="001E3EBD" w:rsidRDefault="001E3EBD" w:rsidP="001E3EBD">
      <w:pPr>
        <w:pStyle w:val="Lijstalinea"/>
        <w:numPr>
          <w:ilvl w:val="0"/>
          <w:numId w:val="32"/>
        </w:numPr>
        <w:rPr>
          <w:sz w:val="22"/>
          <w:lang w:eastAsia="nl-NL"/>
        </w:rPr>
      </w:pPr>
      <w:r w:rsidRPr="001E3EBD">
        <w:rPr>
          <w:sz w:val="22"/>
          <w:lang w:eastAsia="nl-NL"/>
        </w:rPr>
        <w:t xml:space="preserve">De </w:t>
      </w:r>
      <w:proofErr w:type="spellStart"/>
      <w:r w:rsidRPr="001E3EBD">
        <w:rPr>
          <w:sz w:val="22"/>
          <w:lang w:eastAsia="nl-NL"/>
        </w:rPr>
        <w:t>GPO’s</w:t>
      </w:r>
      <w:proofErr w:type="spellEnd"/>
      <w:r w:rsidRPr="001E3EBD">
        <w:rPr>
          <w:sz w:val="22"/>
          <w:lang w:eastAsia="nl-NL"/>
        </w:rPr>
        <w:t xml:space="preserve"> niet op de default policy zetten als het niet geld voor het hele domein.</w:t>
      </w:r>
    </w:p>
    <w:p w14:paraId="2EEE790A" w14:textId="076F3EAA" w:rsidR="001E3EBD" w:rsidRPr="001E3EBD" w:rsidRDefault="001E3EBD" w:rsidP="001E3EBD">
      <w:pPr>
        <w:pStyle w:val="Lijstalinea"/>
        <w:numPr>
          <w:ilvl w:val="0"/>
          <w:numId w:val="32"/>
        </w:numPr>
        <w:rPr>
          <w:sz w:val="22"/>
          <w:lang w:eastAsia="nl-NL"/>
        </w:rPr>
      </w:pPr>
      <w:r w:rsidRPr="001E3EBD">
        <w:rPr>
          <w:sz w:val="22"/>
          <w:lang w:eastAsia="nl-NL"/>
        </w:rPr>
        <w:t xml:space="preserve">Zet de juiste </w:t>
      </w:r>
      <w:proofErr w:type="spellStart"/>
      <w:r w:rsidRPr="001E3EBD">
        <w:rPr>
          <w:sz w:val="22"/>
          <w:lang w:eastAsia="nl-NL"/>
        </w:rPr>
        <w:t>GPO’s</w:t>
      </w:r>
      <w:proofErr w:type="spellEnd"/>
      <w:r w:rsidRPr="001E3EBD">
        <w:rPr>
          <w:sz w:val="22"/>
          <w:lang w:eastAsia="nl-NL"/>
        </w:rPr>
        <w:t xml:space="preserve"> op de juiste OU.</w:t>
      </w:r>
    </w:p>
    <w:p w14:paraId="7312ABCA" w14:textId="05243234" w:rsidR="00FE1828" w:rsidRDefault="001E3EBD" w:rsidP="001E3EBD">
      <w:pPr>
        <w:rPr>
          <w:lang w:eastAsia="nl-NL"/>
        </w:rPr>
      </w:pPr>
      <w:r w:rsidRPr="00FE1828">
        <w:rPr>
          <w:b/>
          <w:lang w:eastAsia="nl-NL"/>
        </w:rPr>
        <w:t>Offline bestanden beschikbaar stellen:</w:t>
      </w:r>
      <w:r>
        <w:rPr>
          <w:lang w:eastAsia="nl-NL"/>
        </w:rPr>
        <w:br/>
      </w:r>
      <w:r w:rsidR="00FE1828">
        <w:rPr>
          <w:lang w:eastAsia="nl-NL"/>
        </w:rPr>
        <w:t>Centraal opgeslagen bestanden moeten offline beschikbaar zijn.</w:t>
      </w:r>
      <w:r>
        <w:rPr>
          <w:lang w:eastAsia="nl-NL"/>
        </w:rPr>
        <w:br/>
      </w:r>
      <w:r w:rsidRPr="00FE1828">
        <w:rPr>
          <w:b/>
          <w:lang w:eastAsia="nl-NL"/>
        </w:rPr>
        <w:t>Shares aanmaken:</w:t>
      </w:r>
    </w:p>
    <w:p w14:paraId="236B625F" w14:textId="1490F5F6" w:rsidR="001E3EBD" w:rsidRDefault="00FE1828" w:rsidP="001E3EBD">
      <w:pPr>
        <w:rPr>
          <w:lang w:eastAsia="nl-NL"/>
        </w:rPr>
      </w:pPr>
      <w:r>
        <w:rPr>
          <w:lang w:eastAsia="nl-NL"/>
        </w:rPr>
        <w:t>Elke afdeling krijgt zijn eigen share voor bestandsopslag. De gebruikers moeten ook rechten toegewezen krijgen.</w:t>
      </w:r>
      <w:r w:rsidR="001E3EBD">
        <w:rPr>
          <w:lang w:eastAsia="nl-NL"/>
        </w:rPr>
        <w:br/>
      </w:r>
      <w:r w:rsidR="001E3EBD">
        <w:rPr>
          <w:lang w:eastAsia="nl-NL"/>
        </w:rPr>
        <w:br/>
      </w:r>
      <w:r w:rsidR="001E3EBD" w:rsidRPr="00FE1828">
        <w:rPr>
          <w:b/>
          <w:lang w:eastAsia="nl-NL"/>
        </w:rPr>
        <w:t>Printers instellen voor de users:</w:t>
      </w:r>
      <w:r w:rsidR="001E3EBD">
        <w:rPr>
          <w:lang w:eastAsia="nl-NL"/>
        </w:rPr>
        <w:br/>
        <w:t>Elke afdeling krijgt zijn eigen printer.</w:t>
      </w:r>
      <w:r>
        <w:rPr>
          <w:lang w:eastAsia="nl-NL"/>
        </w:rPr>
        <w:t xml:space="preserve"> Let op dat de prioriteit per printer anders is.</w:t>
      </w:r>
    </w:p>
    <w:p w14:paraId="6B35B8D4" w14:textId="3E0DCA05" w:rsidR="00D32418" w:rsidRPr="00D32418" w:rsidRDefault="00D32418" w:rsidP="001E3EBD">
      <w:pPr>
        <w:rPr>
          <w:b/>
        </w:rPr>
      </w:pPr>
      <w:r w:rsidRPr="00D32418">
        <w:rPr>
          <w:b/>
        </w:rPr>
        <w:t>DHCP-Server</w:t>
      </w:r>
      <w:r>
        <w:rPr>
          <w:b/>
        </w:rPr>
        <w:t>:</w:t>
      </w:r>
    </w:p>
    <w:p w14:paraId="3E7DF5B1" w14:textId="10DC0C8B" w:rsidR="00D32418" w:rsidRDefault="00D32418" w:rsidP="001E3EBD">
      <w:r>
        <w:t>E</w:t>
      </w:r>
      <w:r>
        <w:t>en DHCP-server op te zetten voor onze werkstations. Hierdoor krijgen de werkstations een IP-adres toegewezen en hoeven wij dit niet handmatig in te stellen.</w:t>
      </w:r>
    </w:p>
    <w:p w14:paraId="2E95FAAF" w14:textId="676BD63D" w:rsidR="004A4026" w:rsidRPr="004A4026" w:rsidRDefault="004A4026" w:rsidP="004A4026">
      <w:pPr>
        <w:rPr>
          <w:b/>
        </w:rPr>
      </w:pPr>
      <w:r w:rsidRPr="004A4026">
        <w:rPr>
          <w:b/>
        </w:rPr>
        <w:t>2</w:t>
      </w:r>
      <w:r w:rsidRPr="004A4026">
        <w:rPr>
          <w:b/>
          <w:vertAlign w:val="superscript"/>
        </w:rPr>
        <w:t>de</w:t>
      </w:r>
      <w:r w:rsidRPr="004A4026">
        <w:rPr>
          <w:b/>
        </w:rPr>
        <w:t xml:space="preserve"> </w:t>
      </w:r>
      <w:r>
        <w:rPr>
          <w:b/>
        </w:rPr>
        <w:t>Domain C</w:t>
      </w:r>
      <w:r w:rsidRPr="004A4026">
        <w:rPr>
          <w:b/>
        </w:rPr>
        <w:t>ontroller</w:t>
      </w:r>
    </w:p>
    <w:p w14:paraId="3061C41C" w14:textId="685E119B" w:rsidR="004A4026" w:rsidRPr="00556405" w:rsidRDefault="004A4026" w:rsidP="004A4026">
      <w:r>
        <w:t>2</w:t>
      </w:r>
      <w:r w:rsidRPr="00556405">
        <w:rPr>
          <w:vertAlign w:val="superscript"/>
        </w:rPr>
        <w:t>de</w:t>
      </w:r>
      <w:r>
        <w:t xml:space="preserve"> Domain Controller plaatsen in Utrecht. De verbinding moet ook veilig zijn tussen de computers.</w:t>
      </w:r>
    </w:p>
    <w:p w14:paraId="24642164" w14:textId="2A784EBF" w:rsidR="004A4026" w:rsidRDefault="00BB0F37" w:rsidP="001E3EBD">
      <w:pPr>
        <w:rPr>
          <w:lang w:eastAsia="nl-NL"/>
        </w:rPr>
      </w:pPr>
      <w:r w:rsidRPr="00BB0F37">
        <w:rPr>
          <w:b/>
          <w:lang w:eastAsia="nl-NL"/>
        </w:rPr>
        <w:t>VPN</w:t>
      </w:r>
      <w:r>
        <w:rPr>
          <w:lang w:eastAsia="nl-NL"/>
        </w:rPr>
        <w:br/>
        <w:t>VPN verbinding opzetten zodat de server altijd bereikbaar is voor de management medewerkers.</w:t>
      </w:r>
      <w:bookmarkStart w:id="29" w:name="_GoBack"/>
      <w:bookmarkEnd w:id="29"/>
    </w:p>
    <w:p w14:paraId="61B1D21C" w14:textId="154CD45E" w:rsidR="00FE1828" w:rsidRDefault="00FE1828" w:rsidP="001E3EBD">
      <w:pPr>
        <w:rPr>
          <w:b/>
          <w:sz w:val="28"/>
          <w:lang w:eastAsia="nl-NL"/>
        </w:rPr>
      </w:pPr>
      <w:r w:rsidRPr="00FE1828">
        <w:rPr>
          <w:b/>
          <w:sz w:val="28"/>
          <w:lang w:eastAsia="nl-NL"/>
        </w:rPr>
        <w:t>Nazorgfase</w:t>
      </w:r>
      <w:r>
        <w:rPr>
          <w:b/>
          <w:sz w:val="28"/>
          <w:lang w:eastAsia="nl-NL"/>
        </w:rPr>
        <w:t>:</w:t>
      </w:r>
    </w:p>
    <w:p w14:paraId="2693F5E3" w14:textId="0E2928EF" w:rsidR="00FE1828" w:rsidRPr="00FE1828" w:rsidRDefault="00FE1828" w:rsidP="001E3EBD">
      <w:pPr>
        <w:rPr>
          <w:lang w:eastAsia="nl-NL"/>
        </w:rPr>
      </w:pPr>
      <w:r>
        <w:rPr>
          <w:lang w:eastAsia="nl-NL"/>
        </w:rPr>
        <w:t>Voor iedere wens moet een test opgesteld worden. Sommige wensen kunnen bij elkaar gezet worden en er 1 test van gemaakt worden.</w:t>
      </w:r>
    </w:p>
    <w:p w14:paraId="50A85E7F" w14:textId="77777777" w:rsidR="001E3EBD" w:rsidRPr="001E3EBD" w:rsidRDefault="001E3EBD" w:rsidP="001E3EBD">
      <w:pPr>
        <w:rPr>
          <w:lang w:eastAsia="nl-NL"/>
        </w:rPr>
      </w:pPr>
    </w:p>
    <w:p w14:paraId="27D09965" w14:textId="77777777" w:rsidR="006D12D5" w:rsidRPr="006D12D5" w:rsidRDefault="006D12D5" w:rsidP="006D12D5">
      <w:pPr>
        <w:rPr>
          <w:i/>
          <w:color w:val="FF0000"/>
          <w:lang w:eastAsia="nl-NL"/>
        </w:rPr>
      </w:pPr>
    </w:p>
    <w:p w14:paraId="594CE3F9" w14:textId="77777777" w:rsidR="006D12D5" w:rsidRDefault="006D12D5" w:rsidP="006D12D5">
      <w:pPr>
        <w:rPr>
          <w:i/>
          <w:color w:val="FF0000"/>
          <w:lang w:eastAsia="nl-NL"/>
        </w:rPr>
      </w:pPr>
    </w:p>
    <w:p w14:paraId="028CCC3E" w14:textId="77777777" w:rsidR="001C68AA" w:rsidRDefault="001C68AA" w:rsidP="006D12D5">
      <w:pPr>
        <w:rPr>
          <w:i/>
          <w:color w:val="FF0000"/>
          <w:lang w:eastAsia="nl-NL"/>
        </w:rPr>
      </w:pPr>
    </w:p>
    <w:p w14:paraId="6E84138E" w14:textId="77777777" w:rsidR="001C68AA" w:rsidRDefault="001C68AA" w:rsidP="006D12D5">
      <w:pPr>
        <w:rPr>
          <w:i/>
          <w:color w:val="FF0000"/>
          <w:lang w:eastAsia="nl-NL"/>
        </w:rPr>
      </w:pPr>
    </w:p>
    <w:p w14:paraId="5BEF0ECB" w14:textId="77777777" w:rsidR="001C68AA" w:rsidRDefault="001C68AA" w:rsidP="006D12D5">
      <w:pPr>
        <w:rPr>
          <w:i/>
          <w:color w:val="FF0000"/>
          <w:lang w:eastAsia="nl-NL"/>
        </w:rPr>
      </w:pPr>
    </w:p>
    <w:p w14:paraId="7D177B5A" w14:textId="77777777" w:rsidR="001C68AA" w:rsidRDefault="001C68AA" w:rsidP="006D12D5">
      <w:pPr>
        <w:rPr>
          <w:i/>
          <w:color w:val="FF0000"/>
          <w:lang w:eastAsia="nl-NL"/>
        </w:rPr>
      </w:pPr>
    </w:p>
    <w:p w14:paraId="08E42455" w14:textId="77777777" w:rsidR="001C68AA" w:rsidRPr="006D12D5" w:rsidRDefault="001C68AA" w:rsidP="006D12D5">
      <w:pPr>
        <w:rPr>
          <w:i/>
          <w:color w:val="FF0000"/>
          <w:lang w:eastAsia="nl-NL"/>
        </w:rPr>
      </w:pPr>
    </w:p>
    <w:p w14:paraId="20035003" w14:textId="7F13F9FD" w:rsidR="001C012D" w:rsidRPr="00323A22" w:rsidRDefault="001C012D" w:rsidP="00DD09C8">
      <w:pPr>
        <w:pStyle w:val="Kop1"/>
        <w:numPr>
          <w:ilvl w:val="0"/>
          <w:numId w:val="5"/>
        </w:numPr>
        <w:jc w:val="left"/>
      </w:pPr>
      <w:bookmarkStart w:id="30" w:name="_Toc535608932"/>
      <w:r w:rsidRPr="00323A22">
        <w:t>Test</w:t>
      </w:r>
      <w:r w:rsidR="00785CB3" w:rsidRPr="00323A22">
        <w:t>rapportage</w:t>
      </w:r>
      <w:bookmarkEnd w:id="30"/>
    </w:p>
    <w:p w14:paraId="3A2152D0" w14:textId="0445D628" w:rsidR="001C012D" w:rsidRPr="00323A22" w:rsidRDefault="000E6F2A" w:rsidP="001C012D">
      <w:pPr>
        <w:rPr>
          <w:rFonts w:eastAsia="Times New Roman"/>
          <w:szCs w:val="20"/>
          <w:lang w:eastAsia="nl-NL"/>
        </w:rPr>
      </w:pPr>
      <w:r w:rsidRPr="00323A22">
        <w:rPr>
          <w:rFonts w:eastAsia="Times New Roman"/>
          <w:szCs w:val="20"/>
          <w:lang w:eastAsia="nl-NL"/>
        </w:rPr>
        <w:t>De</w:t>
      </w:r>
      <w:r w:rsidR="001260B1" w:rsidRPr="00323A22">
        <w:rPr>
          <w:rFonts w:eastAsia="Times New Roman"/>
          <w:szCs w:val="20"/>
          <w:lang w:eastAsia="nl-NL"/>
        </w:rPr>
        <w:t xml:space="preserve"> technische testen </w:t>
      </w:r>
      <w:r w:rsidRPr="00323A22">
        <w:rPr>
          <w:rFonts w:eastAsia="Times New Roman"/>
          <w:szCs w:val="20"/>
          <w:lang w:eastAsia="nl-NL"/>
        </w:rPr>
        <w:t xml:space="preserve">en </w:t>
      </w:r>
      <w:r w:rsidR="001260B1" w:rsidRPr="00323A22">
        <w:rPr>
          <w:rFonts w:eastAsia="Times New Roman"/>
          <w:szCs w:val="20"/>
          <w:lang w:eastAsia="nl-NL"/>
        </w:rPr>
        <w:t xml:space="preserve">acceptatietesten worden beschreven in </w:t>
      </w:r>
      <w:r w:rsidR="00F673FC" w:rsidRPr="00323A22">
        <w:rPr>
          <w:rFonts w:eastAsia="Times New Roman"/>
          <w:szCs w:val="20"/>
          <w:lang w:eastAsia="nl-NL"/>
        </w:rPr>
        <w:t>de testrapportage</w:t>
      </w:r>
      <w:r w:rsidR="001260B1" w:rsidRPr="00323A22">
        <w:rPr>
          <w:rFonts w:eastAsia="Times New Roman"/>
          <w:szCs w:val="20"/>
          <w:lang w:eastAsia="nl-NL"/>
        </w:rPr>
        <w:t xml:space="preserve"> </w:t>
      </w:r>
      <w:proofErr w:type="spellStart"/>
      <w:r w:rsidR="00B802B6" w:rsidRPr="00323A22">
        <w:rPr>
          <w:rFonts w:eastAsia="Times New Roman"/>
          <w:szCs w:val="20"/>
          <w:lang w:eastAsia="nl-NL"/>
        </w:rPr>
        <w:t>FitNu</w:t>
      </w:r>
      <w:proofErr w:type="spellEnd"/>
      <w:r w:rsidR="00F673FC" w:rsidRPr="00323A22">
        <w:rPr>
          <w:rFonts w:eastAsia="Times New Roman"/>
          <w:szCs w:val="20"/>
          <w:lang w:eastAsia="nl-NL"/>
        </w:rPr>
        <w:t xml:space="preserve">, Bijlage 5 </w:t>
      </w:r>
      <w:r w:rsidR="00F673FC" w:rsidRPr="00323A22">
        <w:rPr>
          <w:rFonts w:eastAsia="Times New Roman"/>
          <w:i/>
          <w:szCs w:val="20"/>
          <w:lang w:eastAsia="nl-NL"/>
        </w:rPr>
        <w:t>Sjabloon Checklist en Testrapportage</w:t>
      </w:r>
      <w:r w:rsidRPr="00323A22">
        <w:rPr>
          <w:rFonts w:eastAsia="Times New Roman"/>
          <w:szCs w:val="20"/>
          <w:lang w:eastAsia="nl-NL"/>
        </w:rPr>
        <w:t>.</w:t>
      </w:r>
    </w:p>
    <w:p w14:paraId="0C59B0E1" w14:textId="5419381D" w:rsidR="001F165F" w:rsidRPr="00323A22" w:rsidRDefault="001F165F" w:rsidP="00DD09C8">
      <w:pPr>
        <w:pStyle w:val="Kop1"/>
        <w:numPr>
          <w:ilvl w:val="0"/>
          <w:numId w:val="5"/>
        </w:numPr>
        <w:jc w:val="left"/>
      </w:pPr>
      <w:bookmarkStart w:id="31" w:name="_Toc535608933"/>
      <w:r w:rsidRPr="00323A22">
        <w:t>Risico</w:t>
      </w:r>
      <w:r w:rsidR="00FB75E1" w:rsidRPr="00323A22">
        <w:t>’</w:t>
      </w:r>
      <w:r w:rsidRPr="00323A22">
        <w:t>s</w:t>
      </w:r>
      <w:r w:rsidR="00FB75E1" w:rsidRPr="00323A22">
        <w:t xml:space="preserve"> en bedreigingen</w:t>
      </w:r>
      <w:bookmarkEnd w:id="31"/>
    </w:p>
    <w:p w14:paraId="67E35C43" w14:textId="42B68E35" w:rsidR="001F165F" w:rsidRPr="00FE1828" w:rsidRDefault="00FE1828" w:rsidP="00335E0B">
      <w:r w:rsidRPr="00FE1828">
        <w:t xml:space="preserve">Bij het installeren van het AD moet je ingelogd zijn als een administrator. De administrator moet ook een wachtwoord hebben anders gaat de installatie niet lukken. Bij de </w:t>
      </w:r>
      <w:proofErr w:type="spellStart"/>
      <w:r w:rsidRPr="00FE1828">
        <w:t>GPO’s</w:t>
      </w:r>
      <w:proofErr w:type="spellEnd"/>
      <w:r w:rsidRPr="00FE1828">
        <w:t xml:space="preserve"> moet er goed opgelet worden dat deze juist staan ingesteld.</w:t>
      </w:r>
    </w:p>
    <w:p w14:paraId="18575CD8" w14:textId="6952A3D9" w:rsidR="00393903" w:rsidRPr="00323A22" w:rsidRDefault="00393903" w:rsidP="00DD09C8">
      <w:pPr>
        <w:pStyle w:val="Kop1"/>
        <w:numPr>
          <w:ilvl w:val="0"/>
          <w:numId w:val="5"/>
        </w:numPr>
        <w:jc w:val="left"/>
      </w:pPr>
      <w:bookmarkStart w:id="32" w:name="_Toc535608934"/>
      <w:r w:rsidRPr="00323A22">
        <w:t>Toekomst</w:t>
      </w:r>
      <w:bookmarkEnd w:id="32"/>
    </w:p>
    <w:p w14:paraId="1B4B4484" w14:textId="182B6730" w:rsidR="00D235FA" w:rsidRPr="00323A22" w:rsidRDefault="00393903" w:rsidP="00335E0B">
      <w:bookmarkStart w:id="33" w:name="_Hlk480791036"/>
      <w:r w:rsidRPr="00323A22">
        <w:t xml:space="preserve">In het </w:t>
      </w:r>
      <w:r w:rsidR="001F0833" w:rsidRPr="00323A22">
        <w:t>o</w:t>
      </w:r>
      <w:r w:rsidR="00B93F61" w:rsidRPr="00323A22">
        <w:t>ntwerp is gebruik</w:t>
      </w:r>
      <w:r w:rsidRPr="00323A22">
        <w:t>gemaakt van moderne technieken en rekening gehouden met bedrijfsveranderingen. Toch zijn er mogelijk ontwikkelingen in de nabije toekomst die deze inf</w:t>
      </w:r>
      <w:r w:rsidR="0040620D" w:rsidRPr="00323A22">
        <w:t>rastructuur kunnen beïnvloeden.</w:t>
      </w:r>
    </w:p>
    <w:p w14:paraId="2479E53A" w14:textId="639A0B05" w:rsidR="001E3EBD" w:rsidRPr="00FE1828" w:rsidRDefault="001E3EBD" w:rsidP="004D4C62">
      <w:r w:rsidRPr="00FE1828">
        <w:t>In Arnhem</w:t>
      </w:r>
      <w:r w:rsidR="00FE1828" w:rsidRPr="00FE1828">
        <w:t xml:space="preserve"> kan er in de toekomst een vestiging bij komen. Hiervoor kunnen dan nieuwe </w:t>
      </w:r>
      <w:proofErr w:type="spellStart"/>
      <w:r w:rsidR="00FE1828" w:rsidRPr="00FE1828">
        <w:t>OU’s</w:t>
      </w:r>
      <w:proofErr w:type="spellEnd"/>
      <w:r w:rsidR="00FE1828" w:rsidRPr="00FE1828">
        <w:t xml:space="preserve"> aangemaakt worden. Eventuele nieuwe printers zullen dan er ook bij worden </w:t>
      </w:r>
      <w:proofErr w:type="spellStart"/>
      <w:r w:rsidR="00FE1828" w:rsidRPr="00FE1828">
        <w:t>geze</w:t>
      </w:r>
      <w:proofErr w:type="spellEnd"/>
      <w:r w:rsidR="00FE1828" w:rsidRPr="00FE1828">
        <w:t>. Nieuwe gebruikers kunnen ook op de server worden toegevoegd. Arnhem zal ook zijn eigen AD krijgen die kan aan het bestaande domein worden toegevoegd.</w:t>
      </w:r>
    </w:p>
    <w:p w14:paraId="6D625E83" w14:textId="3F1328FC" w:rsidR="001C012D" w:rsidRPr="00323A22" w:rsidRDefault="001C012D" w:rsidP="00DD09C8">
      <w:pPr>
        <w:pStyle w:val="Kop1"/>
        <w:numPr>
          <w:ilvl w:val="0"/>
          <w:numId w:val="5"/>
        </w:numPr>
        <w:jc w:val="left"/>
      </w:pPr>
      <w:bookmarkStart w:id="34" w:name="_Toc535608935"/>
      <w:bookmarkEnd w:id="33"/>
      <w:r w:rsidRPr="00323A22">
        <w:t>Acceptatie en overdracht</w:t>
      </w:r>
      <w:bookmarkEnd w:id="34"/>
    </w:p>
    <w:p w14:paraId="71D0AEC3" w14:textId="2C9453A6" w:rsidR="007C37B8" w:rsidRPr="00323A22" w:rsidRDefault="007C37B8" w:rsidP="001C012D">
      <w:pPr>
        <w:rPr>
          <w:rFonts w:eastAsia="Times New Roman"/>
          <w:szCs w:val="20"/>
          <w:lang w:eastAsia="nl-NL"/>
        </w:rPr>
      </w:pPr>
      <w:r w:rsidRPr="00323A22">
        <w:rPr>
          <w:rFonts w:eastAsia="Times New Roman"/>
          <w:szCs w:val="20"/>
          <w:lang w:eastAsia="nl-NL"/>
        </w:rPr>
        <w:t xml:space="preserve">De testen </w:t>
      </w:r>
      <w:r w:rsidR="000E6F2A" w:rsidRPr="00323A22">
        <w:rPr>
          <w:rFonts w:eastAsia="Times New Roman"/>
          <w:szCs w:val="20"/>
          <w:lang w:eastAsia="nl-NL"/>
        </w:rPr>
        <w:t>voor</w:t>
      </w:r>
      <w:r w:rsidR="00D235FA" w:rsidRPr="00323A22">
        <w:rPr>
          <w:rFonts w:eastAsia="Times New Roman"/>
          <w:szCs w:val="20"/>
          <w:lang w:eastAsia="nl-NL"/>
        </w:rPr>
        <w:t xml:space="preserve"> </w:t>
      </w:r>
      <w:r w:rsidR="00E614A1" w:rsidRPr="00323A22">
        <w:rPr>
          <w:rFonts w:eastAsia="Times New Roman"/>
          <w:szCs w:val="20"/>
          <w:lang w:eastAsia="nl-NL"/>
        </w:rPr>
        <w:t>acceptatie</w:t>
      </w:r>
      <w:r w:rsidRPr="00323A22">
        <w:rPr>
          <w:rFonts w:eastAsia="Times New Roman"/>
          <w:szCs w:val="20"/>
          <w:lang w:eastAsia="nl-NL"/>
        </w:rPr>
        <w:t xml:space="preserve"> </w:t>
      </w:r>
      <w:r w:rsidR="000E6F2A" w:rsidRPr="00323A22">
        <w:rPr>
          <w:rFonts w:eastAsia="Times New Roman"/>
          <w:szCs w:val="20"/>
          <w:lang w:eastAsia="nl-NL"/>
        </w:rPr>
        <w:t>vinden plaats op basis van B</w:t>
      </w:r>
      <w:r w:rsidR="00A9627E" w:rsidRPr="00323A22">
        <w:rPr>
          <w:rFonts w:eastAsia="Times New Roman"/>
          <w:szCs w:val="20"/>
          <w:lang w:eastAsia="nl-NL"/>
        </w:rPr>
        <w:t xml:space="preserve">ijlage 1 </w:t>
      </w:r>
      <w:r w:rsidR="006F498D" w:rsidRPr="00323A22">
        <w:rPr>
          <w:rFonts w:eastAsia="Times New Roman"/>
          <w:i/>
          <w:szCs w:val="20"/>
          <w:lang w:eastAsia="nl-NL"/>
        </w:rPr>
        <w:t>Implementatie</w:t>
      </w:r>
      <w:r w:rsidR="0001093E" w:rsidRPr="00323A22">
        <w:rPr>
          <w:rFonts w:eastAsia="Times New Roman"/>
          <w:i/>
          <w:szCs w:val="20"/>
          <w:lang w:eastAsia="nl-NL"/>
        </w:rPr>
        <w:t>-e</w:t>
      </w:r>
      <w:r w:rsidR="006F498D" w:rsidRPr="00323A22">
        <w:rPr>
          <w:rFonts w:eastAsia="Times New Roman"/>
          <w:i/>
          <w:szCs w:val="20"/>
          <w:lang w:eastAsia="nl-NL"/>
        </w:rPr>
        <w:t>isen</w:t>
      </w:r>
      <w:r w:rsidR="00A9627E" w:rsidRPr="00323A22">
        <w:rPr>
          <w:rFonts w:eastAsia="Times New Roman"/>
          <w:i/>
          <w:szCs w:val="20"/>
          <w:lang w:eastAsia="nl-NL"/>
        </w:rPr>
        <w:t xml:space="preserve"> </w:t>
      </w:r>
      <w:proofErr w:type="spellStart"/>
      <w:r w:rsidR="00A9627E" w:rsidRPr="00323A22">
        <w:rPr>
          <w:rFonts w:eastAsia="Times New Roman"/>
          <w:i/>
          <w:szCs w:val="20"/>
          <w:lang w:eastAsia="nl-NL"/>
        </w:rPr>
        <w:t>FitNu</w:t>
      </w:r>
      <w:proofErr w:type="spellEnd"/>
      <w:r w:rsidRPr="00323A22">
        <w:rPr>
          <w:rFonts w:eastAsia="Times New Roman"/>
          <w:szCs w:val="20"/>
          <w:lang w:eastAsia="nl-NL"/>
        </w:rPr>
        <w:t xml:space="preserve">. Daarna </w:t>
      </w:r>
      <w:r w:rsidR="000E6F2A" w:rsidRPr="00323A22">
        <w:rPr>
          <w:rFonts w:eastAsia="Times New Roman"/>
          <w:szCs w:val="20"/>
          <w:lang w:eastAsia="nl-NL"/>
        </w:rPr>
        <w:t xml:space="preserve">worden </w:t>
      </w:r>
      <w:r w:rsidRPr="00323A22">
        <w:rPr>
          <w:rFonts w:eastAsia="Times New Roman"/>
          <w:szCs w:val="20"/>
          <w:lang w:eastAsia="nl-NL"/>
        </w:rPr>
        <w:t>afspraken</w:t>
      </w:r>
      <w:r w:rsidR="00D235FA" w:rsidRPr="00323A22">
        <w:rPr>
          <w:rFonts w:eastAsia="Times New Roman"/>
          <w:szCs w:val="20"/>
          <w:lang w:eastAsia="nl-NL"/>
        </w:rPr>
        <w:t xml:space="preserve"> </w:t>
      </w:r>
      <w:r w:rsidRPr="00323A22">
        <w:rPr>
          <w:rFonts w:eastAsia="Times New Roman"/>
          <w:szCs w:val="20"/>
          <w:lang w:eastAsia="nl-NL"/>
        </w:rPr>
        <w:t xml:space="preserve">gemaakt voor de overdracht en de evaluatie van </w:t>
      </w:r>
      <w:r w:rsidR="000E6F2A" w:rsidRPr="00323A22">
        <w:rPr>
          <w:rFonts w:eastAsia="Times New Roman"/>
          <w:szCs w:val="20"/>
          <w:lang w:eastAsia="nl-NL"/>
        </w:rPr>
        <w:t xml:space="preserve">de </w:t>
      </w:r>
      <w:r w:rsidRPr="00323A22">
        <w:rPr>
          <w:rFonts w:eastAsia="Times New Roman"/>
          <w:szCs w:val="20"/>
          <w:lang w:eastAsia="nl-NL"/>
        </w:rPr>
        <w:t>implementatie</w:t>
      </w:r>
      <w:r w:rsidR="000E6F2A" w:rsidRPr="00323A22">
        <w:rPr>
          <w:rFonts w:eastAsia="Times New Roman"/>
          <w:szCs w:val="20"/>
          <w:lang w:eastAsia="nl-NL"/>
        </w:rPr>
        <w:t>.</w:t>
      </w:r>
    </w:p>
    <w:p w14:paraId="5909B137" w14:textId="5DDE72FF" w:rsidR="00A9627E" w:rsidRPr="00323A22" w:rsidRDefault="0060025F" w:rsidP="00DD09C8">
      <w:pPr>
        <w:pStyle w:val="Kop1"/>
        <w:numPr>
          <w:ilvl w:val="0"/>
          <w:numId w:val="5"/>
        </w:numPr>
        <w:jc w:val="left"/>
      </w:pPr>
      <w:bookmarkStart w:id="35" w:name="_Toc535608936"/>
      <w:r w:rsidRPr="00323A22">
        <w:t xml:space="preserve">Communicatie </w:t>
      </w:r>
      <w:r w:rsidR="00A9627E" w:rsidRPr="00323A22">
        <w:t xml:space="preserve">met </w:t>
      </w:r>
      <w:bookmarkEnd w:id="35"/>
      <w:r w:rsidR="008A70B2">
        <w:t>projectleider</w:t>
      </w:r>
    </w:p>
    <w:p w14:paraId="39230359" w14:textId="72DB3B1F" w:rsidR="00A9627E" w:rsidRPr="008A70B2" w:rsidRDefault="00117220" w:rsidP="00476024">
      <w:pPr>
        <w:rPr>
          <w:rFonts w:eastAsia="Times New Roman"/>
          <w:szCs w:val="20"/>
          <w:lang w:eastAsia="nl-NL"/>
        </w:rPr>
      </w:pPr>
      <w:r w:rsidRPr="008A70B2">
        <w:rPr>
          <w:rFonts w:eastAsia="Times New Roman"/>
          <w:szCs w:val="20"/>
          <w:lang w:eastAsia="nl-NL"/>
        </w:rPr>
        <w:t xml:space="preserve">Bespreek met de projectleider </w:t>
      </w:r>
      <w:r w:rsidR="008A70B2" w:rsidRPr="008A70B2">
        <w:rPr>
          <w:rFonts w:eastAsia="Times New Roman"/>
          <w:szCs w:val="20"/>
          <w:lang w:eastAsia="nl-NL"/>
        </w:rPr>
        <w:t>de evaluatie van het</w:t>
      </w:r>
      <w:r w:rsidRPr="008A70B2">
        <w:rPr>
          <w:rFonts w:eastAsia="Times New Roman"/>
          <w:szCs w:val="20"/>
          <w:lang w:eastAsia="nl-NL"/>
        </w:rPr>
        <w:t xml:space="preserve"> </w:t>
      </w:r>
      <w:r w:rsidR="0060025F" w:rsidRPr="008A70B2">
        <w:rPr>
          <w:rFonts w:eastAsia="Times New Roman"/>
          <w:szCs w:val="20"/>
          <w:lang w:eastAsia="nl-NL"/>
        </w:rPr>
        <w:t>i</w:t>
      </w:r>
      <w:r w:rsidR="00A9627E" w:rsidRPr="008A70B2">
        <w:rPr>
          <w:rFonts w:eastAsia="Times New Roman"/>
          <w:szCs w:val="20"/>
          <w:lang w:eastAsia="nl-NL"/>
        </w:rPr>
        <w:t>mplementatieplan</w:t>
      </w:r>
      <w:r w:rsidRPr="008A70B2">
        <w:rPr>
          <w:rFonts w:eastAsia="Times New Roman"/>
          <w:szCs w:val="20"/>
          <w:lang w:eastAsia="nl-NL"/>
        </w:rPr>
        <w:t xml:space="preserve"> en </w:t>
      </w:r>
      <w:r w:rsidR="008A70B2" w:rsidRPr="008A70B2">
        <w:rPr>
          <w:rFonts w:eastAsia="Times New Roman"/>
          <w:szCs w:val="20"/>
          <w:lang w:eastAsia="nl-NL"/>
        </w:rPr>
        <w:t xml:space="preserve">verwerk </w:t>
      </w:r>
      <w:r w:rsidRPr="008A70B2">
        <w:rPr>
          <w:rFonts w:eastAsia="Times New Roman"/>
          <w:szCs w:val="20"/>
          <w:lang w:eastAsia="nl-NL"/>
        </w:rPr>
        <w:t xml:space="preserve"> de op- en aan</w:t>
      </w:r>
      <w:r w:rsidR="00643581" w:rsidRPr="008A70B2">
        <w:rPr>
          <w:rFonts w:eastAsia="Times New Roman"/>
          <w:szCs w:val="20"/>
          <w:lang w:eastAsia="nl-NL"/>
        </w:rPr>
        <w:t xml:space="preserve">merkingen mee in de </w:t>
      </w:r>
      <w:r w:rsidR="008A70B2" w:rsidRPr="008A70B2">
        <w:rPr>
          <w:rFonts w:eastAsia="Times New Roman"/>
          <w:szCs w:val="20"/>
          <w:lang w:eastAsia="nl-NL"/>
        </w:rPr>
        <w:t xml:space="preserve">evaluatie </w:t>
      </w:r>
      <w:r w:rsidR="00643581" w:rsidRPr="008A70B2">
        <w:rPr>
          <w:rFonts w:eastAsia="Times New Roman"/>
          <w:szCs w:val="20"/>
          <w:lang w:eastAsia="nl-NL"/>
        </w:rPr>
        <w:t xml:space="preserve"> va</w:t>
      </w:r>
      <w:r w:rsidRPr="008A70B2">
        <w:rPr>
          <w:rFonts w:eastAsia="Times New Roman"/>
          <w:szCs w:val="20"/>
          <w:lang w:eastAsia="nl-NL"/>
        </w:rPr>
        <w:t>n het implementatieplan</w:t>
      </w:r>
      <w:r w:rsidR="007909AC" w:rsidRPr="008A70B2">
        <w:rPr>
          <w:rFonts w:eastAsia="Times New Roman"/>
          <w:szCs w:val="20"/>
          <w:lang w:eastAsia="nl-NL"/>
        </w:rPr>
        <w:t>.</w:t>
      </w:r>
    </w:p>
    <w:sectPr w:rsidR="00A9627E" w:rsidRPr="008A70B2" w:rsidSect="00A324C4">
      <w:headerReference w:type="default" r:id="rId12"/>
      <w:footerReference w:type="default" r:id="rId13"/>
      <w:pgSz w:w="11906" w:h="16838"/>
      <w:pgMar w:top="167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378981" w14:textId="77777777" w:rsidR="005B7226" w:rsidRDefault="005B7226" w:rsidP="0001646D">
      <w:pPr>
        <w:spacing w:after="0" w:line="240" w:lineRule="auto"/>
      </w:pPr>
      <w:r>
        <w:separator/>
      </w:r>
    </w:p>
  </w:endnote>
  <w:endnote w:type="continuationSeparator" w:id="0">
    <w:p w14:paraId="752A630F" w14:textId="77777777" w:rsidR="005B7226" w:rsidRDefault="005B7226"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sdt>
            <w:sdtPr>
              <w:id w:val="892314439"/>
              <w:docPartObj>
                <w:docPartGallery w:val="Page Numbers (Top of Page)"/>
                <w:docPartUnique/>
              </w:docPartObj>
            </w:sdtPr>
            <w:sdtEndPr/>
            <w:sdtContent>
              <w:p w14:paraId="3E2DF8D1" w14:textId="707D8653" w:rsidR="00AE2222" w:rsidRDefault="00AE2222" w:rsidP="0002054A">
                <w:pPr>
                  <w:pStyle w:val="Voettekst"/>
                </w:pPr>
                <w:r w:rsidRPr="00CE5045">
                  <w:rPr>
                    <w:sz w:val="16"/>
                    <w:szCs w:val="16"/>
                  </w:rPr>
                  <w:t>© Stichting Praktijkleren</w:t>
                </w:r>
                <w:r>
                  <w:tab/>
                </w:r>
                <w:r>
                  <w:rPr>
                    <w:sz w:val="16"/>
                    <w:szCs w:val="16"/>
                  </w:rPr>
                  <w:t xml:space="preserve">Bijlage 2 Implementatieplan </w:t>
                </w:r>
                <w:proofErr w:type="spellStart"/>
                <w:r>
                  <w:rPr>
                    <w:sz w:val="16"/>
                    <w:szCs w:val="16"/>
                  </w:rPr>
                  <w:t>FitNu</w:t>
                </w:r>
                <w:proofErr w:type="spellEnd"/>
                <w:r>
                  <w:tab/>
                </w:r>
                <w:r>
                  <w:rPr>
                    <w:sz w:val="16"/>
                    <w:szCs w:val="16"/>
                  </w:rPr>
                  <w:t>IB</w:t>
                </w:r>
                <w:r w:rsidRPr="005350E2">
                  <w:rPr>
                    <w:sz w:val="16"/>
                    <w:szCs w:val="16"/>
                  </w:rPr>
                  <w:t>_</w:t>
                </w:r>
                <w:r>
                  <w:rPr>
                    <w:sz w:val="16"/>
                    <w:szCs w:val="16"/>
                  </w:rPr>
                  <w:t xml:space="preserve">IM16-EP2_B1-K2_1A2 </w:t>
                </w:r>
                <w:r>
                  <w:tab/>
                </w:r>
                <w:r w:rsidRPr="00F00362">
                  <w:rPr>
                    <w:bCs/>
                    <w:sz w:val="16"/>
                    <w:szCs w:val="16"/>
                  </w:rPr>
                  <w:fldChar w:fldCharType="begin"/>
                </w:r>
                <w:r w:rsidRPr="00F00362">
                  <w:rPr>
                    <w:bCs/>
                    <w:sz w:val="16"/>
                    <w:szCs w:val="16"/>
                  </w:rPr>
                  <w:instrText>PAGE</w:instrText>
                </w:r>
                <w:r w:rsidRPr="00F00362">
                  <w:rPr>
                    <w:bCs/>
                    <w:sz w:val="16"/>
                    <w:szCs w:val="16"/>
                  </w:rPr>
                  <w:fldChar w:fldCharType="separate"/>
                </w:r>
                <w:r w:rsidR="00BB0F37">
                  <w:rPr>
                    <w:bCs/>
                    <w:noProof/>
                    <w:sz w:val="16"/>
                    <w:szCs w:val="16"/>
                  </w:rPr>
                  <w:t>14</w:t>
                </w:r>
                <w:r w:rsidRPr="00F00362">
                  <w:rPr>
                    <w:bCs/>
                    <w:sz w:val="16"/>
                    <w:szCs w:val="16"/>
                  </w:rPr>
                  <w:fldChar w:fldCharType="end"/>
                </w:r>
                <w:r w:rsidRPr="00F00362">
                  <w:rPr>
                    <w:sz w:val="16"/>
                    <w:szCs w:val="16"/>
                  </w:rPr>
                  <w:t>/</w:t>
                </w:r>
                <w:r w:rsidRPr="00F00362">
                  <w:rPr>
                    <w:bCs/>
                    <w:sz w:val="16"/>
                    <w:szCs w:val="16"/>
                  </w:rPr>
                  <w:fldChar w:fldCharType="begin"/>
                </w:r>
                <w:r w:rsidRPr="00F00362">
                  <w:rPr>
                    <w:bCs/>
                    <w:sz w:val="16"/>
                    <w:szCs w:val="16"/>
                  </w:rPr>
                  <w:instrText>NUMPAGES</w:instrText>
                </w:r>
                <w:r w:rsidRPr="00F00362">
                  <w:rPr>
                    <w:bCs/>
                    <w:sz w:val="16"/>
                    <w:szCs w:val="16"/>
                  </w:rPr>
                  <w:fldChar w:fldCharType="separate"/>
                </w:r>
                <w:r w:rsidR="00BB0F37">
                  <w:rPr>
                    <w:bCs/>
                    <w:noProof/>
                    <w:sz w:val="16"/>
                    <w:szCs w:val="16"/>
                  </w:rPr>
                  <w:t>15</w:t>
                </w:r>
                <w:r w:rsidRPr="00F00362">
                  <w:rPr>
                    <w:bCs/>
                    <w:sz w:val="16"/>
                    <w:szCs w:val="16"/>
                  </w:rPr>
                  <w:fldChar w:fldCharType="end"/>
                </w:r>
              </w:p>
            </w:sdtContent>
          </w:sdt>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5163F5" w14:textId="77777777" w:rsidR="005B7226" w:rsidRDefault="005B7226" w:rsidP="0001646D">
      <w:pPr>
        <w:spacing w:after="0" w:line="240" w:lineRule="auto"/>
      </w:pPr>
      <w:r>
        <w:separator/>
      </w:r>
    </w:p>
  </w:footnote>
  <w:footnote w:type="continuationSeparator" w:id="0">
    <w:p w14:paraId="0F2468DB" w14:textId="77777777" w:rsidR="005B7226" w:rsidRDefault="005B7226" w:rsidP="000164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75D706" w14:textId="54C32A88" w:rsidR="00AE2222" w:rsidRDefault="00AE2222" w:rsidP="0001646D">
    <w:pPr>
      <w:pStyle w:val="Koptekst"/>
      <w:jc w:val="right"/>
    </w:pPr>
    <w:r>
      <w:rPr>
        <w:noProof/>
        <w:lang w:eastAsia="nl-NL"/>
      </w:rPr>
      <w:drawing>
        <wp:inline distT="0" distB="0" distL="0" distR="0" wp14:anchorId="20CCC700" wp14:editId="5E439512">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392C"/>
    <w:multiLevelType w:val="hybridMultilevel"/>
    <w:tmpl w:val="29309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438188D"/>
    <w:multiLevelType w:val="hybridMultilevel"/>
    <w:tmpl w:val="1F5C95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ED08E7"/>
    <w:multiLevelType w:val="hybridMultilevel"/>
    <w:tmpl w:val="82402F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006624A"/>
    <w:multiLevelType w:val="hybridMultilevel"/>
    <w:tmpl w:val="04AA5C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3FE21F2"/>
    <w:multiLevelType w:val="hybridMultilevel"/>
    <w:tmpl w:val="E0DE50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4C87FD4"/>
    <w:multiLevelType w:val="multilevel"/>
    <w:tmpl w:val="4104807A"/>
    <w:lvl w:ilvl="0">
      <w:start w:val="4"/>
      <w:numFmt w:val="decimal"/>
      <w:lvlText w:val="%1"/>
      <w:lvlJc w:val="left"/>
      <w:pPr>
        <w:ind w:left="525" w:hanging="525"/>
      </w:pPr>
      <w:rPr>
        <w:rFonts w:eastAsiaTheme="majorEastAsia" w:cstheme="majorBidi" w:hint="default"/>
        <w:color w:val="000000" w:themeColor="text1"/>
        <w:sz w:val="40"/>
      </w:rPr>
    </w:lvl>
    <w:lvl w:ilvl="1">
      <w:start w:val="1"/>
      <w:numFmt w:val="decimal"/>
      <w:lvlText w:val="%1.%2"/>
      <w:lvlJc w:val="left"/>
      <w:pPr>
        <w:ind w:left="525" w:hanging="525"/>
      </w:pPr>
      <w:rPr>
        <w:rFonts w:eastAsiaTheme="majorEastAsia" w:cstheme="majorBidi" w:hint="default"/>
        <w:color w:val="000000" w:themeColor="text1"/>
        <w:sz w:val="40"/>
      </w:rPr>
    </w:lvl>
    <w:lvl w:ilvl="2">
      <w:start w:val="1"/>
      <w:numFmt w:val="decimal"/>
      <w:lvlText w:val="%1.%2.%3"/>
      <w:lvlJc w:val="left"/>
      <w:pPr>
        <w:ind w:left="720" w:hanging="720"/>
      </w:pPr>
      <w:rPr>
        <w:rFonts w:eastAsiaTheme="majorEastAsia" w:cstheme="majorBidi" w:hint="default"/>
        <w:color w:val="000000" w:themeColor="text1"/>
        <w:sz w:val="40"/>
      </w:rPr>
    </w:lvl>
    <w:lvl w:ilvl="3">
      <w:start w:val="1"/>
      <w:numFmt w:val="decimal"/>
      <w:lvlText w:val="%1.%2.%3.%4"/>
      <w:lvlJc w:val="left"/>
      <w:pPr>
        <w:ind w:left="720" w:hanging="720"/>
      </w:pPr>
      <w:rPr>
        <w:rFonts w:eastAsiaTheme="majorEastAsia" w:cstheme="majorBidi" w:hint="default"/>
        <w:color w:val="000000" w:themeColor="text1"/>
        <w:sz w:val="40"/>
      </w:rPr>
    </w:lvl>
    <w:lvl w:ilvl="4">
      <w:start w:val="1"/>
      <w:numFmt w:val="decimal"/>
      <w:lvlText w:val="%1.%2.%3.%4.%5"/>
      <w:lvlJc w:val="left"/>
      <w:pPr>
        <w:ind w:left="1080" w:hanging="1080"/>
      </w:pPr>
      <w:rPr>
        <w:rFonts w:eastAsiaTheme="majorEastAsia" w:cstheme="majorBidi" w:hint="default"/>
        <w:color w:val="000000" w:themeColor="text1"/>
        <w:sz w:val="40"/>
      </w:rPr>
    </w:lvl>
    <w:lvl w:ilvl="5">
      <w:start w:val="1"/>
      <w:numFmt w:val="decimal"/>
      <w:lvlText w:val="%1.%2.%3.%4.%5.%6"/>
      <w:lvlJc w:val="left"/>
      <w:pPr>
        <w:ind w:left="1080" w:hanging="1080"/>
      </w:pPr>
      <w:rPr>
        <w:rFonts w:eastAsiaTheme="majorEastAsia" w:cstheme="majorBidi" w:hint="default"/>
        <w:color w:val="000000" w:themeColor="text1"/>
        <w:sz w:val="40"/>
      </w:rPr>
    </w:lvl>
    <w:lvl w:ilvl="6">
      <w:start w:val="1"/>
      <w:numFmt w:val="decimal"/>
      <w:lvlText w:val="%1.%2.%3.%4.%5.%6.%7"/>
      <w:lvlJc w:val="left"/>
      <w:pPr>
        <w:ind w:left="1440" w:hanging="1440"/>
      </w:pPr>
      <w:rPr>
        <w:rFonts w:eastAsiaTheme="majorEastAsia" w:cstheme="majorBidi" w:hint="default"/>
        <w:color w:val="000000" w:themeColor="text1"/>
        <w:sz w:val="40"/>
      </w:rPr>
    </w:lvl>
    <w:lvl w:ilvl="7">
      <w:start w:val="1"/>
      <w:numFmt w:val="decimal"/>
      <w:lvlText w:val="%1.%2.%3.%4.%5.%6.%7.%8"/>
      <w:lvlJc w:val="left"/>
      <w:pPr>
        <w:ind w:left="1440" w:hanging="1440"/>
      </w:pPr>
      <w:rPr>
        <w:rFonts w:eastAsiaTheme="majorEastAsia" w:cstheme="majorBidi" w:hint="default"/>
        <w:color w:val="000000" w:themeColor="text1"/>
        <w:sz w:val="40"/>
      </w:rPr>
    </w:lvl>
    <w:lvl w:ilvl="8">
      <w:start w:val="1"/>
      <w:numFmt w:val="decimal"/>
      <w:lvlText w:val="%1.%2.%3.%4.%5.%6.%7.%8.%9"/>
      <w:lvlJc w:val="left"/>
      <w:pPr>
        <w:ind w:left="1440" w:hanging="1440"/>
      </w:pPr>
      <w:rPr>
        <w:rFonts w:eastAsiaTheme="majorEastAsia" w:cstheme="majorBidi" w:hint="default"/>
        <w:color w:val="000000" w:themeColor="text1"/>
        <w:sz w:val="40"/>
      </w:rPr>
    </w:lvl>
  </w:abstractNum>
  <w:abstractNum w:abstractNumId="6">
    <w:nsid w:val="1A265FF2"/>
    <w:multiLevelType w:val="hybridMultilevel"/>
    <w:tmpl w:val="3EB2C4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2B674FA3"/>
    <w:multiLevelType w:val="multilevel"/>
    <w:tmpl w:val="A5BE0F9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nsid w:val="2BE10632"/>
    <w:multiLevelType w:val="hybridMultilevel"/>
    <w:tmpl w:val="99A48F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37715E2"/>
    <w:multiLevelType w:val="hybridMultilevel"/>
    <w:tmpl w:val="802C7AE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356766F1"/>
    <w:multiLevelType w:val="hybridMultilevel"/>
    <w:tmpl w:val="160AD8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369F28FF"/>
    <w:multiLevelType w:val="hybridMultilevel"/>
    <w:tmpl w:val="D0EC85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43C0389"/>
    <w:multiLevelType w:val="multilevel"/>
    <w:tmpl w:val="ED2EB4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nsid w:val="46D34BEA"/>
    <w:multiLevelType w:val="hybridMultilevel"/>
    <w:tmpl w:val="303E1F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47DD269C"/>
    <w:multiLevelType w:val="hybridMultilevel"/>
    <w:tmpl w:val="C36817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49C7131A"/>
    <w:multiLevelType w:val="hybridMultilevel"/>
    <w:tmpl w:val="1F240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FC63730"/>
    <w:multiLevelType w:val="hybridMultilevel"/>
    <w:tmpl w:val="0D1AFCD0"/>
    <w:lvl w:ilvl="0" w:tplc="7F08CBEC">
      <w:start w:val="1"/>
      <w:numFmt w:val="bullet"/>
      <w:lvlText w:val=""/>
      <w:lvlJc w:val="left"/>
      <w:pPr>
        <w:ind w:left="720" w:hanging="360"/>
      </w:pPr>
      <w:rPr>
        <w:rFonts w:ascii="Symbol" w:hAnsi="Symbol" w:hint="default"/>
        <w:sz w:val="22"/>
        <w:szCs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51C419C7"/>
    <w:multiLevelType w:val="hybridMultilevel"/>
    <w:tmpl w:val="87B485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54214B8C"/>
    <w:multiLevelType w:val="hybridMultilevel"/>
    <w:tmpl w:val="DC4005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8D701E5"/>
    <w:multiLevelType w:val="hybridMultilevel"/>
    <w:tmpl w:val="45065046"/>
    <w:lvl w:ilvl="0" w:tplc="0930F454">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8F45682"/>
    <w:multiLevelType w:val="hybridMultilevel"/>
    <w:tmpl w:val="959ADA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59C76F82"/>
    <w:multiLevelType w:val="hybridMultilevel"/>
    <w:tmpl w:val="6106A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55F356E"/>
    <w:multiLevelType w:val="hybridMultilevel"/>
    <w:tmpl w:val="E446E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6596692C"/>
    <w:multiLevelType w:val="hybridMultilevel"/>
    <w:tmpl w:val="0A92C78A"/>
    <w:lvl w:ilvl="0" w:tplc="0930F454">
      <w:start w:val="1"/>
      <w:numFmt w:val="decimal"/>
      <w:lvlText w:val="%1"/>
      <w:lvlJc w:val="left"/>
      <w:pPr>
        <w:ind w:left="360" w:hanging="360"/>
      </w:pPr>
      <w:rPr>
        <w:rFonts w:hint="default"/>
      </w:rPr>
    </w:lvl>
    <w:lvl w:ilvl="1" w:tplc="9956F368">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nsid w:val="69A82D4F"/>
    <w:multiLevelType w:val="hybridMultilevel"/>
    <w:tmpl w:val="BD4ECB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6ADD7DBB"/>
    <w:multiLevelType w:val="hybridMultilevel"/>
    <w:tmpl w:val="204A2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6DFB0B33"/>
    <w:multiLevelType w:val="hybridMultilevel"/>
    <w:tmpl w:val="A70E50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71522F71"/>
    <w:multiLevelType w:val="multilevel"/>
    <w:tmpl w:val="ED2EB4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8">
    <w:nsid w:val="7A5E3B7D"/>
    <w:multiLevelType w:val="hybridMultilevel"/>
    <w:tmpl w:val="CF9AD17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7AB824FF"/>
    <w:multiLevelType w:val="hybridMultilevel"/>
    <w:tmpl w:val="6B784252"/>
    <w:lvl w:ilvl="0" w:tplc="78527822">
      <w:start w:val="192"/>
      <w:numFmt w:val="bullet"/>
      <w:lvlText w:val="-"/>
      <w:lvlJc w:val="left"/>
      <w:pPr>
        <w:ind w:left="284" w:hanging="284"/>
      </w:pPr>
      <w:rPr>
        <w:rFonts w:ascii="Calibri" w:eastAsiaTheme="minorEastAsia" w:hAnsi="Calibri" w:cstheme="minorBidi" w:hint="default"/>
        <w:b w:val="0"/>
        <w:i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B99006B"/>
    <w:multiLevelType w:val="hybridMultilevel"/>
    <w:tmpl w:val="8E783544"/>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nsid w:val="7C6B7230"/>
    <w:multiLevelType w:val="hybridMultilevel"/>
    <w:tmpl w:val="F5844C5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nsid w:val="7D7660C2"/>
    <w:multiLevelType w:val="hybridMultilevel"/>
    <w:tmpl w:val="D6C6ED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15"/>
  </w:num>
  <w:num w:numId="4">
    <w:abstractNumId w:val="19"/>
  </w:num>
  <w:num w:numId="5">
    <w:abstractNumId w:val="7"/>
  </w:num>
  <w:num w:numId="6">
    <w:abstractNumId w:val="12"/>
  </w:num>
  <w:num w:numId="7">
    <w:abstractNumId w:val="27"/>
  </w:num>
  <w:num w:numId="8">
    <w:abstractNumId w:val="5"/>
  </w:num>
  <w:num w:numId="9">
    <w:abstractNumId w:val="29"/>
  </w:num>
  <w:num w:numId="10">
    <w:abstractNumId w:val="30"/>
  </w:num>
  <w:num w:numId="11">
    <w:abstractNumId w:val="8"/>
  </w:num>
  <w:num w:numId="12">
    <w:abstractNumId w:val="10"/>
  </w:num>
  <w:num w:numId="13">
    <w:abstractNumId w:val="2"/>
  </w:num>
  <w:num w:numId="14">
    <w:abstractNumId w:val="6"/>
  </w:num>
  <w:num w:numId="15">
    <w:abstractNumId w:val="13"/>
  </w:num>
  <w:num w:numId="16">
    <w:abstractNumId w:val="11"/>
  </w:num>
  <w:num w:numId="17">
    <w:abstractNumId w:val="14"/>
  </w:num>
  <w:num w:numId="18">
    <w:abstractNumId w:val="26"/>
  </w:num>
  <w:num w:numId="19">
    <w:abstractNumId w:val="28"/>
  </w:num>
  <w:num w:numId="20">
    <w:abstractNumId w:val="20"/>
  </w:num>
  <w:num w:numId="21">
    <w:abstractNumId w:val="4"/>
  </w:num>
  <w:num w:numId="22">
    <w:abstractNumId w:val="32"/>
  </w:num>
  <w:num w:numId="23">
    <w:abstractNumId w:val="1"/>
  </w:num>
  <w:num w:numId="24">
    <w:abstractNumId w:val="21"/>
  </w:num>
  <w:num w:numId="25">
    <w:abstractNumId w:val="0"/>
  </w:num>
  <w:num w:numId="26">
    <w:abstractNumId w:val="25"/>
  </w:num>
  <w:num w:numId="27">
    <w:abstractNumId w:val="22"/>
  </w:num>
  <w:num w:numId="28">
    <w:abstractNumId w:val="16"/>
  </w:num>
  <w:num w:numId="29">
    <w:abstractNumId w:val="23"/>
  </w:num>
  <w:num w:numId="30">
    <w:abstractNumId w:val="18"/>
  </w:num>
  <w:num w:numId="31">
    <w:abstractNumId w:val="17"/>
  </w:num>
  <w:num w:numId="32">
    <w:abstractNumId w:val="3"/>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46D"/>
    <w:rsid w:val="0001093E"/>
    <w:rsid w:val="000153DD"/>
    <w:rsid w:val="0001646D"/>
    <w:rsid w:val="00017485"/>
    <w:rsid w:val="00017FE0"/>
    <w:rsid w:val="0002054A"/>
    <w:rsid w:val="000355F5"/>
    <w:rsid w:val="00037FE6"/>
    <w:rsid w:val="0004156D"/>
    <w:rsid w:val="00045743"/>
    <w:rsid w:val="0005284F"/>
    <w:rsid w:val="00054A9A"/>
    <w:rsid w:val="00075D3E"/>
    <w:rsid w:val="00077420"/>
    <w:rsid w:val="000839E2"/>
    <w:rsid w:val="0008728D"/>
    <w:rsid w:val="00093BB0"/>
    <w:rsid w:val="00097581"/>
    <w:rsid w:val="000A0EF9"/>
    <w:rsid w:val="000B4166"/>
    <w:rsid w:val="000B5010"/>
    <w:rsid w:val="000D691E"/>
    <w:rsid w:val="000E6F2A"/>
    <w:rsid w:val="000F6FCE"/>
    <w:rsid w:val="0010115E"/>
    <w:rsid w:val="00104525"/>
    <w:rsid w:val="00114F62"/>
    <w:rsid w:val="00117220"/>
    <w:rsid w:val="0011774B"/>
    <w:rsid w:val="001260B1"/>
    <w:rsid w:val="0013544F"/>
    <w:rsid w:val="0014047B"/>
    <w:rsid w:val="001449F2"/>
    <w:rsid w:val="00146552"/>
    <w:rsid w:val="001472D6"/>
    <w:rsid w:val="00155807"/>
    <w:rsid w:val="00160B8B"/>
    <w:rsid w:val="00162A0C"/>
    <w:rsid w:val="00171988"/>
    <w:rsid w:val="00194ABC"/>
    <w:rsid w:val="001A70D5"/>
    <w:rsid w:val="001B1A6D"/>
    <w:rsid w:val="001C012D"/>
    <w:rsid w:val="001C2F9A"/>
    <w:rsid w:val="001C3EC2"/>
    <w:rsid w:val="001C5EF5"/>
    <w:rsid w:val="001C68AA"/>
    <w:rsid w:val="001D21A5"/>
    <w:rsid w:val="001D323B"/>
    <w:rsid w:val="001E3EBD"/>
    <w:rsid w:val="001F0833"/>
    <w:rsid w:val="001F165F"/>
    <w:rsid w:val="00202A33"/>
    <w:rsid w:val="00212A9D"/>
    <w:rsid w:val="002142A6"/>
    <w:rsid w:val="002147F1"/>
    <w:rsid w:val="002325A7"/>
    <w:rsid w:val="002607BA"/>
    <w:rsid w:val="002B68C7"/>
    <w:rsid w:val="002D199D"/>
    <w:rsid w:val="002D5B27"/>
    <w:rsid w:val="002E11EE"/>
    <w:rsid w:val="003055AB"/>
    <w:rsid w:val="00306D4E"/>
    <w:rsid w:val="00323A22"/>
    <w:rsid w:val="003349C1"/>
    <w:rsid w:val="00335E0B"/>
    <w:rsid w:val="00353432"/>
    <w:rsid w:val="00366820"/>
    <w:rsid w:val="00367160"/>
    <w:rsid w:val="00376D1E"/>
    <w:rsid w:val="003861D3"/>
    <w:rsid w:val="00387BBC"/>
    <w:rsid w:val="00393903"/>
    <w:rsid w:val="003B11D3"/>
    <w:rsid w:val="003C2C5D"/>
    <w:rsid w:val="003E4069"/>
    <w:rsid w:val="003E607D"/>
    <w:rsid w:val="003F2D41"/>
    <w:rsid w:val="003F314B"/>
    <w:rsid w:val="0040620D"/>
    <w:rsid w:val="0041428C"/>
    <w:rsid w:val="00415A78"/>
    <w:rsid w:val="00417D72"/>
    <w:rsid w:val="004238EC"/>
    <w:rsid w:val="00426CEC"/>
    <w:rsid w:val="00441C24"/>
    <w:rsid w:val="00445F98"/>
    <w:rsid w:val="00447665"/>
    <w:rsid w:val="004562E8"/>
    <w:rsid w:val="00476024"/>
    <w:rsid w:val="004A4026"/>
    <w:rsid w:val="004C7DEF"/>
    <w:rsid w:val="004D4C62"/>
    <w:rsid w:val="004E58CD"/>
    <w:rsid w:val="004F16F0"/>
    <w:rsid w:val="004F6AA8"/>
    <w:rsid w:val="005008F9"/>
    <w:rsid w:val="00505A47"/>
    <w:rsid w:val="005127EF"/>
    <w:rsid w:val="00513280"/>
    <w:rsid w:val="005170EB"/>
    <w:rsid w:val="00533978"/>
    <w:rsid w:val="00543860"/>
    <w:rsid w:val="00556405"/>
    <w:rsid w:val="005763B3"/>
    <w:rsid w:val="00582B69"/>
    <w:rsid w:val="0058427C"/>
    <w:rsid w:val="005A76BE"/>
    <w:rsid w:val="005B7226"/>
    <w:rsid w:val="005D057B"/>
    <w:rsid w:val="005D3005"/>
    <w:rsid w:val="005E00EE"/>
    <w:rsid w:val="005F1E17"/>
    <w:rsid w:val="0060025F"/>
    <w:rsid w:val="00600C77"/>
    <w:rsid w:val="006030EE"/>
    <w:rsid w:val="00643581"/>
    <w:rsid w:val="006625FF"/>
    <w:rsid w:val="00680CD7"/>
    <w:rsid w:val="006821A1"/>
    <w:rsid w:val="00682872"/>
    <w:rsid w:val="00685920"/>
    <w:rsid w:val="006869E8"/>
    <w:rsid w:val="00695896"/>
    <w:rsid w:val="006B4EB4"/>
    <w:rsid w:val="006B5210"/>
    <w:rsid w:val="006C0572"/>
    <w:rsid w:val="006D12D5"/>
    <w:rsid w:val="006D3BF3"/>
    <w:rsid w:val="006E4560"/>
    <w:rsid w:val="006F498D"/>
    <w:rsid w:val="00700567"/>
    <w:rsid w:val="007377DC"/>
    <w:rsid w:val="00741804"/>
    <w:rsid w:val="00753119"/>
    <w:rsid w:val="00754B97"/>
    <w:rsid w:val="00760B47"/>
    <w:rsid w:val="00785CB3"/>
    <w:rsid w:val="007864C4"/>
    <w:rsid w:val="007909AC"/>
    <w:rsid w:val="007909FC"/>
    <w:rsid w:val="007A464D"/>
    <w:rsid w:val="007C37B8"/>
    <w:rsid w:val="007D6232"/>
    <w:rsid w:val="007E20AE"/>
    <w:rsid w:val="007E5927"/>
    <w:rsid w:val="00805EB5"/>
    <w:rsid w:val="008330FB"/>
    <w:rsid w:val="0083576A"/>
    <w:rsid w:val="0084532C"/>
    <w:rsid w:val="00854A85"/>
    <w:rsid w:val="00867DB0"/>
    <w:rsid w:val="0089414B"/>
    <w:rsid w:val="008A0596"/>
    <w:rsid w:val="008A3E81"/>
    <w:rsid w:val="008A70B2"/>
    <w:rsid w:val="008C37D5"/>
    <w:rsid w:val="008D610C"/>
    <w:rsid w:val="008D7CC3"/>
    <w:rsid w:val="008E394D"/>
    <w:rsid w:val="008F2CBD"/>
    <w:rsid w:val="00920525"/>
    <w:rsid w:val="009308CE"/>
    <w:rsid w:val="00931766"/>
    <w:rsid w:val="009419FB"/>
    <w:rsid w:val="0094451C"/>
    <w:rsid w:val="00961E26"/>
    <w:rsid w:val="009647D5"/>
    <w:rsid w:val="009772BA"/>
    <w:rsid w:val="009774DD"/>
    <w:rsid w:val="009824F3"/>
    <w:rsid w:val="009833EE"/>
    <w:rsid w:val="00983587"/>
    <w:rsid w:val="009934C1"/>
    <w:rsid w:val="009C2B8C"/>
    <w:rsid w:val="009D249D"/>
    <w:rsid w:val="009D2D1F"/>
    <w:rsid w:val="009D735C"/>
    <w:rsid w:val="009E03AA"/>
    <w:rsid w:val="009E3C37"/>
    <w:rsid w:val="009E5753"/>
    <w:rsid w:val="00A02778"/>
    <w:rsid w:val="00A14D78"/>
    <w:rsid w:val="00A1762D"/>
    <w:rsid w:val="00A17B34"/>
    <w:rsid w:val="00A207D8"/>
    <w:rsid w:val="00A324C4"/>
    <w:rsid w:val="00A542F9"/>
    <w:rsid w:val="00A6021B"/>
    <w:rsid w:val="00A657D3"/>
    <w:rsid w:val="00A665B8"/>
    <w:rsid w:val="00A854E0"/>
    <w:rsid w:val="00A86995"/>
    <w:rsid w:val="00A9340F"/>
    <w:rsid w:val="00A9627E"/>
    <w:rsid w:val="00AA2933"/>
    <w:rsid w:val="00AB64B7"/>
    <w:rsid w:val="00AB7E52"/>
    <w:rsid w:val="00AD7F84"/>
    <w:rsid w:val="00AE2222"/>
    <w:rsid w:val="00AE6C26"/>
    <w:rsid w:val="00B029A0"/>
    <w:rsid w:val="00B05038"/>
    <w:rsid w:val="00B26752"/>
    <w:rsid w:val="00B409A2"/>
    <w:rsid w:val="00B605AF"/>
    <w:rsid w:val="00B802B6"/>
    <w:rsid w:val="00B93F61"/>
    <w:rsid w:val="00B97829"/>
    <w:rsid w:val="00BB0F37"/>
    <w:rsid w:val="00BC69AD"/>
    <w:rsid w:val="00BD12CD"/>
    <w:rsid w:val="00BD1533"/>
    <w:rsid w:val="00BD3F15"/>
    <w:rsid w:val="00BD4921"/>
    <w:rsid w:val="00BE69D4"/>
    <w:rsid w:val="00BF1F51"/>
    <w:rsid w:val="00BF45FA"/>
    <w:rsid w:val="00BF4A9E"/>
    <w:rsid w:val="00BF7CED"/>
    <w:rsid w:val="00C212AE"/>
    <w:rsid w:val="00C50E32"/>
    <w:rsid w:val="00C525A7"/>
    <w:rsid w:val="00C527CC"/>
    <w:rsid w:val="00C65286"/>
    <w:rsid w:val="00C748B9"/>
    <w:rsid w:val="00C749C1"/>
    <w:rsid w:val="00C8047D"/>
    <w:rsid w:val="00C85D2A"/>
    <w:rsid w:val="00C95FE6"/>
    <w:rsid w:val="00CC6134"/>
    <w:rsid w:val="00CD7DD3"/>
    <w:rsid w:val="00CF71B7"/>
    <w:rsid w:val="00D022A0"/>
    <w:rsid w:val="00D235FA"/>
    <w:rsid w:val="00D32418"/>
    <w:rsid w:val="00D44E90"/>
    <w:rsid w:val="00D52291"/>
    <w:rsid w:val="00D776A1"/>
    <w:rsid w:val="00D818E9"/>
    <w:rsid w:val="00D8790B"/>
    <w:rsid w:val="00D879E1"/>
    <w:rsid w:val="00DC395E"/>
    <w:rsid w:val="00DC7D88"/>
    <w:rsid w:val="00DC7F93"/>
    <w:rsid w:val="00DD09C8"/>
    <w:rsid w:val="00DD1D6C"/>
    <w:rsid w:val="00DE77C4"/>
    <w:rsid w:val="00DE799D"/>
    <w:rsid w:val="00E076C9"/>
    <w:rsid w:val="00E27A3A"/>
    <w:rsid w:val="00E44ACD"/>
    <w:rsid w:val="00E46407"/>
    <w:rsid w:val="00E614A1"/>
    <w:rsid w:val="00E8653C"/>
    <w:rsid w:val="00EB0A38"/>
    <w:rsid w:val="00EC4D29"/>
    <w:rsid w:val="00EC6EB0"/>
    <w:rsid w:val="00ED145C"/>
    <w:rsid w:val="00ED301C"/>
    <w:rsid w:val="00EE3AA6"/>
    <w:rsid w:val="00F00916"/>
    <w:rsid w:val="00F029B1"/>
    <w:rsid w:val="00F11452"/>
    <w:rsid w:val="00F20E06"/>
    <w:rsid w:val="00F3213B"/>
    <w:rsid w:val="00F41568"/>
    <w:rsid w:val="00F53502"/>
    <w:rsid w:val="00F5461F"/>
    <w:rsid w:val="00F6252F"/>
    <w:rsid w:val="00F64AEC"/>
    <w:rsid w:val="00F6728F"/>
    <w:rsid w:val="00F673FC"/>
    <w:rsid w:val="00F72B2F"/>
    <w:rsid w:val="00F86481"/>
    <w:rsid w:val="00F900A2"/>
    <w:rsid w:val="00FB004B"/>
    <w:rsid w:val="00FB7473"/>
    <w:rsid w:val="00FB75E1"/>
    <w:rsid w:val="00FB7C34"/>
    <w:rsid w:val="00FE182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E8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395E"/>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700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1C012D"/>
    <w:pPr>
      <w:spacing w:before="480" w:after="0"/>
      <w:jc w:val="left"/>
      <w:outlineLvl w:val="9"/>
    </w:pPr>
    <w:rPr>
      <w:rFonts w:ascii="Calibri Light" w:eastAsia="Times New Roman" w:hAnsi="Calibri Light" w:cs="Times New Roman"/>
      <w:b/>
      <w:bCs/>
      <w:color w:val="2E74B5"/>
      <w:sz w:val="28"/>
      <w:szCs w:val="28"/>
      <w:lang w:eastAsia="nl-NL"/>
    </w:rPr>
  </w:style>
  <w:style w:type="paragraph" w:styleId="Inhopg1">
    <w:name w:val="toc 1"/>
    <w:basedOn w:val="Standaard"/>
    <w:next w:val="Standaard"/>
    <w:autoRedefine/>
    <w:uiPriority w:val="39"/>
    <w:unhideWhenUsed/>
    <w:rsid w:val="001C012D"/>
    <w:pPr>
      <w:spacing w:after="100"/>
    </w:pPr>
    <w:rPr>
      <w:rFonts w:ascii="Calibri" w:eastAsia="Calibri" w:hAnsi="Calibri" w:cs="Times New Roman"/>
      <w:sz w:val="20"/>
    </w:rPr>
  </w:style>
  <w:style w:type="paragraph" w:styleId="Inhopg2">
    <w:name w:val="toc 2"/>
    <w:basedOn w:val="Standaard"/>
    <w:next w:val="Standaard"/>
    <w:autoRedefine/>
    <w:uiPriority w:val="39"/>
    <w:unhideWhenUsed/>
    <w:rsid w:val="001C012D"/>
    <w:pPr>
      <w:spacing w:after="100"/>
      <w:ind w:left="200"/>
    </w:pPr>
    <w:rPr>
      <w:rFonts w:ascii="Calibri" w:eastAsia="Calibri" w:hAnsi="Calibri" w:cs="Times New Roman"/>
      <w:sz w:val="20"/>
    </w:rPr>
  </w:style>
  <w:style w:type="character" w:styleId="Hyperlink">
    <w:name w:val="Hyperlink"/>
    <w:uiPriority w:val="99"/>
    <w:unhideWhenUsed/>
    <w:rsid w:val="001C012D"/>
    <w:rPr>
      <w:color w:val="0563C1"/>
      <w:u w:val="single"/>
    </w:rPr>
  </w:style>
  <w:style w:type="paragraph" w:styleId="Lijstalinea">
    <w:name w:val="List Paragraph"/>
    <w:basedOn w:val="Standaard"/>
    <w:uiPriority w:val="34"/>
    <w:qFormat/>
    <w:rsid w:val="001C012D"/>
    <w:pPr>
      <w:spacing w:after="200"/>
      <w:ind w:left="720"/>
      <w:contextualSpacing/>
    </w:pPr>
    <w:rPr>
      <w:rFonts w:ascii="Calibri" w:eastAsia="Calibri" w:hAnsi="Calibri" w:cs="Times New Roman"/>
      <w:sz w:val="20"/>
    </w:rPr>
  </w:style>
  <w:style w:type="paragraph" w:customStyle="1" w:styleId="Tekstdocument1">
    <w:name w:val="Tekst document 1"/>
    <w:basedOn w:val="Standaard"/>
    <w:rsid w:val="001C012D"/>
    <w:pPr>
      <w:keepLines/>
      <w:tabs>
        <w:tab w:val="left" w:pos="567"/>
      </w:tabs>
      <w:suppressAutoHyphens/>
      <w:spacing w:before="60" w:after="60" w:line="240" w:lineRule="auto"/>
      <w:jc w:val="both"/>
    </w:pPr>
    <w:rPr>
      <w:rFonts w:eastAsia="Times New Roman" w:cs="Times New Roman"/>
      <w:szCs w:val="20"/>
      <w:lang w:eastAsia="nl-NL"/>
    </w:rPr>
  </w:style>
  <w:style w:type="character" w:styleId="Verwijzingopmerking">
    <w:name w:val="annotation reference"/>
    <w:basedOn w:val="Standaardalinea-lettertype"/>
    <w:uiPriority w:val="99"/>
    <w:semiHidden/>
    <w:unhideWhenUsed/>
    <w:rsid w:val="00F64AEC"/>
    <w:rPr>
      <w:sz w:val="16"/>
      <w:szCs w:val="16"/>
    </w:rPr>
  </w:style>
  <w:style w:type="paragraph" w:styleId="Tekstopmerking">
    <w:name w:val="annotation text"/>
    <w:basedOn w:val="Standaard"/>
    <w:link w:val="TekstopmerkingChar"/>
    <w:uiPriority w:val="99"/>
    <w:semiHidden/>
    <w:unhideWhenUsed/>
    <w:rsid w:val="00F64AE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64AEC"/>
    <w:rPr>
      <w:sz w:val="20"/>
      <w:szCs w:val="20"/>
    </w:rPr>
  </w:style>
  <w:style w:type="paragraph" w:styleId="Onderwerpvanopmerking">
    <w:name w:val="annotation subject"/>
    <w:basedOn w:val="Tekstopmerking"/>
    <w:next w:val="Tekstopmerking"/>
    <w:link w:val="OnderwerpvanopmerkingChar"/>
    <w:uiPriority w:val="99"/>
    <w:semiHidden/>
    <w:unhideWhenUsed/>
    <w:rsid w:val="00F64AEC"/>
    <w:rPr>
      <w:b/>
      <w:bCs/>
    </w:rPr>
  </w:style>
  <w:style w:type="character" w:customStyle="1" w:styleId="OnderwerpvanopmerkingChar">
    <w:name w:val="Onderwerp van opmerking Char"/>
    <w:basedOn w:val="TekstopmerkingChar"/>
    <w:link w:val="Onderwerpvanopmerking"/>
    <w:uiPriority w:val="99"/>
    <w:semiHidden/>
    <w:rsid w:val="00F64AEC"/>
    <w:rPr>
      <w:b/>
      <w:bCs/>
      <w:sz w:val="20"/>
      <w:szCs w:val="20"/>
    </w:rPr>
  </w:style>
  <w:style w:type="paragraph" w:styleId="Inhopg3">
    <w:name w:val="toc 3"/>
    <w:basedOn w:val="Standaard"/>
    <w:next w:val="Standaard"/>
    <w:autoRedefine/>
    <w:uiPriority w:val="39"/>
    <w:unhideWhenUsed/>
    <w:rsid w:val="007A464D"/>
    <w:pPr>
      <w:spacing w:after="100"/>
      <w:ind w:left="440"/>
    </w:pPr>
  </w:style>
  <w:style w:type="paragraph" w:styleId="Titel">
    <w:name w:val="Title"/>
    <w:basedOn w:val="Standaard"/>
    <w:next w:val="Standaard"/>
    <w:link w:val="TitelChar"/>
    <w:uiPriority w:val="10"/>
    <w:qFormat/>
    <w:rsid w:val="007A46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464D"/>
    <w:rPr>
      <w:rFonts w:asciiTheme="majorHAnsi" w:eastAsiaTheme="majorEastAsia" w:hAnsiTheme="majorHAnsi" w:cstheme="majorBidi"/>
      <w:spacing w:val="-10"/>
      <w:kern w:val="28"/>
      <w:sz w:val="56"/>
      <w:szCs w:val="56"/>
    </w:rPr>
  </w:style>
  <w:style w:type="table" w:customStyle="1" w:styleId="Tabelraster1">
    <w:name w:val="Tabelraster1"/>
    <w:basedOn w:val="Standaardtabel"/>
    <w:next w:val="Tabelraster"/>
    <w:uiPriority w:val="39"/>
    <w:rsid w:val="008D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395E"/>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7005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1C012D"/>
    <w:pPr>
      <w:spacing w:before="480" w:after="0"/>
      <w:jc w:val="left"/>
      <w:outlineLvl w:val="9"/>
    </w:pPr>
    <w:rPr>
      <w:rFonts w:ascii="Calibri Light" w:eastAsia="Times New Roman" w:hAnsi="Calibri Light" w:cs="Times New Roman"/>
      <w:b/>
      <w:bCs/>
      <w:color w:val="2E74B5"/>
      <w:sz w:val="28"/>
      <w:szCs w:val="28"/>
      <w:lang w:eastAsia="nl-NL"/>
    </w:rPr>
  </w:style>
  <w:style w:type="paragraph" w:styleId="Inhopg1">
    <w:name w:val="toc 1"/>
    <w:basedOn w:val="Standaard"/>
    <w:next w:val="Standaard"/>
    <w:autoRedefine/>
    <w:uiPriority w:val="39"/>
    <w:unhideWhenUsed/>
    <w:rsid w:val="001C012D"/>
    <w:pPr>
      <w:spacing w:after="100"/>
    </w:pPr>
    <w:rPr>
      <w:rFonts w:ascii="Calibri" w:eastAsia="Calibri" w:hAnsi="Calibri" w:cs="Times New Roman"/>
      <w:sz w:val="20"/>
    </w:rPr>
  </w:style>
  <w:style w:type="paragraph" w:styleId="Inhopg2">
    <w:name w:val="toc 2"/>
    <w:basedOn w:val="Standaard"/>
    <w:next w:val="Standaard"/>
    <w:autoRedefine/>
    <w:uiPriority w:val="39"/>
    <w:unhideWhenUsed/>
    <w:rsid w:val="001C012D"/>
    <w:pPr>
      <w:spacing w:after="100"/>
      <w:ind w:left="200"/>
    </w:pPr>
    <w:rPr>
      <w:rFonts w:ascii="Calibri" w:eastAsia="Calibri" w:hAnsi="Calibri" w:cs="Times New Roman"/>
      <w:sz w:val="20"/>
    </w:rPr>
  </w:style>
  <w:style w:type="character" w:styleId="Hyperlink">
    <w:name w:val="Hyperlink"/>
    <w:uiPriority w:val="99"/>
    <w:unhideWhenUsed/>
    <w:rsid w:val="001C012D"/>
    <w:rPr>
      <w:color w:val="0563C1"/>
      <w:u w:val="single"/>
    </w:rPr>
  </w:style>
  <w:style w:type="paragraph" w:styleId="Lijstalinea">
    <w:name w:val="List Paragraph"/>
    <w:basedOn w:val="Standaard"/>
    <w:uiPriority w:val="34"/>
    <w:qFormat/>
    <w:rsid w:val="001C012D"/>
    <w:pPr>
      <w:spacing w:after="200"/>
      <w:ind w:left="720"/>
      <w:contextualSpacing/>
    </w:pPr>
    <w:rPr>
      <w:rFonts w:ascii="Calibri" w:eastAsia="Calibri" w:hAnsi="Calibri" w:cs="Times New Roman"/>
      <w:sz w:val="20"/>
    </w:rPr>
  </w:style>
  <w:style w:type="paragraph" w:customStyle="1" w:styleId="Tekstdocument1">
    <w:name w:val="Tekst document 1"/>
    <w:basedOn w:val="Standaard"/>
    <w:rsid w:val="001C012D"/>
    <w:pPr>
      <w:keepLines/>
      <w:tabs>
        <w:tab w:val="left" w:pos="567"/>
      </w:tabs>
      <w:suppressAutoHyphens/>
      <w:spacing w:before="60" w:after="60" w:line="240" w:lineRule="auto"/>
      <w:jc w:val="both"/>
    </w:pPr>
    <w:rPr>
      <w:rFonts w:eastAsia="Times New Roman" w:cs="Times New Roman"/>
      <w:szCs w:val="20"/>
      <w:lang w:eastAsia="nl-NL"/>
    </w:rPr>
  </w:style>
  <w:style w:type="character" w:styleId="Verwijzingopmerking">
    <w:name w:val="annotation reference"/>
    <w:basedOn w:val="Standaardalinea-lettertype"/>
    <w:uiPriority w:val="99"/>
    <w:semiHidden/>
    <w:unhideWhenUsed/>
    <w:rsid w:val="00F64AEC"/>
    <w:rPr>
      <w:sz w:val="16"/>
      <w:szCs w:val="16"/>
    </w:rPr>
  </w:style>
  <w:style w:type="paragraph" w:styleId="Tekstopmerking">
    <w:name w:val="annotation text"/>
    <w:basedOn w:val="Standaard"/>
    <w:link w:val="TekstopmerkingChar"/>
    <w:uiPriority w:val="99"/>
    <w:semiHidden/>
    <w:unhideWhenUsed/>
    <w:rsid w:val="00F64AE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64AEC"/>
    <w:rPr>
      <w:sz w:val="20"/>
      <w:szCs w:val="20"/>
    </w:rPr>
  </w:style>
  <w:style w:type="paragraph" w:styleId="Onderwerpvanopmerking">
    <w:name w:val="annotation subject"/>
    <w:basedOn w:val="Tekstopmerking"/>
    <w:next w:val="Tekstopmerking"/>
    <w:link w:val="OnderwerpvanopmerkingChar"/>
    <w:uiPriority w:val="99"/>
    <w:semiHidden/>
    <w:unhideWhenUsed/>
    <w:rsid w:val="00F64AEC"/>
    <w:rPr>
      <w:b/>
      <w:bCs/>
    </w:rPr>
  </w:style>
  <w:style w:type="character" w:customStyle="1" w:styleId="OnderwerpvanopmerkingChar">
    <w:name w:val="Onderwerp van opmerking Char"/>
    <w:basedOn w:val="TekstopmerkingChar"/>
    <w:link w:val="Onderwerpvanopmerking"/>
    <w:uiPriority w:val="99"/>
    <w:semiHidden/>
    <w:rsid w:val="00F64AEC"/>
    <w:rPr>
      <w:b/>
      <w:bCs/>
      <w:sz w:val="20"/>
      <w:szCs w:val="20"/>
    </w:rPr>
  </w:style>
  <w:style w:type="paragraph" w:styleId="Inhopg3">
    <w:name w:val="toc 3"/>
    <w:basedOn w:val="Standaard"/>
    <w:next w:val="Standaard"/>
    <w:autoRedefine/>
    <w:uiPriority w:val="39"/>
    <w:unhideWhenUsed/>
    <w:rsid w:val="007A464D"/>
    <w:pPr>
      <w:spacing w:after="100"/>
      <w:ind w:left="440"/>
    </w:pPr>
  </w:style>
  <w:style w:type="paragraph" w:styleId="Titel">
    <w:name w:val="Title"/>
    <w:basedOn w:val="Standaard"/>
    <w:next w:val="Standaard"/>
    <w:link w:val="TitelChar"/>
    <w:uiPriority w:val="10"/>
    <w:qFormat/>
    <w:rsid w:val="007A46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464D"/>
    <w:rPr>
      <w:rFonts w:asciiTheme="majorHAnsi" w:eastAsiaTheme="majorEastAsia" w:hAnsiTheme="majorHAnsi" w:cstheme="majorBidi"/>
      <w:spacing w:val="-10"/>
      <w:kern w:val="28"/>
      <w:sz w:val="56"/>
      <w:szCs w:val="56"/>
    </w:rPr>
  </w:style>
  <w:style w:type="table" w:customStyle="1" w:styleId="Tabelraster1">
    <w:name w:val="Tabelraster1"/>
    <w:basedOn w:val="Standaardtabel"/>
    <w:next w:val="Tabelraster"/>
    <w:uiPriority w:val="39"/>
    <w:rsid w:val="008D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236638">
      <w:bodyDiv w:val="1"/>
      <w:marLeft w:val="0"/>
      <w:marRight w:val="0"/>
      <w:marTop w:val="0"/>
      <w:marBottom w:val="0"/>
      <w:divBdr>
        <w:top w:val="none" w:sz="0" w:space="0" w:color="auto"/>
        <w:left w:val="none" w:sz="0" w:space="0" w:color="auto"/>
        <w:bottom w:val="none" w:sz="0" w:space="0" w:color="auto"/>
        <w:right w:val="none" w:sz="0" w:space="0" w:color="auto"/>
      </w:divBdr>
    </w:div>
    <w:div w:id="818497959">
      <w:bodyDiv w:val="1"/>
      <w:marLeft w:val="0"/>
      <w:marRight w:val="0"/>
      <w:marTop w:val="0"/>
      <w:marBottom w:val="0"/>
      <w:divBdr>
        <w:top w:val="none" w:sz="0" w:space="0" w:color="auto"/>
        <w:left w:val="none" w:sz="0" w:space="0" w:color="auto"/>
        <w:bottom w:val="none" w:sz="0" w:space="0" w:color="auto"/>
        <w:right w:val="none" w:sz="0" w:space="0" w:color="auto"/>
      </w:divBdr>
    </w:div>
    <w:div w:id="833371708">
      <w:bodyDiv w:val="1"/>
      <w:marLeft w:val="0"/>
      <w:marRight w:val="0"/>
      <w:marTop w:val="0"/>
      <w:marBottom w:val="0"/>
      <w:divBdr>
        <w:top w:val="none" w:sz="0" w:space="0" w:color="auto"/>
        <w:left w:val="none" w:sz="0" w:space="0" w:color="auto"/>
        <w:bottom w:val="none" w:sz="0" w:space="0" w:color="auto"/>
        <w:right w:val="none" w:sz="0" w:space="0" w:color="auto"/>
      </w:divBdr>
      <w:divsChild>
        <w:div w:id="1317343019">
          <w:marLeft w:val="0"/>
          <w:marRight w:val="0"/>
          <w:marTop w:val="0"/>
          <w:marBottom w:val="200"/>
          <w:divBdr>
            <w:top w:val="none" w:sz="0" w:space="0" w:color="auto"/>
            <w:left w:val="none" w:sz="0" w:space="0" w:color="auto"/>
            <w:bottom w:val="none" w:sz="0" w:space="0" w:color="auto"/>
            <w:right w:val="none" w:sz="0" w:space="0" w:color="auto"/>
          </w:divBdr>
        </w:div>
        <w:div w:id="2041512771">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SRV01-A\profile\%25username%2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Servernaam\\user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7BE99-CE3C-4721-9B7E-D0AC8BE5F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15</Pages>
  <Words>2835</Words>
  <Characters>15594</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18393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Student</cp:lastModifiedBy>
  <cp:revision>27</cp:revision>
  <cp:lastPrinted>2017-04-24T07:20:00Z</cp:lastPrinted>
  <dcterms:created xsi:type="dcterms:W3CDTF">2019-05-21T06:49:00Z</dcterms:created>
  <dcterms:modified xsi:type="dcterms:W3CDTF">2019-05-21T10:26:00Z</dcterms:modified>
</cp:coreProperties>
</file>