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系统要求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Centos5.5及以上版本，推荐7，linux内核2.6及以上版本，四核cpu，8g内存；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  <w:t>PHP环境要求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PHP &gt;= 5.6.0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PDO PHP Extension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MBstring PHP Extension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  <w:t>Mysql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5.4及以上版本，推荐5.6或5.7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tab/>
        <w:t>Nginx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1.16及以上版本，推荐1.2或1.6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282A5"/>
    <w:multiLevelType w:val="singleLevel"/>
    <w:tmpl w:val="222282A5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664B8"/>
    <w:rsid w:val="1230341D"/>
    <w:rsid w:val="20FC02CB"/>
    <w:rsid w:val="3140050D"/>
    <w:rsid w:val="448E7F12"/>
    <w:rsid w:val="4CC973A5"/>
    <w:rsid w:val="4D041C9E"/>
    <w:rsid w:val="51315366"/>
    <w:rsid w:val="5479430A"/>
    <w:rsid w:val="58EF2A71"/>
    <w:rsid w:val="6FB5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