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F44" w:rsidRDefault="000F574F">
      <w:pPr>
        <w:ind w:firstLine="0"/>
        <w:jc w:val="center"/>
        <w:rPr>
          <w:sz w:val="42"/>
          <w:szCs w:val="42"/>
        </w:rPr>
      </w:pPr>
      <w:r>
        <w:rPr>
          <w:color w:val="000000"/>
          <w:sz w:val="42"/>
          <w:szCs w:val="42"/>
          <w:lang w:val="lv-LV"/>
        </w:rPr>
        <w:t>Vis ko tev vajāg zināt par fiziku</w:t>
      </w:r>
    </w:p>
    <w:p w:rsidR="00CB1F44" w:rsidRDefault="000F574F">
      <w:pPr>
        <w:ind w:firstLine="0"/>
        <w:jc w:val="center"/>
      </w:pPr>
      <w:r>
        <w:rPr>
          <w:color w:val="000000"/>
          <w:lang w:val="lv-LV"/>
        </w:rPr>
        <w:t>Nikita Terentjevs D2-1</w:t>
      </w:r>
    </w:p>
    <w:p w:rsidR="00CB1F44" w:rsidRDefault="00CB1F44">
      <w:pPr>
        <w:ind w:firstLine="1080"/>
        <w:rPr>
          <w:color w:val="000000"/>
          <w:lang w:val="lv-LV"/>
        </w:rPr>
      </w:pPr>
    </w:p>
    <w:p w:rsidR="00CB1F44" w:rsidRDefault="00CB1F44">
      <w:pPr>
        <w:ind w:firstLine="1080"/>
        <w:rPr>
          <w:color w:val="000000"/>
          <w:lang w:val="lv-LV"/>
        </w:rPr>
      </w:pPr>
    </w:p>
    <w:p w:rsidR="00CB1F44" w:rsidRDefault="000F574F">
      <w:pPr>
        <w:ind w:left="720" w:firstLine="0"/>
        <w:rPr>
          <w:i/>
          <w:iCs/>
        </w:rPr>
      </w:pPr>
      <w:r>
        <w:rPr>
          <w:i/>
          <w:iCs/>
          <w:color w:val="000000"/>
          <w:sz w:val="32"/>
          <w:szCs w:val="32"/>
          <w:lang w:val="lv-LV"/>
        </w:rPr>
        <w:t>Smaguma un reakcijas spēks</w:t>
      </w:r>
    </w:p>
    <w:p w:rsidR="00CB1F44" w:rsidRDefault="00CB1F44">
      <w:pPr>
        <w:ind w:firstLine="1080"/>
        <w:rPr>
          <w:color w:val="000000"/>
          <w:lang w:val="lv-LV"/>
        </w:rPr>
      </w:pPr>
    </w:p>
    <w:p w:rsidR="00CB1F44" w:rsidRPr="00996184" w:rsidRDefault="000F574F">
      <w:pPr>
        <w:ind w:firstLine="1080"/>
        <w:rPr>
          <w:lang w:val="lv-LV"/>
        </w:rPr>
      </w:pPr>
      <w:r>
        <w:rPr>
          <w:b/>
          <w:bCs/>
          <w:color w:val="000000"/>
          <w:lang w:val="lv-LV"/>
        </w:rPr>
        <w:t>Gravitācijas</w:t>
      </w:r>
      <w:r w:rsidRPr="00996184">
        <w:rPr>
          <w:b/>
          <w:bCs/>
          <w:color w:val="000000"/>
          <w:lang w:val="lv-LV"/>
        </w:rPr>
        <w:t xml:space="preserve"> </w:t>
      </w:r>
      <w:r>
        <w:rPr>
          <w:b/>
          <w:bCs/>
          <w:color w:val="000000"/>
          <w:lang w:val="lv-LV"/>
        </w:rPr>
        <w:t>spēks</w:t>
      </w:r>
      <w:r>
        <w:rPr>
          <w:color w:val="000000"/>
          <w:lang w:val="lv-LV"/>
        </w:rPr>
        <w:t xml:space="preserve"> -</w:t>
      </w:r>
      <w:r>
        <w:rPr>
          <w:color w:val="000000"/>
          <w:lang w:val="lv-LV"/>
        </w:rPr>
        <w:t xml:space="preserve"> </w:t>
      </w:r>
      <w:r>
        <w:rPr>
          <w:color w:val="000000"/>
          <w:lang w:val="lv-LV"/>
        </w:rPr>
        <w:t>jebkuri divi ķermeņi, kuriem piemīt masa, pievelkas neatkarīgi no tā, cik tālu tie viens no otra atrodas. Salīdzinot ar citiem spēkiem,gravitācijas</w:t>
      </w:r>
      <w:r>
        <w:rPr>
          <w:color w:val="000000"/>
          <w:lang w:val="lv-LV"/>
        </w:rPr>
        <w:t xml:space="preserve"> spēks ir mazs. Masa Zemei, salīdzinot ar visiem uz tās sastopamajiem ķermeņiem, ir ļoti liela, aptuveni 6x10</w:t>
      </w:r>
      <w:r>
        <w:rPr>
          <w:color w:val="000000"/>
          <w:vertAlign w:val="superscript"/>
          <w:lang w:val="lv-LV"/>
        </w:rPr>
        <w:t xml:space="preserve">24 </w:t>
      </w:r>
      <w:r>
        <w:rPr>
          <w:color w:val="000000"/>
          <w:lang w:val="lv-LV"/>
        </w:rPr>
        <w:t xml:space="preserve">kilogrami, līdz ar to gravitācijas spēks starp Zemi un uz tās esošajiem ķermeņiem ir ievērojams. Par </w:t>
      </w:r>
      <w:r>
        <w:rPr>
          <w:b/>
          <w:bCs/>
          <w:color w:val="000000"/>
          <w:lang w:val="lv-LV"/>
        </w:rPr>
        <w:t>smaguma spēku</w:t>
      </w:r>
      <w:r>
        <w:rPr>
          <w:color w:val="000000"/>
          <w:lang w:val="lv-LV"/>
        </w:rPr>
        <w:t xml:space="preserve"> sauc spēku ar kādu Zeme pieve</w:t>
      </w:r>
      <w:r>
        <w:rPr>
          <w:color w:val="000000"/>
          <w:lang w:val="lv-LV"/>
        </w:rPr>
        <w:t xml:space="preserve">lk ķermeņus, to var izteikt ka </w:t>
      </w:r>
      <w:r>
        <w:rPr>
          <w:b/>
          <w:bCs/>
          <w:i/>
          <w:iCs/>
          <w:color w:val="000000"/>
          <w:lang w:val="lv-LV"/>
        </w:rPr>
        <w:t>F</w:t>
      </w:r>
      <w:r>
        <w:rPr>
          <w:b/>
          <w:bCs/>
          <w:i/>
          <w:iCs/>
          <w:color w:val="000000"/>
          <w:vertAlign w:val="subscript"/>
          <w:lang w:val="lv-LV"/>
        </w:rPr>
        <w:t>sm</w:t>
      </w:r>
      <w:r>
        <w:rPr>
          <w:b/>
          <w:bCs/>
          <w:i/>
          <w:iCs/>
          <w:color w:val="000000"/>
          <w:lang w:val="lv-LV"/>
        </w:rPr>
        <w:t xml:space="preserve">=mg </w:t>
      </w:r>
      <w:r>
        <w:rPr>
          <w:color w:val="000000"/>
          <w:lang w:val="lv-LV"/>
        </w:rPr>
        <w:t>kur:</w:t>
      </w:r>
    </w:p>
    <w:p w:rsidR="00CB1F44" w:rsidRDefault="000F574F">
      <w:pPr>
        <w:ind w:firstLine="1080"/>
      </w:pPr>
      <w:r>
        <w:rPr>
          <w:color w:val="000000"/>
          <w:lang w:val="lv-LV"/>
        </w:rPr>
        <w:t xml:space="preserve">m – masa </w:t>
      </w:r>
      <w:r>
        <w:rPr>
          <w:i/>
          <w:iCs/>
          <w:color w:val="000000"/>
          <w:lang w:val="lv-LV"/>
        </w:rPr>
        <w:t>kg</w:t>
      </w:r>
    </w:p>
    <w:p w:rsidR="00CB1F44" w:rsidRDefault="000F574F">
      <w:pPr>
        <w:ind w:firstLine="1080"/>
      </w:pPr>
      <w:r>
        <w:rPr>
          <w:color w:val="000000"/>
          <w:lang w:val="lv-LV"/>
        </w:rPr>
        <w:t xml:space="preserve">g – brīvās krišanas paātrinājums = 9.8 </w:t>
      </w:r>
      <w:r>
        <w:rPr>
          <w:i/>
          <w:iCs/>
          <w:color w:val="000000"/>
          <w:lang w:val="lv-LV"/>
        </w:rPr>
        <w:t>m/s</w:t>
      </w:r>
      <w:r>
        <w:rPr>
          <w:i/>
          <w:iCs/>
          <w:color w:val="000000"/>
          <w:vertAlign w:val="superscript"/>
          <w:lang w:val="lv-LV"/>
        </w:rPr>
        <w:t>2</w:t>
      </w:r>
    </w:p>
    <w:p w:rsidR="00CB1F44" w:rsidRDefault="000F574F">
      <w:pPr>
        <w:ind w:firstLine="1080"/>
      </w:pPr>
      <w:r>
        <w:rPr>
          <w:color w:val="000000"/>
          <w:lang w:val="lv-LV"/>
        </w:rPr>
        <w:t>F</w:t>
      </w:r>
      <w:r>
        <w:rPr>
          <w:color w:val="000000"/>
          <w:vertAlign w:val="subscript"/>
          <w:lang w:val="lv-LV"/>
        </w:rPr>
        <w:t>sm</w:t>
      </w:r>
      <w:r>
        <w:rPr>
          <w:color w:val="000000"/>
          <w:lang w:val="lv-LV"/>
        </w:rPr>
        <w:t xml:space="preserve"> – smaguma speks </w:t>
      </w:r>
      <w:r>
        <w:rPr>
          <w:i/>
          <w:iCs/>
          <w:color w:val="000000"/>
          <w:lang w:val="lv-LV"/>
        </w:rPr>
        <w:t>N</w:t>
      </w:r>
    </w:p>
    <w:p w:rsidR="00CB1F44" w:rsidRDefault="00CB1F44">
      <w:pPr>
        <w:rPr>
          <w:color w:val="000000"/>
          <w:lang w:val="lv-LV"/>
        </w:rPr>
      </w:pPr>
    </w:p>
    <w:p w:rsidR="00CB1F44" w:rsidRPr="00996184" w:rsidRDefault="000F574F">
      <w:pPr>
        <w:ind w:firstLine="1080"/>
        <w:rPr>
          <w:lang w:val="lv-LV"/>
        </w:rPr>
      </w:pPr>
      <w:r>
        <w:rPr>
          <w:color w:val="000000"/>
          <w:lang w:val="lv-LV"/>
        </w:rPr>
        <w:t xml:space="preserve">Ja objektu novieto uz kādas virsmas, tad tas ar smaguma spēku sāk iedarboties uz šo virsmu, to vairāk vai mazāk deformējot. Virsma </w:t>
      </w:r>
      <w:r>
        <w:rPr>
          <w:color w:val="000000"/>
          <w:lang w:val="lv-LV"/>
        </w:rPr>
        <w:t>pretojas šai deformācijai, radot</w:t>
      </w:r>
      <w:r>
        <w:rPr>
          <w:b/>
          <w:bCs/>
          <w:color w:val="000000"/>
          <w:lang w:val="lv-LV"/>
        </w:rPr>
        <w:t xml:space="preserve"> balsta reakcijas spēku</w:t>
      </w:r>
      <w:r>
        <w:rPr>
          <w:color w:val="000000"/>
          <w:lang w:val="lv-LV"/>
        </w:rPr>
        <w:t>, kas darbojas perpendikulāri virsmai</w:t>
      </w:r>
    </w:p>
    <w:p w:rsidR="00CB1F44" w:rsidRPr="00996184" w:rsidRDefault="000F574F">
      <w:pPr>
        <w:ind w:firstLine="1080"/>
        <w:rPr>
          <w:color w:val="000000"/>
          <w:lang w:val="lv-LV"/>
        </w:rPr>
      </w:pPr>
      <w:r>
        <w:rPr>
          <w:color w:val="000000"/>
          <w:lang w:val="lv-LV"/>
        </w:rPr>
        <w:t>R</w:t>
      </w:r>
      <w:r>
        <w:rPr>
          <w:color w:val="000000"/>
          <w:lang w:val="lv-LV"/>
        </w:rPr>
        <w:t xml:space="preserve">eakcijas spēks darbojas visur, kur saskaras divu ķermeņu virsmas un tas darbojas perpendikulāri pret šīm saskares virsmām. Līdz ar to, mainoties virsmas leņķim pret Zemes virsmu, mainās leņķis starp smaguma spēku un reakcijas spēku, kā arī reakcijas spēka </w:t>
      </w:r>
      <w:r>
        <w:rPr>
          <w:color w:val="000000"/>
          <w:lang w:val="lv-LV"/>
        </w:rPr>
        <w:t>lielums. Pieaugot virsmas slīpumam, leņķis samazinās un samazinās arī reakcijas spēka lielums.</w:t>
      </w:r>
    </w:p>
    <w:p w:rsidR="00CB1F44" w:rsidRDefault="00CB1F44">
      <w:pPr>
        <w:ind w:firstLine="1080"/>
        <w:rPr>
          <w:lang w:val="lv-LV"/>
        </w:rPr>
      </w:pPr>
    </w:p>
    <w:p w:rsidR="00CB1F44" w:rsidRDefault="00CB1F44">
      <w:pPr>
        <w:ind w:firstLine="1080"/>
        <w:rPr>
          <w:lang w:val="lv-LV"/>
        </w:rPr>
      </w:pPr>
    </w:p>
    <w:p w:rsidR="00CB1F44" w:rsidRPr="00996184" w:rsidRDefault="000F574F">
      <w:pPr>
        <w:ind w:firstLine="0"/>
        <w:rPr>
          <w:i/>
          <w:iCs/>
          <w:color w:val="000000"/>
          <w:sz w:val="32"/>
          <w:szCs w:val="32"/>
          <w:lang w:val="lv-LV"/>
        </w:rPr>
      </w:pPr>
      <w:r>
        <w:rPr>
          <w:i/>
          <w:iCs/>
          <w:color w:val="000000"/>
          <w:sz w:val="32"/>
          <w:szCs w:val="32"/>
          <w:lang w:val="lv-LV"/>
        </w:rPr>
        <w:t>Berzes spēks</w:t>
      </w:r>
    </w:p>
    <w:p w:rsidR="00CB1F44" w:rsidRDefault="00CB1F44">
      <w:pPr>
        <w:ind w:firstLine="1080"/>
        <w:rPr>
          <w:lang w:val="lv-LV"/>
        </w:rPr>
      </w:pPr>
    </w:p>
    <w:p w:rsidR="00CB1F44" w:rsidRPr="00996184" w:rsidRDefault="000F574F">
      <w:pPr>
        <w:ind w:firstLine="1080"/>
        <w:rPr>
          <w:color w:val="000000"/>
          <w:lang w:val="lv-LV"/>
        </w:rPr>
      </w:pPr>
      <w:r>
        <w:rPr>
          <w:color w:val="000000"/>
          <w:lang w:val="lv-LV"/>
        </w:rPr>
        <w:t>Saskaroties dažādu ķermeņu virsmām, šie negludumi sāk ķerties viens aiz otra, līdz ar to rodas pretestība, kas kavē viena ķermeņa kustību attiecī</w:t>
      </w:r>
      <w:r>
        <w:rPr>
          <w:color w:val="000000"/>
          <w:lang w:val="lv-LV"/>
        </w:rPr>
        <w:t xml:space="preserve">bā pret otru. Šo pretestību sauc par </w:t>
      </w:r>
      <w:r>
        <w:rPr>
          <w:b/>
          <w:bCs/>
          <w:color w:val="000000"/>
          <w:lang w:val="lv-LV"/>
        </w:rPr>
        <w:t>berzi</w:t>
      </w:r>
      <w:r>
        <w:rPr>
          <w:color w:val="000000"/>
          <w:lang w:val="lv-LV"/>
        </w:rPr>
        <w:t xml:space="preserve">, bet šīs mijiedarbības spēku sauc par </w:t>
      </w:r>
      <w:r>
        <w:rPr>
          <w:b/>
          <w:bCs/>
          <w:color w:val="000000"/>
          <w:lang w:val="lv-LV"/>
        </w:rPr>
        <w:t>berzes spēku</w:t>
      </w:r>
      <w:r>
        <w:rPr>
          <w:color w:val="000000"/>
          <w:lang w:val="lv-LV"/>
        </w:rPr>
        <w:t xml:space="preserve"> un apzīmē ar F</w:t>
      </w:r>
      <w:r>
        <w:rPr>
          <w:color w:val="000000"/>
          <w:vertAlign w:val="subscript"/>
          <w:lang w:val="lv-LV"/>
        </w:rPr>
        <w:t>b</w:t>
      </w:r>
      <w:r>
        <w:rPr>
          <w:color w:val="000000"/>
          <w:lang w:val="lv-LV"/>
        </w:rPr>
        <w:t xml:space="preserve">. Šis spēks darbojas paralēli saskarvirsmai. Lai noteiktu berzes spēka lielumu, var izmantot sakarību </w:t>
      </w:r>
      <w:r w:rsidRPr="00640FFF">
        <w:rPr>
          <w:b/>
          <w:color w:val="000000"/>
          <w:lang w:val="lv-LV"/>
        </w:rPr>
        <w:t>F</w:t>
      </w:r>
      <w:r w:rsidRPr="00640FFF">
        <w:rPr>
          <w:b/>
          <w:color w:val="000000"/>
          <w:vertAlign w:val="subscript"/>
          <w:lang w:val="lv-LV"/>
        </w:rPr>
        <w:t>b</w:t>
      </w:r>
      <w:r w:rsidRPr="00640FFF">
        <w:rPr>
          <w:b/>
          <w:color w:val="000000"/>
          <w:lang w:val="lv-LV"/>
        </w:rPr>
        <w:t>=μF</w:t>
      </w:r>
      <w:r w:rsidRPr="00640FFF">
        <w:rPr>
          <w:b/>
          <w:color w:val="000000"/>
          <w:vertAlign w:val="subscript"/>
          <w:lang w:val="lv-LV"/>
        </w:rPr>
        <w:t>r</w:t>
      </w:r>
      <w:r w:rsidRPr="00640FFF">
        <w:rPr>
          <w:b/>
          <w:color w:val="000000"/>
          <w:lang w:val="lv-LV"/>
        </w:rPr>
        <w:t>,</w:t>
      </w:r>
      <w:r>
        <w:rPr>
          <w:color w:val="000000"/>
          <w:lang w:val="lv-LV"/>
        </w:rPr>
        <w:t xml:space="preserve"> kur </w:t>
      </w:r>
    </w:p>
    <w:p w:rsidR="00CB1F44" w:rsidRDefault="000F574F">
      <w:pPr>
        <w:ind w:firstLine="1080"/>
        <w:rPr>
          <w:color w:val="000000"/>
        </w:rPr>
      </w:pPr>
      <w:r>
        <w:rPr>
          <w:color w:val="000000"/>
          <w:lang w:val="lv-LV"/>
        </w:rPr>
        <w:t>F</w:t>
      </w:r>
      <w:r>
        <w:rPr>
          <w:color w:val="000000"/>
          <w:vertAlign w:val="subscript"/>
          <w:lang w:val="lv-LV"/>
        </w:rPr>
        <w:t>b</w:t>
      </w:r>
      <w:r>
        <w:rPr>
          <w:color w:val="000000"/>
          <w:lang w:val="lv-LV"/>
        </w:rPr>
        <w:t xml:space="preserve"> - berzes spēks, </w:t>
      </w:r>
      <w:r>
        <w:rPr>
          <w:i/>
          <w:iCs/>
          <w:color w:val="000000"/>
          <w:lang w:val="lv-LV"/>
        </w:rPr>
        <w:t>N</w:t>
      </w:r>
    </w:p>
    <w:p w:rsidR="00CB1F44" w:rsidRDefault="000F574F">
      <w:pPr>
        <w:ind w:firstLine="1080"/>
        <w:rPr>
          <w:color w:val="000000"/>
        </w:rPr>
      </w:pPr>
      <w:r>
        <w:rPr>
          <w:color w:val="000000"/>
          <w:lang w:val="lv-LV"/>
        </w:rPr>
        <w:t>F</w:t>
      </w:r>
      <w:r>
        <w:rPr>
          <w:color w:val="000000"/>
          <w:vertAlign w:val="subscript"/>
          <w:lang w:val="lv-LV"/>
        </w:rPr>
        <w:t>r</w:t>
      </w:r>
      <w:r>
        <w:rPr>
          <w:color w:val="000000"/>
          <w:lang w:val="lv-LV"/>
        </w:rPr>
        <w:t xml:space="preserve"> - balsta</w:t>
      </w:r>
      <w:r>
        <w:rPr>
          <w:color w:val="000000"/>
          <w:lang w:val="lv-LV"/>
        </w:rPr>
        <w:t xml:space="preserve"> reakcijas spēks, </w:t>
      </w:r>
      <w:r>
        <w:rPr>
          <w:i/>
          <w:iCs/>
          <w:color w:val="000000"/>
          <w:lang w:val="lv-LV"/>
        </w:rPr>
        <w:t>N</w:t>
      </w:r>
      <w:r>
        <w:rPr>
          <w:color w:val="000000"/>
          <w:lang w:val="lv-LV"/>
        </w:rPr>
        <w:t xml:space="preserve"> </w:t>
      </w:r>
    </w:p>
    <w:p w:rsidR="00CB1F44" w:rsidRDefault="000F574F">
      <w:pPr>
        <w:ind w:firstLine="1080"/>
        <w:rPr>
          <w:color w:val="000000"/>
        </w:rPr>
      </w:pPr>
      <w:r>
        <w:rPr>
          <w:color w:val="000000"/>
          <w:lang w:val="lv-LV"/>
        </w:rPr>
        <w:t>μ - slīdes berzes koeficients.</w:t>
      </w:r>
    </w:p>
    <w:p w:rsidR="00CB1F44" w:rsidRDefault="000F574F">
      <w:pPr>
        <w:ind w:firstLine="0"/>
        <w:rPr>
          <w:color w:val="000000"/>
        </w:rPr>
      </w:pPr>
      <w:r>
        <w:rPr>
          <w:color w:val="000000"/>
          <w:lang w:val="lv-LV"/>
        </w:rPr>
        <w:t>Berzes spēks darbojas pretēji kustības virzienam.</w:t>
      </w:r>
    </w:p>
    <w:p w:rsidR="00CB1F44" w:rsidRPr="00996184" w:rsidRDefault="000F574F">
      <w:pPr>
        <w:ind w:firstLine="0"/>
        <w:rPr>
          <w:color w:val="000000"/>
          <w:lang w:val="lv-LV"/>
        </w:rPr>
      </w:pPr>
      <w:r>
        <w:rPr>
          <w:color w:val="000000"/>
          <w:lang w:val="lv-LV"/>
        </w:rPr>
        <w:t xml:space="preserve">Ja starp saskarvirsmām atrodas kāds šķidruma slānītis, tad tiek novērota </w:t>
      </w:r>
      <w:r>
        <w:rPr>
          <w:b/>
          <w:bCs/>
          <w:color w:val="000000"/>
          <w:lang w:val="lv-LV"/>
        </w:rPr>
        <w:t>slapjā berze</w:t>
      </w:r>
      <w:r>
        <w:rPr>
          <w:color w:val="000000"/>
          <w:lang w:val="lv-LV"/>
        </w:rPr>
        <w:t xml:space="preserve">, bet ja šī šķidruma slānīša nav, tad norisinās </w:t>
      </w:r>
      <w:r>
        <w:rPr>
          <w:b/>
          <w:bCs/>
          <w:color w:val="000000"/>
          <w:lang w:val="lv-LV"/>
        </w:rPr>
        <w:t>sausā berze</w:t>
      </w:r>
      <w:r>
        <w:rPr>
          <w:color w:val="000000"/>
          <w:lang w:val="lv-LV"/>
        </w:rPr>
        <w:t xml:space="preserve">. Slapjā </w:t>
      </w:r>
      <w:r>
        <w:rPr>
          <w:color w:val="000000"/>
          <w:lang w:val="lv-LV"/>
        </w:rPr>
        <w:t>berze ir mazākā, tādēļ parasti dažādi mehānismi tiek eļļoti, lai samazinātu berzi un nodrošinātu mazāku nodilumu, līdz ar to ilgāku kalpošanas laiku.</w:t>
      </w:r>
    </w:p>
    <w:p w:rsidR="00CB1F44" w:rsidRPr="00996184" w:rsidRDefault="000F574F">
      <w:pPr>
        <w:ind w:firstLine="1080"/>
        <w:rPr>
          <w:color w:val="000000"/>
          <w:lang w:val="lv-LV"/>
        </w:rPr>
      </w:pPr>
      <w:r>
        <w:rPr>
          <w:color w:val="000000"/>
          <w:lang w:val="lv-LV"/>
        </w:rPr>
        <w:t xml:space="preserve">Ja virsmas slīd viena gar otru, tad to sauc par </w:t>
      </w:r>
      <w:r>
        <w:rPr>
          <w:b/>
          <w:bCs/>
          <w:color w:val="000000"/>
          <w:lang w:val="lv-LV"/>
        </w:rPr>
        <w:t>slīdes berzi</w:t>
      </w:r>
      <w:r>
        <w:rPr>
          <w:color w:val="000000"/>
          <w:lang w:val="lv-LV"/>
        </w:rPr>
        <w:t xml:space="preserve">, bet ja ripo, tad par </w:t>
      </w:r>
      <w:r>
        <w:rPr>
          <w:b/>
          <w:bCs/>
          <w:color w:val="000000"/>
          <w:lang w:val="lv-LV"/>
        </w:rPr>
        <w:t>rites berzi</w:t>
      </w:r>
      <w:r>
        <w:rPr>
          <w:color w:val="000000"/>
          <w:lang w:val="lv-LV"/>
        </w:rPr>
        <w:t>. Rites berz</w:t>
      </w:r>
      <w:r>
        <w:rPr>
          <w:color w:val="000000"/>
          <w:lang w:val="lv-LV"/>
        </w:rPr>
        <w:t>e ir daudz mazāka.</w:t>
      </w:r>
    </w:p>
    <w:p w:rsidR="00CB1F44" w:rsidRPr="00996184" w:rsidRDefault="000F574F">
      <w:pPr>
        <w:ind w:firstLine="1080"/>
        <w:rPr>
          <w:color w:val="000000"/>
          <w:lang w:val="lv-LV"/>
        </w:rPr>
      </w:pPr>
      <w:r>
        <w:rPr>
          <w:color w:val="000000"/>
          <w:lang w:val="lv-LV"/>
        </w:rPr>
        <w:t xml:space="preserve">Viens no lielumiem, kas nosaka berzes spēka lielumu, ir </w:t>
      </w:r>
      <w:r>
        <w:rPr>
          <w:b/>
          <w:bCs/>
          <w:color w:val="000000"/>
          <w:lang w:val="lv-LV"/>
        </w:rPr>
        <w:t>slīdes berzes koeficients μ</w:t>
      </w:r>
      <w:r>
        <w:rPr>
          <w:color w:val="000000"/>
          <w:lang w:val="lv-LV"/>
        </w:rPr>
        <w:t>. Tas ir skaitlis, kas ir atkarīgs no virsmas apstrādes un materiālu īpašībām, un kura vērtības parasti atrodas robežās no 0 līdz 1. Slīdes berzes koefici</w:t>
      </w:r>
      <w:r>
        <w:rPr>
          <w:color w:val="000000"/>
          <w:lang w:val="lv-LV"/>
        </w:rPr>
        <w:t>entu iespējams samazināt, izmantojot smērvielas.</w:t>
      </w:r>
    </w:p>
    <w:p w:rsidR="00CB1F44" w:rsidRPr="00996184" w:rsidRDefault="000F574F">
      <w:pPr>
        <w:ind w:firstLine="1080"/>
        <w:rPr>
          <w:color w:val="000000"/>
          <w:lang w:val="lv-LV"/>
        </w:rPr>
      </w:pPr>
      <w:r>
        <w:rPr>
          <w:color w:val="000000"/>
          <w:lang w:val="lv-LV"/>
        </w:rPr>
        <w:t>Berzes spēka lielumu ietekmē arī balsta reakcijas spēks, tādēļ jo lielāks ir ķermeņa svars, jo lielāks ir berzes spēks. Berzes spēks</w:t>
      </w:r>
      <w:r>
        <w:rPr>
          <w:b/>
          <w:bCs/>
          <w:i/>
          <w:iCs/>
          <w:color w:val="000000"/>
          <w:lang w:val="lv-LV"/>
        </w:rPr>
        <w:t xml:space="preserve"> NAV </w:t>
      </w:r>
      <w:r>
        <w:rPr>
          <w:color w:val="000000"/>
          <w:lang w:val="lv-LV"/>
        </w:rPr>
        <w:t>atkarīgs no saskarvirsmu laukuma.</w:t>
      </w:r>
    </w:p>
    <w:p w:rsidR="00CB1F44" w:rsidRDefault="00CB1F44">
      <w:pPr>
        <w:ind w:firstLine="1080"/>
        <w:rPr>
          <w:lang w:val="lv-LV"/>
        </w:rPr>
      </w:pPr>
    </w:p>
    <w:p w:rsidR="00CB1F44" w:rsidRDefault="00CB1F44">
      <w:pPr>
        <w:ind w:firstLine="1080"/>
        <w:rPr>
          <w:lang w:val="lv-LV"/>
        </w:rPr>
      </w:pPr>
    </w:p>
    <w:p w:rsidR="00CB1F44" w:rsidRDefault="000F574F">
      <w:pPr>
        <w:ind w:firstLine="1080"/>
        <w:rPr>
          <w:color w:val="000000"/>
        </w:rPr>
      </w:pPr>
      <w:r>
        <w:rPr>
          <w:color w:val="000000"/>
          <w:lang w:val="lv-LV"/>
        </w:rPr>
        <w:lastRenderedPageBreak/>
        <w:t>P</w:t>
      </w:r>
      <w:r>
        <w:rPr>
          <w:color w:val="000000"/>
          <w:lang w:val="lv-LV"/>
        </w:rPr>
        <w:t xml:space="preserve">irms objekta iekustnāšanas, mums ir jāpārvar </w:t>
      </w:r>
      <w:r>
        <w:rPr>
          <w:b/>
          <w:bCs/>
          <w:color w:val="000000"/>
          <w:lang w:val="lv-LV"/>
        </w:rPr>
        <w:t>miera berzes spēks</w:t>
      </w:r>
      <w:r>
        <w:rPr>
          <w:color w:val="000000"/>
          <w:lang w:val="lv-LV"/>
        </w:rPr>
        <w:t>. Ja mēs tik tikko esam sākuši iedarboties uz objektu, miera berzes spēks ir mazs, bet vienmerīgi pieaugot mūsu pieliktajam spēkam, miera berzes spēks arī sākt vienmērīgi pieaugt, un mirkli pir</w:t>
      </w:r>
      <w:r>
        <w:rPr>
          <w:color w:val="000000"/>
          <w:lang w:val="lv-LV"/>
        </w:rPr>
        <w:t>ms objekts izkustas, tas sasniedz savu maksimālo vērtību, ko sauc par maksimālo miera berzes spēku. Kad objekts ir sācis kustēties, tad berzes spēks vairs nemainās.</w:t>
      </w:r>
    </w:p>
    <w:p w:rsidR="00CB1F44" w:rsidRDefault="00CB1F44">
      <w:pPr>
        <w:ind w:firstLine="1080"/>
        <w:rPr>
          <w:lang w:val="lv-LV"/>
        </w:rPr>
      </w:pPr>
    </w:p>
    <w:p w:rsidR="00CB1F44" w:rsidRDefault="00CB1F44">
      <w:pPr>
        <w:ind w:firstLine="1080"/>
        <w:rPr>
          <w:lang w:val="lv-LV"/>
        </w:rPr>
      </w:pPr>
    </w:p>
    <w:p w:rsidR="00CB1F44" w:rsidRDefault="000F574F">
      <w:pPr>
        <w:ind w:firstLine="0"/>
        <w:rPr>
          <w:i/>
          <w:iCs/>
          <w:color w:val="000000"/>
          <w:sz w:val="32"/>
          <w:szCs w:val="32"/>
        </w:rPr>
      </w:pPr>
      <w:r>
        <w:rPr>
          <w:i/>
          <w:iCs/>
          <w:color w:val="000000"/>
          <w:sz w:val="32"/>
          <w:szCs w:val="32"/>
          <w:lang w:val="lv-LV"/>
        </w:rPr>
        <w:t>Elastības spēks</w:t>
      </w:r>
    </w:p>
    <w:p w:rsidR="00CB1F44" w:rsidRDefault="00CB1F44">
      <w:pPr>
        <w:ind w:firstLine="1080"/>
        <w:rPr>
          <w:lang w:val="lv-LV"/>
        </w:rPr>
      </w:pPr>
    </w:p>
    <w:p w:rsidR="00CB1F44" w:rsidRPr="00996184" w:rsidRDefault="000F574F">
      <w:pPr>
        <w:ind w:firstLine="1080"/>
        <w:rPr>
          <w:color w:val="000000"/>
          <w:lang w:val="lv-LV"/>
        </w:rPr>
      </w:pPr>
      <w:r>
        <w:rPr>
          <w:color w:val="000000"/>
          <w:lang w:val="lv-LV"/>
        </w:rPr>
        <w:t>Katram cietam ķermenim ir noteikta forma. Ja uz šo ķermeni iedarbojamies</w:t>
      </w:r>
      <w:r>
        <w:rPr>
          <w:color w:val="000000"/>
          <w:lang w:val="lv-LV"/>
        </w:rPr>
        <w:t xml:space="preserve"> ar kādu spēku, tad mēs varam to deformēt jeb izmainīt tā formu. Par </w:t>
      </w:r>
      <w:r>
        <w:rPr>
          <w:b/>
          <w:bCs/>
          <w:color w:val="000000"/>
          <w:lang w:val="lv-LV"/>
        </w:rPr>
        <w:t>deformāciju</w:t>
      </w:r>
      <w:r>
        <w:rPr>
          <w:color w:val="000000"/>
          <w:lang w:val="lv-LV"/>
        </w:rPr>
        <w:t xml:space="preserve"> sauc ķermeņa formas un tilpuma maiņu. Spēku, ar kādu ķermenis pretojas deformācijām, sauc par </w:t>
      </w:r>
      <w:r>
        <w:rPr>
          <w:b/>
          <w:bCs/>
          <w:color w:val="000000"/>
          <w:lang w:val="lv-LV"/>
        </w:rPr>
        <w:t>elastības spēku</w:t>
      </w:r>
      <w:r>
        <w:rPr>
          <w:color w:val="000000"/>
          <w:lang w:val="lv-LV"/>
        </w:rPr>
        <w:t xml:space="preserve"> F</w:t>
      </w:r>
      <w:r>
        <w:rPr>
          <w:color w:val="000000"/>
          <w:vertAlign w:val="subscript"/>
          <w:lang w:val="lv-LV"/>
        </w:rPr>
        <w:t>e</w:t>
      </w:r>
    </w:p>
    <w:p w:rsidR="00CB1F44" w:rsidRPr="00996184" w:rsidRDefault="000F574F">
      <w:pPr>
        <w:ind w:firstLine="1080"/>
        <w:rPr>
          <w:color w:val="000000"/>
          <w:lang w:val="lv-LV"/>
        </w:rPr>
      </w:pPr>
      <w:r>
        <w:rPr>
          <w:color w:val="000000"/>
          <w:lang w:val="lv-LV"/>
        </w:rPr>
        <w:t xml:space="preserve">Par </w:t>
      </w:r>
      <w:r>
        <w:rPr>
          <w:b/>
          <w:bCs/>
          <w:color w:val="000000"/>
          <w:lang w:val="lv-LV"/>
        </w:rPr>
        <w:t>elastīgo</w:t>
      </w:r>
      <w:r>
        <w:rPr>
          <w:color w:val="000000"/>
          <w:lang w:val="lv-LV"/>
        </w:rPr>
        <w:t xml:space="preserve"> deformācija runā tad, ja pēc deformējošā spēka noņemšanas ķermenis atgūst savu iepriekšējo formu, kas bija pirms deformēšanas sākšanas. Ja pēc deformējošā spēka noņemšanas ķermenis pilnībā savu formu neatgūst, tad tas ir </w:t>
      </w:r>
      <w:r>
        <w:rPr>
          <w:b/>
          <w:bCs/>
          <w:color w:val="000000"/>
          <w:lang w:val="lv-LV"/>
        </w:rPr>
        <w:t>plastiska deformācija</w:t>
      </w:r>
      <w:r>
        <w:rPr>
          <w:color w:val="000000"/>
          <w:lang w:val="lv-LV"/>
        </w:rPr>
        <w:t>.</w:t>
      </w:r>
    </w:p>
    <w:p w:rsidR="00CB1F44" w:rsidRPr="00996184" w:rsidRDefault="000F574F">
      <w:pPr>
        <w:ind w:firstLine="1080"/>
        <w:rPr>
          <w:i/>
          <w:iCs/>
          <w:color w:val="000000"/>
          <w:lang w:val="lv-LV"/>
        </w:rPr>
      </w:pPr>
      <w:r>
        <w:rPr>
          <w:i/>
          <w:iCs/>
          <w:color w:val="000000"/>
          <w:lang w:val="lv-LV"/>
        </w:rPr>
        <w:t>Ja deformēj</w:t>
      </w:r>
      <w:r>
        <w:rPr>
          <w:i/>
          <w:iCs/>
          <w:color w:val="000000"/>
          <w:lang w:val="lv-LV"/>
        </w:rPr>
        <w:t>ot tiek pārsniegta ķermeņa izturības robeža, tad ķermenis sagrūst!</w:t>
      </w:r>
    </w:p>
    <w:p w:rsidR="00CB1F44" w:rsidRPr="00996184" w:rsidRDefault="000F574F">
      <w:pPr>
        <w:ind w:firstLine="1080"/>
        <w:rPr>
          <w:i/>
          <w:iCs/>
          <w:color w:val="000000"/>
          <w:lang w:val="lv-LV"/>
        </w:rPr>
      </w:pPr>
      <w:r>
        <w:rPr>
          <w:color w:val="000000"/>
          <w:lang w:val="lv-LV"/>
        </w:rPr>
        <w:t>Elastīgas deformācijas gadījumā spēku, ar kādu ķermenis pretojās deformācijām, var izteikt kā F</w:t>
      </w:r>
      <w:r>
        <w:rPr>
          <w:color w:val="000000"/>
          <w:vertAlign w:val="subscript"/>
          <w:lang w:val="lv-LV"/>
        </w:rPr>
        <w:t>e</w:t>
      </w:r>
      <w:r>
        <w:rPr>
          <w:color w:val="000000"/>
          <w:lang w:val="lv-LV"/>
        </w:rPr>
        <w:t xml:space="preserve">=k·∆x, kur </w:t>
      </w:r>
    </w:p>
    <w:p w:rsidR="00CB1F44" w:rsidRDefault="000F574F">
      <w:pPr>
        <w:ind w:firstLine="1080"/>
        <w:rPr>
          <w:i/>
          <w:iCs/>
          <w:color w:val="000000"/>
        </w:rPr>
      </w:pPr>
      <w:r>
        <w:rPr>
          <w:color w:val="000000"/>
          <w:lang w:val="lv-LV"/>
        </w:rPr>
        <w:t>k - elastības koeficients vai stinguma koeficients (atsperēm), N/m</w:t>
      </w:r>
    </w:p>
    <w:p w:rsidR="00CB1F44" w:rsidRDefault="000F574F">
      <w:pPr>
        <w:ind w:firstLine="1080"/>
        <w:rPr>
          <w:i/>
          <w:iCs/>
          <w:color w:val="000000"/>
        </w:rPr>
      </w:pPr>
      <w:r>
        <w:rPr>
          <w:color w:val="000000"/>
          <w:lang w:val="lv-LV"/>
        </w:rPr>
        <w:t>∆</w:t>
      </w:r>
      <w:r>
        <w:rPr>
          <w:color w:val="000000"/>
          <w:lang w:val="lv-LV"/>
        </w:rPr>
        <w:t>x - pagarināj</w:t>
      </w:r>
      <w:r>
        <w:rPr>
          <w:color w:val="000000"/>
          <w:lang w:val="lv-LV"/>
        </w:rPr>
        <w:t>ums, m</w:t>
      </w:r>
    </w:p>
    <w:p w:rsidR="00CB1F44" w:rsidRDefault="000F574F">
      <w:pPr>
        <w:ind w:firstLine="0"/>
        <w:rPr>
          <w:i/>
          <w:iCs/>
          <w:color w:val="000000"/>
        </w:rPr>
      </w:pPr>
      <w:r>
        <w:rPr>
          <w:color w:val="000000"/>
          <w:lang w:val="lv-LV"/>
        </w:rPr>
        <w:t>Šo elastības spēka izteiksmi sauc par Huka likumu.</w:t>
      </w:r>
    </w:p>
    <w:p w:rsidR="00CB1F44" w:rsidRDefault="00CB1F44">
      <w:pPr>
        <w:ind w:firstLine="0"/>
        <w:rPr>
          <w:lang w:val="lv-LV"/>
        </w:rPr>
      </w:pPr>
    </w:p>
    <w:p w:rsidR="00CB1F44" w:rsidRDefault="000F574F">
      <w:pPr>
        <w:ind w:firstLine="0"/>
        <w:rPr>
          <w:b/>
          <w:bCs/>
          <w:i/>
          <w:iCs/>
          <w:color w:val="000000"/>
          <w:lang w:val="lv-LV"/>
        </w:rPr>
      </w:pPr>
      <w:r>
        <w:rPr>
          <w:b/>
          <w:bCs/>
          <w:i/>
          <w:iCs/>
          <w:color w:val="000000"/>
          <w:lang w:val="lv-LV"/>
        </w:rPr>
        <w:t>Huka likums</w:t>
      </w:r>
    </w:p>
    <w:p w:rsidR="00CB1F44" w:rsidRDefault="00640FFF">
      <w:pPr>
        <w:ind w:firstLine="1080"/>
        <w:rPr>
          <w:i/>
          <w:iCs/>
          <w:color w:val="000000"/>
        </w:rPr>
      </w:pPr>
      <w:r>
        <w:rPr>
          <w:color w:val="000000"/>
          <w:lang w:val="lv-LV"/>
        </w:rPr>
        <w:t xml:space="preserve">Elastības koeficientu </w:t>
      </w:r>
      <w:r w:rsidRPr="00640FFF">
        <w:rPr>
          <w:b/>
          <w:color w:val="000000"/>
          <w:lang w:val="lv-LV"/>
        </w:rPr>
        <w:t>k</w:t>
      </w:r>
      <w:r w:rsidR="000F574F">
        <w:rPr>
          <w:color w:val="000000"/>
          <w:lang w:val="lv-LV"/>
        </w:rPr>
        <w:t xml:space="preserve"> ir atkarīgs no ķermeņa formas un tā veidojošā materiāla:</w:t>
      </w:r>
    </w:p>
    <w:p w:rsidR="00CB1F44" w:rsidRDefault="000F574F">
      <w:pPr>
        <w:ind w:firstLine="1080"/>
        <w:rPr>
          <w:i/>
          <w:iCs/>
          <w:color w:val="000000"/>
        </w:rPr>
      </w:pPr>
      <w:r w:rsidRPr="00640FFF">
        <w:rPr>
          <w:b/>
          <w:color w:val="000000"/>
          <w:lang w:val="lv-LV"/>
        </w:rPr>
        <w:t>k=E·S/l</w:t>
      </w:r>
      <w:r w:rsidRPr="00640FFF">
        <w:rPr>
          <w:b/>
          <w:color w:val="000000"/>
          <w:vertAlign w:val="subscript"/>
          <w:lang w:val="lv-LV"/>
        </w:rPr>
        <w:t>0</w:t>
      </w:r>
      <w:r>
        <w:rPr>
          <w:color w:val="000000"/>
          <w:lang w:val="lv-LV"/>
        </w:rPr>
        <w:t xml:space="preserve">, kur </w:t>
      </w:r>
    </w:p>
    <w:p w:rsidR="00CB1F44" w:rsidRDefault="000F574F">
      <w:pPr>
        <w:ind w:firstLine="1080"/>
        <w:rPr>
          <w:i/>
          <w:iCs/>
          <w:color w:val="000000"/>
        </w:rPr>
      </w:pPr>
      <w:r>
        <w:rPr>
          <w:color w:val="000000"/>
          <w:lang w:val="lv-LV"/>
        </w:rPr>
        <w:tab/>
        <w:t xml:space="preserve">E - Junga modulis, Pa </w:t>
      </w:r>
    </w:p>
    <w:p w:rsidR="00CB1F44" w:rsidRDefault="000F574F">
      <w:pPr>
        <w:ind w:firstLine="1080"/>
        <w:rPr>
          <w:i/>
          <w:iCs/>
          <w:color w:val="000000"/>
        </w:rPr>
      </w:pPr>
      <w:r>
        <w:rPr>
          <w:color w:val="000000"/>
          <w:lang w:val="lv-LV"/>
        </w:rPr>
        <w:tab/>
        <w:t>l</w:t>
      </w:r>
      <w:r>
        <w:rPr>
          <w:color w:val="000000"/>
          <w:vertAlign w:val="subscript"/>
          <w:lang w:val="lv-LV"/>
        </w:rPr>
        <w:t>0</w:t>
      </w:r>
      <w:r>
        <w:rPr>
          <w:color w:val="000000"/>
          <w:lang w:val="lv-LV"/>
        </w:rPr>
        <w:t xml:space="preserve"> - ķermeņa sākotnējais garums, m </w:t>
      </w:r>
    </w:p>
    <w:p w:rsidR="00CB1F44" w:rsidRDefault="000F574F">
      <w:pPr>
        <w:ind w:firstLine="1080"/>
        <w:rPr>
          <w:i/>
          <w:iCs/>
          <w:color w:val="000000"/>
        </w:rPr>
      </w:pPr>
      <w:r>
        <w:rPr>
          <w:color w:val="000000"/>
          <w:lang w:val="lv-LV"/>
        </w:rPr>
        <w:tab/>
        <w:t xml:space="preserve">S -  </w:t>
      </w:r>
      <w:r>
        <w:rPr>
          <w:color w:val="000000"/>
          <w:lang w:val="lv-LV"/>
        </w:rPr>
        <w:t>šķērsgriezuma laukums, m</w:t>
      </w:r>
      <w:r>
        <w:rPr>
          <w:color w:val="000000"/>
          <w:vertAlign w:val="superscript"/>
          <w:lang w:val="lv-LV"/>
        </w:rPr>
        <w:t>2</w:t>
      </w:r>
      <w:r>
        <w:rPr>
          <w:color w:val="000000"/>
          <w:lang w:val="lv-LV"/>
        </w:rPr>
        <w:t xml:space="preserve"> </w:t>
      </w:r>
    </w:p>
    <w:p w:rsidR="00CB1F44" w:rsidRDefault="000F574F">
      <w:pPr>
        <w:ind w:firstLine="1080"/>
        <w:rPr>
          <w:i/>
          <w:iCs/>
          <w:color w:val="000000"/>
        </w:rPr>
      </w:pPr>
      <w:r>
        <w:rPr>
          <w:color w:val="000000"/>
          <w:lang w:val="lv-LV"/>
        </w:rPr>
        <w:t>Junga modulis raksturo materiāla elastības īpašības neatkarīgi no tā kāds ķermenis no tā ir izveidots.</w:t>
      </w:r>
    </w:p>
    <w:p w:rsidR="00CB1F44" w:rsidRDefault="00CB1F44">
      <w:pPr>
        <w:ind w:firstLine="1080"/>
        <w:rPr>
          <w:i/>
          <w:iCs/>
          <w:color w:val="000000"/>
        </w:rPr>
      </w:pPr>
    </w:p>
    <w:p w:rsidR="00CB1F44" w:rsidRDefault="00CB1F44">
      <w:pPr>
        <w:ind w:firstLine="1080"/>
        <w:rPr>
          <w:i/>
          <w:iCs/>
          <w:color w:val="000000"/>
        </w:rPr>
      </w:pPr>
    </w:p>
    <w:p w:rsidR="00CB1F44" w:rsidRDefault="00CB1F44">
      <w:pPr>
        <w:ind w:firstLine="0"/>
        <w:rPr>
          <w:i/>
          <w:iCs/>
          <w:color w:val="000000"/>
          <w:lang w:val="lv-LV"/>
        </w:rPr>
      </w:pPr>
    </w:p>
    <w:p w:rsidR="00CB1F44" w:rsidRDefault="000F574F">
      <w:pPr>
        <w:ind w:firstLine="1080"/>
        <w:rPr>
          <w:color w:val="000000"/>
        </w:rPr>
      </w:pPr>
      <w:r>
        <w:rPr>
          <w:noProof/>
          <w:color w:val="000000"/>
          <w:lang w:val="lv-LV" w:eastAsia="lv-LV" w:bidi="ar-SA"/>
        </w:rPr>
        <w:drawing>
          <wp:inline distT="0" distB="0" distL="0" distR="0">
            <wp:extent cx="5308600" cy="205486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308600" cy="2054860"/>
                    </a:xfrm>
                    <a:prstGeom prst="rect">
                      <a:avLst/>
                    </a:prstGeom>
                  </pic:spPr>
                </pic:pic>
              </a:graphicData>
            </a:graphic>
          </wp:inline>
        </w:drawing>
      </w:r>
      <w:r>
        <w:rPr>
          <w:color w:val="000000"/>
        </w:rPr>
        <w:t xml:space="preserve"> </w:t>
      </w:r>
    </w:p>
    <w:p w:rsidR="00CB1F44" w:rsidRDefault="000F574F">
      <w:pPr>
        <w:ind w:firstLine="1080"/>
        <w:rPr>
          <w:color w:val="000000"/>
        </w:rPr>
      </w:pPr>
      <w:r>
        <w:rPr>
          <w:color w:val="000000"/>
          <w:lang w:val="lv-LV"/>
        </w:rPr>
        <w:t xml:space="preserve">Jo lielāks ir </w:t>
      </w:r>
      <w:r>
        <w:rPr>
          <w:b/>
          <w:bCs/>
          <w:color w:val="000000"/>
          <w:lang w:val="lv-LV"/>
        </w:rPr>
        <w:t>Junga modulis</w:t>
      </w:r>
      <w:r>
        <w:rPr>
          <w:color w:val="000000"/>
          <w:lang w:val="lv-LV"/>
        </w:rPr>
        <w:t>, jo grūtāk materiāls pakļaujas deformācijai, piemēram, gumijai E=7 MPa, tādēļ gumiju ir vieg</w:t>
      </w:r>
      <w:r>
        <w:rPr>
          <w:color w:val="000000"/>
          <w:lang w:val="lv-LV"/>
        </w:rPr>
        <w:t>li deformēt, bet dzelzim E=200 000 MPa, līdz ar to šo materiālu ir 28570 reizes grūtāk deformēt nekā gumiju.</w:t>
      </w:r>
    </w:p>
    <w:p w:rsidR="00CB1F44" w:rsidRDefault="000F574F">
      <w:pPr>
        <w:ind w:firstLine="1080"/>
        <w:rPr>
          <w:color w:val="000000"/>
        </w:rPr>
      </w:pPr>
      <w:r>
        <w:rPr>
          <w:color w:val="000000"/>
          <w:lang w:val="lv-LV"/>
        </w:rPr>
        <w:lastRenderedPageBreak/>
        <w:t xml:space="preserve">Deformācijas atšķiras ne tikai pēc lieluma, bet arī pēc veida. Ja deformācijas rezultātā ķermenis tiek pagarināts, tad to sauc par </w:t>
      </w:r>
      <w:r>
        <w:rPr>
          <w:b/>
          <w:bCs/>
          <w:color w:val="000000"/>
          <w:lang w:val="lv-LV"/>
        </w:rPr>
        <w:t xml:space="preserve">stiepi </w:t>
      </w:r>
      <w:r>
        <w:rPr>
          <w:color w:val="000000"/>
          <w:lang w:val="lv-LV"/>
        </w:rPr>
        <w:t xml:space="preserve">(troses, ķēdes, mūzikas instrumentu stīgas). Ja ķermenis tiek deformēts tā, ka tā garums samazinās, tad to sauc par </w:t>
      </w:r>
      <w:r>
        <w:rPr>
          <w:b/>
          <w:bCs/>
          <w:color w:val="000000"/>
          <w:lang w:val="lv-LV"/>
        </w:rPr>
        <w:t>spiedi</w:t>
      </w:r>
      <w:r>
        <w:rPr>
          <w:color w:val="000000"/>
          <w:lang w:val="lv-LV"/>
        </w:rPr>
        <w:t xml:space="preserve"> (ēkus sienas un pamati, galda kājas un ēkus kolonas). Ja ķermenim vienā pusē notiek spiedes deformācija, bet otrā stiepes, tad to sau</w:t>
      </w:r>
      <w:r>
        <w:rPr>
          <w:color w:val="000000"/>
          <w:lang w:val="lv-LV"/>
        </w:rPr>
        <w:t xml:space="preserve">c par </w:t>
      </w:r>
      <w:r>
        <w:rPr>
          <w:b/>
          <w:bCs/>
          <w:color w:val="000000"/>
          <w:lang w:val="lv-LV"/>
        </w:rPr>
        <w:t>lieci</w:t>
      </w:r>
      <w:r>
        <w:rPr>
          <w:color w:val="000000"/>
          <w:lang w:val="lv-LV"/>
        </w:rPr>
        <w:t>.</w:t>
      </w:r>
    </w:p>
    <w:p w:rsidR="00CB1F44" w:rsidRDefault="00CB1F44">
      <w:pPr>
        <w:ind w:firstLine="1080"/>
        <w:rPr>
          <w:lang w:val="lv-LV"/>
        </w:rPr>
      </w:pPr>
    </w:p>
    <w:p w:rsidR="00CB1F44" w:rsidRDefault="00CB1F44">
      <w:pPr>
        <w:ind w:firstLine="1080"/>
        <w:rPr>
          <w:lang w:val="lv-LV"/>
        </w:rPr>
      </w:pPr>
    </w:p>
    <w:p w:rsidR="00CB1F44" w:rsidRPr="00996184" w:rsidRDefault="000F574F">
      <w:pPr>
        <w:ind w:firstLine="0"/>
        <w:rPr>
          <w:i/>
          <w:iCs/>
          <w:color w:val="000000"/>
          <w:sz w:val="32"/>
          <w:szCs w:val="32"/>
          <w:lang w:val="lv-LV"/>
        </w:rPr>
      </w:pPr>
      <w:r>
        <w:rPr>
          <w:i/>
          <w:iCs/>
          <w:color w:val="000000"/>
          <w:sz w:val="32"/>
          <w:szCs w:val="32"/>
          <w:lang w:val="lv-LV"/>
        </w:rPr>
        <w:t>Ņūtona likumi</w:t>
      </w:r>
    </w:p>
    <w:p w:rsidR="00CB1F44" w:rsidRPr="00996184" w:rsidRDefault="000F574F">
      <w:pPr>
        <w:ind w:firstLine="1080"/>
        <w:rPr>
          <w:color w:val="000000"/>
          <w:lang w:val="lv-LV"/>
        </w:rPr>
      </w:pPr>
      <w:r>
        <w:rPr>
          <w:b/>
          <w:bCs/>
          <w:color w:val="000000"/>
          <w:lang w:val="lv-LV"/>
        </w:rPr>
        <w:t xml:space="preserve">Pirmais Ņūtona likums </w:t>
      </w:r>
      <w:r>
        <w:rPr>
          <w:color w:val="000000"/>
          <w:lang w:val="lv-LV"/>
        </w:rPr>
        <w:t>saka, ka “Ķermenis atrodas miera stāvoklī vai vienmērīgā taisnlīnijas kustībā, ja uz to nedarbojas spēki vai arī spēku iedarbība savstarpēji līdzsvarojas.</w:t>
      </w:r>
    </w:p>
    <w:p w:rsidR="00CB1F44" w:rsidRPr="00996184" w:rsidRDefault="000F574F">
      <w:pPr>
        <w:ind w:firstLine="1080"/>
        <w:rPr>
          <w:color w:val="000000"/>
          <w:lang w:val="lv-LV"/>
        </w:rPr>
      </w:pPr>
      <w:r>
        <w:rPr>
          <w:b/>
          <w:bCs/>
          <w:color w:val="000000"/>
          <w:lang w:val="lv-LV"/>
        </w:rPr>
        <w:t>Otrais Ņutona likums</w:t>
      </w:r>
      <w:r>
        <w:rPr>
          <w:color w:val="000000"/>
          <w:lang w:val="lv-LV"/>
        </w:rPr>
        <w:t xml:space="preserve"> nosaka to, ka ķermeņa paātrinājums ir tieši proporcionāls spēkam, kas uz to darbojas, un apgriezti proporcionāls masai, kas piemīt ķermenim: a=F/m, kur</w:t>
      </w:r>
    </w:p>
    <w:p w:rsidR="00CB1F44" w:rsidRDefault="000F574F">
      <w:pPr>
        <w:ind w:firstLine="1080"/>
        <w:rPr>
          <w:color w:val="000000"/>
        </w:rPr>
      </w:pPr>
      <w:r>
        <w:rPr>
          <w:color w:val="000000"/>
          <w:lang w:val="lv-LV"/>
        </w:rPr>
        <w:t xml:space="preserve">a - paātrinājums, </w:t>
      </w:r>
      <w:r>
        <w:rPr>
          <w:i/>
          <w:iCs/>
          <w:color w:val="000000"/>
          <w:lang w:val="lv-LV"/>
        </w:rPr>
        <w:t>m/s</w:t>
      </w:r>
      <w:r>
        <w:rPr>
          <w:i/>
          <w:iCs/>
          <w:color w:val="000000"/>
          <w:vertAlign w:val="superscript"/>
          <w:lang w:val="lv-LV"/>
        </w:rPr>
        <w:t>2</w:t>
      </w:r>
    </w:p>
    <w:p w:rsidR="00CB1F44" w:rsidRDefault="000F574F">
      <w:pPr>
        <w:ind w:firstLine="1080"/>
        <w:rPr>
          <w:color w:val="000000"/>
        </w:rPr>
      </w:pPr>
      <w:r>
        <w:rPr>
          <w:color w:val="000000"/>
          <w:lang w:val="lv-LV"/>
        </w:rPr>
        <w:t xml:space="preserve">F - spēks, </w:t>
      </w:r>
      <w:r>
        <w:rPr>
          <w:i/>
          <w:iCs/>
          <w:color w:val="000000"/>
          <w:lang w:val="lv-LV"/>
        </w:rPr>
        <w:t>N</w:t>
      </w:r>
    </w:p>
    <w:p w:rsidR="00CB1F44" w:rsidRDefault="000F574F">
      <w:pPr>
        <w:ind w:firstLine="1080"/>
        <w:rPr>
          <w:color w:val="000000"/>
        </w:rPr>
      </w:pPr>
      <w:r>
        <w:rPr>
          <w:color w:val="000000"/>
          <w:lang w:val="lv-LV"/>
        </w:rPr>
        <w:t xml:space="preserve">m - masa, </w:t>
      </w:r>
      <w:r>
        <w:rPr>
          <w:i/>
          <w:iCs/>
          <w:color w:val="000000"/>
          <w:lang w:val="lv-LV"/>
        </w:rPr>
        <w:t>kg</w:t>
      </w:r>
    </w:p>
    <w:p w:rsidR="00CB1F44" w:rsidRDefault="000F574F">
      <w:pPr>
        <w:ind w:firstLine="1080"/>
        <w:rPr>
          <w:color w:val="000000"/>
        </w:rPr>
      </w:pPr>
      <w:r>
        <w:rPr>
          <w:b/>
          <w:bCs/>
          <w:color w:val="000000"/>
          <w:lang w:val="lv-LV"/>
        </w:rPr>
        <w:t xml:space="preserve">Trešais Ņutona likums </w:t>
      </w:r>
      <w:r>
        <w:rPr>
          <w:color w:val="000000"/>
          <w:lang w:val="lv-LV"/>
        </w:rPr>
        <w:t>nosaka, ka, mijiedarbojoties div</w:t>
      </w:r>
      <w:r>
        <w:rPr>
          <w:color w:val="000000"/>
          <w:lang w:val="lv-LV"/>
        </w:rPr>
        <w:t>iem ķermeņiem, tie viens uz otru iedarbojas ar pēc moduļa vienādu, bet pretēji vērstu spēku (katrai darbībai ir pretdarbība)</w:t>
      </w:r>
    </w:p>
    <w:p w:rsidR="00CB1F44" w:rsidRDefault="00CB1F44">
      <w:pPr>
        <w:ind w:firstLine="1080"/>
        <w:rPr>
          <w:lang w:val="lv-LV"/>
        </w:rPr>
      </w:pPr>
    </w:p>
    <w:p w:rsidR="00CB1F44" w:rsidRDefault="00CB1F44">
      <w:pPr>
        <w:ind w:firstLine="1080"/>
        <w:rPr>
          <w:lang w:val="lv-LV"/>
        </w:rPr>
      </w:pPr>
    </w:p>
    <w:p w:rsidR="00CB1F44" w:rsidRPr="00996184" w:rsidRDefault="000F574F">
      <w:pPr>
        <w:ind w:firstLine="0"/>
        <w:rPr>
          <w:i/>
          <w:iCs/>
          <w:color w:val="000000"/>
          <w:lang w:val="lv-LV"/>
        </w:rPr>
      </w:pPr>
      <w:r>
        <w:rPr>
          <w:i/>
          <w:iCs/>
          <w:color w:val="000000"/>
          <w:sz w:val="32"/>
          <w:szCs w:val="32"/>
          <w:lang w:val="lv-LV"/>
        </w:rPr>
        <w:t>Gravitācijas spēks un brīvās krišanas paātrinājums</w:t>
      </w:r>
    </w:p>
    <w:p w:rsidR="00CB1F44" w:rsidRDefault="00CB1F44">
      <w:pPr>
        <w:ind w:firstLine="0"/>
        <w:rPr>
          <w:sz w:val="32"/>
          <w:szCs w:val="32"/>
          <w:lang w:val="lv-LV"/>
        </w:rPr>
      </w:pPr>
    </w:p>
    <w:p w:rsidR="00CB1F44" w:rsidRPr="00996184" w:rsidRDefault="000F574F">
      <w:pPr>
        <w:ind w:firstLine="1080"/>
        <w:rPr>
          <w:i/>
          <w:iCs/>
          <w:color w:val="000000"/>
          <w:lang w:val="lv-LV"/>
        </w:rPr>
      </w:pPr>
      <w:r>
        <w:rPr>
          <w:color w:val="000000"/>
          <w:lang w:val="lv-LV"/>
        </w:rPr>
        <w:t>Gravitācijas spēku ar kādu pievelkās divi ķermeņi var aprēķināt, izmantojot Ņ</w:t>
      </w:r>
      <w:r>
        <w:rPr>
          <w:color w:val="000000"/>
          <w:lang w:val="lv-LV"/>
        </w:rPr>
        <w:t>utona gravitācijas likumu F=G·m</w:t>
      </w:r>
      <w:r>
        <w:rPr>
          <w:color w:val="000000"/>
          <w:vertAlign w:val="subscript"/>
          <w:lang w:val="lv-LV"/>
        </w:rPr>
        <w:t>1</w:t>
      </w:r>
      <w:r>
        <w:rPr>
          <w:color w:val="000000"/>
          <w:lang w:val="lv-LV"/>
        </w:rPr>
        <w:t>·m</w:t>
      </w:r>
      <w:r>
        <w:rPr>
          <w:color w:val="000000"/>
          <w:vertAlign w:val="subscript"/>
          <w:lang w:val="lv-LV"/>
        </w:rPr>
        <w:t>2</w:t>
      </w:r>
      <w:r>
        <w:rPr>
          <w:color w:val="000000"/>
          <w:lang w:val="lv-LV"/>
        </w:rPr>
        <w:t>/R</w:t>
      </w:r>
      <w:r>
        <w:rPr>
          <w:color w:val="000000"/>
          <w:vertAlign w:val="superscript"/>
          <w:lang w:val="lv-LV"/>
        </w:rPr>
        <w:t>2</w:t>
      </w:r>
      <w:r>
        <w:rPr>
          <w:color w:val="000000"/>
          <w:lang w:val="lv-LV"/>
        </w:rPr>
        <w:t>, kur</w:t>
      </w:r>
    </w:p>
    <w:p w:rsidR="00CB1F44" w:rsidRDefault="000F574F">
      <w:pPr>
        <w:ind w:firstLine="1080"/>
        <w:rPr>
          <w:i/>
          <w:iCs/>
          <w:color w:val="000000"/>
        </w:rPr>
      </w:pPr>
      <w:r>
        <w:rPr>
          <w:color w:val="000000"/>
          <w:lang w:val="lv-LV"/>
        </w:rPr>
        <w:t>m</w:t>
      </w:r>
      <w:r w:rsidRPr="00640FFF">
        <w:rPr>
          <w:color w:val="000000"/>
          <w:vertAlign w:val="subscript"/>
          <w:lang w:val="lv-LV"/>
        </w:rPr>
        <w:t>1</w:t>
      </w:r>
      <w:r w:rsidRPr="00640FFF">
        <w:rPr>
          <w:color w:val="000000"/>
          <w:vertAlign w:val="subscript"/>
          <w:lang w:val="lv-LV"/>
        </w:rPr>
        <w:t xml:space="preserve"> </w:t>
      </w:r>
      <w:r>
        <w:rPr>
          <w:color w:val="000000"/>
          <w:lang w:val="lv-LV"/>
        </w:rPr>
        <w:t xml:space="preserve">- viena ķermeņa masa, </w:t>
      </w:r>
      <w:r>
        <w:rPr>
          <w:i/>
          <w:iCs/>
          <w:color w:val="000000"/>
          <w:lang w:val="lv-LV"/>
        </w:rPr>
        <w:t>kg</w:t>
      </w:r>
    </w:p>
    <w:p w:rsidR="00CB1F44" w:rsidRDefault="000F574F">
      <w:pPr>
        <w:ind w:firstLine="1080"/>
        <w:rPr>
          <w:i/>
          <w:iCs/>
          <w:color w:val="000000"/>
        </w:rPr>
      </w:pPr>
      <w:r>
        <w:rPr>
          <w:color w:val="000000"/>
          <w:lang w:val="lv-LV"/>
        </w:rPr>
        <w:t>m</w:t>
      </w:r>
      <w:r>
        <w:rPr>
          <w:color w:val="000000"/>
          <w:vertAlign w:val="subscript"/>
          <w:lang w:val="lv-LV"/>
        </w:rPr>
        <w:t>2</w:t>
      </w:r>
      <w:r>
        <w:rPr>
          <w:color w:val="000000"/>
          <w:lang w:val="lv-LV"/>
        </w:rPr>
        <w:t xml:space="preserve"> - otra ķermeņa masa, </w:t>
      </w:r>
      <w:r>
        <w:rPr>
          <w:i/>
          <w:iCs/>
          <w:color w:val="000000"/>
          <w:lang w:val="lv-LV"/>
        </w:rPr>
        <w:t>kg</w:t>
      </w:r>
    </w:p>
    <w:p w:rsidR="00CB1F44" w:rsidRDefault="000F574F">
      <w:pPr>
        <w:ind w:firstLine="1080"/>
        <w:rPr>
          <w:i/>
          <w:iCs/>
          <w:color w:val="000000"/>
        </w:rPr>
      </w:pPr>
      <w:r>
        <w:rPr>
          <w:color w:val="000000"/>
          <w:lang w:val="lv-LV"/>
        </w:rPr>
        <w:t xml:space="preserve">R - attālums starp ķermeņiem, </w:t>
      </w:r>
      <w:r>
        <w:rPr>
          <w:i/>
          <w:iCs/>
          <w:color w:val="000000"/>
          <w:lang w:val="lv-LV"/>
        </w:rPr>
        <w:t>m</w:t>
      </w:r>
    </w:p>
    <w:p w:rsidR="00CB1F44" w:rsidRDefault="000F574F">
      <w:pPr>
        <w:ind w:firstLine="1080"/>
        <w:rPr>
          <w:i/>
          <w:iCs/>
          <w:color w:val="000000"/>
        </w:rPr>
      </w:pPr>
      <w:r>
        <w:rPr>
          <w:color w:val="000000"/>
          <w:lang w:val="lv-LV"/>
        </w:rPr>
        <w:t>G - gravitācijas konstante, (G=6,67·10</w:t>
      </w:r>
      <w:r>
        <w:rPr>
          <w:color w:val="000000"/>
          <w:vertAlign w:val="superscript"/>
          <w:lang w:val="lv-LV"/>
        </w:rPr>
        <w:t>-11</w:t>
      </w:r>
      <w:r>
        <w:rPr>
          <w:color w:val="000000"/>
          <w:lang w:val="lv-LV"/>
        </w:rPr>
        <w:t xml:space="preserve"> N·m</w:t>
      </w:r>
      <w:r>
        <w:rPr>
          <w:color w:val="000000"/>
          <w:vertAlign w:val="superscript"/>
          <w:lang w:val="lv-LV"/>
        </w:rPr>
        <w:t>2</w:t>
      </w:r>
      <w:r>
        <w:rPr>
          <w:color w:val="000000"/>
          <w:lang w:val="lv-LV"/>
        </w:rPr>
        <w:t>·kg</w:t>
      </w:r>
      <w:r>
        <w:rPr>
          <w:color w:val="000000"/>
          <w:vertAlign w:val="superscript"/>
          <w:lang w:val="lv-LV"/>
        </w:rPr>
        <w:t>-2</w:t>
      </w:r>
      <w:r>
        <w:rPr>
          <w:color w:val="000000"/>
          <w:lang w:val="lv-LV"/>
        </w:rPr>
        <w:t xml:space="preserve">) </w:t>
      </w:r>
    </w:p>
    <w:p w:rsidR="00CB1F44" w:rsidRDefault="000F574F">
      <w:pPr>
        <w:ind w:firstLine="1080"/>
        <w:rPr>
          <w:i/>
          <w:iCs/>
          <w:color w:val="000000"/>
        </w:rPr>
      </w:pPr>
      <w:r>
        <w:rPr>
          <w:color w:val="000000"/>
          <w:lang w:val="lv-LV"/>
        </w:rPr>
        <w:t>Gravitācijas likums ir rakstīts punktveida masām, bet pieņemot ķermeņus</w:t>
      </w:r>
      <w:r>
        <w:rPr>
          <w:color w:val="000000"/>
          <w:lang w:val="lv-LV"/>
        </w:rPr>
        <w:t xml:space="preserve"> kā punktveida ķermeņus, varam lietot šo likumu.</w:t>
      </w:r>
    </w:p>
    <w:p w:rsidR="00CB1F44" w:rsidRDefault="00CB1F44">
      <w:pPr>
        <w:ind w:firstLine="1080"/>
        <w:rPr>
          <w:lang w:val="lv-LV"/>
        </w:rPr>
      </w:pPr>
    </w:p>
    <w:p w:rsidR="00CB1F44" w:rsidRDefault="000F574F">
      <w:pPr>
        <w:ind w:firstLine="1080"/>
        <w:rPr>
          <w:lang w:val="lv-LV"/>
        </w:rPr>
      </w:pPr>
      <w:r>
        <w:br w:type="page"/>
      </w:r>
    </w:p>
    <w:p w:rsidR="00CB1F44" w:rsidRDefault="00CB1F44">
      <w:pPr>
        <w:ind w:firstLine="1080"/>
        <w:rPr>
          <w:lang w:val="lv-LV"/>
        </w:rPr>
      </w:pPr>
    </w:p>
    <w:p w:rsidR="00CB1F44" w:rsidRPr="00996184" w:rsidRDefault="000F574F">
      <w:pPr>
        <w:ind w:firstLine="0"/>
        <w:rPr>
          <w:i/>
          <w:iCs/>
          <w:color w:val="000000"/>
          <w:sz w:val="32"/>
          <w:szCs w:val="32"/>
          <w:lang w:val="lv-LV"/>
        </w:rPr>
      </w:pPr>
      <w:r>
        <w:rPr>
          <w:i/>
          <w:iCs/>
          <w:color w:val="000000"/>
          <w:sz w:val="32"/>
          <w:szCs w:val="32"/>
          <w:lang w:val="lv-LV"/>
        </w:rPr>
        <w:t>Ķermeņu svars</w:t>
      </w:r>
    </w:p>
    <w:p w:rsidR="00CB1F44" w:rsidRDefault="00CB1F44">
      <w:pPr>
        <w:ind w:firstLine="1080"/>
        <w:rPr>
          <w:lang w:val="lv-LV"/>
        </w:rPr>
      </w:pPr>
    </w:p>
    <w:p w:rsidR="00CB1F44" w:rsidRPr="00996184" w:rsidRDefault="000F574F">
      <w:pPr>
        <w:ind w:firstLine="1080"/>
        <w:rPr>
          <w:lang w:val="lv-LV"/>
        </w:rPr>
      </w:pPr>
      <w:r>
        <w:rPr>
          <w:noProof/>
          <w:lang w:val="lv-LV" w:eastAsia="lv-LV" w:bidi="ar-SA"/>
        </w:rPr>
        <w:drawing>
          <wp:anchor distT="0" distB="0" distL="0" distR="0" simplePos="0" relativeHeight="3" behindDoc="0" locked="0" layoutInCell="1" allowOverlap="1">
            <wp:simplePos x="0" y="0"/>
            <wp:positionH relativeFrom="column">
              <wp:posOffset>22860</wp:posOffset>
            </wp:positionH>
            <wp:positionV relativeFrom="paragraph">
              <wp:posOffset>1196340</wp:posOffset>
            </wp:positionV>
            <wp:extent cx="6332220" cy="3990340"/>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6"/>
                    <a:stretch>
                      <a:fillRect/>
                    </a:stretch>
                  </pic:blipFill>
                  <pic:spPr bwMode="auto">
                    <a:xfrm>
                      <a:off x="0" y="0"/>
                      <a:ext cx="6332220" cy="3990340"/>
                    </a:xfrm>
                    <a:prstGeom prst="rect">
                      <a:avLst/>
                    </a:prstGeom>
                  </pic:spPr>
                </pic:pic>
              </a:graphicData>
            </a:graphic>
          </wp:anchor>
        </w:drawing>
      </w:r>
      <w:r>
        <w:rPr>
          <w:b/>
          <w:bCs/>
          <w:color w:val="000000"/>
          <w:lang w:val="lv-LV"/>
        </w:rPr>
        <w:t>Svaru</w:t>
      </w:r>
      <w:r>
        <w:rPr>
          <w:color w:val="000000"/>
          <w:lang w:val="lv-LV"/>
        </w:rPr>
        <w:t xml:space="preserve"> fizikā definē kā spēku ar kādu ķermenis iedarbojas uz balstu perpendikulāri tā virsmai vai arī nostiepj vertikālu saiti. Svari patiesībā neparāda mūsu svaru, bet gan </w:t>
      </w:r>
      <w:r>
        <w:rPr>
          <w:b/>
          <w:bCs/>
          <w:color w:val="000000"/>
          <w:lang w:val="lv-LV"/>
        </w:rPr>
        <w:t>masu</w:t>
      </w:r>
      <w:r>
        <w:rPr>
          <w:color w:val="000000"/>
          <w:lang w:val="lv-LV"/>
        </w:rPr>
        <w:t>. Ja svari parādītu svaru, tad uzrādītais skaitlis būtu aptuveni 10 reizes lielāks jeb, pecīzāk, g reizes lielāks, kur g ir brīvās krišanas paātrinājums. Svaru aprēķina P=mg [</w:t>
      </w:r>
      <w:r>
        <w:rPr>
          <w:i/>
          <w:iCs/>
          <w:color w:val="000000"/>
          <w:lang w:val="lv-LV"/>
        </w:rPr>
        <w:t>N</w:t>
      </w:r>
      <w:r>
        <w:rPr>
          <w:color w:val="000000"/>
          <w:lang w:val="lv-LV"/>
        </w:rPr>
        <w:t xml:space="preserve">]. Ja uz ķermeni darbojas kāds </w:t>
      </w:r>
      <w:r>
        <w:rPr>
          <w:b/>
          <w:bCs/>
          <w:color w:val="000000"/>
          <w:lang w:val="lv-LV"/>
        </w:rPr>
        <w:t>papildus paātrinājums</w:t>
      </w:r>
      <w:r>
        <w:rPr>
          <w:color w:val="000000"/>
          <w:lang w:val="lv-LV"/>
        </w:rPr>
        <w:t xml:space="preserve"> </w:t>
      </w:r>
      <w:r>
        <w:rPr>
          <w:i/>
          <w:iCs/>
          <w:color w:val="000000"/>
          <w:lang w:val="lv-LV"/>
        </w:rPr>
        <w:t>a</w:t>
      </w:r>
      <w:r>
        <w:rPr>
          <w:color w:val="000000"/>
          <w:lang w:val="lv-LV"/>
        </w:rPr>
        <w:t>, tad arī tas var ietekmēt</w:t>
      </w:r>
      <w:r>
        <w:rPr>
          <w:color w:val="000000"/>
          <w:lang w:val="lv-LV"/>
        </w:rPr>
        <w:t xml:space="preserve"> ķermeņa svaru</w:t>
      </w:r>
      <w:r>
        <w:rPr>
          <w:lang w:val="lv-LV"/>
        </w:rPr>
        <w:t xml:space="preserve"> </w:t>
      </w:r>
      <w:bookmarkStart w:id="0" w:name="_GoBack"/>
      <w:bookmarkEnd w:id="0"/>
    </w:p>
    <w:sectPr w:rsidR="00CB1F44" w:rsidRPr="00996184">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OpenSymbol">
    <w:altName w:val="Arial Unicode MS"/>
    <w:charset w:val="01"/>
    <w:family w:val="auto"/>
    <w:pitch w:val="default"/>
  </w:font>
  <w:font w:name="Liberation Serif">
    <w:altName w:val="Times New Roman"/>
    <w:charset w:val="01"/>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BA"/>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BA"/>
    <w:family w:val="swiss"/>
    <w:pitch w:val="variable"/>
    <w:sig w:usb0="E0002AFF" w:usb1="C000247B" w:usb2="00000009" w:usb3="00000000" w:csb0="000001FF" w:csb1="00000000"/>
  </w:font>
  <w:font w:name="Calibri">
    <w:panose1 w:val="020F05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653BD"/>
    <w:multiLevelType w:val="multilevel"/>
    <w:tmpl w:val="7FC89D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7EFA01B8"/>
    <w:multiLevelType w:val="multilevel"/>
    <w:tmpl w:val="33AEEB6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F44"/>
    <w:rsid w:val="000F574F"/>
    <w:rsid w:val="00640FFF"/>
    <w:rsid w:val="00996184"/>
    <w:rsid w:val="00CB1F44"/>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D6EC5"/>
  <w15:docId w15:val="{4ADDCF8A-096E-4E76-B9E6-AC3A2931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firstLine="144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4044</Words>
  <Characters>2306</Characters>
  <Application>Microsoft Office Word</Application>
  <DocSecurity>0</DocSecurity>
  <Lines>19</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Aleksejs Pivens</dc:creator>
  <dc:description/>
  <cp:lastModifiedBy>Aleksejs Pivens</cp:lastModifiedBy>
  <cp:revision>3</cp:revision>
  <dcterms:created xsi:type="dcterms:W3CDTF">2019-05-22T07:17:00Z</dcterms:created>
  <dcterms:modified xsi:type="dcterms:W3CDTF">2019-05-22T07:29:00Z</dcterms:modified>
  <dc:language>en-US</dc:language>
</cp:coreProperties>
</file>