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C89" w:rsidRPr="00F3081B" w:rsidRDefault="00F3081B">
      <w:pPr>
        <w:rPr>
          <w:sz w:val="28"/>
          <w:szCs w:val="28"/>
        </w:rPr>
      </w:pPr>
      <w:r w:rsidRPr="00F3081B">
        <w:rPr>
          <w:sz w:val="28"/>
          <w:szCs w:val="28"/>
        </w:rPr>
        <w:t xml:space="preserve">Name: Ali </w:t>
      </w:r>
      <w:proofErr w:type="spellStart"/>
      <w:r w:rsidRPr="00F3081B">
        <w:rPr>
          <w:sz w:val="28"/>
          <w:szCs w:val="28"/>
        </w:rPr>
        <w:t>hussnain</w:t>
      </w:r>
      <w:proofErr w:type="spellEnd"/>
      <w:r w:rsidRPr="00F3081B">
        <w:rPr>
          <w:sz w:val="28"/>
          <w:szCs w:val="28"/>
        </w:rPr>
        <w:t xml:space="preserve"> </w:t>
      </w:r>
    </w:p>
    <w:p w:rsidR="00F3081B" w:rsidRPr="00F3081B" w:rsidRDefault="00F3081B">
      <w:pPr>
        <w:rPr>
          <w:sz w:val="28"/>
          <w:szCs w:val="28"/>
        </w:rPr>
      </w:pPr>
      <w:r w:rsidRPr="00F3081B">
        <w:rPr>
          <w:sz w:val="28"/>
          <w:szCs w:val="28"/>
        </w:rPr>
        <w:t>Roll no: 277</w:t>
      </w:r>
    </w:p>
    <w:p w:rsidR="00F3081B" w:rsidRPr="00F3081B" w:rsidRDefault="00F3081B">
      <w:pPr>
        <w:rPr>
          <w:sz w:val="28"/>
          <w:szCs w:val="28"/>
        </w:rPr>
      </w:pPr>
      <w:r w:rsidRPr="00F3081B">
        <w:rPr>
          <w:sz w:val="28"/>
          <w:szCs w:val="28"/>
        </w:rPr>
        <w:t>Section: BSAI 3E</w:t>
      </w:r>
    </w:p>
    <w:p w:rsidR="00F3081B" w:rsidRDefault="00F3081B">
      <w:pPr>
        <w:rPr>
          <w:sz w:val="28"/>
          <w:szCs w:val="28"/>
        </w:rPr>
      </w:pPr>
      <w:r w:rsidRPr="00F3081B">
        <w:rPr>
          <w:b/>
          <w:sz w:val="28"/>
          <w:szCs w:val="28"/>
        </w:rPr>
        <w:t xml:space="preserve">Subject: </w:t>
      </w:r>
      <w:r w:rsidRPr="00F3081B">
        <w:rPr>
          <w:sz w:val="28"/>
          <w:szCs w:val="28"/>
        </w:rPr>
        <w:t>artificial intelligence</w:t>
      </w:r>
    </w:p>
    <w:p w:rsidR="00F3081B" w:rsidRDefault="00F3081B">
      <w:pPr>
        <w:rPr>
          <w:sz w:val="28"/>
          <w:szCs w:val="28"/>
        </w:rPr>
      </w:pPr>
      <w:r>
        <w:rPr>
          <w:sz w:val="28"/>
          <w:szCs w:val="28"/>
        </w:rPr>
        <w:t xml:space="preserve">Submitted to: Sir </w:t>
      </w:r>
      <w:proofErr w:type="spellStart"/>
      <w:r>
        <w:rPr>
          <w:sz w:val="28"/>
          <w:szCs w:val="28"/>
        </w:rPr>
        <w:t>Rasikh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</w:t>
      </w:r>
      <w:proofErr w:type="spellEnd"/>
    </w:p>
    <w:p w:rsidR="00F3081B" w:rsidRDefault="00F3081B">
      <w:pPr>
        <w:rPr>
          <w:sz w:val="28"/>
          <w:szCs w:val="28"/>
        </w:rPr>
      </w:pPr>
      <w:r>
        <w:rPr>
          <w:sz w:val="28"/>
          <w:szCs w:val="28"/>
        </w:rPr>
        <w:t>Question no 1:</w:t>
      </w:r>
    </w:p>
    <w:p w:rsidR="00F3081B" w:rsidRDefault="00F3081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Create a timeline containing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five AI </w:t>
      </w:r>
      <w:proofErr w:type="gramStart"/>
      <w:r>
        <w:rPr>
          <w:sz w:val="28"/>
          <w:szCs w:val="28"/>
        </w:rPr>
        <w:t>milestone ?</w:t>
      </w:r>
      <w:proofErr w:type="gramEnd"/>
      <w:r>
        <w:rPr>
          <w:sz w:val="28"/>
          <w:szCs w:val="28"/>
        </w:rPr>
        <w:t xml:space="preserve"> </w:t>
      </w:r>
    </w:p>
    <w:tbl>
      <w:tblPr>
        <w:tblStyle w:val="TableGrid"/>
        <w:tblW w:w="10538" w:type="dxa"/>
        <w:tblLook w:val="04A0" w:firstRow="1" w:lastRow="0" w:firstColumn="1" w:lastColumn="0" w:noHBand="0" w:noVBand="1"/>
      </w:tblPr>
      <w:tblGrid>
        <w:gridCol w:w="3512"/>
        <w:gridCol w:w="3513"/>
        <w:gridCol w:w="3513"/>
      </w:tblGrid>
      <w:tr w:rsidR="00F3081B" w:rsidTr="003D5600">
        <w:trPr>
          <w:trHeight w:val="1721"/>
        </w:trPr>
        <w:tc>
          <w:tcPr>
            <w:tcW w:w="3512" w:type="dxa"/>
          </w:tcPr>
          <w:p w:rsidR="00F3081B" w:rsidRDefault="00F308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Year/period</w:t>
            </w:r>
          </w:p>
        </w:tc>
        <w:tc>
          <w:tcPr>
            <w:tcW w:w="3513" w:type="dxa"/>
          </w:tcPr>
          <w:p w:rsidR="00F3081B" w:rsidRDefault="00F308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 milestone</w:t>
            </w:r>
          </w:p>
        </w:tc>
        <w:tc>
          <w:tcPr>
            <w:tcW w:w="3513" w:type="dxa"/>
          </w:tcPr>
          <w:p w:rsidR="00F3081B" w:rsidRDefault="000515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</w:t>
            </w:r>
            <w:bookmarkStart w:id="0" w:name="_GoBack"/>
            <w:bookmarkEnd w:id="0"/>
            <w:r w:rsidR="00F3081B">
              <w:rPr>
                <w:sz w:val="28"/>
                <w:szCs w:val="28"/>
              </w:rPr>
              <w:t>nation</w:t>
            </w:r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1950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Turing Test / Imitation Game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Alan Turing proposed the imitation game as a way of discussing whether a machine could demonstrate behavior indistinguishable from a human in conversation. This became one of the most influential early ideas in AI.</w:t>
            </w:r>
          </w:p>
        </w:tc>
      </w:tr>
      <w:tr w:rsidR="00F3081B" w:rsidTr="003D5600">
        <w:trPr>
          <w:trHeight w:val="1772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1956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Dartmouth AI Conference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 xml:space="preserve">The Dartmouth Summer Research Project formally established artificial intelligence as a research field. The term </w:t>
            </w:r>
            <w:r>
              <w:rPr>
                <w:rStyle w:val="Strong"/>
              </w:rPr>
              <w:t>“artificial intelligence”</w:t>
            </w:r>
            <w:r>
              <w:t xml:space="preserve"> was used in the proposal organized by John McCarthy and others.</w:t>
            </w:r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1970-1980s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AI Winter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 xml:space="preserve">After early optimism about AI, progress and practical success did not meet expectations. Funding and interest declined, producing periods known as </w:t>
            </w:r>
            <w:r>
              <w:rPr>
                <w:rStyle w:val="Strong"/>
              </w:rPr>
              <w:t>AI winters</w:t>
            </w:r>
            <w:r>
              <w:t>. Stanford's AI history describes the mid-1980s decline in interest and funding as an AI winter.</w:t>
            </w:r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2012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ImageNet and Deep Learning Breakthrough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Deep-learning systems achieved a major improvement in large-scale image classification at the 2012 ImageNet competition. The challenge used a large labeled dataset, demonstrating the importance of large-scale data and computation for modern AI.</w:t>
            </w:r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2017</w:t>
            </w:r>
          </w:p>
        </w:tc>
        <w:tc>
          <w:tcPr>
            <w:tcW w:w="3513" w:type="dxa"/>
          </w:tcPr>
          <w:p w:rsidR="003D5600" w:rsidRPr="003D5600" w:rsidRDefault="003D5600" w:rsidP="003D560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Transformer Architecture</w:t>
            </w:r>
          </w:p>
          <w:p w:rsidR="00F3081B" w:rsidRDefault="00F3081B">
            <w:pPr>
              <w:rPr>
                <w:sz w:val="28"/>
                <w:szCs w:val="28"/>
              </w:rPr>
            </w:pP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 xml:space="preserve">The paper </w:t>
            </w:r>
            <w:r>
              <w:rPr>
                <w:rStyle w:val="Emphasis"/>
              </w:rPr>
              <w:t>Attention Is All You Need</w:t>
            </w:r>
            <w:r>
              <w:t xml:space="preserve"> introduced the Transformer architecture, based entirely on attention mechanisms. It showed strong results in machine translation and provided a highly parallelizable approach that became foundational to modern language models.</w:t>
            </w:r>
          </w:p>
        </w:tc>
      </w:tr>
    </w:tbl>
    <w:p w:rsidR="00F3081B" w:rsidRDefault="00F3081B">
      <w:pPr>
        <w:rPr>
          <w:sz w:val="28"/>
          <w:szCs w:val="28"/>
        </w:rPr>
      </w:pPr>
    </w:p>
    <w:p w:rsidR="003D5600" w:rsidRPr="003D5600" w:rsidRDefault="003D5600" w:rsidP="003D5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600">
        <w:rPr>
          <w:rFonts w:ascii="Times New Roman" w:eastAsia="Times New Roman" w:hAnsi="Times New Roman" w:cs="Times New Roman"/>
          <w:b/>
          <w:bCs/>
          <w:sz w:val="27"/>
          <w:szCs w:val="27"/>
        </w:rPr>
        <w:t>Chronological Timeline</w:t>
      </w:r>
    </w:p>
    <w:p w:rsidR="003D5600" w:rsidRPr="003D5600" w:rsidRDefault="003D5600" w:rsidP="003D5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1950 → 1956 → 1970s–1980s → 2012 → 2017</w:t>
      </w:r>
    </w:p>
    <w:p w:rsidR="003D5600" w:rsidRPr="003D5600" w:rsidRDefault="003D5600" w:rsidP="003D5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Turing Test → Dartmouth AI → AI Winter → ImageNet/Deep Learning → Transformers</w:t>
      </w:r>
    </w:p>
    <w:p w:rsidR="003D5600" w:rsidRPr="003D5600" w:rsidRDefault="003D5600" w:rsidP="003D5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600">
        <w:rPr>
          <w:rFonts w:ascii="Times New Roman" w:eastAsia="Times New Roman" w:hAnsi="Times New Roman" w:cs="Times New Roman"/>
          <w:b/>
          <w:bCs/>
          <w:sz w:val="27"/>
          <w:szCs w:val="27"/>
        </w:rPr>
        <w:t>Modern Compute/Data Milestone</w:t>
      </w:r>
    </w:p>
    <w:p w:rsidR="003D5600" w:rsidRPr="003D5600" w:rsidRDefault="003D5600" w:rsidP="003D5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6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2012 ImageNet breakthrough</w:t>
      </w:r>
      <w:r w:rsidRPr="003D5600">
        <w:rPr>
          <w:rFonts w:ascii="Times New Roman" w:eastAsia="Times New Roman" w:hAnsi="Times New Roman" w:cs="Times New Roman"/>
          <w:sz w:val="24"/>
          <w:szCs w:val="24"/>
        </w:rPr>
        <w:t xml:space="preserve"> is particularly important as a compute/data milestone. The ImageNet 2012 competition used approximately </w:t>
      </w: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1.2 million training images</w:t>
      </w:r>
      <w:r w:rsidRPr="003D5600">
        <w:rPr>
          <w:rFonts w:ascii="Times New Roman" w:eastAsia="Times New Roman" w:hAnsi="Times New Roman" w:cs="Times New Roman"/>
          <w:sz w:val="24"/>
          <w:szCs w:val="24"/>
        </w:rPr>
        <w:t xml:space="preserve"> across 1,000 categories, showing how large datasets and computational resources could enable major improvements in machine-learning performance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5600" w:rsidRDefault="00B00653">
      <w:pPr>
        <w:rPr>
          <w:b/>
          <w:sz w:val="28"/>
          <w:szCs w:val="28"/>
        </w:rPr>
      </w:pPr>
      <w:r w:rsidRPr="00B00653">
        <w:rPr>
          <w:b/>
          <w:sz w:val="28"/>
          <w:szCs w:val="28"/>
        </w:rPr>
        <w:t>Question 3:</w:t>
      </w:r>
    </w:p>
    <w:p w:rsidR="00B00653" w:rsidRDefault="00B0065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Pr="00B00653">
        <w:rPr>
          <w:b/>
          <w:sz w:val="28"/>
          <w:szCs w:val="28"/>
        </w:rPr>
        <w:t>Conversational Test vs. General Intelligence</w:t>
      </w:r>
    </w:p>
    <w:p w:rsidR="00B00653" w:rsidRDefault="00B00653">
      <w:r>
        <w:rPr>
          <w:b/>
          <w:sz w:val="28"/>
          <w:szCs w:val="28"/>
        </w:rPr>
        <w:t>Introduction:</w:t>
      </w:r>
      <w:r w:rsidRPr="00B00653">
        <w:t xml:space="preserve"> </w:t>
      </w:r>
      <w:r>
        <w:t xml:space="preserve">A conversational test, commonly associated with the </w:t>
      </w:r>
      <w:r>
        <w:rPr>
          <w:rStyle w:val="Strong"/>
        </w:rPr>
        <w:t>Turing Test</w:t>
      </w:r>
      <w:r>
        <w:t xml:space="preserve">, evaluates whether a machine can produce conversational behavior that is difficult for a human evaluator to distinguish from human behavior. Alan Turing presented the imitation game in his 1950 paper </w:t>
      </w:r>
      <w:r>
        <w:rPr>
          <w:rStyle w:val="Emphasis"/>
        </w:rPr>
        <w:t>Computing Machinery and Intelligence</w:t>
      </w:r>
      <w:r>
        <w:t>.</w:t>
      </w:r>
    </w:p>
    <w:p w:rsidR="00B00653" w:rsidRPr="005B113A" w:rsidRDefault="00B00653" w:rsidP="00B00653">
      <w:pPr>
        <w:pStyle w:val="Heading2"/>
        <w:rPr>
          <w:color w:val="000000" w:themeColor="text1"/>
        </w:rPr>
      </w:pPr>
      <w:r w:rsidRPr="005B113A">
        <w:rPr>
          <w:color w:val="000000" w:themeColor="text1"/>
        </w:rPr>
        <w:t>What the Conversational Test Observes</w:t>
      </w:r>
    </w:p>
    <w:p w:rsidR="00B00653" w:rsidRDefault="00B00653" w:rsidP="00B00653">
      <w:pPr>
        <w:pStyle w:val="NormalWeb"/>
      </w:pPr>
      <w:r>
        <w:t xml:space="preserve">A conversational test mainly observes </w:t>
      </w:r>
      <w:r>
        <w:rPr>
          <w:rStyle w:val="Strong"/>
        </w:rPr>
        <w:t>external behavior</w:t>
      </w:r>
      <w:r>
        <w:t>, such as: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respond to questions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maintain a conversation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Language fluency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Contextual responses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imitate human conversational behavior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produce convincing answers </w:t>
      </w:r>
    </w:p>
    <w:p w:rsidR="00B00653" w:rsidRDefault="00B00653" w:rsidP="00B00653">
      <w:pPr>
        <w:pStyle w:val="NormalWeb"/>
      </w:pPr>
      <w:r>
        <w:t>For example, if an AI gives answers that make a human judge believe it is talking to another human, it may perform successfully in a conversational test.</w:t>
      </w:r>
    </w:p>
    <w:p w:rsidR="00B00653" w:rsidRPr="005B113A" w:rsidRDefault="00B00653" w:rsidP="00B00653">
      <w:pPr>
        <w:pStyle w:val="Heading2"/>
        <w:rPr>
          <w:color w:val="000000" w:themeColor="text1"/>
        </w:rPr>
      </w:pPr>
      <w:r w:rsidRPr="005B113A">
        <w:rPr>
          <w:color w:val="000000" w:themeColor="text1"/>
        </w:rPr>
        <w:t>What It Does NOT Establish</w:t>
      </w:r>
    </w:p>
    <w:p w:rsidR="00B00653" w:rsidRDefault="00B00653" w:rsidP="00B00653">
      <w:pPr>
        <w:pStyle w:val="NormalWeb"/>
      </w:pPr>
      <w:r>
        <w:t>Passing such a test does not necessarily prove that the system: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Actually understands meaning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consciousness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emotions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human-like reasoning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Can independently form goals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broad real-world knowledge and physical understanding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Can transfer knowledge reliably to completely new situations</w:t>
      </w:r>
      <w:r>
        <w:t xml:space="preserve"> </w:t>
      </w:r>
    </w:p>
    <w:p w:rsidR="00B00653" w:rsidRDefault="00B00653" w:rsidP="00B00653">
      <w:pPr>
        <w:pStyle w:val="NormalWeb"/>
      </w:pPr>
      <w:r>
        <w:t xml:space="preserve">The Stanford Encyclopedia of Philosophy discusses John Searle's </w:t>
      </w:r>
      <w:r>
        <w:rPr>
          <w:rStyle w:val="Strong"/>
        </w:rPr>
        <w:t>Chinese Room argument</w:t>
      </w:r>
      <w:r>
        <w:t xml:space="preserve">, which challenges the idea that producing appropriate language behavior necessarily means that a system genuinely understands the language. </w:t>
      </w:r>
    </w:p>
    <w:p w:rsidR="00B00653" w:rsidRPr="005B113A" w:rsidRDefault="00B00653" w:rsidP="00B00653">
      <w:pPr>
        <w:pStyle w:val="Heading2"/>
        <w:rPr>
          <w:color w:val="000000" w:themeColor="text1"/>
        </w:rPr>
      </w:pPr>
      <w:r w:rsidRPr="005B113A">
        <w:rPr>
          <w:color w:val="000000" w:themeColor="text1"/>
        </w:rPr>
        <w:t>Example of Fluent but Incorrect Reasoning</w:t>
      </w:r>
    </w:p>
    <w:p w:rsidR="00B00653" w:rsidRDefault="00B00653" w:rsidP="00B00653">
      <w:pPr>
        <w:pStyle w:val="NormalWeb"/>
      </w:pPr>
      <w:r>
        <w:t>Consider this conversation:</w:t>
      </w:r>
    </w:p>
    <w:p w:rsidR="00B00653" w:rsidRDefault="00B00653" w:rsidP="00B00653">
      <w:pPr>
        <w:pStyle w:val="NormalWeb"/>
      </w:pPr>
      <w:r>
        <w:rPr>
          <w:rStyle w:val="Strong"/>
        </w:rPr>
        <w:t>Human:</w:t>
      </w:r>
    </w:p>
    <w:p w:rsidR="00B00653" w:rsidRDefault="00B00653" w:rsidP="00B00653">
      <w:pPr>
        <w:pStyle w:val="NormalWeb"/>
      </w:pPr>
      <w:r>
        <w:t>If I put an ice cube in the sun for two hours, what will probably happen?</w:t>
      </w:r>
    </w:p>
    <w:p w:rsidR="00B00653" w:rsidRDefault="00B00653" w:rsidP="00B00653">
      <w:pPr>
        <w:pStyle w:val="NormalWeb"/>
      </w:pPr>
      <w:r>
        <w:rPr>
          <w:rStyle w:val="Strong"/>
        </w:rPr>
        <w:t>AI:</w:t>
      </w:r>
    </w:p>
    <w:p w:rsidR="00B00653" w:rsidRDefault="00B00653" w:rsidP="00B00653">
      <w:pPr>
        <w:pStyle w:val="NormalWeb"/>
      </w:pPr>
      <w:r>
        <w:t>The ice cube will melt because the sun provides heat.</w:t>
      </w:r>
    </w:p>
    <w:p w:rsidR="00B00653" w:rsidRDefault="00B00653" w:rsidP="00B00653">
      <w:pPr>
        <w:pStyle w:val="NormalWeb"/>
      </w:pPr>
      <w:r>
        <w:t>This is a reasonable answer.</w:t>
      </w:r>
    </w:p>
    <w:p w:rsidR="00B00653" w:rsidRDefault="00B00653" w:rsidP="00B00653">
      <w:pPr>
        <w:pStyle w:val="NormalWeb"/>
      </w:pPr>
      <w:r>
        <w:t>Now consider:</w:t>
      </w:r>
    </w:p>
    <w:p w:rsidR="00B00653" w:rsidRDefault="00B00653" w:rsidP="00B00653">
      <w:pPr>
        <w:pStyle w:val="NormalWeb"/>
      </w:pPr>
      <w:r>
        <w:rPr>
          <w:rStyle w:val="Strong"/>
        </w:rPr>
        <w:t>Human:</w:t>
      </w:r>
    </w:p>
    <w:p w:rsidR="00B00653" w:rsidRDefault="00B00653" w:rsidP="00B00653">
      <w:pPr>
        <w:pStyle w:val="NormalWeb"/>
      </w:pPr>
      <w:r>
        <w:t>If the temperature is −20°C outside and I leave an ice cube in direct sunlight for two hours, will it definitely melt?</w:t>
      </w:r>
    </w:p>
    <w:p w:rsidR="00B00653" w:rsidRDefault="00B00653" w:rsidP="00B00653">
      <w:pPr>
        <w:pStyle w:val="NormalWeb"/>
      </w:pPr>
      <w:r>
        <w:t>A system might respond:</w:t>
      </w:r>
    </w:p>
    <w:p w:rsidR="00B00653" w:rsidRDefault="00B00653" w:rsidP="00B00653">
      <w:pPr>
        <w:pStyle w:val="NormalWeb"/>
      </w:pPr>
      <w:r>
        <w:lastRenderedPageBreak/>
        <w:t>Yes, because sunlight heats the ice and causes it to melt.</w:t>
      </w:r>
    </w:p>
    <w:p w:rsidR="00B00653" w:rsidRDefault="00B00653" w:rsidP="00B00653">
      <w:pPr>
        <w:pStyle w:val="NormalWeb"/>
      </w:pPr>
      <w:r>
        <w:t xml:space="preserve">This answer sounds fluent but is </w:t>
      </w:r>
      <w:r>
        <w:rPr>
          <w:rStyle w:val="Strong"/>
        </w:rPr>
        <w:t>overconfident and potentially incorrect</w:t>
      </w:r>
      <w:r>
        <w:t xml:space="preserve"> because the actual result depends on environmental conditions, solar intensity, wind, the ice's initial temperature, and other factors.</w:t>
      </w:r>
    </w:p>
    <w:p w:rsidR="00B00653" w:rsidRDefault="00B00653" w:rsidP="00B00653">
      <w:pPr>
        <w:pStyle w:val="NormalWeb"/>
      </w:pPr>
      <w:r>
        <w:t xml:space="preserve">Therefore, </w:t>
      </w:r>
      <w:r>
        <w:rPr>
          <w:rStyle w:val="Strong"/>
        </w:rPr>
        <w:t>fluent language does not guarantee correct reasoning</w:t>
      </w:r>
      <w:r>
        <w:t>.</w:t>
      </w:r>
    </w:p>
    <w:p w:rsidR="00B00653" w:rsidRPr="005B113A" w:rsidRDefault="00B00653" w:rsidP="00B00653">
      <w:pPr>
        <w:pStyle w:val="Heading2"/>
        <w:rPr>
          <w:b/>
        </w:rPr>
      </w:pPr>
      <w:r w:rsidRPr="005B113A">
        <w:rPr>
          <w:b/>
          <w:color w:val="000000" w:themeColor="text1"/>
        </w:rPr>
        <w:t>Additional Test for General Performance</w:t>
      </w:r>
    </w:p>
    <w:p w:rsidR="00B00653" w:rsidRDefault="00B00653" w:rsidP="00B00653">
      <w:pPr>
        <w:pStyle w:val="NormalWeb"/>
      </w:pPr>
      <w:r>
        <w:t>A better evaluation of general intelligence should include multiple types of tests rather than conversation alone.</w:t>
      </w:r>
    </w:p>
    <w:p w:rsidR="00B00653" w:rsidRDefault="00B00653" w:rsidP="00B00653">
      <w:pPr>
        <w:pStyle w:val="NormalWeb"/>
      </w:pPr>
      <w:r>
        <w:t>For example:</w:t>
      </w:r>
    </w:p>
    <w:p w:rsidR="00B00653" w:rsidRDefault="00B00653" w:rsidP="00B00653">
      <w:pPr>
        <w:pStyle w:val="Heading3"/>
      </w:pPr>
      <w:r>
        <w:t>1. Reasoning Test</w:t>
      </w:r>
    </w:p>
    <w:p w:rsidR="00B00653" w:rsidRDefault="00B00653" w:rsidP="00B00653">
      <w:pPr>
        <w:pStyle w:val="NormalWeb"/>
      </w:pPr>
      <w:r>
        <w:t>Give the AI unfamiliar logical problems and evaluate whether it can reach correct conclusions.</w:t>
      </w:r>
    </w:p>
    <w:p w:rsidR="00B00653" w:rsidRDefault="00B00653" w:rsidP="00B00653">
      <w:pPr>
        <w:pStyle w:val="Heading3"/>
      </w:pPr>
      <w:r>
        <w:t>2. Knowledge Test</w:t>
      </w:r>
    </w:p>
    <w:p w:rsidR="00B00653" w:rsidRDefault="00B00653" w:rsidP="00B00653">
      <w:pPr>
        <w:pStyle w:val="NormalWeb"/>
      </w:pPr>
      <w:r>
        <w:t>Test factual knowledge across different subjects.</w:t>
      </w:r>
    </w:p>
    <w:p w:rsidR="00B00653" w:rsidRDefault="00B00653" w:rsidP="00B00653">
      <w:pPr>
        <w:pStyle w:val="Heading3"/>
      </w:pPr>
      <w:r>
        <w:t>3. Generalization Test</w:t>
      </w:r>
    </w:p>
    <w:p w:rsidR="00B00653" w:rsidRDefault="00B00653" w:rsidP="00B00653">
      <w:pPr>
        <w:pStyle w:val="NormalWeb"/>
      </w:pPr>
      <w:r>
        <w:t>Give a problem that differs from the examples used during training and determine whether the AI can apply the underlying concept.</w:t>
      </w:r>
    </w:p>
    <w:p w:rsidR="00B00653" w:rsidRDefault="00B00653" w:rsidP="00B00653">
      <w:pPr>
        <w:pStyle w:val="Heading3"/>
      </w:pPr>
      <w:r>
        <w:t>4. Planning Test</w:t>
      </w:r>
    </w:p>
    <w:p w:rsidR="00B00653" w:rsidRDefault="00B00653" w:rsidP="00B00653">
      <w:pPr>
        <w:pStyle w:val="NormalWeb"/>
      </w:pPr>
      <w:r>
        <w:t>Ask the system to create and execute a plan involving multiple constraints.</w:t>
      </w:r>
    </w:p>
    <w:p w:rsidR="00B00653" w:rsidRDefault="00B00653" w:rsidP="00B00653">
      <w:pPr>
        <w:pStyle w:val="Heading3"/>
      </w:pPr>
      <w:r>
        <w:t>5. Grounded/Real-World Test</w:t>
      </w:r>
    </w:p>
    <w:p w:rsidR="00B00653" w:rsidRDefault="00B00653" w:rsidP="00B00653">
      <w:pPr>
        <w:pStyle w:val="NormalWeb"/>
      </w:pPr>
      <w:r>
        <w:t>Evaluate whether the system can connect language with information about the physical or external world.</w:t>
      </w:r>
    </w:p>
    <w:p w:rsidR="00B00653" w:rsidRDefault="00B00653" w:rsidP="00B00653">
      <w:pPr>
        <w:pStyle w:val="Heading3"/>
      </w:pPr>
      <w:r>
        <w:t>6. Reliability Test</w:t>
      </w:r>
    </w:p>
    <w:p w:rsidR="00B00653" w:rsidRDefault="00B00653" w:rsidP="00B00653">
      <w:pPr>
        <w:pStyle w:val="NormalWeb"/>
      </w:pPr>
      <w:r>
        <w:t>Repeat similar problems with changed wording and check whether the system produces consistent results.</w:t>
      </w:r>
    </w:p>
    <w:p w:rsidR="00B00653" w:rsidRDefault="007C0B0A" w:rsidP="00B00653">
      <w:r>
        <w:pict>
          <v:rect id="_x0000_i1025" style="width:0;height:1.5pt" o:hralign="center" o:hrstd="t" o:hr="t" fillcolor="#a0a0a0" stroked="f"/>
        </w:pict>
      </w:r>
    </w:p>
    <w:p w:rsidR="00B00653" w:rsidRPr="00B00653" w:rsidRDefault="00B00653" w:rsidP="00B0065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Conclusion:</w:t>
      </w:r>
    </w:p>
    <w:p w:rsidR="00B00653" w:rsidRPr="00B00653" w:rsidRDefault="00B00653" w:rsidP="00B0065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conversational/Turing test is historically important because it provides a behavioral way to evaluate whether a machine can imitate human conversation. However, </w:t>
      </w:r>
      <w:r w:rsidRPr="00B00653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conversation alone cannot establish general intelligence</w:t>
      </w:r>
      <w:r w:rsidRPr="00B006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B00653" w:rsidRDefault="00B00653" w:rsidP="00B00653">
      <w:pPr>
        <w:pStyle w:val="NormalWeb"/>
      </w:pPr>
      <w:r>
        <w:t xml:space="preserve">A system could produce extremely fluent answers while still making factual errors, failing at reasoning, lacking genuine understanding, or struggling with unfamiliar situations. Therefore, a stronger evaluation should combine </w:t>
      </w:r>
      <w:r>
        <w:rPr>
          <w:rStyle w:val="Strong"/>
        </w:rPr>
        <w:t>conversation, reasoning, knowledge, generalization, planning, grounding, and reliability tests</w:t>
      </w:r>
      <w:r>
        <w:t>.</w:t>
      </w:r>
    </w:p>
    <w:p w:rsidR="005B113A" w:rsidRPr="00276A0C" w:rsidRDefault="005B113A" w:rsidP="00B00653">
      <w:pPr>
        <w:pStyle w:val="NormalWeb"/>
        <w:rPr>
          <w:b/>
          <w:sz w:val="28"/>
          <w:szCs w:val="28"/>
        </w:rPr>
      </w:pPr>
      <w:r w:rsidRPr="00276A0C">
        <w:rPr>
          <w:b/>
          <w:sz w:val="28"/>
          <w:szCs w:val="28"/>
        </w:rPr>
        <w:t>Question no 2:</w:t>
      </w:r>
    </w:p>
    <w:p w:rsidR="005B113A" w:rsidRDefault="005B113A" w:rsidP="005B113A">
      <w:pPr>
        <w:pStyle w:val="NormalWeb"/>
        <w:jc w:val="center"/>
        <w:rPr>
          <w:b/>
        </w:rPr>
      </w:pPr>
      <w:r w:rsidRPr="005B113A">
        <w:rPr>
          <w:b/>
        </w:rPr>
        <w:t>Python code</w:t>
      </w:r>
    </w:p>
    <w:p w:rsidR="005B113A" w:rsidRDefault="005B113A" w:rsidP="005B113A">
      <w:pPr>
        <w:pStyle w:val="NormalWeb"/>
      </w:pPr>
      <w:r>
        <w:t xml:space="preserve">The function that I used to make my python program is </w:t>
      </w:r>
      <w:proofErr w:type="spellStart"/>
      <w:r>
        <w:t>def</w:t>
      </w:r>
      <w:proofErr w:type="spellEnd"/>
      <w:r>
        <w:t xml:space="preserve"> function and the errors that I </w:t>
      </w:r>
      <w:r w:rsidR="008268FB">
        <w:t xml:space="preserve">face in </w:t>
      </w:r>
      <w:r>
        <w:t xml:space="preserve">making my files is indentation error or </w:t>
      </w:r>
      <w:r w:rsidR="008268FB">
        <w:t>the running error.</w:t>
      </w:r>
    </w:p>
    <w:p w:rsidR="008268FB" w:rsidRDefault="008268FB" w:rsidP="005B113A">
      <w:pPr>
        <w:pStyle w:val="NormalWeb"/>
      </w:pPr>
      <w:r>
        <w:t>The output of my code is:</w:t>
      </w:r>
    </w:p>
    <w:p w:rsidR="008268FB" w:rsidRDefault="008268FB" w:rsidP="005B113A">
      <w:pPr>
        <w:pStyle w:val="NormalWeb"/>
      </w:pPr>
      <w:r>
        <w:t>Case 1 output:</w:t>
      </w:r>
    </w:p>
    <w:p w:rsidR="008268FB" w:rsidRDefault="008268FB" w:rsidP="005B113A">
      <w:pPr>
        <w:pStyle w:val="NormalWeb"/>
      </w:pPr>
      <w:r w:rsidRPr="008268FB">
        <w:rPr>
          <w:noProof/>
        </w:rPr>
        <w:drawing>
          <wp:inline distT="0" distB="0" distL="0" distR="0" wp14:anchorId="702110DB" wp14:editId="1C0BCB58">
            <wp:extent cx="5943600" cy="1538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8FB" w:rsidRDefault="008268FB" w:rsidP="005B113A">
      <w:pPr>
        <w:pStyle w:val="NormalWeb"/>
      </w:pPr>
      <w:r>
        <w:t>Case 2:</w:t>
      </w:r>
    </w:p>
    <w:p w:rsidR="008268FB" w:rsidRDefault="008268FB" w:rsidP="005B113A">
      <w:pPr>
        <w:pStyle w:val="NormalWeb"/>
      </w:pPr>
      <w:r w:rsidRPr="008268FB">
        <w:rPr>
          <w:noProof/>
        </w:rPr>
        <w:drawing>
          <wp:inline distT="0" distB="0" distL="0" distR="0" wp14:anchorId="65C046A1" wp14:editId="5C2016BC">
            <wp:extent cx="5943600" cy="1421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8FB" w:rsidRPr="005B113A" w:rsidRDefault="008268FB" w:rsidP="005B113A">
      <w:pPr>
        <w:pStyle w:val="NormalWeb"/>
      </w:pPr>
    </w:p>
    <w:p w:rsidR="00B00653" w:rsidRPr="00B00653" w:rsidRDefault="00B00653">
      <w:pPr>
        <w:rPr>
          <w:b/>
          <w:sz w:val="28"/>
          <w:szCs w:val="28"/>
        </w:rPr>
      </w:pPr>
    </w:p>
    <w:sectPr w:rsidR="00B00653" w:rsidRPr="00B0065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B0A" w:rsidRDefault="007C0B0A" w:rsidP="00F3081B">
      <w:pPr>
        <w:spacing w:after="0" w:line="240" w:lineRule="auto"/>
      </w:pPr>
      <w:r>
        <w:separator/>
      </w:r>
    </w:p>
  </w:endnote>
  <w:endnote w:type="continuationSeparator" w:id="0">
    <w:p w:rsidR="007C0B0A" w:rsidRDefault="007C0B0A" w:rsidP="00F3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B0A" w:rsidRDefault="007C0B0A" w:rsidP="00F3081B">
      <w:pPr>
        <w:spacing w:after="0" w:line="240" w:lineRule="auto"/>
      </w:pPr>
      <w:r>
        <w:separator/>
      </w:r>
    </w:p>
  </w:footnote>
  <w:footnote w:type="continuationSeparator" w:id="0">
    <w:p w:rsidR="007C0B0A" w:rsidRDefault="007C0B0A" w:rsidP="00F30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81B" w:rsidRPr="00F3081B" w:rsidRDefault="00F3081B" w:rsidP="00F3081B">
    <w:pPr>
      <w:pStyle w:val="Header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E3508"/>
    <w:multiLevelType w:val="multilevel"/>
    <w:tmpl w:val="5CD0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54EF0"/>
    <w:multiLevelType w:val="multilevel"/>
    <w:tmpl w:val="0A2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81B"/>
    <w:rsid w:val="000515B2"/>
    <w:rsid w:val="00147F31"/>
    <w:rsid w:val="0017142D"/>
    <w:rsid w:val="001E326E"/>
    <w:rsid w:val="00276A0C"/>
    <w:rsid w:val="003D5600"/>
    <w:rsid w:val="004C7C89"/>
    <w:rsid w:val="005B113A"/>
    <w:rsid w:val="007C0B0A"/>
    <w:rsid w:val="008268FB"/>
    <w:rsid w:val="00B00653"/>
    <w:rsid w:val="00F3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1C82"/>
  <w15:chartTrackingRefBased/>
  <w15:docId w15:val="{5AAAA688-328B-4BF7-8E7A-F9C6D592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6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5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81B"/>
  </w:style>
  <w:style w:type="paragraph" w:styleId="Footer">
    <w:name w:val="footer"/>
    <w:basedOn w:val="Normal"/>
    <w:link w:val="FooterChar"/>
    <w:uiPriority w:val="99"/>
    <w:unhideWhenUsed/>
    <w:rsid w:val="00F30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81B"/>
  </w:style>
  <w:style w:type="character" w:styleId="Strong">
    <w:name w:val="Strong"/>
    <w:basedOn w:val="DefaultParagraphFont"/>
    <w:uiPriority w:val="22"/>
    <w:qFormat/>
    <w:rsid w:val="00F3081B"/>
    <w:rPr>
      <w:b/>
      <w:bCs/>
    </w:rPr>
  </w:style>
  <w:style w:type="character" w:styleId="Emphasis">
    <w:name w:val="Emphasis"/>
    <w:basedOn w:val="DefaultParagraphFont"/>
    <w:uiPriority w:val="20"/>
    <w:qFormat/>
    <w:rsid w:val="00F3081B"/>
    <w:rPr>
      <w:i/>
      <w:iCs/>
    </w:rPr>
  </w:style>
  <w:style w:type="table" w:styleId="TableGrid">
    <w:name w:val="Table Grid"/>
    <w:basedOn w:val="TableNormal"/>
    <w:uiPriority w:val="39"/>
    <w:rsid w:val="00F3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D5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5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006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2026-10-05T17:18:00Z</dcterms:created>
  <dcterms:modified xsi:type="dcterms:W3CDTF">2026-10-27T06:32:00Z</dcterms:modified>
</cp:coreProperties>
</file>